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F16F8" w14:textId="5E692F67" w:rsidR="0010045A" w:rsidRDefault="0010045A">
      <w:r>
        <w:t>FIFA WORLD CUP Project</w:t>
      </w:r>
    </w:p>
    <w:p w14:paraId="35384F42" w14:textId="266DDBFA" w:rsidR="0010045A" w:rsidRDefault="0010045A">
      <w:proofErr w:type="spellStart"/>
      <w:r>
        <w:t>Wolrd</w:t>
      </w:r>
      <w:proofErr w:type="spellEnd"/>
      <w:r>
        <w:t xml:space="preserve"> cup 2026 is around the corner. I got a spark of idea in my head that if I can try to do a small project to analysis the match to show how ELO of each team can give a better picture of how the match outcome will be. We will go through some questions and analysis. This project is a fun project I want to do in the summer. This project </w:t>
      </w:r>
      <w:proofErr w:type="gramStart"/>
      <w:r>
        <w:t>have</w:t>
      </w:r>
      <w:proofErr w:type="gramEnd"/>
      <w:r>
        <w:t xml:space="preserve"> the help from </w:t>
      </w:r>
      <w:proofErr w:type="spellStart"/>
      <w:r>
        <w:t>claude</w:t>
      </w:r>
      <w:proofErr w:type="spellEnd"/>
      <w:r>
        <w:t xml:space="preserve"> to clean some data and generate some ideas for the project. Hope you enjoyed it.</w:t>
      </w:r>
    </w:p>
    <w:p w14:paraId="1D51C9B2" w14:textId="77777777" w:rsidR="0010045A" w:rsidRDefault="0010045A"/>
    <w:p w14:paraId="2DC32D2F" w14:textId="6EC607C5" w:rsidR="0010045A" w:rsidRDefault="0010045A" w:rsidP="0010045A">
      <w:pPr>
        <w:pStyle w:val="Heading1"/>
      </w:pPr>
      <w:r>
        <w:t>Get the data</w:t>
      </w:r>
    </w:p>
    <w:p w14:paraId="2BF90A3C" w14:textId="6C86520B" w:rsidR="0010045A" w:rsidRDefault="0010045A" w:rsidP="0010045A">
      <w:r>
        <w:t xml:space="preserve">Using Claude, put into prompt. I found the website call Kaggle and there are a </w:t>
      </w:r>
      <w:proofErr w:type="gramStart"/>
      <w:r>
        <w:t>huge datasets of all the international football matches</w:t>
      </w:r>
      <w:proofErr w:type="gramEnd"/>
      <w:r>
        <w:t xml:space="preserve"> starting way back from the very first official match to the present (1872 – 2026) and still updates till present. But for this analysis model, I will only use data from the World Cup 2014 to World Cup 2022.</w:t>
      </w:r>
    </w:p>
    <w:p w14:paraId="25765B0B" w14:textId="04759B89" w:rsidR="0010045A" w:rsidRDefault="0010045A" w:rsidP="0010045A">
      <w:hyperlink r:id="rId8" w:history="1">
        <w:r w:rsidRPr="003D2BBD">
          <w:rPr>
            <w:rStyle w:val="Hyperlink"/>
          </w:rPr>
          <w:t>https://www.kaggle.com/datasets/martj42/international-football-results-from-1872-to-2017</w:t>
        </w:r>
      </w:hyperlink>
    </w:p>
    <w:p w14:paraId="3086A441" w14:textId="0BEE9510" w:rsidR="0010045A" w:rsidRDefault="0010045A" w:rsidP="0010045A">
      <w:r>
        <w:t xml:space="preserve">To get the ELO data I go to the official website from FIFA call </w:t>
      </w:r>
      <w:hyperlink r:id="rId9" w:history="1">
        <w:r w:rsidRPr="003D2BBD">
          <w:rPr>
            <w:rStyle w:val="Hyperlink"/>
          </w:rPr>
          <w:t>https://inside.fifa.com/fifa-world-ranking/men</w:t>
        </w:r>
      </w:hyperlink>
    </w:p>
    <w:p w14:paraId="4161E219" w14:textId="628A949F" w:rsidR="0010045A" w:rsidRDefault="0010045A" w:rsidP="0010045A">
      <w:r>
        <w:t xml:space="preserve">To get the table, I </w:t>
      </w:r>
      <w:proofErr w:type="gramStart"/>
      <w:r>
        <w:t>have to</w:t>
      </w:r>
      <w:proofErr w:type="gramEnd"/>
      <w:r>
        <w:t xml:space="preserve"> </w:t>
      </w:r>
      <w:r w:rsidR="00BB3356">
        <w:t xml:space="preserve">use python to </w:t>
      </w:r>
      <w:r>
        <w:t>scrape through</w:t>
      </w:r>
      <w:r w:rsidR="00BB3356">
        <w:t xml:space="preserve"> the website </w:t>
      </w:r>
      <w:proofErr w:type="spellStart"/>
      <w:r w:rsidR="00BB3356">
        <w:t>api</w:t>
      </w:r>
      <w:proofErr w:type="spellEnd"/>
      <w:r w:rsidR="00BB3356">
        <w:t>. From there, I got the datasets of the ELO of each team (update till June 10,2026).</w:t>
      </w:r>
    </w:p>
    <w:p w14:paraId="06087229" w14:textId="77777777" w:rsidR="00BB3356" w:rsidRDefault="00BB3356" w:rsidP="0010045A"/>
    <w:p w14:paraId="43F74660" w14:textId="30983AEA" w:rsidR="00BB3356" w:rsidRDefault="00BB3356" w:rsidP="00BB3356">
      <w:pPr>
        <w:pStyle w:val="Heading1"/>
      </w:pPr>
      <w:r>
        <w:t>Analysis</w:t>
      </w:r>
    </w:p>
    <w:p w14:paraId="5838A858" w14:textId="109F0A65" w:rsidR="00BB3356" w:rsidRDefault="00BB3356" w:rsidP="00BB3356">
      <w:r>
        <w:t xml:space="preserve">I have prompted </w:t>
      </w:r>
      <w:proofErr w:type="spellStart"/>
      <w:r>
        <w:t>claude</w:t>
      </w:r>
      <w:proofErr w:type="spellEnd"/>
      <w:r>
        <w:t xml:space="preserve"> to use the ELO file to generate all 48 teams that qualified for the World Cup 2026. Here is the prompt I use:</w:t>
      </w:r>
    </w:p>
    <w:p w14:paraId="45B86696" w14:textId="6E148C49" w:rsidR="00BB3356" w:rsidRDefault="00BB3356" w:rsidP="00BB3356">
      <w:r w:rsidRPr="00BB3356">
        <w:rPr>
          <w:noProof/>
        </w:rPr>
        <w:drawing>
          <wp:inline distT="0" distB="0" distL="0" distR="0" wp14:anchorId="2556B4BF" wp14:editId="529A8D95">
            <wp:extent cx="5943600" cy="1118235"/>
            <wp:effectExtent l="0" t="0" r="0" b="5715"/>
            <wp:docPr id="66440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08123" name=""/>
                    <pic:cNvPicPr/>
                  </pic:nvPicPr>
                  <pic:blipFill>
                    <a:blip r:embed="rId10"/>
                    <a:stretch>
                      <a:fillRect/>
                    </a:stretch>
                  </pic:blipFill>
                  <pic:spPr>
                    <a:xfrm>
                      <a:off x="0" y="0"/>
                      <a:ext cx="5943600" cy="1118235"/>
                    </a:xfrm>
                    <a:prstGeom prst="rect">
                      <a:avLst/>
                    </a:prstGeom>
                  </pic:spPr>
                </pic:pic>
              </a:graphicData>
            </a:graphic>
          </wp:inline>
        </w:drawing>
      </w:r>
    </w:p>
    <w:p w14:paraId="7A8F9109" w14:textId="0F0F7F56" w:rsidR="00BB3356" w:rsidRDefault="00BB3356" w:rsidP="00BB3356">
      <w:r>
        <w:t>Here is the table I got after cleaning the data in the file:</w:t>
      </w:r>
    </w:p>
    <w:p w14:paraId="44A87963" w14:textId="199BB6F2" w:rsidR="00BB3356" w:rsidRDefault="00BB3356" w:rsidP="00BB3356">
      <w:hyperlink r:id="rId11" w:history="1">
        <w:r w:rsidRPr="00BB3356">
          <w:rPr>
            <w:rStyle w:val="Hyperlink"/>
          </w:rPr>
          <w:t>wc2026_teams_elo</w:t>
        </w:r>
      </w:hyperlink>
    </w:p>
    <w:p w14:paraId="22DBEA4A" w14:textId="3C09D93C" w:rsidR="00183732" w:rsidRDefault="00183732" w:rsidP="00BB3356">
      <w:r>
        <w:lastRenderedPageBreak/>
        <w:t>To answer the question which group in the WC2026 will be the hardest/easiest to play in, we calculate the mean and median ELO of each group. Using the “average” and “median” formula in excel we got the mean and median ELO of each group.</w:t>
      </w:r>
    </w:p>
    <w:p w14:paraId="1003B7A5" w14:textId="3A31500C" w:rsidR="00EC5AD3" w:rsidRDefault="00EC5AD3" w:rsidP="00BB3356">
      <w:r>
        <w:rPr>
          <w:noProof/>
        </w:rPr>
        <w:drawing>
          <wp:inline distT="0" distB="0" distL="0" distR="0" wp14:anchorId="10D8B30E" wp14:editId="3AAA8E78">
            <wp:extent cx="6381750" cy="3228975"/>
            <wp:effectExtent l="0" t="0" r="0" b="9525"/>
            <wp:docPr id="33320506" name="Chart 1">
              <a:extLst xmlns:a="http://schemas.openxmlformats.org/drawingml/2006/main">
                <a:ext uri="{FF2B5EF4-FFF2-40B4-BE49-F238E27FC236}">
                  <a16:creationId xmlns:a16="http://schemas.microsoft.com/office/drawing/2014/main" id="{A34F7A8D-6000-1EA8-5584-6A43A19D36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FE8E105" w14:textId="5F8F67EB" w:rsidR="00EC5AD3" w:rsidRDefault="00EC5AD3" w:rsidP="00BB3356">
      <w:r>
        <w:t xml:space="preserve">Chart above gives information about when </w:t>
      </w:r>
      <w:proofErr w:type="gramStart"/>
      <w:r>
        <w:t>group</w:t>
      </w:r>
      <w:proofErr w:type="gramEnd"/>
      <w:r>
        <w:t xml:space="preserve"> with mean and </w:t>
      </w:r>
      <w:proofErr w:type="gramStart"/>
      <w:r>
        <w:t>median is</w:t>
      </w:r>
      <w:proofErr w:type="gramEnd"/>
      <w:r>
        <w:t xml:space="preserve"> the same. That means that group is balance between all </w:t>
      </w:r>
      <w:proofErr w:type="gramStart"/>
      <w:r>
        <w:t>team</w:t>
      </w:r>
      <w:proofErr w:type="gramEnd"/>
      <w:r>
        <w:t xml:space="preserve"> in that group (Group </w:t>
      </w:r>
      <w:proofErr w:type="spellStart"/>
      <w:proofErr w:type="gramStart"/>
      <w:r>
        <w:t>A,B</w:t>
      </w:r>
      <w:proofErr w:type="gramEnd"/>
      <w:r>
        <w:t>,etc</w:t>
      </w:r>
      <w:proofErr w:type="spellEnd"/>
      <w:r>
        <w:t>).</w:t>
      </w:r>
    </w:p>
    <w:p w14:paraId="182C3D6B" w14:textId="2ACDE325" w:rsidR="00EC5AD3" w:rsidRDefault="00EC5AD3" w:rsidP="00BB3356">
      <w:r w:rsidRPr="00EC5AD3">
        <w:t>When median is higher than mean it means that there is one low ranking team that pull the average down. Which is three strong team and one underdog (Group C) Outliners</w:t>
      </w:r>
    </w:p>
    <w:p w14:paraId="201A6059" w14:textId="2E092F09" w:rsidR="00EC5AD3" w:rsidRDefault="00EC5AD3" w:rsidP="00BB3356">
      <w:r w:rsidRPr="00EC5AD3">
        <w:t>When mean is hig</w:t>
      </w:r>
      <w:r w:rsidR="00DC52EA">
        <w:t>h</w:t>
      </w:r>
      <w:r w:rsidRPr="00EC5AD3">
        <w:t xml:space="preserve">er than median it means that there is one very </w:t>
      </w:r>
      <w:proofErr w:type="gramStart"/>
      <w:r w:rsidRPr="00EC5AD3">
        <w:t>high ranking</w:t>
      </w:r>
      <w:proofErr w:type="gramEnd"/>
      <w:r w:rsidRPr="00EC5AD3">
        <w:t xml:space="preserve"> </w:t>
      </w:r>
      <w:proofErr w:type="gramStart"/>
      <w:r w:rsidRPr="00EC5AD3">
        <w:t>team</w:t>
      </w:r>
      <w:proofErr w:type="gramEnd"/>
      <w:r w:rsidRPr="00EC5AD3">
        <w:t xml:space="preserve"> </w:t>
      </w:r>
      <w:proofErr w:type="gramStart"/>
      <w:r w:rsidRPr="00EC5AD3">
        <w:t>pull</w:t>
      </w:r>
      <w:proofErr w:type="gramEnd"/>
      <w:r w:rsidRPr="00EC5AD3">
        <w:t xml:space="preserve"> the average up. Which </w:t>
      </w:r>
      <w:proofErr w:type="gramStart"/>
      <w:r w:rsidRPr="00EC5AD3">
        <w:t>make</w:t>
      </w:r>
      <w:proofErr w:type="gramEnd"/>
      <w:r w:rsidRPr="00EC5AD3">
        <w:t xml:space="preserve"> that team very favor to go on to the next round</w:t>
      </w:r>
    </w:p>
    <w:p w14:paraId="4F8842AE" w14:textId="71FEC093" w:rsidR="00EC5AD3" w:rsidRDefault="00EC5AD3" w:rsidP="00BB3356">
      <w:r w:rsidRPr="00EC5AD3">
        <w:t xml:space="preserve">From the chart we see Group I has the highest </w:t>
      </w:r>
      <w:proofErr w:type="gramStart"/>
      <w:r w:rsidRPr="00EC5AD3">
        <w:t>mean</w:t>
      </w:r>
      <w:proofErr w:type="gramEnd"/>
      <w:r w:rsidRPr="00EC5AD3">
        <w:t xml:space="preserve"> and median, this means that this group is the hardest to compete in. On the other </w:t>
      </w:r>
      <w:proofErr w:type="gramStart"/>
      <w:r w:rsidRPr="00EC5AD3">
        <w:t>hand</w:t>
      </w:r>
      <w:proofErr w:type="gramEnd"/>
      <w:r w:rsidRPr="00EC5AD3">
        <w:t xml:space="preserve"> group B has the lowest </w:t>
      </w:r>
      <w:proofErr w:type="spellStart"/>
      <w:r w:rsidRPr="00EC5AD3">
        <w:t>elo</w:t>
      </w:r>
      <w:proofErr w:type="spellEnd"/>
      <w:r w:rsidRPr="00EC5AD3">
        <w:t xml:space="preserve"> which makes it statistically the easiest to compete in</w:t>
      </w:r>
    </w:p>
    <w:p w14:paraId="613D0AB5" w14:textId="77777777" w:rsidR="00EC5AD3" w:rsidRDefault="00EC5AD3" w:rsidP="00BB3356"/>
    <w:p w14:paraId="7B1A402D" w14:textId="0E4C6E95" w:rsidR="00EC5AD3" w:rsidRDefault="00EC5AD3" w:rsidP="00BB3356">
      <w:r>
        <w:t>Q:</w:t>
      </w:r>
    </w:p>
    <w:p w14:paraId="2A44030A" w14:textId="713DFFBE" w:rsidR="00EC5AD3" w:rsidRDefault="00EC5AD3" w:rsidP="00EC5AD3">
      <w:r w:rsidRPr="00EC5AD3">
        <w:t>Do ELO really predict the outcome of the match? Will smaller ELO team always lose to higher ELO team?</w:t>
      </w:r>
    </w:p>
    <w:p w14:paraId="29D9D9AE" w14:textId="3BB564AA" w:rsidR="005B518F" w:rsidRDefault="00A31C62" w:rsidP="00EC5AD3">
      <w:r>
        <w:t>Using the same ELO calculation from chess ELO, we have</w:t>
      </w:r>
    </w:p>
    <w:p w14:paraId="4E155697" w14:textId="38E394CA" w:rsidR="005B2570" w:rsidRDefault="0088696F" w:rsidP="00EC5AD3">
      <w:proofErr w:type="gramStart"/>
      <w:r w:rsidRPr="0088696F">
        <w:t>P(</w:t>
      </w:r>
      <w:proofErr w:type="gramEnd"/>
      <w:r w:rsidRPr="0088696F">
        <w:t>A wins) = 1 / (1 + 10</w:t>
      </w:r>
      <w:proofErr w:type="gramStart"/>
      <w:r w:rsidRPr="0088696F">
        <w:t>^(</w:t>
      </w:r>
      <w:proofErr w:type="gramEnd"/>
      <w:r w:rsidRPr="0088696F">
        <w:t>−</w:t>
      </w:r>
      <w:proofErr w:type="spellStart"/>
      <w:r w:rsidRPr="0088696F">
        <w:t>ΔElo</w:t>
      </w:r>
      <w:proofErr w:type="spellEnd"/>
      <w:r w:rsidRPr="0088696F">
        <w:t xml:space="preserve"> / 400))</w:t>
      </w:r>
      <w:r>
        <w:t xml:space="preserve"> </w:t>
      </w:r>
      <w:r w:rsidR="00D60CBC">
        <w:t>or</w:t>
      </w:r>
      <w:r>
        <w:t xml:space="preserve"> </w:t>
      </w:r>
      <w:r w:rsidR="00D60CBC" w:rsidRPr="00D60CBC">
        <w:t>1/(1+10^(-(A2-B2)/400))</w:t>
      </w:r>
    </w:p>
    <w:p w14:paraId="4721A590" w14:textId="4598DC70" w:rsidR="00EC5AD3" w:rsidRDefault="00EC5AD3" w:rsidP="00EC5AD3">
      <w:r>
        <w:lastRenderedPageBreak/>
        <w:t xml:space="preserve">I prompted Claude to clean up the data in the results file only </w:t>
      </w:r>
      <w:proofErr w:type="gramStart"/>
      <w:r>
        <w:t>use</w:t>
      </w:r>
      <w:proofErr w:type="gramEnd"/>
      <w:r>
        <w:t xml:space="preserve"> </w:t>
      </w:r>
      <w:r w:rsidR="0050771C">
        <w:t xml:space="preserve">3 latest </w:t>
      </w:r>
      <w:proofErr w:type="gramStart"/>
      <w:r w:rsidR="0050771C">
        <w:t>tournament</w:t>
      </w:r>
      <w:proofErr w:type="gramEnd"/>
      <w:r w:rsidR="0050771C">
        <w:t xml:space="preserve"> of </w:t>
      </w:r>
      <w:r>
        <w:t>the 2014</w:t>
      </w:r>
      <w:r w:rsidR="0050771C">
        <w:t>, 2018</w:t>
      </w:r>
      <w:r>
        <w:t xml:space="preserve"> and 2022 WC tournament. The table shows the ELO diff, goal</w:t>
      </w:r>
      <w:r w:rsidR="000D27FA">
        <w:t>s</w:t>
      </w:r>
      <w:r>
        <w:t xml:space="preserve">, </w:t>
      </w:r>
      <w:r w:rsidR="000D27FA">
        <w:t xml:space="preserve">and the results </w:t>
      </w:r>
      <w:r>
        <w:t>between two competitors</w:t>
      </w:r>
      <w:r w:rsidR="000D27FA">
        <w:t xml:space="preserve"> of the whole tournament. </w:t>
      </w:r>
    </w:p>
    <w:p w14:paraId="3E5DB04E" w14:textId="71B59E53" w:rsidR="000D27FA" w:rsidRDefault="000D27FA" w:rsidP="00EC5AD3">
      <w:hyperlink r:id="rId13" w:history="1">
        <w:r w:rsidRPr="000D27FA">
          <w:rPr>
            <w:rStyle w:val="Hyperlink"/>
          </w:rPr>
          <w:t>WC_ELO_Matches_2014_2026</w:t>
        </w:r>
      </w:hyperlink>
    </w:p>
    <w:p w14:paraId="773D4990" w14:textId="3ED10449" w:rsidR="000D27FA" w:rsidRDefault="00B3684C" w:rsidP="00EC5AD3">
      <w:r>
        <w:rPr>
          <w:noProof/>
        </w:rPr>
        <w:drawing>
          <wp:inline distT="0" distB="0" distL="0" distR="0" wp14:anchorId="1343A093" wp14:editId="563ED3E5">
            <wp:extent cx="6172200" cy="3667125"/>
            <wp:effectExtent l="0" t="0" r="0" b="9525"/>
            <wp:docPr id="1625584327" name="Chart 1">
              <a:extLst xmlns:a="http://schemas.openxmlformats.org/drawingml/2006/main">
                <a:ext uri="{FF2B5EF4-FFF2-40B4-BE49-F238E27FC236}">
                  <a16:creationId xmlns:a16="http://schemas.microsoft.com/office/drawing/2014/main" id="{662784F1-CEE9-2389-FA5A-25E0A24447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29E450D" w14:textId="15482F47" w:rsidR="00665601" w:rsidRDefault="0005006E" w:rsidP="00EC5AD3">
      <w:r>
        <w:t xml:space="preserve">By looking at this chart, we can confirm that Higher ELO team win most of the time, but the </w:t>
      </w:r>
      <w:r w:rsidR="00E64E30">
        <w:t xml:space="preserve">chance that lower ELO can </w:t>
      </w:r>
      <w:proofErr w:type="gramStart"/>
      <w:r w:rsidR="00E64E30">
        <w:t>make</w:t>
      </w:r>
      <w:proofErr w:type="gramEnd"/>
      <w:r w:rsidR="00E64E30">
        <w:t xml:space="preserve"> some magical outcome is </w:t>
      </w:r>
      <w:r w:rsidR="00CD58FA">
        <w:t>high</w:t>
      </w:r>
      <w:r w:rsidR="00E64E30">
        <w:t xml:space="preserve"> like </w:t>
      </w:r>
      <w:r w:rsidR="00412D95">
        <w:t>in the 2018 tournament where it got up to 25% of all 64 matches.</w:t>
      </w:r>
      <w:r w:rsidR="00C605D4">
        <w:t xml:space="preserve"> Aside from winning and losing, </w:t>
      </w:r>
      <w:proofErr w:type="gramStart"/>
      <w:r w:rsidR="00C605D4">
        <w:t>draw</w:t>
      </w:r>
      <w:proofErr w:type="gramEnd"/>
      <w:r w:rsidR="00C605D4">
        <w:t xml:space="preserve"> is a big factor in football. Where </w:t>
      </w:r>
      <w:r w:rsidR="006C7B68">
        <w:t xml:space="preserve">the drawing probabilities is </w:t>
      </w:r>
      <w:r w:rsidR="00F36135">
        <w:t xml:space="preserve">approximately one in every four </w:t>
      </w:r>
      <w:proofErr w:type="gramStart"/>
      <w:r w:rsidR="00F36135">
        <w:t>game</w:t>
      </w:r>
      <w:proofErr w:type="gramEnd"/>
      <w:r w:rsidR="00F36135">
        <w:t xml:space="preserve"> which is around 25% of the time.</w:t>
      </w:r>
    </w:p>
    <w:p w14:paraId="3E423A2A" w14:textId="2F2EFCF1" w:rsidR="00BF5BE0" w:rsidRDefault="00BF5BE0" w:rsidP="00EC5AD3">
      <w:r>
        <w:t xml:space="preserve">We can also from the </w:t>
      </w:r>
      <w:proofErr w:type="gramStart"/>
      <w:r>
        <w:t>table,</w:t>
      </w:r>
      <w:proofErr w:type="gramEnd"/>
      <w:r>
        <w:t xml:space="preserve"> find out and sort out the matches that the win probabilities </w:t>
      </w:r>
      <w:proofErr w:type="gramStart"/>
      <w:r>
        <w:t>is</w:t>
      </w:r>
      <w:proofErr w:type="gramEnd"/>
      <w:r>
        <w:t xml:space="preserve"> higher than 70%</w:t>
      </w:r>
      <w:r w:rsidR="0079226E">
        <w:t xml:space="preserve"> but results in a draw or </w:t>
      </w:r>
      <w:proofErr w:type="gramStart"/>
      <w:r w:rsidR="0079226E">
        <w:t>upset</w:t>
      </w:r>
      <w:proofErr w:type="gramEnd"/>
      <w:r w:rsidR="0079226E">
        <w:t xml:space="preserve">. Using the FILTER function in Excel, </w:t>
      </w:r>
      <w:r w:rsidR="009B5C7F">
        <w:t xml:space="preserve">I fill out the 3 tournaments </w:t>
      </w:r>
      <w:r w:rsidR="00DF04FB">
        <w:t xml:space="preserve">within table. This is the table I got from that. </w:t>
      </w:r>
    </w:p>
    <w:tbl>
      <w:tblPr>
        <w:tblW w:w="10803" w:type="dxa"/>
        <w:tblInd w:w="-455" w:type="dxa"/>
        <w:tblLayout w:type="fixed"/>
        <w:tblLook w:val="04A0" w:firstRow="1" w:lastRow="0" w:firstColumn="1" w:lastColumn="0" w:noHBand="0" w:noVBand="1"/>
      </w:tblPr>
      <w:tblGrid>
        <w:gridCol w:w="1318"/>
        <w:gridCol w:w="670"/>
        <w:gridCol w:w="1440"/>
        <w:gridCol w:w="1390"/>
        <w:gridCol w:w="873"/>
        <w:gridCol w:w="830"/>
        <w:gridCol w:w="651"/>
        <w:gridCol w:w="939"/>
        <w:gridCol w:w="939"/>
        <w:gridCol w:w="896"/>
        <w:gridCol w:w="857"/>
      </w:tblGrid>
      <w:tr w:rsidR="00EA4AED" w:rsidRPr="00EA4AED" w14:paraId="2EE5E7BD" w14:textId="77777777" w:rsidTr="00FC1DBB">
        <w:trPr>
          <w:trHeight w:val="792"/>
        </w:trPr>
        <w:tc>
          <w:tcPr>
            <w:tcW w:w="1318" w:type="dxa"/>
            <w:tcBorders>
              <w:top w:val="single" w:sz="8" w:space="0" w:color="1E3A5F"/>
              <w:left w:val="single" w:sz="4" w:space="0" w:color="BDD7EE"/>
              <w:bottom w:val="single" w:sz="8" w:space="0" w:color="1E3A5F"/>
              <w:right w:val="single" w:sz="4" w:space="0" w:color="BDD7EE"/>
            </w:tcBorders>
            <w:shd w:val="clear" w:color="0066CC" w:fill="2E75B6"/>
            <w:vAlign w:val="center"/>
            <w:hideMark/>
          </w:tcPr>
          <w:p w14:paraId="34620FA1" w14:textId="77777777" w:rsidR="00EA4AED" w:rsidRPr="00EA4AED" w:rsidRDefault="00EA4AED" w:rsidP="00EA4AED">
            <w:pPr>
              <w:spacing w:after="0" w:line="240" w:lineRule="auto"/>
              <w:jc w:val="center"/>
              <w:rPr>
                <w:rFonts w:ascii="Arial" w:eastAsia="Times New Roman" w:hAnsi="Arial" w:cs="Arial"/>
                <w:b/>
                <w:bCs/>
                <w:color w:val="FFFFFF"/>
                <w:kern w:val="0"/>
                <w:sz w:val="18"/>
                <w:szCs w:val="18"/>
                <w14:ligatures w14:val="none"/>
              </w:rPr>
            </w:pPr>
            <w:r w:rsidRPr="00EA4AED">
              <w:rPr>
                <w:rFonts w:ascii="Arial" w:eastAsia="Times New Roman" w:hAnsi="Arial" w:cs="Arial"/>
                <w:b/>
                <w:bCs/>
                <w:color w:val="FFFFFF"/>
                <w:kern w:val="0"/>
                <w:sz w:val="18"/>
                <w:szCs w:val="18"/>
                <w14:ligatures w14:val="none"/>
              </w:rPr>
              <w:t>Date</w:t>
            </w:r>
          </w:p>
        </w:tc>
        <w:tc>
          <w:tcPr>
            <w:tcW w:w="670" w:type="dxa"/>
            <w:tcBorders>
              <w:top w:val="single" w:sz="8" w:space="0" w:color="1E3A5F"/>
              <w:left w:val="nil"/>
              <w:bottom w:val="single" w:sz="8" w:space="0" w:color="1E3A5F"/>
              <w:right w:val="single" w:sz="4" w:space="0" w:color="BDD7EE"/>
            </w:tcBorders>
            <w:shd w:val="clear" w:color="0066CC" w:fill="2E75B6"/>
            <w:vAlign w:val="center"/>
            <w:hideMark/>
          </w:tcPr>
          <w:p w14:paraId="30FE5A5F" w14:textId="77777777" w:rsidR="00EA4AED" w:rsidRPr="00EA4AED" w:rsidRDefault="00EA4AED" w:rsidP="00EA4AED">
            <w:pPr>
              <w:spacing w:after="0" w:line="240" w:lineRule="auto"/>
              <w:jc w:val="center"/>
              <w:rPr>
                <w:rFonts w:ascii="Arial" w:eastAsia="Times New Roman" w:hAnsi="Arial" w:cs="Arial"/>
                <w:b/>
                <w:bCs/>
                <w:color w:val="FFFFFF"/>
                <w:kern w:val="0"/>
                <w:sz w:val="18"/>
                <w:szCs w:val="18"/>
                <w14:ligatures w14:val="none"/>
              </w:rPr>
            </w:pPr>
            <w:r w:rsidRPr="00EA4AED">
              <w:rPr>
                <w:rFonts w:ascii="Arial" w:eastAsia="Times New Roman" w:hAnsi="Arial" w:cs="Arial"/>
                <w:b/>
                <w:bCs/>
                <w:color w:val="FFFFFF"/>
                <w:kern w:val="0"/>
                <w:sz w:val="18"/>
                <w:szCs w:val="18"/>
                <w14:ligatures w14:val="none"/>
              </w:rPr>
              <w:t>Year</w:t>
            </w:r>
          </w:p>
        </w:tc>
        <w:tc>
          <w:tcPr>
            <w:tcW w:w="1440" w:type="dxa"/>
            <w:tcBorders>
              <w:top w:val="single" w:sz="8" w:space="0" w:color="1E3A5F"/>
              <w:left w:val="nil"/>
              <w:bottom w:val="single" w:sz="8" w:space="0" w:color="1E3A5F"/>
              <w:right w:val="single" w:sz="4" w:space="0" w:color="BDD7EE"/>
            </w:tcBorders>
            <w:shd w:val="clear" w:color="0066CC" w:fill="2E75B6"/>
            <w:vAlign w:val="center"/>
            <w:hideMark/>
          </w:tcPr>
          <w:p w14:paraId="28DDC1E9" w14:textId="77777777" w:rsidR="00EA4AED" w:rsidRPr="00EA4AED" w:rsidRDefault="00EA4AED" w:rsidP="00EA4AED">
            <w:pPr>
              <w:spacing w:after="0" w:line="240" w:lineRule="auto"/>
              <w:jc w:val="center"/>
              <w:rPr>
                <w:rFonts w:ascii="Arial" w:eastAsia="Times New Roman" w:hAnsi="Arial" w:cs="Arial"/>
                <w:b/>
                <w:bCs/>
                <w:color w:val="FFFFFF"/>
                <w:kern w:val="0"/>
                <w:sz w:val="18"/>
                <w:szCs w:val="18"/>
                <w14:ligatures w14:val="none"/>
              </w:rPr>
            </w:pPr>
            <w:r w:rsidRPr="00EA4AED">
              <w:rPr>
                <w:rFonts w:ascii="Arial" w:eastAsia="Times New Roman" w:hAnsi="Arial" w:cs="Arial"/>
                <w:b/>
                <w:bCs/>
                <w:color w:val="FFFFFF"/>
                <w:kern w:val="0"/>
                <w:sz w:val="18"/>
                <w:szCs w:val="18"/>
                <w14:ligatures w14:val="none"/>
              </w:rPr>
              <w:t>Higher ELO Team</w:t>
            </w:r>
          </w:p>
        </w:tc>
        <w:tc>
          <w:tcPr>
            <w:tcW w:w="1390" w:type="dxa"/>
            <w:tcBorders>
              <w:top w:val="single" w:sz="8" w:space="0" w:color="1E3A5F"/>
              <w:left w:val="nil"/>
              <w:bottom w:val="single" w:sz="8" w:space="0" w:color="1E3A5F"/>
              <w:right w:val="single" w:sz="4" w:space="0" w:color="BDD7EE"/>
            </w:tcBorders>
            <w:shd w:val="clear" w:color="0066CC" w:fill="2E75B6"/>
            <w:vAlign w:val="center"/>
            <w:hideMark/>
          </w:tcPr>
          <w:p w14:paraId="5E64C17D" w14:textId="77777777" w:rsidR="00EA4AED" w:rsidRPr="00EA4AED" w:rsidRDefault="00EA4AED" w:rsidP="00EA4AED">
            <w:pPr>
              <w:spacing w:after="0" w:line="240" w:lineRule="auto"/>
              <w:jc w:val="center"/>
              <w:rPr>
                <w:rFonts w:ascii="Arial" w:eastAsia="Times New Roman" w:hAnsi="Arial" w:cs="Arial"/>
                <w:b/>
                <w:bCs/>
                <w:color w:val="FFFFFF"/>
                <w:kern w:val="0"/>
                <w:sz w:val="18"/>
                <w:szCs w:val="18"/>
                <w14:ligatures w14:val="none"/>
              </w:rPr>
            </w:pPr>
            <w:r w:rsidRPr="00EA4AED">
              <w:rPr>
                <w:rFonts w:ascii="Arial" w:eastAsia="Times New Roman" w:hAnsi="Arial" w:cs="Arial"/>
                <w:b/>
                <w:bCs/>
                <w:color w:val="FFFFFF"/>
                <w:kern w:val="0"/>
                <w:sz w:val="18"/>
                <w:szCs w:val="18"/>
                <w14:ligatures w14:val="none"/>
              </w:rPr>
              <w:t>Lower ELO Team</w:t>
            </w:r>
          </w:p>
        </w:tc>
        <w:tc>
          <w:tcPr>
            <w:tcW w:w="873" w:type="dxa"/>
            <w:tcBorders>
              <w:top w:val="single" w:sz="8" w:space="0" w:color="1E3A5F"/>
              <w:left w:val="nil"/>
              <w:bottom w:val="single" w:sz="8" w:space="0" w:color="1E3A5F"/>
              <w:right w:val="single" w:sz="4" w:space="0" w:color="BDD7EE"/>
            </w:tcBorders>
            <w:shd w:val="clear" w:color="0066CC" w:fill="2E75B6"/>
            <w:vAlign w:val="center"/>
            <w:hideMark/>
          </w:tcPr>
          <w:p w14:paraId="5A5FBAF1" w14:textId="77777777" w:rsidR="00EA4AED" w:rsidRPr="00EA4AED" w:rsidRDefault="00EA4AED" w:rsidP="00EA4AED">
            <w:pPr>
              <w:spacing w:after="0" w:line="240" w:lineRule="auto"/>
              <w:jc w:val="center"/>
              <w:rPr>
                <w:rFonts w:ascii="Arial" w:eastAsia="Times New Roman" w:hAnsi="Arial" w:cs="Arial"/>
                <w:b/>
                <w:bCs/>
                <w:color w:val="FFFFFF"/>
                <w:kern w:val="0"/>
                <w:sz w:val="18"/>
                <w:szCs w:val="18"/>
                <w14:ligatures w14:val="none"/>
              </w:rPr>
            </w:pPr>
            <w:r w:rsidRPr="00EA4AED">
              <w:rPr>
                <w:rFonts w:ascii="Arial" w:eastAsia="Times New Roman" w:hAnsi="Arial" w:cs="Arial"/>
                <w:b/>
                <w:bCs/>
                <w:color w:val="FFFFFF"/>
                <w:kern w:val="0"/>
                <w:sz w:val="18"/>
                <w:szCs w:val="18"/>
                <w14:ligatures w14:val="none"/>
              </w:rPr>
              <w:t>Higher ELO</w:t>
            </w:r>
          </w:p>
        </w:tc>
        <w:tc>
          <w:tcPr>
            <w:tcW w:w="830" w:type="dxa"/>
            <w:tcBorders>
              <w:top w:val="single" w:sz="8" w:space="0" w:color="1E3A5F"/>
              <w:left w:val="nil"/>
              <w:bottom w:val="single" w:sz="8" w:space="0" w:color="1E3A5F"/>
              <w:right w:val="single" w:sz="4" w:space="0" w:color="BDD7EE"/>
            </w:tcBorders>
            <w:shd w:val="clear" w:color="0066CC" w:fill="2E75B6"/>
            <w:vAlign w:val="center"/>
            <w:hideMark/>
          </w:tcPr>
          <w:p w14:paraId="259383EC" w14:textId="77777777" w:rsidR="00EA4AED" w:rsidRPr="00EA4AED" w:rsidRDefault="00EA4AED" w:rsidP="00EA4AED">
            <w:pPr>
              <w:spacing w:after="0" w:line="240" w:lineRule="auto"/>
              <w:jc w:val="center"/>
              <w:rPr>
                <w:rFonts w:ascii="Arial" w:eastAsia="Times New Roman" w:hAnsi="Arial" w:cs="Arial"/>
                <w:b/>
                <w:bCs/>
                <w:color w:val="FFFFFF"/>
                <w:kern w:val="0"/>
                <w:sz w:val="18"/>
                <w:szCs w:val="18"/>
                <w14:ligatures w14:val="none"/>
              </w:rPr>
            </w:pPr>
            <w:r w:rsidRPr="00EA4AED">
              <w:rPr>
                <w:rFonts w:ascii="Arial" w:eastAsia="Times New Roman" w:hAnsi="Arial" w:cs="Arial"/>
                <w:b/>
                <w:bCs/>
                <w:color w:val="FFFFFF"/>
                <w:kern w:val="0"/>
                <w:sz w:val="18"/>
                <w:szCs w:val="18"/>
                <w14:ligatures w14:val="none"/>
              </w:rPr>
              <w:t>Lower ELO</w:t>
            </w:r>
          </w:p>
        </w:tc>
        <w:tc>
          <w:tcPr>
            <w:tcW w:w="651" w:type="dxa"/>
            <w:tcBorders>
              <w:top w:val="single" w:sz="8" w:space="0" w:color="1E3A5F"/>
              <w:left w:val="nil"/>
              <w:bottom w:val="single" w:sz="8" w:space="0" w:color="1E3A5F"/>
              <w:right w:val="single" w:sz="4" w:space="0" w:color="BDD7EE"/>
            </w:tcBorders>
            <w:shd w:val="clear" w:color="0066CC" w:fill="2E75B6"/>
            <w:vAlign w:val="center"/>
            <w:hideMark/>
          </w:tcPr>
          <w:p w14:paraId="2738BC71" w14:textId="77777777" w:rsidR="00EA4AED" w:rsidRPr="00EA4AED" w:rsidRDefault="00EA4AED" w:rsidP="00EA4AED">
            <w:pPr>
              <w:spacing w:after="0" w:line="240" w:lineRule="auto"/>
              <w:jc w:val="center"/>
              <w:rPr>
                <w:rFonts w:ascii="Arial" w:eastAsia="Times New Roman" w:hAnsi="Arial" w:cs="Arial"/>
                <w:b/>
                <w:bCs/>
                <w:color w:val="FFFFFF"/>
                <w:kern w:val="0"/>
                <w:sz w:val="18"/>
                <w:szCs w:val="18"/>
                <w14:ligatures w14:val="none"/>
              </w:rPr>
            </w:pPr>
            <w:r w:rsidRPr="00EA4AED">
              <w:rPr>
                <w:rFonts w:ascii="Arial" w:eastAsia="Times New Roman" w:hAnsi="Arial" w:cs="Arial"/>
                <w:b/>
                <w:bCs/>
                <w:color w:val="FFFFFF"/>
                <w:kern w:val="0"/>
                <w:sz w:val="18"/>
                <w:szCs w:val="18"/>
                <w14:ligatures w14:val="none"/>
              </w:rPr>
              <w:t>ELO Diff</w:t>
            </w:r>
          </w:p>
        </w:tc>
        <w:tc>
          <w:tcPr>
            <w:tcW w:w="939" w:type="dxa"/>
            <w:tcBorders>
              <w:top w:val="single" w:sz="8" w:space="0" w:color="1E3A5F"/>
              <w:left w:val="nil"/>
              <w:bottom w:val="single" w:sz="8" w:space="0" w:color="1E3A5F"/>
              <w:right w:val="single" w:sz="4" w:space="0" w:color="BDD7EE"/>
            </w:tcBorders>
            <w:shd w:val="clear" w:color="0066CC" w:fill="2E75B6"/>
            <w:vAlign w:val="center"/>
            <w:hideMark/>
          </w:tcPr>
          <w:p w14:paraId="46A20E5F" w14:textId="77777777" w:rsidR="00EA4AED" w:rsidRPr="00EA4AED" w:rsidRDefault="00EA4AED" w:rsidP="00EA4AED">
            <w:pPr>
              <w:spacing w:after="0" w:line="240" w:lineRule="auto"/>
              <w:jc w:val="center"/>
              <w:rPr>
                <w:rFonts w:ascii="Arial" w:eastAsia="Times New Roman" w:hAnsi="Arial" w:cs="Arial"/>
                <w:b/>
                <w:bCs/>
                <w:color w:val="FFFFFF"/>
                <w:kern w:val="0"/>
                <w:sz w:val="18"/>
                <w:szCs w:val="18"/>
                <w14:ligatures w14:val="none"/>
              </w:rPr>
            </w:pPr>
            <w:r w:rsidRPr="00EA4AED">
              <w:rPr>
                <w:rFonts w:ascii="Arial" w:eastAsia="Times New Roman" w:hAnsi="Arial" w:cs="Arial"/>
                <w:b/>
                <w:bCs/>
                <w:color w:val="FFFFFF"/>
                <w:kern w:val="0"/>
                <w:sz w:val="18"/>
                <w:szCs w:val="18"/>
                <w14:ligatures w14:val="none"/>
              </w:rPr>
              <w:t>Win Prob</w:t>
            </w:r>
            <w:r w:rsidRPr="00EA4AED">
              <w:rPr>
                <w:rFonts w:ascii="Arial" w:eastAsia="Times New Roman" w:hAnsi="Arial" w:cs="Arial"/>
                <w:b/>
                <w:bCs/>
                <w:color w:val="FFFFFF"/>
                <w:kern w:val="0"/>
                <w:sz w:val="18"/>
                <w:szCs w:val="18"/>
                <w14:ligatures w14:val="none"/>
              </w:rPr>
              <w:br/>
              <w:t>(Higher %)</w:t>
            </w:r>
          </w:p>
        </w:tc>
        <w:tc>
          <w:tcPr>
            <w:tcW w:w="939" w:type="dxa"/>
            <w:tcBorders>
              <w:top w:val="single" w:sz="8" w:space="0" w:color="1E3A5F"/>
              <w:left w:val="nil"/>
              <w:bottom w:val="single" w:sz="8" w:space="0" w:color="1E3A5F"/>
              <w:right w:val="single" w:sz="4" w:space="0" w:color="BDD7EE"/>
            </w:tcBorders>
            <w:shd w:val="clear" w:color="0066CC" w:fill="2E75B6"/>
            <w:vAlign w:val="center"/>
            <w:hideMark/>
          </w:tcPr>
          <w:p w14:paraId="520E2BC0" w14:textId="77777777" w:rsidR="00EA4AED" w:rsidRPr="00EA4AED" w:rsidRDefault="00EA4AED" w:rsidP="00EA4AED">
            <w:pPr>
              <w:spacing w:after="0" w:line="240" w:lineRule="auto"/>
              <w:jc w:val="center"/>
              <w:rPr>
                <w:rFonts w:ascii="Arial" w:eastAsia="Times New Roman" w:hAnsi="Arial" w:cs="Arial"/>
                <w:b/>
                <w:bCs/>
                <w:color w:val="FFFFFF"/>
                <w:kern w:val="0"/>
                <w:sz w:val="18"/>
                <w:szCs w:val="18"/>
                <w14:ligatures w14:val="none"/>
              </w:rPr>
            </w:pPr>
            <w:r w:rsidRPr="00EA4AED">
              <w:rPr>
                <w:rFonts w:ascii="Arial" w:eastAsia="Times New Roman" w:hAnsi="Arial" w:cs="Arial"/>
                <w:b/>
                <w:bCs/>
                <w:color w:val="FFFFFF"/>
                <w:kern w:val="0"/>
                <w:sz w:val="18"/>
                <w:szCs w:val="18"/>
                <w14:ligatures w14:val="none"/>
              </w:rPr>
              <w:t>Goals</w:t>
            </w:r>
            <w:r w:rsidRPr="00EA4AED">
              <w:rPr>
                <w:rFonts w:ascii="Arial" w:eastAsia="Times New Roman" w:hAnsi="Arial" w:cs="Arial"/>
                <w:b/>
                <w:bCs/>
                <w:color w:val="FFFFFF"/>
                <w:kern w:val="0"/>
                <w:sz w:val="18"/>
                <w:szCs w:val="18"/>
                <w14:ligatures w14:val="none"/>
              </w:rPr>
              <w:br/>
              <w:t>(Higher ELO)</w:t>
            </w:r>
          </w:p>
        </w:tc>
        <w:tc>
          <w:tcPr>
            <w:tcW w:w="896" w:type="dxa"/>
            <w:tcBorders>
              <w:top w:val="single" w:sz="8" w:space="0" w:color="1E3A5F"/>
              <w:left w:val="nil"/>
              <w:bottom w:val="single" w:sz="8" w:space="0" w:color="1E3A5F"/>
              <w:right w:val="single" w:sz="4" w:space="0" w:color="BDD7EE"/>
            </w:tcBorders>
            <w:shd w:val="clear" w:color="0066CC" w:fill="2E75B6"/>
            <w:vAlign w:val="center"/>
            <w:hideMark/>
          </w:tcPr>
          <w:p w14:paraId="04B14B68" w14:textId="77777777" w:rsidR="00EA4AED" w:rsidRPr="00EA4AED" w:rsidRDefault="00EA4AED" w:rsidP="00EA4AED">
            <w:pPr>
              <w:spacing w:after="0" w:line="240" w:lineRule="auto"/>
              <w:jc w:val="center"/>
              <w:rPr>
                <w:rFonts w:ascii="Arial" w:eastAsia="Times New Roman" w:hAnsi="Arial" w:cs="Arial"/>
                <w:b/>
                <w:bCs/>
                <w:color w:val="FFFFFF"/>
                <w:kern w:val="0"/>
                <w:sz w:val="18"/>
                <w:szCs w:val="18"/>
                <w14:ligatures w14:val="none"/>
              </w:rPr>
            </w:pPr>
            <w:r w:rsidRPr="00EA4AED">
              <w:rPr>
                <w:rFonts w:ascii="Arial" w:eastAsia="Times New Roman" w:hAnsi="Arial" w:cs="Arial"/>
                <w:b/>
                <w:bCs/>
                <w:color w:val="FFFFFF"/>
                <w:kern w:val="0"/>
                <w:sz w:val="18"/>
                <w:szCs w:val="18"/>
                <w14:ligatures w14:val="none"/>
              </w:rPr>
              <w:t>Goals</w:t>
            </w:r>
            <w:r w:rsidRPr="00EA4AED">
              <w:rPr>
                <w:rFonts w:ascii="Arial" w:eastAsia="Times New Roman" w:hAnsi="Arial" w:cs="Arial"/>
                <w:b/>
                <w:bCs/>
                <w:color w:val="FFFFFF"/>
                <w:kern w:val="0"/>
                <w:sz w:val="18"/>
                <w:szCs w:val="18"/>
                <w14:ligatures w14:val="none"/>
              </w:rPr>
              <w:br/>
              <w:t>(Lower ELO)</w:t>
            </w:r>
          </w:p>
        </w:tc>
        <w:tc>
          <w:tcPr>
            <w:tcW w:w="857" w:type="dxa"/>
            <w:tcBorders>
              <w:top w:val="single" w:sz="8" w:space="0" w:color="1E3A5F"/>
              <w:left w:val="nil"/>
              <w:bottom w:val="single" w:sz="8" w:space="0" w:color="1E3A5F"/>
              <w:right w:val="single" w:sz="4" w:space="0" w:color="BDD7EE"/>
            </w:tcBorders>
            <w:shd w:val="clear" w:color="0066CC" w:fill="2E75B6"/>
            <w:vAlign w:val="center"/>
            <w:hideMark/>
          </w:tcPr>
          <w:p w14:paraId="20A6826A" w14:textId="77777777" w:rsidR="00EA4AED" w:rsidRPr="00EA4AED" w:rsidRDefault="00EA4AED" w:rsidP="00EA4AED">
            <w:pPr>
              <w:spacing w:after="0" w:line="240" w:lineRule="auto"/>
              <w:jc w:val="center"/>
              <w:rPr>
                <w:rFonts w:ascii="Arial" w:eastAsia="Times New Roman" w:hAnsi="Arial" w:cs="Arial"/>
                <w:b/>
                <w:bCs/>
                <w:color w:val="FFFFFF"/>
                <w:kern w:val="0"/>
                <w:sz w:val="18"/>
                <w:szCs w:val="18"/>
                <w14:ligatures w14:val="none"/>
              </w:rPr>
            </w:pPr>
            <w:r w:rsidRPr="00EA4AED">
              <w:rPr>
                <w:rFonts w:ascii="Arial" w:eastAsia="Times New Roman" w:hAnsi="Arial" w:cs="Arial"/>
                <w:b/>
                <w:bCs/>
                <w:color w:val="FFFFFF"/>
                <w:kern w:val="0"/>
                <w:sz w:val="18"/>
                <w:szCs w:val="18"/>
                <w14:ligatures w14:val="none"/>
              </w:rPr>
              <w:t>Result</w:t>
            </w:r>
          </w:p>
        </w:tc>
      </w:tr>
      <w:tr w:rsidR="00EA4AED" w:rsidRPr="00EA4AED" w14:paraId="49DA040E" w14:textId="77777777" w:rsidTr="00FC1DBB">
        <w:trPr>
          <w:trHeight w:val="321"/>
        </w:trPr>
        <w:tc>
          <w:tcPr>
            <w:tcW w:w="1318" w:type="dxa"/>
            <w:tcBorders>
              <w:top w:val="single" w:sz="4" w:space="0" w:color="BDD7EE"/>
              <w:left w:val="single" w:sz="4" w:space="0" w:color="BDD7EE"/>
              <w:bottom w:val="single" w:sz="4" w:space="0" w:color="BDD7EE"/>
              <w:right w:val="single" w:sz="4" w:space="0" w:color="BDD7EE"/>
            </w:tcBorders>
            <w:shd w:val="clear" w:color="F5FFF0" w:fill="FFF9EC"/>
            <w:noWrap/>
            <w:vAlign w:val="center"/>
            <w:hideMark/>
          </w:tcPr>
          <w:p w14:paraId="44F7FF3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2014-06-14</w:t>
            </w:r>
          </w:p>
        </w:tc>
        <w:tc>
          <w:tcPr>
            <w:tcW w:w="670" w:type="dxa"/>
            <w:tcBorders>
              <w:top w:val="single" w:sz="4" w:space="0" w:color="BDD7EE"/>
              <w:left w:val="nil"/>
              <w:bottom w:val="single" w:sz="4" w:space="0" w:color="BDD7EE"/>
              <w:right w:val="single" w:sz="4" w:space="0" w:color="BDD7EE"/>
            </w:tcBorders>
            <w:shd w:val="clear" w:color="F5FFF0" w:fill="FFF9EC"/>
            <w:noWrap/>
            <w:vAlign w:val="center"/>
            <w:hideMark/>
          </w:tcPr>
          <w:p w14:paraId="7907051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2014</w:t>
            </w:r>
          </w:p>
        </w:tc>
        <w:tc>
          <w:tcPr>
            <w:tcW w:w="1440" w:type="dxa"/>
            <w:tcBorders>
              <w:top w:val="single" w:sz="4" w:space="0" w:color="BDD7EE"/>
              <w:left w:val="nil"/>
              <w:bottom w:val="single" w:sz="4" w:space="0" w:color="BDD7EE"/>
              <w:right w:val="single" w:sz="4" w:space="0" w:color="BDD7EE"/>
            </w:tcBorders>
            <w:shd w:val="clear" w:color="F5FFF0" w:fill="FFF9EC"/>
            <w:noWrap/>
            <w:vAlign w:val="center"/>
            <w:hideMark/>
          </w:tcPr>
          <w:p w14:paraId="1D5A7BC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Uruguay</w:t>
            </w:r>
          </w:p>
        </w:tc>
        <w:tc>
          <w:tcPr>
            <w:tcW w:w="1390" w:type="dxa"/>
            <w:tcBorders>
              <w:top w:val="single" w:sz="4" w:space="0" w:color="BDD7EE"/>
              <w:left w:val="nil"/>
              <w:bottom w:val="single" w:sz="4" w:space="0" w:color="BDD7EE"/>
              <w:right w:val="single" w:sz="4" w:space="0" w:color="BDD7EE"/>
            </w:tcBorders>
            <w:shd w:val="clear" w:color="F5FFF0" w:fill="FFF9EC"/>
            <w:noWrap/>
            <w:vAlign w:val="center"/>
            <w:hideMark/>
          </w:tcPr>
          <w:p w14:paraId="334C2F7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Costa Rica</w:t>
            </w:r>
          </w:p>
        </w:tc>
        <w:tc>
          <w:tcPr>
            <w:tcW w:w="873" w:type="dxa"/>
            <w:tcBorders>
              <w:top w:val="single" w:sz="4" w:space="0" w:color="BDD7EE"/>
              <w:left w:val="nil"/>
              <w:bottom w:val="single" w:sz="4" w:space="0" w:color="BDD7EE"/>
              <w:right w:val="single" w:sz="4" w:space="0" w:color="BDD7EE"/>
            </w:tcBorders>
            <w:shd w:val="clear" w:color="F5FFF0" w:fill="FFF9EC"/>
            <w:noWrap/>
            <w:vAlign w:val="center"/>
            <w:hideMark/>
          </w:tcPr>
          <w:p w14:paraId="0CC64A8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1954</w:t>
            </w:r>
          </w:p>
        </w:tc>
        <w:tc>
          <w:tcPr>
            <w:tcW w:w="830" w:type="dxa"/>
            <w:tcBorders>
              <w:top w:val="single" w:sz="4" w:space="0" w:color="BDD7EE"/>
              <w:left w:val="nil"/>
              <w:bottom w:val="single" w:sz="4" w:space="0" w:color="BDD7EE"/>
              <w:right w:val="single" w:sz="4" w:space="0" w:color="BDD7EE"/>
            </w:tcBorders>
            <w:shd w:val="clear" w:color="F5FFF0" w:fill="FFF9EC"/>
            <w:noWrap/>
            <w:vAlign w:val="center"/>
            <w:hideMark/>
          </w:tcPr>
          <w:p w14:paraId="2E2572B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1789</w:t>
            </w:r>
          </w:p>
        </w:tc>
        <w:tc>
          <w:tcPr>
            <w:tcW w:w="651" w:type="dxa"/>
            <w:tcBorders>
              <w:top w:val="single" w:sz="4" w:space="0" w:color="BDD7EE"/>
              <w:left w:val="nil"/>
              <w:bottom w:val="single" w:sz="4" w:space="0" w:color="BDD7EE"/>
              <w:right w:val="single" w:sz="4" w:space="0" w:color="BDD7EE"/>
            </w:tcBorders>
            <w:shd w:val="clear" w:color="FFF9EC" w:fill="F5FFF0"/>
            <w:noWrap/>
            <w:vAlign w:val="center"/>
            <w:hideMark/>
          </w:tcPr>
          <w:p w14:paraId="6DAE71E7"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166</w:t>
            </w:r>
          </w:p>
        </w:tc>
        <w:tc>
          <w:tcPr>
            <w:tcW w:w="939" w:type="dxa"/>
            <w:tcBorders>
              <w:top w:val="single" w:sz="4" w:space="0" w:color="BDD7EE"/>
              <w:left w:val="single" w:sz="4" w:space="0" w:color="BDD7EE"/>
              <w:bottom w:val="single" w:sz="4" w:space="0" w:color="BDD7EE"/>
              <w:right w:val="single" w:sz="4" w:space="0" w:color="BDD7EE"/>
            </w:tcBorders>
            <w:shd w:val="clear" w:color="F5FFF0" w:fill="FFFADF"/>
            <w:noWrap/>
            <w:vAlign w:val="center"/>
            <w:hideMark/>
          </w:tcPr>
          <w:p w14:paraId="58549730"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72.2%</w:t>
            </w:r>
          </w:p>
        </w:tc>
        <w:tc>
          <w:tcPr>
            <w:tcW w:w="939" w:type="dxa"/>
            <w:tcBorders>
              <w:top w:val="single" w:sz="4" w:space="0" w:color="BDD7EE"/>
              <w:left w:val="nil"/>
              <w:bottom w:val="single" w:sz="4" w:space="0" w:color="BDD7EE"/>
              <w:right w:val="single" w:sz="4" w:space="0" w:color="BDD7EE"/>
            </w:tcBorders>
            <w:shd w:val="clear" w:color="F5FFF0" w:fill="FFF9EC"/>
            <w:noWrap/>
            <w:vAlign w:val="center"/>
            <w:hideMark/>
          </w:tcPr>
          <w:p w14:paraId="4038F869"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single" w:sz="4" w:space="0" w:color="BDD7EE"/>
              <w:left w:val="nil"/>
              <w:bottom w:val="single" w:sz="4" w:space="0" w:color="BDD7EE"/>
              <w:right w:val="single" w:sz="4" w:space="0" w:color="BDD7EE"/>
            </w:tcBorders>
            <w:shd w:val="clear" w:color="F5FFF0" w:fill="FFF9EC"/>
            <w:noWrap/>
            <w:vAlign w:val="center"/>
            <w:hideMark/>
          </w:tcPr>
          <w:p w14:paraId="649EA42B"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3</w:t>
            </w:r>
          </w:p>
        </w:tc>
        <w:tc>
          <w:tcPr>
            <w:tcW w:w="857" w:type="dxa"/>
            <w:tcBorders>
              <w:top w:val="single" w:sz="4" w:space="0" w:color="BDD7EE"/>
              <w:left w:val="nil"/>
              <w:bottom w:val="single" w:sz="4" w:space="0" w:color="BDD7EE"/>
              <w:right w:val="single" w:sz="4" w:space="0" w:color="BDD7EE"/>
            </w:tcBorders>
            <w:shd w:val="clear" w:color="FFF2CC" w:fill="FCE4D6"/>
            <w:noWrap/>
            <w:vAlign w:val="center"/>
            <w:hideMark/>
          </w:tcPr>
          <w:p w14:paraId="350CDF29"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2541F481"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FF9EC"/>
            <w:noWrap/>
            <w:vAlign w:val="center"/>
            <w:hideMark/>
          </w:tcPr>
          <w:p w14:paraId="4BDA76F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2014-06-17</w:t>
            </w:r>
          </w:p>
        </w:tc>
        <w:tc>
          <w:tcPr>
            <w:tcW w:w="670" w:type="dxa"/>
            <w:tcBorders>
              <w:top w:val="nil"/>
              <w:left w:val="nil"/>
              <w:bottom w:val="single" w:sz="4" w:space="0" w:color="BDD7EE"/>
              <w:right w:val="single" w:sz="4" w:space="0" w:color="BDD7EE"/>
            </w:tcBorders>
            <w:shd w:val="clear" w:color="F5FFF0" w:fill="FFF9EC"/>
            <w:noWrap/>
            <w:vAlign w:val="center"/>
            <w:hideMark/>
          </w:tcPr>
          <w:p w14:paraId="1712881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2014</w:t>
            </w:r>
          </w:p>
        </w:tc>
        <w:tc>
          <w:tcPr>
            <w:tcW w:w="1440" w:type="dxa"/>
            <w:tcBorders>
              <w:top w:val="nil"/>
              <w:left w:val="nil"/>
              <w:bottom w:val="single" w:sz="4" w:space="0" w:color="BDD7EE"/>
              <w:right w:val="single" w:sz="4" w:space="0" w:color="BDD7EE"/>
            </w:tcBorders>
            <w:shd w:val="clear" w:color="F5FFF0" w:fill="FFF9EC"/>
            <w:noWrap/>
            <w:vAlign w:val="center"/>
            <w:hideMark/>
          </w:tcPr>
          <w:p w14:paraId="3CFBDA8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Brazil</w:t>
            </w:r>
          </w:p>
        </w:tc>
        <w:tc>
          <w:tcPr>
            <w:tcW w:w="1390" w:type="dxa"/>
            <w:tcBorders>
              <w:top w:val="nil"/>
              <w:left w:val="nil"/>
              <w:bottom w:val="single" w:sz="4" w:space="0" w:color="BDD7EE"/>
              <w:right w:val="single" w:sz="4" w:space="0" w:color="BDD7EE"/>
            </w:tcBorders>
            <w:shd w:val="clear" w:color="F5FFF0" w:fill="FFF9EC"/>
            <w:noWrap/>
            <w:vAlign w:val="center"/>
            <w:hideMark/>
          </w:tcPr>
          <w:p w14:paraId="24FC719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Mexico</w:t>
            </w:r>
          </w:p>
        </w:tc>
        <w:tc>
          <w:tcPr>
            <w:tcW w:w="873" w:type="dxa"/>
            <w:tcBorders>
              <w:top w:val="nil"/>
              <w:left w:val="nil"/>
              <w:bottom w:val="single" w:sz="4" w:space="0" w:color="BDD7EE"/>
              <w:right w:val="single" w:sz="4" w:space="0" w:color="BDD7EE"/>
            </w:tcBorders>
            <w:shd w:val="clear" w:color="F5FFF0" w:fill="FFF9EC"/>
            <w:noWrap/>
            <w:vAlign w:val="center"/>
            <w:hideMark/>
          </w:tcPr>
          <w:p w14:paraId="039FBA28"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2162</w:t>
            </w:r>
          </w:p>
        </w:tc>
        <w:tc>
          <w:tcPr>
            <w:tcW w:w="830" w:type="dxa"/>
            <w:tcBorders>
              <w:top w:val="nil"/>
              <w:left w:val="nil"/>
              <w:bottom w:val="single" w:sz="4" w:space="0" w:color="BDD7EE"/>
              <w:right w:val="single" w:sz="4" w:space="0" w:color="BDD7EE"/>
            </w:tcBorders>
            <w:shd w:val="clear" w:color="F5FFF0" w:fill="FFF9EC"/>
            <w:noWrap/>
            <w:vAlign w:val="center"/>
            <w:hideMark/>
          </w:tcPr>
          <w:p w14:paraId="21B5386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1918</w:t>
            </w:r>
          </w:p>
        </w:tc>
        <w:tc>
          <w:tcPr>
            <w:tcW w:w="651" w:type="dxa"/>
            <w:tcBorders>
              <w:top w:val="nil"/>
              <w:left w:val="nil"/>
              <w:bottom w:val="single" w:sz="4" w:space="0" w:color="BDD7EE"/>
              <w:right w:val="single" w:sz="4" w:space="0" w:color="BDD7EE"/>
            </w:tcBorders>
            <w:shd w:val="clear" w:color="FFF9EC" w:fill="F5FFF0"/>
            <w:noWrap/>
            <w:vAlign w:val="center"/>
            <w:hideMark/>
          </w:tcPr>
          <w:p w14:paraId="4041467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244</w:t>
            </w:r>
          </w:p>
        </w:tc>
        <w:tc>
          <w:tcPr>
            <w:tcW w:w="939" w:type="dxa"/>
            <w:tcBorders>
              <w:top w:val="single" w:sz="4" w:space="0" w:color="BDD7EE"/>
              <w:left w:val="single" w:sz="4" w:space="0" w:color="BDD7EE"/>
              <w:bottom w:val="single" w:sz="4" w:space="0" w:color="BDD7EE"/>
              <w:right w:val="single" w:sz="4" w:space="0" w:color="BDD7EE"/>
            </w:tcBorders>
            <w:shd w:val="clear" w:color="F5FFF0" w:fill="EBE683"/>
            <w:noWrap/>
            <w:vAlign w:val="center"/>
            <w:hideMark/>
          </w:tcPr>
          <w:p w14:paraId="23384F6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80.3%</w:t>
            </w:r>
          </w:p>
        </w:tc>
        <w:tc>
          <w:tcPr>
            <w:tcW w:w="939" w:type="dxa"/>
            <w:tcBorders>
              <w:top w:val="nil"/>
              <w:left w:val="nil"/>
              <w:bottom w:val="single" w:sz="4" w:space="0" w:color="BDD7EE"/>
              <w:right w:val="single" w:sz="4" w:space="0" w:color="BDD7EE"/>
            </w:tcBorders>
            <w:shd w:val="clear" w:color="F5FFF0" w:fill="FFF9EC"/>
            <w:noWrap/>
            <w:vAlign w:val="center"/>
            <w:hideMark/>
          </w:tcPr>
          <w:p w14:paraId="424A9036"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0</w:t>
            </w:r>
          </w:p>
        </w:tc>
        <w:tc>
          <w:tcPr>
            <w:tcW w:w="896" w:type="dxa"/>
            <w:tcBorders>
              <w:top w:val="nil"/>
              <w:left w:val="nil"/>
              <w:bottom w:val="single" w:sz="4" w:space="0" w:color="BDD7EE"/>
              <w:right w:val="single" w:sz="4" w:space="0" w:color="BDD7EE"/>
            </w:tcBorders>
            <w:shd w:val="clear" w:color="F5FFF0" w:fill="FFF9EC"/>
            <w:noWrap/>
            <w:vAlign w:val="center"/>
            <w:hideMark/>
          </w:tcPr>
          <w:p w14:paraId="418B3C23"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0</w:t>
            </w:r>
          </w:p>
        </w:tc>
        <w:tc>
          <w:tcPr>
            <w:tcW w:w="857" w:type="dxa"/>
            <w:tcBorders>
              <w:top w:val="nil"/>
              <w:left w:val="nil"/>
              <w:bottom w:val="single" w:sz="4" w:space="0" w:color="BDD7EE"/>
              <w:right w:val="single" w:sz="4" w:space="0" w:color="BDD7EE"/>
            </w:tcBorders>
            <w:shd w:val="clear" w:color="FCE4D6" w:fill="FFF2CC"/>
            <w:noWrap/>
            <w:vAlign w:val="center"/>
            <w:hideMark/>
          </w:tcPr>
          <w:p w14:paraId="158EE05C"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28123D68"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FF9EC"/>
            <w:noWrap/>
            <w:vAlign w:val="center"/>
            <w:hideMark/>
          </w:tcPr>
          <w:p w14:paraId="6E4DAC7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2014-06-21</w:t>
            </w:r>
          </w:p>
        </w:tc>
        <w:tc>
          <w:tcPr>
            <w:tcW w:w="670" w:type="dxa"/>
            <w:tcBorders>
              <w:top w:val="nil"/>
              <w:left w:val="nil"/>
              <w:bottom w:val="single" w:sz="4" w:space="0" w:color="BDD7EE"/>
              <w:right w:val="single" w:sz="4" w:space="0" w:color="BDD7EE"/>
            </w:tcBorders>
            <w:shd w:val="clear" w:color="F5FFF0" w:fill="FFF9EC"/>
            <w:noWrap/>
            <w:vAlign w:val="center"/>
            <w:hideMark/>
          </w:tcPr>
          <w:p w14:paraId="34DF170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2014</w:t>
            </w:r>
          </w:p>
        </w:tc>
        <w:tc>
          <w:tcPr>
            <w:tcW w:w="1440" w:type="dxa"/>
            <w:tcBorders>
              <w:top w:val="nil"/>
              <w:left w:val="nil"/>
              <w:bottom w:val="single" w:sz="4" w:space="0" w:color="BDD7EE"/>
              <w:right w:val="single" w:sz="4" w:space="0" w:color="BDD7EE"/>
            </w:tcBorders>
            <w:shd w:val="clear" w:color="F5FFF0" w:fill="FFF9EC"/>
            <w:noWrap/>
            <w:vAlign w:val="center"/>
            <w:hideMark/>
          </w:tcPr>
          <w:p w14:paraId="6D82EBF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Germany</w:t>
            </w:r>
          </w:p>
        </w:tc>
        <w:tc>
          <w:tcPr>
            <w:tcW w:w="1390" w:type="dxa"/>
            <w:tcBorders>
              <w:top w:val="nil"/>
              <w:left w:val="nil"/>
              <w:bottom w:val="single" w:sz="4" w:space="0" w:color="BDD7EE"/>
              <w:right w:val="single" w:sz="4" w:space="0" w:color="BDD7EE"/>
            </w:tcBorders>
            <w:shd w:val="clear" w:color="F5FFF0" w:fill="FFF9EC"/>
            <w:noWrap/>
            <w:vAlign w:val="center"/>
            <w:hideMark/>
          </w:tcPr>
          <w:p w14:paraId="52A331B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Ghana</w:t>
            </w:r>
          </w:p>
        </w:tc>
        <w:tc>
          <w:tcPr>
            <w:tcW w:w="873" w:type="dxa"/>
            <w:tcBorders>
              <w:top w:val="nil"/>
              <w:left w:val="nil"/>
              <w:bottom w:val="single" w:sz="4" w:space="0" w:color="BDD7EE"/>
              <w:right w:val="single" w:sz="4" w:space="0" w:color="BDD7EE"/>
            </w:tcBorders>
            <w:shd w:val="clear" w:color="F5FFF0" w:fill="FFF9EC"/>
            <w:noWrap/>
            <w:vAlign w:val="center"/>
            <w:hideMark/>
          </w:tcPr>
          <w:p w14:paraId="59B6B19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2127</w:t>
            </w:r>
          </w:p>
        </w:tc>
        <w:tc>
          <w:tcPr>
            <w:tcW w:w="830" w:type="dxa"/>
            <w:tcBorders>
              <w:top w:val="nil"/>
              <w:left w:val="nil"/>
              <w:bottom w:val="single" w:sz="4" w:space="0" w:color="BDD7EE"/>
              <w:right w:val="single" w:sz="4" w:space="0" w:color="BDD7EE"/>
            </w:tcBorders>
            <w:shd w:val="clear" w:color="F5FFF0" w:fill="FFF9EC"/>
            <w:noWrap/>
            <w:vAlign w:val="center"/>
            <w:hideMark/>
          </w:tcPr>
          <w:p w14:paraId="50C8AB1A"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1790</w:t>
            </w:r>
          </w:p>
        </w:tc>
        <w:tc>
          <w:tcPr>
            <w:tcW w:w="651" w:type="dxa"/>
            <w:tcBorders>
              <w:top w:val="nil"/>
              <w:left w:val="nil"/>
              <w:bottom w:val="single" w:sz="4" w:space="0" w:color="BDD7EE"/>
              <w:right w:val="single" w:sz="4" w:space="0" w:color="BDD7EE"/>
            </w:tcBorders>
            <w:shd w:val="clear" w:color="FFF9EC" w:fill="F5FFF0"/>
            <w:noWrap/>
            <w:vAlign w:val="center"/>
            <w:hideMark/>
          </w:tcPr>
          <w:p w14:paraId="3D58E0D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337</w:t>
            </w:r>
          </w:p>
        </w:tc>
        <w:tc>
          <w:tcPr>
            <w:tcW w:w="939" w:type="dxa"/>
            <w:tcBorders>
              <w:top w:val="single" w:sz="4" w:space="0" w:color="BDD7EE"/>
              <w:left w:val="single" w:sz="4" w:space="0" w:color="BDD7EE"/>
              <w:bottom w:val="single" w:sz="4" w:space="0" w:color="BDD7EE"/>
              <w:right w:val="single" w:sz="4" w:space="0" w:color="BDD7EE"/>
            </w:tcBorders>
            <w:shd w:val="clear" w:color="F5FFF0" w:fill="ACD380"/>
            <w:noWrap/>
            <w:vAlign w:val="center"/>
            <w:hideMark/>
          </w:tcPr>
          <w:p w14:paraId="15B623C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87.4%</w:t>
            </w:r>
          </w:p>
        </w:tc>
        <w:tc>
          <w:tcPr>
            <w:tcW w:w="939" w:type="dxa"/>
            <w:tcBorders>
              <w:top w:val="nil"/>
              <w:left w:val="nil"/>
              <w:bottom w:val="single" w:sz="4" w:space="0" w:color="BDD7EE"/>
              <w:right w:val="single" w:sz="4" w:space="0" w:color="BDD7EE"/>
            </w:tcBorders>
            <w:shd w:val="clear" w:color="F5FFF0" w:fill="FFF9EC"/>
            <w:noWrap/>
            <w:vAlign w:val="center"/>
            <w:hideMark/>
          </w:tcPr>
          <w:p w14:paraId="0788097A"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96" w:type="dxa"/>
            <w:tcBorders>
              <w:top w:val="nil"/>
              <w:left w:val="nil"/>
              <w:bottom w:val="single" w:sz="4" w:space="0" w:color="BDD7EE"/>
              <w:right w:val="single" w:sz="4" w:space="0" w:color="BDD7EE"/>
            </w:tcBorders>
            <w:shd w:val="clear" w:color="F5FFF0" w:fill="FFF9EC"/>
            <w:noWrap/>
            <w:vAlign w:val="center"/>
            <w:hideMark/>
          </w:tcPr>
          <w:p w14:paraId="08E041EC"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57" w:type="dxa"/>
            <w:tcBorders>
              <w:top w:val="nil"/>
              <w:left w:val="nil"/>
              <w:bottom w:val="single" w:sz="4" w:space="0" w:color="BDD7EE"/>
              <w:right w:val="single" w:sz="4" w:space="0" w:color="BDD7EE"/>
            </w:tcBorders>
            <w:shd w:val="clear" w:color="FCE4D6" w:fill="FFF2CC"/>
            <w:noWrap/>
            <w:vAlign w:val="center"/>
            <w:hideMark/>
          </w:tcPr>
          <w:p w14:paraId="1E4DC1D8"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7423BFFD"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FF9EC"/>
            <w:noWrap/>
            <w:vAlign w:val="center"/>
            <w:hideMark/>
          </w:tcPr>
          <w:p w14:paraId="5ECA92A0"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2014-06-28</w:t>
            </w:r>
          </w:p>
        </w:tc>
        <w:tc>
          <w:tcPr>
            <w:tcW w:w="670" w:type="dxa"/>
            <w:tcBorders>
              <w:top w:val="nil"/>
              <w:left w:val="nil"/>
              <w:bottom w:val="single" w:sz="4" w:space="0" w:color="BDD7EE"/>
              <w:right w:val="single" w:sz="4" w:space="0" w:color="BDD7EE"/>
            </w:tcBorders>
            <w:shd w:val="clear" w:color="F5FFF0" w:fill="FFF9EC"/>
            <w:noWrap/>
            <w:vAlign w:val="center"/>
            <w:hideMark/>
          </w:tcPr>
          <w:p w14:paraId="1C67E7C8"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2014</w:t>
            </w:r>
          </w:p>
        </w:tc>
        <w:tc>
          <w:tcPr>
            <w:tcW w:w="1440" w:type="dxa"/>
            <w:tcBorders>
              <w:top w:val="nil"/>
              <w:left w:val="nil"/>
              <w:bottom w:val="single" w:sz="4" w:space="0" w:color="BDD7EE"/>
              <w:right w:val="single" w:sz="4" w:space="0" w:color="BDD7EE"/>
            </w:tcBorders>
            <w:shd w:val="clear" w:color="F5FFF0" w:fill="FFF9EC"/>
            <w:noWrap/>
            <w:vAlign w:val="center"/>
            <w:hideMark/>
          </w:tcPr>
          <w:p w14:paraId="5933AD7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Brazil</w:t>
            </w:r>
          </w:p>
        </w:tc>
        <w:tc>
          <w:tcPr>
            <w:tcW w:w="1390" w:type="dxa"/>
            <w:tcBorders>
              <w:top w:val="nil"/>
              <w:left w:val="nil"/>
              <w:bottom w:val="single" w:sz="4" w:space="0" w:color="BDD7EE"/>
              <w:right w:val="single" w:sz="4" w:space="0" w:color="BDD7EE"/>
            </w:tcBorders>
            <w:shd w:val="clear" w:color="F5FFF0" w:fill="FFF9EC"/>
            <w:noWrap/>
            <w:vAlign w:val="center"/>
            <w:hideMark/>
          </w:tcPr>
          <w:p w14:paraId="2E925E7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Chile</w:t>
            </w:r>
          </w:p>
        </w:tc>
        <w:tc>
          <w:tcPr>
            <w:tcW w:w="873" w:type="dxa"/>
            <w:tcBorders>
              <w:top w:val="nil"/>
              <w:left w:val="nil"/>
              <w:bottom w:val="single" w:sz="4" w:space="0" w:color="BDD7EE"/>
              <w:right w:val="single" w:sz="4" w:space="0" w:color="BDD7EE"/>
            </w:tcBorders>
            <w:shd w:val="clear" w:color="F5FFF0" w:fill="FFF9EC"/>
            <w:noWrap/>
            <w:vAlign w:val="center"/>
            <w:hideMark/>
          </w:tcPr>
          <w:p w14:paraId="403F93F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2146</w:t>
            </w:r>
          </w:p>
        </w:tc>
        <w:tc>
          <w:tcPr>
            <w:tcW w:w="830" w:type="dxa"/>
            <w:tcBorders>
              <w:top w:val="nil"/>
              <w:left w:val="nil"/>
              <w:bottom w:val="single" w:sz="4" w:space="0" w:color="BDD7EE"/>
              <w:right w:val="single" w:sz="4" w:space="0" w:color="BDD7EE"/>
            </w:tcBorders>
            <w:shd w:val="clear" w:color="F5FFF0" w:fill="FFF9EC"/>
            <w:noWrap/>
            <w:vAlign w:val="center"/>
            <w:hideMark/>
          </w:tcPr>
          <w:p w14:paraId="621D1BB0"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1995</w:t>
            </w:r>
          </w:p>
        </w:tc>
        <w:tc>
          <w:tcPr>
            <w:tcW w:w="651" w:type="dxa"/>
            <w:tcBorders>
              <w:top w:val="nil"/>
              <w:left w:val="nil"/>
              <w:bottom w:val="single" w:sz="4" w:space="0" w:color="BDD7EE"/>
              <w:right w:val="single" w:sz="4" w:space="0" w:color="BDD7EE"/>
            </w:tcBorders>
            <w:shd w:val="clear" w:color="FFF9EC" w:fill="F5FFF0"/>
            <w:noWrap/>
            <w:vAlign w:val="center"/>
            <w:hideMark/>
          </w:tcPr>
          <w:p w14:paraId="11BC136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152</w:t>
            </w:r>
          </w:p>
        </w:tc>
        <w:tc>
          <w:tcPr>
            <w:tcW w:w="939" w:type="dxa"/>
            <w:tcBorders>
              <w:top w:val="single" w:sz="4" w:space="0" w:color="BDD7EE"/>
              <w:left w:val="single" w:sz="4" w:space="0" w:color="BDD7EE"/>
              <w:bottom w:val="single" w:sz="4" w:space="0" w:color="BDD7EE"/>
              <w:right w:val="single" w:sz="4" w:space="0" w:color="BDD7EE"/>
            </w:tcBorders>
            <w:shd w:val="clear" w:color="F5FFF0" w:fill="FFFEF9"/>
            <w:noWrap/>
            <w:vAlign w:val="center"/>
            <w:hideMark/>
          </w:tcPr>
          <w:p w14:paraId="7741B99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70.5%</w:t>
            </w:r>
          </w:p>
        </w:tc>
        <w:tc>
          <w:tcPr>
            <w:tcW w:w="939" w:type="dxa"/>
            <w:tcBorders>
              <w:top w:val="nil"/>
              <w:left w:val="nil"/>
              <w:bottom w:val="single" w:sz="4" w:space="0" w:color="BDD7EE"/>
              <w:right w:val="single" w:sz="4" w:space="0" w:color="BDD7EE"/>
            </w:tcBorders>
            <w:shd w:val="clear" w:color="F5FFF0" w:fill="FFF9EC"/>
            <w:noWrap/>
            <w:vAlign w:val="center"/>
            <w:hideMark/>
          </w:tcPr>
          <w:p w14:paraId="2F7A1898"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nil"/>
              <w:left w:val="nil"/>
              <w:bottom w:val="single" w:sz="4" w:space="0" w:color="BDD7EE"/>
              <w:right w:val="single" w:sz="4" w:space="0" w:color="BDD7EE"/>
            </w:tcBorders>
            <w:shd w:val="clear" w:color="F5FFF0" w:fill="FFF9EC"/>
            <w:noWrap/>
            <w:vAlign w:val="center"/>
            <w:hideMark/>
          </w:tcPr>
          <w:p w14:paraId="7A0E5C5A"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57" w:type="dxa"/>
            <w:tcBorders>
              <w:top w:val="nil"/>
              <w:left w:val="nil"/>
              <w:bottom w:val="single" w:sz="4" w:space="0" w:color="BDD7EE"/>
              <w:right w:val="single" w:sz="4" w:space="0" w:color="BDD7EE"/>
            </w:tcBorders>
            <w:shd w:val="clear" w:color="FCE4D6" w:fill="FFF2CC"/>
            <w:noWrap/>
            <w:vAlign w:val="center"/>
            <w:hideMark/>
          </w:tcPr>
          <w:p w14:paraId="13F9E06F"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3DE5D9BF"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FF9EC"/>
            <w:noWrap/>
            <w:vAlign w:val="center"/>
            <w:hideMark/>
          </w:tcPr>
          <w:p w14:paraId="1A89398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lastRenderedPageBreak/>
              <w:t>2014-07-05</w:t>
            </w:r>
          </w:p>
        </w:tc>
        <w:tc>
          <w:tcPr>
            <w:tcW w:w="670" w:type="dxa"/>
            <w:tcBorders>
              <w:top w:val="nil"/>
              <w:left w:val="nil"/>
              <w:bottom w:val="single" w:sz="4" w:space="0" w:color="BDD7EE"/>
              <w:right w:val="single" w:sz="4" w:space="0" w:color="BDD7EE"/>
            </w:tcBorders>
            <w:shd w:val="clear" w:color="F5FFF0" w:fill="FFF9EC"/>
            <w:noWrap/>
            <w:vAlign w:val="center"/>
            <w:hideMark/>
          </w:tcPr>
          <w:p w14:paraId="1D71E51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2014</w:t>
            </w:r>
          </w:p>
        </w:tc>
        <w:tc>
          <w:tcPr>
            <w:tcW w:w="1440" w:type="dxa"/>
            <w:tcBorders>
              <w:top w:val="nil"/>
              <w:left w:val="nil"/>
              <w:bottom w:val="single" w:sz="4" w:space="0" w:color="BDD7EE"/>
              <w:right w:val="single" w:sz="4" w:space="0" w:color="BDD7EE"/>
            </w:tcBorders>
            <w:shd w:val="clear" w:color="F5FFF0" w:fill="FFF9EC"/>
            <w:noWrap/>
            <w:vAlign w:val="center"/>
            <w:hideMark/>
          </w:tcPr>
          <w:p w14:paraId="356F4BE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Netherlands</w:t>
            </w:r>
          </w:p>
        </w:tc>
        <w:tc>
          <w:tcPr>
            <w:tcW w:w="1390" w:type="dxa"/>
            <w:tcBorders>
              <w:top w:val="nil"/>
              <w:left w:val="nil"/>
              <w:bottom w:val="single" w:sz="4" w:space="0" w:color="BDD7EE"/>
              <w:right w:val="single" w:sz="4" w:space="0" w:color="BDD7EE"/>
            </w:tcBorders>
            <w:shd w:val="clear" w:color="F5FFF0" w:fill="FFF9EC"/>
            <w:noWrap/>
            <w:vAlign w:val="center"/>
            <w:hideMark/>
          </w:tcPr>
          <w:p w14:paraId="09C07408"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Costa Rica</w:t>
            </w:r>
          </w:p>
        </w:tc>
        <w:tc>
          <w:tcPr>
            <w:tcW w:w="873" w:type="dxa"/>
            <w:tcBorders>
              <w:top w:val="nil"/>
              <w:left w:val="nil"/>
              <w:bottom w:val="single" w:sz="4" w:space="0" w:color="BDD7EE"/>
              <w:right w:val="single" w:sz="4" w:space="0" w:color="BDD7EE"/>
            </w:tcBorders>
            <w:shd w:val="clear" w:color="F5FFF0" w:fill="FFF9EC"/>
            <w:noWrap/>
            <w:vAlign w:val="center"/>
            <w:hideMark/>
          </w:tcPr>
          <w:p w14:paraId="372FFB7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2128</w:t>
            </w:r>
          </w:p>
        </w:tc>
        <w:tc>
          <w:tcPr>
            <w:tcW w:w="830" w:type="dxa"/>
            <w:tcBorders>
              <w:top w:val="nil"/>
              <w:left w:val="nil"/>
              <w:bottom w:val="single" w:sz="4" w:space="0" w:color="BDD7EE"/>
              <w:right w:val="single" w:sz="4" w:space="0" w:color="BDD7EE"/>
            </w:tcBorders>
            <w:shd w:val="clear" w:color="F5FFF0" w:fill="FFF9EC"/>
            <w:noWrap/>
            <w:vAlign w:val="center"/>
            <w:hideMark/>
          </w:tcPr>
          <w:p w14:paraId="46CF1D0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1875</w:t>
            </w:r>
          </w:p>
        </w:tc>
        <w:tc>
          <w:tcPr>
            <w:tcW w:w="651" w:type="dxa"/>
            <w:tcBorders>
              <w:top w:val="nil"/>
              <w:left w:val="nil"/>
              <w:bottom w:val="single" w:sz="4" w:space="0" w:color="BDD7EE"/>
              <w:right w:val="single" w:sz="4" w:space="0" w:color="BDD7EE"/>
            </w:tcBorders>
            <w:shd w:val="clear" w:color="FFF9EC" w:fill="F5FFF0"/>
            <w:noWrap/>
            <w:vAlign w:val="center"/>
            <w:hideMark/>
          </w:tcPr>
          <w:p w14:paraId="1298BD9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253</w:t>
            </w:r>
          </w:p>
        </w:tc>
        <w:tc>
          <w:tcPr>
            <w:tcW w:w="939" w:type="dxa"/>
            <w:tcBorders>
              <w:top w:val="single" w:sz="4" w:space="0" w:color="BDD7EE"/>
              <w:left w:val="single" w:sz="4" w:space="0" w:color="BDD7EE"/>
              <w:bottom w:val="single" w:sz="4" w:space="0" w:color="BDD7EE"/>
              <w:right w:val="single" w:sz="4" w:space="0" w:color="BDD7EE"/>
            </w:tcBorders>
            <w:shd w:val="clear" w:color="F5FFF0" w:fill="E4E483"/>
            <w:noWrap/>
            <w:vAlign w:val="center"/>
            <w:hideMark/>
          </w:tcPr>
          <w:p w14:paraId="08ADA72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81.1%</w:t>
            </w:r>
          </w:p>
        </w:tc>
        <w:tc>
          <w:tcPr>
            <w:tcW w:w="939" w:type="dxa"/>
            <w:tcBorders>
              <w:top w:val="nil"/>
              <w:left w:val="nil"/>
              <w:bottom w:val="single" w:sz="4" w:space="0" w:color="BDD7EE"/>
              <w:right w:val="single" w:sz="4" w:space="0" w:color="BDD7EE"/>
            </w:tcBorders>
            <w:shd w:val="clear" w:color="F5FFF0" w:fill="FFF9EC"/>
            <w:noWrap/>
            <w:vAlign w:val="center"/>
            <w:hideMark/>
          </w:tcPr>
          <w:p w14:paraId="08F2CC47"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0</w:t>
            </w:r>
          </w:p>
        </w:tc>
        <w:tc>
          <w:tcPr>
            <w:tcW w:w="896" w:type="dxa"/>
            <w:tcBorders>
              <w:top w:val="nil"/>
              <w:left w:val="nil"/>
              <w:bottom w:val="single" w:sz="4" w:space="0" w:color="BDD7EE"/>
              <w:right w:val="single" w:sz="4" w:space="0" w:color="BDD7EE"/>
            </w:tcBorders>
            <w:shd w:val="clear" w:color="F5FFF0" w:fill="FFF9EC"/>
            <w:noWrap/>
            <w:vAlign w:val="center"/>
            <w:hideMark/>
          </w:tcPr>
          <w:p w14:paraId="65938759"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0</w:t>
            </w:r>
          </w:p>
        </w:tc>
        <w:tc>
          <w:tcPr>
            <w:tcW w:w="857" w:type="dxa"/>
            <w:tcBorders>
              <w:top w:val="nil"/>
              <w:left w:val="nil"/>
              <w:bottom w:val="single" w:sz="4" w:space="0" w:color="BDD7EE"/>
              <w:right w:val="single" w:sz="4" w:space="0" w:color="BDD7EE"/>
            </w:tcBorders>
            <w:shd w:val="clear" w:color="FCE4D6" w:fill="FFF2CC"/>
            <w:noWrap/>
            <w:vAlign w:val="center"/>
            <w:hideMark/>
          </w:tcPr>
          <w:p w14:paraId="67BC4D14"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16BE76B9"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0F7FF"/>
            <w:noWrap/>
            <w:vAlign w:val="center"/>
            <w:hideMark/>
          </w:tcPr>
          <w:p w14:paraId="35DF5A4A"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2018-06-16</w:t>
            </w:r>
          </w:p>
        </w:tc>
        <w:tc>
          <w:tcPr>
            <w:tcW w:w="670" w:type="dxa"/>
            <w:tcBorders>
              <w:top w:val="nil"/>
              <w:left w:val="nil"/>
              <w:bottom w:val="single" w:sz="4" w:space="0" w:color="BDD7EE"/>
              <w:right w:val="single" w:sz="4" w:space="0" w:color="BDD7EE"/>
            </w:tcBorders>
            <w:shd w:val="clear" w:color="F5FFF0" w:fill="F0F7FF"/>
            <w:noWrap/>
            <w:vAlign w:val="center"/>
            <w:hideMark/>
          </w:tcPr>
          <w:p w14:paraId="5497A3E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w:t>
            </w:r>
          </w:p>
        </w:tc>
        <w:tc>
          <w:tcPr>
            <w:tcW w:w="1440" w:type="dxa"/>
            <w:tcBorders>
              <w:top w:val="nil"/>
              <w:left w:val="nil"/>
              <w:bottom w:val="single" w:sz="4" w:space="0" w:color="BDD7EE"/>
              <w:right w:val="single" w:sz="4" w:space="0" w:color="BDD7EE"/>
            </w:tcBorders>
            <w:shd w:val="clear" w:color="F5FFF0" w:fill="F0F7FF"/>
            <w:noWrap/>
            <w:vAlign w:val="center"/>
            <w:hideMark/>
          </w:tcPr>
          <w:p w14:paraId="587862C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Argentina</w:t>
            </w:r>
          </w:p>
        </w:tc>
        <w:tc>
          <w:tcPr>
            <w:tcW w:w="1390" w:type="dxa"/>
            <w:tcBorders>
              <w:top w:val="nil"/>
              <w:left w:val="nil"/>
              <w:bottom w:val="single" w:sz="4" w:space="0" w:color="BDD7EE"/>
              <w:right w:val="single" w:sz="4" w:space="0" w:color="BDD7EE"/>
            </w:tcBorders>
            <w:shd w:val="clear" w:color="F5FFF0" w:fill="F0F7FF"/>
            <w:noWrap/>
            <w:vAlign w:val="center"/>
            <w:hideMark/>
          </w:tcPr>
          <w:p w14:paraId="1D73836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Iceland</w:t>
            </w:r>
          </w:p>
        </w:tc>
        <w:tc>
          <w:tcPr>
            <w:tcW w:w="873" w:type="dxa"/>
            <w:tcBorders>
              <w:top w:val="nil"/>
              <w:left w:val="nil"/>
              <w:bottom w:val="single" w:sz="4" w:space="0" w:color="BDD7EE"/>
              <w:right w:val="single" w:sz="4" w:space="0" w:color="BDD7EE"/>
            </w:tcBorders>
            <w:shd w:val="clear" w:color="F5FFF0" w:fill="F0F7FF"/>
            <w:noWrap/>
            <w:vAlign w:val="center"/>
            <w:hideMark/>
          </w:tcPr>
          <w:p w14:paraId="7383F47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2027</w:t>
            </w:r>
          </w:p>
        </w:tc>
        <w:tc>
          <w:tcPr>
            <w:tcW w:w="830" w:type="dxa"/>
            <w:tcBorders>
              <w:top w:val="nil"/>
              <w:left w:val="nil"/>
              <w:bottom w:val="single" w:sz="4" w:space="0" w:color="BDD7EE"/>
              <w:right w:val="single" w:sz="4" w:space="0" w:color="BDD7EE"/>
            </w:tcBorders>
            <w:shd w:val="clear" w:color="F5FFF0" w:fill="F0F7FF"/>
            <w:noWrap/>
            <w:vAlign w:val="center"/>
            <w:hideMark/>
          </w:tcPr>
          <w:p w14:paraId="28460CA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1822</w:t>
            </w:r>
          </w:p>
        </w:tc>
        <w:tc>
          <w:tcPr>
            <w:tcW w:w="651" w:type="dxa"/>
            <w:tcBorders>
              <w:top w:val="nil"/>
              <w:left w:val="nil"/>
              <w:bottom w:val="single" w:sz="4" w:space="0" w:color="BDD7EE"/>
              <w:right w:val="single" w:sz="4" w:space="0" w:color="BDD7EE"/>
            </w:tcBorders>
            <w:shd w:val="clear" w:color="FFF9EC" w:fill="F5FFF0"/>
            <w:noWrap/>
            <w:vAlign w:val="center"/>
            <w:hideMark/>
          </w:tcPr>
          <w:p w14:paraId="225FA4D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205</w:t>
            </w:r>
          </w:p>
        </w:tc>
        <w:tc>
          <w:tcPr>
            <w:tcW w:w="939" w:type="dxa"/>
            <w:tcBorders>
              <w:top w:val="single" w:sz="4" w:space="0" w:color="BDD7EE"/>
              <w:left w:val="single" w:sz="4" w:space="0" w:color="BDD7EE"/>
              <w:bottom w:val="single" w:sz="4" w:space="0" w:color="BDD7EE"/>
              <w:right w:val="single" w:sz="4" w:space="0" w:color="BDD7EE"/>
            </w:tcBorders>
            <w:shd w:val="clear" w:color="F5FFF0" w:fill="FFEF9C"/>
            <w:noWrap/>
            <w:vAlign w:val="center"/>
            <w:hideMark/>
          </w:tcPr>
          <w:p w14:paraId="4A441EA7"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76.5%</w:t>
            </w:r>
          </w:p>
        </w:tc>
        <w:tc>
          <w:tcPr>
            <w:tcW w:w="939" w:type="dxa"/>
            <w:tcBorders>
              <w:top w:val="nil"/>
              <w:left w:val="nil"/>
              <w:bottom w:val="single" w:sz="4" w:space="0" w:color="BDD7EE"/>
              <w:right w:val="single" w:sz="4" w:space="0" w:color="BDD7EE"/>
            </w:tcBorders>
            <w:shd w:val="clear" w:color="F5FFF0" w:fill="F0F7FF"/>
            <w:noWrap/>
            <w:vAlign w:val="center"/>
            <w:hideMark/>
          </w:tcPr>
          <w:p w14:paraId="3258D63E"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nil"/>
              <w:left w:val="nil"/>
              <w:bottom w:val="single" w:sz="4" w:space="0" w:color="BDD7EE"/>
              <w:right w:val="single" w:sz="4" w:space="0" w:color="BDD7EE"/>
            </w:tcBorders>
            <w:shd w:val="clear" w:color="F5FFF0" w:fill="F0F7FF"/>
            <w:noWrap/>
            <w:vAlign w:val="center"/>
            <w:hideMark/>
          </w:tcPr>
          <w:p w14:paraId="151FDFBE"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57" w:type="dxa"/>
            <w:tcBorders>
              <w:top w:val="nil"/>
              <w:left w:val="nil"/>
              <w:bottom w:val="single" w:sz="4" w:space="0" w:color="BDD7EE"/>
              <w:right w:val="single" w:sz="4" w:space="0" w:color="BDD7EE"/>
            </w:tcBorders>
            <w:shd w:val="clear" w:color="FCE4D6" w:fill="FFF2CC"/>
            <w:noWrap/>
            <w:vAlign w:val="center"/>
            <w:hideMark/>
          </w:tcPr>
          <w:p w14:paraId="02D73FFD"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30582D3A"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0F7FF"/>
            <w:noWrap/>
            <w:vAlign w:val="center"/>
            <w:hideMark/>
          </w:tcPr>
          <w:p w14:paraId="23DD5853"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2018-06-17</w:t>
            </w:r>
          </w:p>
        </w:tc>
        <w:tc>
          <w:tcPr>
            <w:tcW w:w="670" w:type="dxa"/>
            <w:tcBorders>
              <w:top w:val="nil"/>
              <w:left w:val="nil"/>
              <w:bottom w:val="single" w:sz="4" w:space="0" w:color="BDD7EE"/>
              <w:right w:val="single" w:sz="4" w:space="0" w:color="BDD7EE"/>
            </w:tcBorders>
            <w:shd w:val="clear" w:color="F5FFF0" w:fill="F0F7FF"/>
            <w:noWrap/>
            <w:vAlign w:val="center"/>
            <w:hideMark/>
          </w:tcPr>
          <w:p w14:paraId="7D922CB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w:t>
            </w:r>
          </w:p>
        </w:tc>
        <w:tc>
          <w:tcPr>
            <w:tcW w:w="1440" w:type="dxa"/>
            <w:tcBorders>
              <w:top w:val="nil"/>
              <w:left w:val="nil"/>
              <w:bottom w:val="single" w:sz="4" w:space="0" w:color="BDD7EE"/>
              <w:right w:val="single" w:sz="4" w:space="0" w:color="BDD7EE"/>
            </w:tcBorders>
            <w:shd w:val="clear" w:color="F5FFF0" w:fill="F0F7FF"/>
            <w:noWrap/>
            <w:vAlign w:val="center"/>
            <w:hideMark/>
          </w:tcPr>
          <w:p w14:paraId="6BCA23A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Germany</w:t>
            </w:r>
          </w:p>
        </w:tc>
        <w:tc>
          <w:tcPr>
            <w:tcW w:w="1390" w:type="dxa"/>
            <w:tcBorders>
              <w:top w:val="nil"/>
              <w:left w:val="nil"/>
              <w:bottom w:val="single" w:sz="4" w:space="0" w:color="BDD7EE"/>
              <w:right w:val="single" w:sz="4" w:space="0" w:color="BDD7EE"/>
            </w:tcBorders>
            <w:shd w:val="clear" w:color="F5FFF0" w:fill="F0F7FF"/>
            <w:noWrap/>
            <w:vAlign w:val="center"/>
            <w:hideMark/>
          </w:tcPr>
          <w:p w14:paraId="44C76A8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Mexico</w:t>
            </w:r>
          </w:p>
        </w:tc>
        <w:tc>
          <w:tcPr>
            <w:tcW w:w="873" w:type="dxa"/>
            <w:tcBorders>
              <w:top w:val="nil"/>
              <w:left w:val="nil"/>
              <w:bottom w:val="single" w:sz="4" w:space="0" w:color="BDD7EE"/>
              <w:right w:val="single" w:sz="4" w:space="0" w:color="BDD7EE"/>
            </w:tcBorders>
            <w:shd w:val="clear" w:color="F5FFF0" w:fill="F0F7FF"/>
            <w:noWrap/>
            <w:vAlign w:val="center"/>
            <w:hideMark/>
          </w:tcPr>
          <w:p w14:paraId="314DBBC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2093</w:t>
            </w:r>
          </w:p>
        </w:tc>
        <w:tc>
          <w:tcPr>
            <w:tcW w:w="830" w:type="dxa"/>
            <w:tcBorders>
              <w:top w:val="nil"/>
              <w:left w:val="nil"/>
              <w:bottom w:val="single" w:sz="4" w:space="0" w:color="BDD7EE"/>
              <w:right w:val="single" w:sz="4" w:space="0" w:color="BDD7EE"/>
            </w:tcBorders>
            <w:shd w:val="clear" w:color="F5FFF0" w:fill="F0F7FF"/>
            <w:noWrap/>
            <w:vAlign w:val="center"/>
            <w:hideMark/>
          </w:tcPr>
          <w:p w14:paraId="0E2A27E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1935</w:t>
            </w:r>
          </w:p>
        </w:tc>
        <w:tc>
          <w:tcPr>
            <w:tcW w:w="651" w:type="dxa"/>
            <w:tcBorders>
              <w:top w:val="nil"/>
              <w:left w:val="nil"/>
              <w:bottom w:val="single" w:sz="4" w:space="0" w:color="BDD7EE"/>
              <w:right w:val="single" w:sz="4" w:space="0" w:color="BDD7EE"/>
            </w:tcBorders>
            <w:shd w:val="clear" w:color="FFF9EC" w:fill="F5FFF0"/>
            <w:noWrap/>
            <w:vAlign w:val="center"/>
            <w:hideMark/>
          </w:tcPr>
          <w:p w14:paraId="024A660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158</w:t>
            </w:r>
          </w:p>
        </w:tc>
        <w:tc>
          <w:tcPr>
            <w:tcW w:w="939" w:type="dxa"/>
            <w:tcBorders>
              <w:top w:val="single" w:sz="4" w:space="0" w:color="BDD7EE"/>
              <w:left w:val="single" w:sz="4" w:space="0" w:color="BDD7EE"/>
              <w:bottom w:val="single" w:sz="4" w:space="0" w:color="BDD7EE"/>
              <w:right w:val="single" w:sz="4" w:space="0" w:color="BDD7EE"/>
            </w:tcBorders>
            <w:shd w:val="clear" w:color="F5FFF0" w:fill="FFFCED"/>
            <w:noWrap/>
            <w:vAlign w:val="center"/>
            <w:hideMark/>
          </w:tcPr>
          <w:p w14:paraId="7B38AD1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71.3%</w:t>
            </w:r>
          </w:p>
        </w:tc>
        <w:tc>
          <w:tcPr>
            <w:tcW w:w="939" w:type="dxa"/>
            <w:tcBorders>
              <w:top w:val="nil"/>
              <w:left w:val="nil"/>
              <w:bottom w:val="single" w:sz="4" w:space="0" w:color="BDD7EE"/>
              <w:right w:val="single" w:sz="4" w:space="0" w:color="BDD7EE"/>
            </w:tcBorders>
            <w:shd w:val="clear" w:color="F5FFF0" w:fill="F0F7FF"/>
            <w:noWrap/>
            <w:vAlign w:val="center"/>
            <w:hideMark/>
          </w:tcPr>
          <w:p w14:paraId="48568044"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0</w:t>
            </w:r>
          </w:p>
        </w:tc>
        <w:tc>
          <w:tcPr>
            <w:tcW w:w="896" w:type="dxa"/>
            <w:tcBorders>
              <w:top w:val="nil"/>
              <w:left w:val="nil"/>
              <w:bottom w:val="single" w:sz="4" w:space="0" w:color="BDD7EE"/>
              <w:right w:val="single" w:sz="4" w:space="0" w:color="BDD7EE"/>
            </w:tcBorders>
            <w:shd w:val="clear" w:color="F5FFF0" w:fill="F0F7FF"/>
            <w:noWrap/>
            <w:vAlign w:val="center"/>
            <w:hideMark/>
          </w:tcPr>
          <w:p w14:paraId="398380CD"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57" w:type="dxa"/>
            <w:tcBorders>
              <w:top w:val="nil"/>
              <w:left w:val="nil"/>
              <w:bottom w:val="single" w:sz="4" w:space="0" w:color="BDD7EE"/>
              <w:right w:val="single" w:sz="4" w:space="0" w:color="BDD7EE"/>
            </w:tcBorders>
            <w:shd w:val="clear" w:color="FFF2CC" w:fill="FCE4D6"/>
            <w:noWrap/>
            <w:vAlign w:val="center"/>
            <w:hideMark/>
          </w:tcPr>
          <w:p w14:paraId="04F118FC"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6D557D58"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0F7FF"/>
            <w:noWrap/>
            <w:vAlign w:val="center"/>
            <w:hideMark/>
          </w:tcPr>
          <w:p w14:paraId="41CBCDF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2018-06-17</w:t>
            </w:r>
          </w:p>
        </w:tc>
        <w:tc>
          <w:tcPr>
            <w:tcW w:w="670" w:type="dxa"/>
            <w:tcBorders>
              <w:top w:val="nil"/>
              <w:left w:val="nil"/>
              <w:bottom w:val="single" w:sz="4" w:space="0" w:color="BDD7EE"/>
              <w:right w:val="single" w:sz="4" w:space="0" w:color="BDD7EE"/>
            </w:tcBorders>
            <w:shd w:val="clear" w:color="F5FFF0" w:fill="F0F7FF"/>
            <w:noWrap/>
            <w:vAlign w:val="center"/>
            <w:hideMark/>
          </w:tcPr>
          <w:p w14:paraId="42A8F93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w:t>
            </w:r>
          </w:p>
        </w:tc>
        <w:tc>
          <w:tcPr>
            <w:tcW w:w="1440" w:type="dxa"/>
            <w:tcBorders>
              <w:top w:val="nil"/>
              <w:left w:val="nil"/>
              <w:bottom w:val="single" w:sz="4" w:space="0" w:color="BDD7EE"/>
              <w:right w:val="single" w:sz="4" w:space="0" w:color="BDD7EE"/>
            </w:tcBorders>
            <w:shd w:val="clear" w:color="F5FFF0" w:fill="F0F7FF"/>
            <w:noWrap/>
            <w:vAlign w:val="center"/>
            <w:hideMark/>
          </w:tcPr>
          <w:p w14:paraId="676D51D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Brazil</w:t>
            </w:r>
          </w:p>
        </w:tc>
        <w:tc>
          <w:tcPr>
            <w:tcW w:w="1390" w:type="dxa"/>
            <w:tcBorders>
              <w:top w:val="nil"/>
              <w:left w:val="nil"/>
              <w:bottom w:val="single" w:sz="4" w:space="0" w:color="BDD7EE"/>
              <w:right w:val="single" w:sz="4" w:space="0" w:color="BDD7EE"/>
            </w:tcBorders>
            <w:shd w:val="clear" w:color="F5FFF0" w:fill="F0F7FF"/>
            <w:noWrap/>
            <w:vAlign w:val="center"/>
            <w:hideMark/>
          </w:tcPr>
          <w:p w14:paraId="67E9EBB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Switzerland</w:t>
            </w:r>
          </w:p>
        </w:tc>
        <w:tc>
          <w:tcPr>
            <w:tcW w:w="873" w:type="dxa"/>
            <w:tcBorders>
              <w:top w:val="nil"/>
              <w:left w:val="nil"/>
              <w:bottom w:val="single" w:sz="4" w:space="0" w:color="BDD7EE"/>
              <w:right w:val="single" w:sz="4" w:space="0" w:color="BDD7EE"/>
            </w:tcBorders>
            <w:shd w:val="clear" w:color="F5FFF0" w:fill="F0F7FF"/>
            <w:noWrap/>
            <w:vAlign w:val="center"/>
            <w:hideMark/>
          </w:tcPr>
          <w:p w14:paraId="14059FC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2189</w:t>
            </w:r>
          </w:p>
        </w:tc>
        <w:tc>
          <w:tcPr>
            <w:tcW w:w="830" w:type="dxa"/>
            <w:tcBorders>
              <w:top w:val="nil"/>
              <w:left w:val="nil"/>
              <w:bottom w:val="single" w:sz="4" w:space="0" w:color="BDD7EE"/>
              <w:right w:val="single" w:sz="4" w:space="0" w:color="BDD7EE"/>
            </w:tcBorders>
            <w:shd w:val="clear" w:color="F5FFF0" w:fill="F0F7FF"/>
            <w:noWrap/>
            <w:vAlign w:val="center"/>
            <w:hideMark/>
          </w:tcPr>
          <w:p w14:paraId="36D07C20"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1927</w:t>
            </w:r>
          </w:p>
        </w:tc>
        <w:tc>
          <w:tcPr>
            <w:tcW w:w="651" w:type="dxa"/>
            <w:tcBorders>
              <w:top w:val="nil"/>
              <w:left w:val="nil"/>
              <w:bottom w:val="single" w:sz="4" w:space="0" w:color="BDD7EE"/>
              <w:right w:val="single" w:sz="4" w:space="0" w:color="BDD7EE"/>
            </w:tcBorders>
            <w:shd w:val="clear" w:color="FFF9EC" w:fill="F5FFF0"/>
            <w:noWrap/>
            <w:vAlign w:val="center"/>
            <w:hideMark/>
          </w:tcPr>
          <w:p w14:paraId="7736ACBE"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261</w:t>
            </w:r>
          </w:p>
        </w:tc>
        <w:tc>
          <w:tcPr>
            <w:tcW w:w="939" w:type="dxa"/>
            <w:tcBorders>
              <w:top w:val="single" w:sz="4" w:space="0" w:color="BDD7EE"/>
              <w:left w:val="single" w:sz="4" w:space="0" w:color="BDD7EE"/>
              <w:bottom w:val="single" w:sz="4" w:space="0" w:color="BDD7EE"/>
              <w:right w:val="single" w:sz="4" w:space="0" w:color="BDD7EE"/>
            </w:tcBorders>
            <w:shd w:val="clear" w:color="F5FFF0" w:fill="DEE283"/>
            <w:noWrap/>
            <w:vAlign w:val="center"/>
            <w:hideMark/>
          </w:tcPr>
          <w:p w14:paraId="078DDC0E"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81.8%</w:t>
            </w:r>
          </w:p>
        </w:tc>
        <w:tc>
          <w:tcPr>
            <w:tcW w:w="939" w:type="dxa"/>
            <w:tcBorders>
              <w:top w:val="nil"/>
              <w:left w:val="nil"/>
              <w:bottom w:val="single" w:sz="4" w:space="0" w:color="BDD7EE"/>
              <w:right w:val="single" w:sz="4" w:space="0" w:color="BDD7EE"/>
            </w:tcBorders>
            <w:shd w:val="clear" w:color="F5FFF0" w:fill="F0F7FF"/>
            <w:noWrap/>
            <w:vAlign w:val="center"/>
            <w:hideMark/>
          </w:tcPr>
          <w:p w14:paraId="683FAF45"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nil"/>
              <w:left w:val="nil"/>
              <w:bottom w:val="single" w:sz="4" w:space="0" w:color="BDD7EE"/>
              <w:right w:val="single" w:sz="4" w:space="0" w:color="BDD7EE"/>
            </w:tcBorders>
            <w:shd w:val="clear" w:color="F5FFF0" w:fill="F0F7FF"/>
            <w:noWrap/>
            <w:vAlign w:val="center"/>
            <w:hideMark/>
          </w:tcPr>
          <w:p w14:paraId="6E33CE05"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57" w:type="dxa"/>
            <w:tcBorders>
              <w:top w:val="nil"/>
              <w:left w:val="nil"/>
              <w:bottom w:val="single" w:sz="4" w:space="0" w:color="BDD7EE"/>
              <w:right w:val="single" w:sz="4" w:space="0" w:color="BDD7EE"/>
            </w:tcBorders>
            <w:shd w:val="clear" w:color="FCE4D6" w:fill="FFF2CC"/>
            <w:noWrap/>
            <w:vAlign w:val="center"/>
            <w:hideMark/>
          </w:tcPr>
          <w:p w14:paraId="54737B7E"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2E182C54"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0F7FF"/>
            <w:noWrap/>
            <w:vAlign w:val="center"/>
            <w:hideMark/>
          </w:tcPr>
          <w:p w14:paraId="03B67A6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2018-06-19</w:t>
            </w:r>
          </w:p>
        </w:tc>
        <w:tc>
          <w:tcPr>
            <w:tcW w:w="670" w:type="dxa"/>
            <w:tcBorders>
              <w:top w:val="nil"/>
              <w:left w:val="nil"/>
              <w:bottom w:val="single" w:sz="4" w:space="0" w:color="BDD7EE"/>
              <w:right w:val="single" w:sz="4" w:space="0" w:color="BDD7EE"/>
            </w:tcBorders>
            <w:shd w:val="clear" w:color="F5FFF0" w:fill="F0F7FF"/>
            <w:noWrap/>
            <w:vAlign w:val="center"/>
            <w:hideMark/>
          </w:tcPr>
          <w:p w14:paraId="0A8193D0"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w:t>
            </w:r>
          </w:p>
        </w:tc>
        <w:tc>
          <w:tcPr>
            <w:tcW w:w="1440" w:type="dxa"/>
            <w:tcBorders>
              <w:top w:val="nil"/>
              <w:left w:val="nil"/>
              <w:bottom w:val="single" w:sz="4" w:space="0" w:color="BDD7EE"/>
              <w:right w:val="single" w:sz="4" w:space="0" w:color="BDD7EE"/>
            </w:tcBorders>
            <w:shd w:val="clear" w:color="F5FFF0" w:fill="F0F7FF"/>
            <w:noWrap/>
            <w:vAlign w:val="center"/>
            <w:hideMark/>
          </w:tcPr>
          <w:p w14:paraId="28104B5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Colombia</w:t>
            </w:r>
          </w:p>
        </w:tc>
        <w:tc>
          <w:tcPr>
            <w:tcW w:w="1390" w:type="dxa"/>
            <w:tcBorders>
              <w:top w:val="nil"/>
              <w:left w:val="nil"/>
              <w:bottom w:val="single" w:sz="4" w:space="0" w:color="BDD7EE"/>
              <w:right w:val="single" w:sz="4" w:space="0" w:color="BDD7EE"/>
            </w:tcBorders>
            <w:shd w:val="clear" w:color="F5FFF0" w:fill="F0F7FF"/>
            <w:noWrap/>
            <w:vAlign w:val="center"/>
            <w:hideMark/>
          </w:tcPr>
          <w:p w14:paraId="1427D620"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Japan</w:t>
            </w:r>
          </w:p>
        </w:tc>
        <w:tc>
          <w:tcPr>
            <w:tcW w:w="873" w:type="dxa"/>
            <w:tcBorders>
              <w:top w:val="nil"/>
              <w:left w:val="nil"/>
              <w:bottom w:val="single" w:sz="4" w:space="0" w:color="BDD7EE"/>
              <w:right w:val="single" w:sz="4" w:space="0" w:color="BDD7EE"/>
            </w:tcBorders>
            <w:shd w:val="clear" w:color="F5FFF0" w:fill="F0F7FF"/>
            <w:noWrap/>
            <w:vAlign w:val="center"/>
            <w:hideMark/>
          </w:tcPr>
          <w:p w14:paraId="574E4AF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1983</w:t>
            </w:r>
          </w:p>
        </w:tc>
        <w:tc>
          <w:tcPr>
            <w:tcW w:w="830" w:type="dxa"/>
            <w:tcBorders>
              <w:top w:val="nil"/>
              <w:left w:val="nil"/>
              <w:bottom w:val="single" w:sz="4" w:space="0" w:color="BDD7EE"/>
              <w:right w:val="single" w:sz="4" w:space="0" w:color="BDD7EE"/>
            </w:tcBorders>
            <w:shd w:val="clear" w:color="F5FFF0" w:fill="F0F7FF"/>
            <w:noWrap/>
            <w:vAlign w:val="center"/>
            <w:hideMark/>
          </w:tcPr>
          <w:p w14:paraId="719EA830"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1782</w:t>
            </w:r>
          </w:p>
        </w:tc>
        <w:tc>
          <w:tcPr>
            <w:tcW w:w="651" w:type="dxa"/>
            <w:tcBorders>
              <w:top w:val="nil"/>
              <w:left w:val="nil"/>
              <w:bottom w:val="single" w:sz="4" w:space="0" w:color="BDD7EE"/>
              <w:right w:val="single" w:sz="4" w:space="0" w:color="BDD7EE"/>
            </w:tcBorders>
            <w:shd w:val="clear" w:color="FFF9EC" w:fill="F5FFF0"/>
            <w:noWrap/>
            <w:vAlign w:val="center"/>
            <w:hideMark/>
          </w:tcPr>
          <w:p w14:paraId="6EA73E0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w:t>
            </w:r>
          </w:p>
        </w:tc>
        <w:tc>
          <w:tcPr>
            <w:tcW w:w="939" w:type="dxa"/>
            <w:tcBorders>
              <w:top w:val="single" w:sz="4" w:space="0" w:color="BDD7EE"/>
              <w:left w:val="single" w:sz="4" w:space="0" w:color="BDD7EE"/>
              <w:bottom w:val="single" w:sz="4" w:space="0" w:color="BDD7EE"/>
              <w:right w:val="single" w:sz="4" w:space="0" w:color="BDD7EE"/>
            </w:tcBorders>
            <w:shd w:val="clear" w:color="F5FFF0" w:fill="FFF0A1"/>
            <w:noWrap/>
            <w:vAlign w:val="center"/>
            <w:hideMark/>
          </w:tcPr>
          <w:p w14:paraId="2104B2C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76.2%</w:t>
            </w:r>
          </w:p>
        </w:tc>
        <w:tc>
          <w:tcPr>
            <w:tcW w:w="939" w:type="dxa"/>
            <w:tcBorders>
              <w:top w:val="nil"/>
              <w:left w:val="nil"/>
              <w:bottom w:val="single" w:sz="4" w:space="0" w:color="BDD7EE"/>
              <w:right w:val="single" w:sz="4" w:space="0" w:color="BDD7EE"/>
            </w:tcBorders>
            <w:shd w:val="clear" w:color="F5FFF0" w:fill="F0F7FF"/>
            <w:noWrap/>
            <w:vAlign w:val="center"/>
            <w:hideMark/>
          </w:tcPr>
          <w:p w14:paraId="4C4B0A01"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nil"/>
              <w:left w:val="nil"/>
              <w:bottom w:val="single" w:sz="4" w:space="0" w:color="BDD7EE"/>
              <w:right w:val="single" w:sz="4" w:space="0" w:color="BDD7EE"/>
            </w:tcBorders>
            <w:shd w:val="clear" w:color="F5FFF0" w:fill="F0F7FF"/>
            <w:noWrap/>
            <w:vAlign w:val="center"/>
            <w:hideMark/>
          </w:tcPr>
          <w:p w14:paraId="75CBAB6A"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57" w:type="dxa"/>
            <w:tcBorders>
              <w:top w:val="nil"/>
              <w:left w:val="nil"/>
              <w:bottom w:val="single" w:sz="4" w:space="0" w:color="BDD7EE"/>
              <w:right w:val="single" w:sz="4" w:space="0" w:color="BDD7EE"/>
            </w:tcBorders>
            <w:shd w:val="clear" w:color="FFF2CC" w:fill="FCE4D6"/>
            <w:noWrap/>
            <w:vAlign w:val="center"/>
            <w:hideMark/>
          </w:tcPr>
          <w:p w14:paraId="217C06A8"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12AF6025"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0F7FF"/>
            <w:noWrap/>
            <w:vAlign w:val="center"/>
            <w:hideMark/>
          </w:tcPr>
          <w:p w14:paraId="70696F6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2018-06-25</w:t>
            </w:r>
          </w:p>
        </w:tc>
        <w:tc>
          <w:tcPr>
            <w:tcW w:w="670" w:type="dxa"/>
            <w:tcBorders>
              <w:top w:val="nil"/>
              <w:left w:val="nil"/>
              <w:bottom w:val="single" w:sz="4" w:space="0" w:color="BDD7EE"/>
              <w:right w:val="single" w:sz="4" w:space="0" w:color="BDD7EE"/>
            </w:tcBorders>
            <w:shd w:val="clear" w:color="F5FFF0" w:fill="F0F7FF"/>
            <w:noWrap/>
            <w:vAlign w:val="center"/>
            <w:hideMark/>
          </w:tcPr>
          <w:p w14:paraId="17E48B6E"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w:t>
            </w:r>
          </w:p>
        </w:tc>
        <w:tc>
          <w:tcPr>
            <w:tcW w:w="1440" w:type="dxa"/>
            <w:tcBorders>
              <w:top w:val="nil"/>
              <w:left w:val="nil"/>
              <w:bottom w:val="single" w:sz="4" w:space="0" w:color="BDD7EE"/>
              <w:right w:val="single" w:sz="4" w:space="0" w:color="BDD7EE"/>
            </w:tcBorders>
            <w:shd w:val="clear" w:color="F5FFF0" w:fill="F0F7FF"/>
            <w:noWrap/>
            <w:vAlign w:val="center"/>
            <w:hideMark/>
          </w:tcPr>
          <w:p w14:paraId="35C5C4E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Spain</w:t>
            </w:r>
          </w:p>
        </w:tc>
        <w:tc>
          <w:tcPr>
            <w:tcW w:w="1390" w:type="dxa"/>
            <w:tcBorders>
              <w:top w:val="nil"/>
              <w:left w:val="nil"/>
              <w:bottom w:val="single" w:sz="4" w:space="0" w:color="BDD7EE"/>
              <w:right w:val="single" w:sz="4" w:space="0" w:color="BDD7EE"/>
            </w:tcBorders>
            <w:shd w:val="clear" w:color="F5FFF0" w:fill="F0F7FF"/>
            <w:noWrap/>
            <w:vAlign w:val="center"/>
            <w:hideMark/>
          </w:tcPr>
          <w:p w14:paraId="7F20298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Morocco</w:t>
            </w:r>
          </w:p>
        </w:tc>
        <w:tc>
          <w:tcPr>
            <w:tcW w:w="873" w:type="dxa"/>
            <w:tcBorders>
              <w:top w:val="nil"/>
              <w:left w:val="nil"/>
              <w:bottom w:val="single" w:sz="4" w:space="0" w:color="BDD7EE"/>
              <w:right w:val="single" w:sz="4" w:space="0" w:color="BDD7EE"/>
            </w:tcBorders>
            <w:shd w:val="clear" w:color="F5FFF0" w:fill="F0F7FF"/>
            <w:noWrap/>
            <w:vAlign w:val="center"/>
            <w:hideMark/>
          </w:tcPr>
          <w:p w14:paraId="0FE74A03"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2099</w:t>
            </w:r>
          </w:p>
        </w:tc>
        <w:tc>
          <w:tcPr>
            <w:tcW w:w="830" w:type="dxa"/>
            <w:tcBorders>
              <w:top w:val="nil"/>
              <w:left w:val="nil"/>
              <w:bottom w:val="single" w:sz="4" w:space="0" w:color="BDD7EE"/>
              <w:right w:val="single" w:sz="4" w:space="0" w:color="BDD7EE"/>
            </w:tcBorders>
            <w:shd w:val="clear" w:color="F5FFF0" w:fill="F0F7FF"/>
            <w:noWrap/>
            <w:vAlign w:val="center"/>
            <w:hideMark/>
          </w:tcPr>
          <w:p w14:paraId="370F20B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1787</w:t>
            </w:r>
          </w:p>
        </w:tc>
        <w:tc>
          <w:tcPr>
            <w:tcW w:w="651" w:type="dxa"/>
            <w:tcBorders>
              <w:top w:val="nil"/>
              <w:left w:val="nil"/>
              <w:bottom w:val="single" w:sz="4" w:space="0" w:color="BDD7EE"/>
              <w:right w:val="single" w:sz="4" w:space="0" w:color="BDD7EE"/>
            </w:tcBorders>
            <w:shd w:val="clear" w:color="FFF9EC" w:fill="F5FFF0"/>
            <w:noWrap/>
            <w:vAlign w:val="center"/>
            <w:hideMark/>
          </w:tcPr>
          <w:p w14:paraId="5A660AB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313</w:t>
            </w:r>
          </w:p>
        </w:tc>
        <w:tc>
          <w:tcPr>
            <w:tcW w:w="939" w:type="dxa"/>
            <w:tcBorders>
              <w:top w:val="single" w:sz="4" w:space="0" w:color="BDD7EE"/>
              <w:left w:val="single" w:sz="4" w:space="0" w:color="BDD7EE"/>
              <w:bottom w:val="single" w:sz="4" w:space="0" w:color="BDD7EE"/>
              <w:right w:val="single" w:sz="4" w:space="0" w:color="BDD7EE"/>
            </w:tcBorders>
            <w:shd w:val="clear" w:color="F5FFF0" w:fill="BAD780"/>
            <w:noWrap/>
            <w:vAlign w:val="center"/>
            <w:hideMark/>
          </w:tcPr>
          <w:p w14:paraId="17B5848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85.8%</w:t>
            </w:r>
          </w:p>
        </w:tc>
        <w:tc>
          <w:tcPr>
            <w:tcW w:w="939" w:type="dxa"/>
            <w:tcBorders>
              <w:top w:val="nil"/>
              <w:left w:val="nil"/>
              <w:bottom w:val="single" w:sz="4" w:space="0" w:color="BDD7EE"/>
              <w:right w:val="single" w:sz="4" w:space="0" w:color="BDD7EE"/>
            </w:tcBorders>
            <w:shd w:val="clear" w:color="F5FFF0" w:fill="F0F7FF"/>
            <w:noWrap/>
            <w:vAlign w:val="center"/>
            <w:hideMark/>
          </w:tcPr>
          <w:p w14:paraId="29A98FBA"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96" w:type="dxa"/>
            <w:tcBorders>
              <w:top w:val="nil"/>
              <w:left w:val="nil"/>
              <w:bottom w:val="single" w:sz="4" w:space="0" w:color="BDD7EE"/>
              <w:right w:val="single" w:sz="4" w:space="0" w:color="BDD7EE"/>
            </w:tcBorders>
            <w:shd w:val="clear" w:color="F5FFF0" w:fill="F0F7FF"/>
            <w:noWrap/>
            <w:vAlign w:val="center"/>
            <w:hideMark/>
          </w:tcPr>
          <w:p w14:paraId="68FB88E4"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57" w:type="dxa"/>
            <w:tcBorders>
              <w:top w:val="nil"/>
              <w:left w:val="nil"/>
              <w:bottom w:val="single" w:sz="4" w:space="0" w:color="BDD7EE"/>
              <w:right w:val="single" w:sz="4" w:space="0" w:color="BDD7EE"/>
            </w:tcBorders>
            <w:shd w:val="clear" w:color="FCE4D6" w:fill="FFF2CC"/>
            <w:noWrap/>
            <w:vAlign w:val="center"/>
            <w:hideMark/>
          </w:tcPr>
          <w:p w14:paraId="14BF871F"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69ED9CB1"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0F7FF"/>
            <w:noWrap/>
            <w:vAlign w:val="center"/>
            <w:hideMark/>
          </w:tcPr>
          <w:p w14:paraId="6D08218A"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2018-06-27</w:t>
            </w:r>
          </w:p>
        </w:tc>
        <w:tc>
          <w:tcPr>
            <w:tcW w:w="670" w:type="dxa"/>
            <w:tcBorders>
              <w:top w:val="nil"/>
              <w:left w:val="nil"/>
              <w:bottom w:val="single" w:sz="4" w:space="0" w:color="BDD7EE"/>
              <w:right w:val="single" w:sz="4" w:space="0" w:color="BDD7EE"/>
            </w:tcBorders>
            <w:shd w:val="clear" w:color="F5FFF0" w:fill="F0F7FF"/>
            <w:noWrap/>
            <w:vAlign w:val="center"/>
            <w:hideMark/>
          </w:tcPr>
          <w:p w14:paraId="6BFB8A8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w:t>
            </w:r>
          </w:p>
        </w:tc>
        <w:tc>
          <w:tcPr>
            <w:tcW w:w="1440" w:type="dxa"/>
            <w:tcBorders>
              <w:top w:val="nil"/>
              <w:left w:val="nil"/>
              <w:bottom w:val="single" w:sz="4" w:space="0" w:color="BDD7EE"/>
              <w:right w:val="single" w:sz="4" w:space="0" w:color="BDD7EE"/>
            </w:tcBorders>
            <w:shd w:val="clear" w:color="F5FFF0" w:fill="F0F7FF"/>
            <w:noWrap/>
            <w:vAlign w:val="center"/>
            <w:hideMark/>
          </w:tcPr>
          <w:p w14:paraId="2BFDCCA3"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Germany</w:t>
            </w:r>
          </w:p>
        </w:tc>
        <w:tc>
          <w:tcPr>
            <w:tcW w:w="1390" w:type="dxa"/>
            <w:tcBorders>
              <w:top w:val="nil"/>
              <w:left w:val="nil"/>
              <w:bottom w:val="single" w:sz="4" w:space="0" w:color="BDD7EE"/>
              <w:right w:val="single" w:sz="4" w:space="0" w:color="BDD7EE"/>
            </w:tcBorders>
            <w:shd w:val="clear" w:color="F5FFF0" w:fill="F0F7FF"/>
            <w:noWrap/>
            <w:vAlign w:val="center"/>
            <w:hideMark/>
          </w:tcPr>
          <w:p w14:paraId="42A0453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South Korea</w:t>
            </w:r>
          </w:p>
        </w:tc>
        <w:tc>
          <w:tcPr>
            <w:tcW w:w="873" w:type="dxa"/>
            <w:tcBorders>
              <w:top w:val="nil"/>
              <w:left w:val="nil"/>
              <w:bottom w:val="single" w:sz="4" w:space="0" w:color="BDD7EE"/>
              <w:right w:val="single" w:sz="4" w:space="0" w:color="BDD7EE"/>
            </w:tcBorders>
            <w:shd w:val="clear" w:color="F5FFF0" w:fill="F0F7FF"/>
            <w:noWrap/>
            <w:vAlign w:val="center"/>
            <w:hideMark/>
          </w:tcPr>
          <w:p w14:paraId="198CD53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2069</w:t>
            </w:r>
          </w:p>
        </w:tc>
        <w:tc>
          <w:tcPr>
            <w:tcW w:w="830" w:type="dxa"/>
            <w:tcBorders>
              <w:top w:val="nil"/>
              <w:left w:val="nil"/>
              <w:bottom w:val="single" w:sz="4" w:space="0" w:color="BDD7EE"/>
              <w:right w:val="single" w:sz="4" w:space="0" w:color="BDD7EE"/>
            </w:tcBorders>
            <w:shd w:val="clear" w:color="F5FFF0" w:fill="F0F7FF"/>
            <w:noWrap/>
            <w:vAlign w:val="center"/>
            <w:hideMark/>
          </w:tcPr>
          <w:p w14:paraId="4ADD086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1756</w:t>
            </w:r>
          </w:p>
        </w:tc>
        <w:tc>
          <w:tcPr>
            <w:tcW w:w="651" w:type="dxa"/>
            <w:tcBorders>
              <w:top w:val="nil"/>
              <w:left w:val="nil"/>
              <w:bottom w:val="single" w:sz="4" w:space="0" w:color="BDD7EE"/>
              <w:right w:val="single" w:sz="4" w:space="0" w:color="BDD7EE"/>
            </w:tcBorders>
            <w:shd w:val="clear" w:color="FFF9EC" w:fill="F5FFF0"/>
            <w:noWrap/>
            <w:vAlign w:val="center"/>
            <w:hideMark/>
          </w:tcPr>
          <w:p w14:paraId="1C976A2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314</w:t>
            </w:r>
          </w:p>
        </w:tc>
        <w:tc>
          <w:tcPr>
            <w:tcW w:w="939" w:type="dxa"/>
            <w:tcBorders>
              <w:top w:val="single" w:sz="4" w:space="0" w:color="BDD7EE"/>
              <w:left w:val="single" w:sz="4" w:space="0" w:color="BDD7EE"/>
              <w:bottom w:val="single" w:sz="4" w:space="0" w:color="BDD7EE"/>
              <w:right w:val="single" w:sz="4" w:space="0" w:color="BDD7EE"/>
            </w:tcBorders>
            <w:shd w:val="clear" w:color="F5FFF0" w:fill="B9D780"/>
            <w:noWrap/>
            <w:vAlign w:val="center"/>
            <w:hideMark/>
          </w:tcPr>
          <w:p w14:paraId="77D0FA4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85.9%</w:t>
            </w:r>
          </w:p>
        </w:tc>
        <w:tc>
          <w:tcPr>
            <w:tcW w:w="939" w:type="dxa"/>
            <w:tcBorders>
              <w:top w:val="nil"/>
              <w:left w:val="nil"/>
              <w:bottom w:val="single" w:sz="4" w:space="0" w:color="BDD7EE"/>
              <w:right w:val="single" w:sz="4" w:space="0" w:color="BDD7EE"/>
            </w:tcBorders>
            <w:shd w:val="clear" w:color="F5FFF0" w:fill="F0F7FF"/>
            <w:noWrap/>
            <w:vAlign w:val="center"/>
            <w:hideMark/>
          </w:tcPr>
          <w:p w14:paraId="271DEC34"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0</w:t>
            </w:r>
          </w:p>
        </w:tc>
        <w:tc>
          <w:tcPr>
            <w:tcW w:w="896" w:type="dxa"/>
            <w:tcBorders>
              <w:top w:val="nil"/>
              <w:left w:val="nil"/>
              <w:bottom w:val="single" w:sz="4" w:space="0" w:color="BDD7EE"/>
              <w:right w:val="single" w:sz="4" w:space="0" w:color="BDD7EE"/>
            </w:tcBorders>
            <w:shd w:val="clear" w:color="F5FFF0" w:fill="F0F7FF"/>
            <w:noWrap/>
            <w:vAlign w:val="center"/>
            <w:hideMark/>
          </w:tcPr>
          <w:p w14:paraId="41FB5724"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57" w:type="dxa"/>
            <w:tcBorders>
              <w:top w:val="nil"/>
              <w:left w:val="nil"/>
              <w:bottom w:val="single" w:sz="4" w:space="0" w:color="BDD7EE"/>
              <w:right w:val="single" w:sz="4" w:space="0" w:color="BDD7EE"/>
            </w:tcBorders>
            <w:shd w:val="clear" w:color="FFF2CC" w:fill="FCE4D6"/>
            <w:noWrap/>
            <w:vAlign w:val="center"/>
            <w:hideMark/>
          </w:tcPr>
          <w:p w14:paraId="624AC828"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7C20FE34"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0F7FF"/>
            <w:noWrap/>
            <w:vAlign w:val="center"/>
            <w:hideMark/>
          </w:tcPr>
          <w:p w14:paraId="5BA11D4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2018-07-01</w:t>
            </w:r>
          </w:p>
        </w:tc>
        <w:tc>
          <w:tcPr>
            <w:tcW w:w="670" w:type="dxa"/>
            <w:tcBorders>
              <w:top w:val="nil"/>
              <w:left w:val="nil"/>
              <w:bottom w:val="single" w:sz="4" w:space="0" w:color="BDD7EE"/>
              <w:right w:val="single" w:sz="4" w:space="0" w:color="BDD7EE"/>
            </w:tcBorders>
            <w:shd w:val="clear" w:color="F5FFF0" w:fill="F0F7FF"/>
            <w:noWrap/>
            <w:vAlign w:val="center"/>
            <w:hideMark/>
          </w:tcPr>
          <w:p w14:paraId="4EEDD52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w:t>
            </w:r>
          </w:p>
        </w:tc>
        <w:tc>
          <w:tcPr>
            <w:tcW w:w="1440" w:type="dxa"/>
            <w:tcBorders>
              <w:top w:val="nil"/>
              <w:left w:val="nil"/>
              <w:bottom w:val="single" w:sz="4" w:space="0" w:color="BDD7EE"/>
              <w:right w:val="single" w:sz="4" w:space="0" w:color="BDD7EE"/>
            </w:tcBorders>
            <w:shd w:val="clear" w:color="F5FFF0" w:fill="F0F7FF"/>
            <w:noWrap/>
            <w:vAlign w:val="center"/>
            <w:hideMark/>
          </w:tcPr>
          <w:p w14:paraId="1516621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Spain</w:t>
            </w:r>
          </w:p>
        </w:tc>
        <w:tc>
          <w:tcPr>
            <w:tcW w:w="1390" w:type="dxa"/>
            <w:tcBorders>
              <w:top w:val="nil"/>
              <w:left w:val="nil"/>
              <w:bottom w:val="single" w:sz="4" w:space="0" w:color="BDD7EE"/>
              <w:right w:val="single" w:sz="4" w:space="0" w:color="BDD7EE"/>
            </w:tcBorders>
            <w:shd w:val="clear" w:color="F5FFF0" w:fill="F0F7FF"/>
            <w:noWrap/>
            <w:vAlign w:val="center"/>
            <w:hideMark/>
          </w:tcPr>
          <w:p w14:paraId="16BE56B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Russia</w:t>
            </w:r>
          </w:p>
        </w:tc>
        <w:tc>
          <w:tcPr>
            <w:tcW w:w="873" w:type="dxa"/>
            <w:tcBorders>
              <w:top w:val="nil"/>
              <w:left w:val="nil"/>
              <w:bottom w:val="single" w:sz="4" w:space="0" w:color="BDD7EE"/>
              <w:right w:val="single" w:sz="4" w:space="0" w:color="BDD7EE"/>
            </w:tcBorders>
            <w:shd w:val="clear" w:color="F5FFF0" w:fill="F0F7FF"/>
            <w:noWrap/>
            <w:vAlign w:val="center"/>
            <w:hideMark/>
          </w:tcPr>
          <w:p w14:paraId="1F125B97"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2082</w:t>
            </w:r>
          </w:p>
        </w:tc>
        <w:tc>
          <w:tcPr>
            <w:tcW w:w="830" w:type="dxa"/>
            <w:tcBorders>
              <w:top w:val="nil"/>
              <w:left w:val="nil"/>
              <w:bottom w:val="single" w:sz="4" w:space="0" w:color="BDD7EE"/>
              <w:right w:val="single" w:sz="4" w:space="0" w:color="BDD7EE"/>
            </w:tcBorders>
            <w:shd w:val="clear" w:color="F5FFF0" w:fill="F0F7FF"/>
            <w:noWrap/>
            <w:vAlign w:val="center"/>
            <w:hideMark/>
          </w:tcPr>
          <w:p w14:paraId="1E507BE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1757</w:t>
            </w:r>
          </w:p>
        </w:tc>
        <w:tc>
          <w:tcPr>
            <w:tcW w:w="651" w:type="dxa"/>
            <w:tcBorders>
              <w:top w:val="nil"/>
              <w:left w:val="nil"/>
              <w:bottom w:val="single" w:sz="4" w:space="0" w:color="BDD7EE"/>
              <w:right w:val="single" w:sz="4" w:space="0" w:color="BDD7EE"/>
            </w:tcBorders>
            <w:shd w:val="clear" w:color="FFF9EC" w:fill="F5FFF0"/>
            <w:noWrap/>
            <w:vAlign w:val="center"/>
            <w:hideMark/>
          </w:tcPr>
          <w:p w14:paraId="10AE5B23"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324</w:t>
            </w:r>
          </w:p>
        </w:tc>
        <w:tc>
          <w:tcPr>
            <w:tcW w:w="939" w:type="dxa"/>
            <w:tcBorders>
              <w:top w:val="single" w:sz="4" w:space="0" w:color="BDD7EE"/>
              <w:left w:val="single" w:sz="4" w:space="0" w:color="BDD7EE"/>
              <w:bottom w:val="single" w:sz="4" w:space="0" w:color="BDD7EE"/>
              <w:right w:val="single" w:sz="4" w:space="0" w:color="BDD7EE"/>
            </w:tcBorders>
            <w:shd w:val="clear" w:color="F5FFF0" w:fill="B3D580"/>
            <w:noWrap/>
            <w:vAlign w:val="center"/>
            <w:hideMark/>
          </w:tcPr>
          <w:p w14:paraId="0BEAF7C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86.6%</w:t>
            </w:r>
          </w:p>
        </w:tc>
        <w:tc>
          <w:tcPr>
            <w:tcW w:w="939" w:type="dxa"/>
            <w:tcBorders>
              <w:top w:val="nil"/>
              <w:left w:val="nil"/>
              <w:bottom w:val="single" w:sz="4" w:space="0" w:color="BDD7EE"/>
              <w:right w:val="single" w:sz="4" w:space="0" w:color="BDD7EE"/>
            </w:tcBorders>
            <w:shd w:val="clear" w:color="F5FFF0" w:fill="F0F7FF"/>
            <w:noWrap/>
            <w:vAlign w:val="center"/>
            <w:hideMark/>
          </w:tcPr>
          <w:p w14:paraId="502F56C4"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nil"/>
              <w:left w:val="nil"/>
              <w:bottom w:val="single" w:sz="4" w:space="0" w:color="BDD7EE"/>
              <w:right w:val="single" w:sz="4" w:space="0" w:color="BDD7EE"/>
            </w:tcBorders>
            <w:shd w:val="clear" w:color="F5FFF0" w:fill="F0F7FF"/>
            <w:noWrap/>
            <w:vAlign w:val="center"/>
            <w:hideMark/>
          </w:tcPr>
          <w:p w14:paraId="43208B20"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57" w:type="dxa"/>
            <w:tcBorders>
              <w:top w:val="nil"/>
              <w:left w:val="nil"/>
              <w:bottom w:val="single" w:sz="4" w:space="0" w:color="BDD7EE"/>
              <w:right w:val="single" w:sz="4" w:space="0" w:color="BDD7EE"/>
            </w:tcBorders>
            <w:shd w:val="clear" w:color="FCE4D6" w:fill="FFF2CC"/>
            <w:noWrap/>
            <w:vAlign w:val="center"/>
            <w:hideMark/>
          </w:tcPr>
          <w:p w14:paraId="52861002"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3D34D7C5"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0F7FF"/>
            <w:noWrap/>
            <w:vAlign w:val="center"/>
            <w:hideMark/>
          </w:tcPr>
          <w:p w14:paraId="18C51D2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2018-07-06</w:t>
            </w:r>
          </w:p>
        </w:tc>
        <w:tc>
          <w:tcPr>
            <w:tcW w:w="670" w:type="dxa"/>
            <w:tcBorders>
              <w:top w:val="nil"/>
              <w:left w:val="nil"/>
              <w:bottom w:val="single" w:sz="4" w:space="0" w:color="BDD7EE"/>
              <w:right w:val="single" w:sz="4" w:space="0" w:color="BDD7EE"/>
            </w:tcBorders>
            <w:shd w:val="clear" w:color="F5FFF0" w:fill="F0F7FF"/>
            <w:noWrap/>
            <w:vAlign w:val="center"/>
            <w:hideMark/>
          </w:tcPr>
          <w:p w14:paraId="5CFC629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w:t>
            </w:r>
          </w:p>
        </w:tc>
        <w:tc>
          <w:tcPr>
            <w:tcW w:w="1440" w:type="dxa"/>
            <w:tcBorders>
              <w:top w:val="nil"/>
              <w:left w:val="nil"/>
              <w:bottom w:val="single" w:sz="4" w:space="0" w:color="BDD7EE"/>
              <w:right w:val="single" w:sz="4" w:space="0" w:color="BDD7EE"/>
            </w:tcBorders>
            <w:shd w:val="clear" w:color="F5FFF0" w:fill="F0F7FF"/>
            <w:noWrap/>
            <w:vAlign w:val="center"/>
            <w:hideMark/>
          </w:tcPr>
          <w:p w14:paraId="595E491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Brazil</w:t>
            </w:r>
          </w:p>
        </w:tc>
        <w:tc>
          <w:tcPr>
            <w:tcW w:w="1390" w:type="dxa"/>
            <w:tcBorders>
              <w:top w:val="nil"/>
              <w:left w:val="nil"/>
              <w:bottom w:val="single" w:sz="4" w:space="0" w:color="BDD7EE"/>
              <w:right w:val="single" w:sz="4" w:space="0" w:color="BDD7EE"/>
            </w:tcBorders>
            <w:shd w:val="clear" w:color="F5FFF0" w:fill="F0F7FF"/>
            <w:noWrap/>
            <w:vAlign w:val="center"/>
            <w:hideMark/>
          </w:tcPr>
          <w:p w14:paraId="1127C1B8"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Belgium</w:t>
            </w:r>
          </w:p>
        </w:tc>
        <w:tc>
          <w:tcPr>
            <w:tcW w:w="873" w:type="dxa"/>
            <w:tcBorders>
              <w:top w:val="nil"/>
              <w:left w:val="nil"/>
              <w:bottom w:val="single" w:sz="4" w:space="0" w:color="BDD7EE"/>
              <w:right w:val="single" w:sz="4" w:space="0" w:color="BDD7EE"/>
            </w:tcBorders>
            <w:shd w:val="clear" w:color="F5FFF0" w:fill="F0F7FF"/>
            <w:noWrap/>
            <w:vAlign w:val="center"/>
            <w:hideMark/>
          </w:tcPr>
          <w:p w14:paraId="3D3F5DB3"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2203</w:t>
            </w:r>
          </w:p>
        </w:tc>
        <w:tc>
          <w:tcPr>
            <w:tcW w:w="830" w:type="dxa"/>
            <w:tcBorders>
              <w:top w:val="nil"/>
              <w:left w:val="nil"/>
              <w:bottom w:val="single" w:sz="4" w:space="0" w:color="BDD7EE"/>
              <w:right w:val="single" w:sz="4" w:space="0" w:color="BDD7EE"/>
            </w:tcBorders>
            <w:shd w:val="clear" w:color="F5FFF0" w:fill="F0F7FF"/>
            <w:noWrap/>
            <w:vAlign w:val="center"/>
            <w:hideMark/>
          </w:tcPr>
          <w:p w14:paraId="42FA7C2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2055</w:t>
            </w:r>
          </w:p>
        </w:tc>
        <w:tc>
          <w:tcPr>
            <w:tcW w:w="651" w:type="dxa"/>
            <w:tcBorders>
              <w:top w:val="nil"/>
              <w:left w:val="nil"/>
              <w:bottom w:val="single" w:sz="4" w:space="0" w:color="BDD7EE"/>
              <w:right w:val="single" w:sz="4" w:space="0" w:color="BDD7EE"/>
            </w:tcBorders>
            <w:shd w:val="clear" w:color="FFF9EC" w:fill="F5FFF0"/>
            <w:noWrap/>
            <w:vAlign w:val="center"/>
            <w:hideMark/>
          </w:tcPr>
          <w:p w14:paraId="1E7A0C7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148</w:t>
            </w:r>
          </w:p>
        </w:tc>
        <w:tc>
          <w:tcPr>
            <w:tcW w:w="939" w:type="dxa"/>
            <w:tcBorders>
              <w:top w:val="single" w:sz="4" w:space="0" w:color="BDD7EE"/>
              <w:left w:val="single" w:sz="4" w:space="0" w:color="BDD7EE"/>
              <w:bottom w:val="single" w:sz="4" w:space="0" w:color="BDD7EE"/>
              <w:right w:val="single" w:sz="4" w:space="0" w:color="BDD7EE"/>
            </w:tcBorders>
            <w:shd w:val="clear" w:color="F5FFF0" w:fill="FFFFFF"/>
            <w:noWrap/>
            <w:vAlign w:val="center"/>
            <w:hideMark/>
          </w:tcPr>
          <w:p w14:paraId="4B3CBCFE"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70.1%</w:t>
            </w:r>
          </w:p>
        </w:tc>
        <w:tc>
          <w:tcPr>
            <w:tcW w:w="939" w:type="dxa"/>
            <w:tcBorders>
              <w:top w:val="nil"/>
              <w:left w:val="nil"/>
              <w:bottom w:val="single" w:sz="4" w:space="0" w:color="BDD7EE"/>
              <w:right w:val="single" w:sz="4" w:space="0" w:color="BDD7EE"/>
            </w:tcBorders>
            <w:shd w:val="clear" w:color="F5FFF0" w:fill="F0F7FF"/>
            <w:noWrap/>
            <w:vAlign w:val="center"/>
            <w:hideMark/>
          </w:tcPr>
          <w:p w14:paraId="742B49F7"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nil"/>
              <w:left w:val="nil"/>
              <w:bottom w:val="single" w:sz="4" w:space="0" w:color="BDD7EE"/>
              <w:right w:val="single" w:sz="4" w:space="0" w:color="BDD7EE"/>
            </w:tcBorders>
            <w:shd w:val="clear" w:color="F5FFF0" w:fill="F0F7FF"/>
            <w:noWrap/>
            <w:vAlign w:val="center"/>
            <w:hideMark/>
          </w:tcPr>
          <w:p w14:paraId="3BC185F0"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57" w:type="dxa"/>
            <w:tcBorders>
              <w:top w:val="nil"/>
              <w:left w:val="nil"/>
              <w:bottom w:val="single" w:sz="4" w:space="0" w:color="BDD7EE"/>
              <w:right w:val="single" w:sz="4" w:space="0" w:color="BDD7EE"/>
            </w:tcBorders>
            <w:shd w:val="clear" w:color="FFF2CC" w:fill="FCE4D6"/>
            <w:noWrap/>
            <w:vAlign w:val="center"/>
            <w:hideMark/>
          </w:tcPr>
          <w:p w14:paraId="0A3C0FBF"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34B1A2BF"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5FFF0" w:fill="F0F7FF"/>
            <w:noWrap/>
            <w:vAlign w:val="center"/>
            <w:hideMark/>
          </w:tcPr>
          <w:p w14:paraId="2F46820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2018-07-07</w:t>
            </w:r>
          </w:p>
        </w:tc>
        <w:tc>
          <w:tcPr>
            <w:tcW w:w="670" w:type="dxa"/>
            <w:tcBorders>
              <w:top w:val="nil"/>
              <w:left w:val="nil"/>
              <w:bottom w:val="single" w:sz="4" w:space="0" w:color="BDD7EE"/>
              <w:right w:val="single" w:sz="4" w:space="0" w:color="BDD7EE"/>
            </w:tcBorders>
            <w:shd w:val="clear" w:color="F5FFF0" w:fill="F0F7FF"/>
            <w:noWrap/>
            <w:vAlign w:val="center"/>
            <w:hideMark/>
          </w:tcPr>
          <w:p w14:paraId="3EF7EC43"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w:t>
            </w:r>
          </w:p>
        </w:tc>
        <w:tc>
          <w:tcPr>
            <w:tcW w:w="1440" w:type="dxa"/>
            <w:tcBorders>
              <w:top w:val="nil"/>
              <w:left w:val="nil"/>
              <w:bottom w:val="single" w:sz="4" w:space="0" w:color="BDD7EE"/>
              <w:right w:val="single" w:sz="4" w:space="0" w:color="BDD7EE"/>
            </w:tcBorders>
            <w:shd w:val="clear" w:color="F5FFF0" w:fill="F0F7FF"/>
            <w:noWrap/>
            <w:vAlign w:val="center"/>
            <w:hideMark/>
          </w:tcPr>
          <w:p w14:paraId="482FA16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Croatia</w:t>
            </w:r>
          </w:p>
        </w:tc>
        <w:tc>
          <w:tcPr>
            <w:tcW w:w="1390" w:type="dxa"/>
            <w:tcBorders>
              <w:top w:val="nil"/>
              <w:left w:val="nil"/>
              <w:bottom w:val="single" w:sz="4" w:space="0" w:color="BDD7EE"/>
              <w:right w:val="single" w:sz="4" w:space="0" w:color="BDD7EE"/>
            </w:tcBorders>
            <w:shd w:val="clear" w:color="F5FFF0" w:fill="F0F7FF"/>
            <w:noWrap/>
            <w:vAlign w:val="center"/>
            <w:hideMark/>
          </w:tcPr>
          <w:p w14:paraId="664ED450"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Russia</w:t>
            </w:r>
          </w:p>
        </w:tc>
        <w:tc>
          <w:tcPr>
            <w:tcW w:w="873" w:type="dxa"/>
            <w:tcBorders>
              <w:top w:val="nil"/>
              <w:left w:val="nil"/>
              <w:bottom w:val="single" w:sz="4" w:space="0" w:color="BDD7EE"/>
              <w:right w:val="single" w:sz="4" w:space="0" w:color="BDD7EE"/>
            </w:tcBorders>
            <w:shd w:val="clear" w:color="F5FFF0" w:fill="F0F7FF"/>
            <w:noWrap/>
            <w:vAlign w:val="center"/>
            <w:hideMark/>
          </w:tcPr>
          <w:p w14:paraId="7933E53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1983</w:t>
            </w:r>
          </w:p>
        </w:tc>
        <w:tc>
          <w:tcPr>
            <w:tcW w:w="830" w:type="dxa"/>
            <w:tcBorders>
              <w:top w:val="nil"/>
              <w:left w:val="nil"/>
              <w:bottom w:val="single" w:sz="4" w:space="0" w:color="BDD7EE"/>
              <w:right w:val="single" w:sz="4" w:space="0" w:color="BDD7EE"/>
            </w:tcBorders>
            <w:shd w:val="clear" w:color="F5FFF0" w:fill="F0F7FF"/>
            <w:noWrap/>
            <w:vAlign w:val="center"/>
            <w:hideMark/>
          </w:tcPr>
          <w:p w14:paraId="56EE4FBE"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1771</w:t>
            </w:r>
          </w:p>
        </w:tc>
        <w:tc>
          <w:tcPr>
            <w:tcW w:w="651" w:type="dxa"/>
            <w:tcBorders>
              <w:top w:val="nil"/>
              <w:left w:val="nil"/>
              <w:bottom w:val="single" w:sz="4" w:space="0" w:color="BDD7EE"/>
              <w:right w:val="single" w:sz="4" w:space="0" w:color="BDD7EE"/>
            </w:tcBorders>
            <w:shd w:val="clear" w:color="FFF9EC" w:fill="F5FFF0"/>
            <w:noWrap/>
            <w:vAlign w:val="center"/>
            <w:hideMark/>
          </w:tcPr>
          <w:p w14:paraId="0F760C2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212</w:t>
            </w:r>
          </w:p>
        </w:tc>
        <w:tc>
          <w:tcPr>
            <w:tcW w:w="939" w:type="dxa"/>
            <w:tcBorders>
              <w:top w:val="single" w:sz="4" w:space="0" w:color="BDD7EE"/>
              <w:left w:val="single" w:sz="4" w:space="0" w:color="BDD7EE"/>
              <w:bottom w:val="single" w:sz="4" w:space="0" w:color="BDD7EE"/>
              <w:right w:val="single" w:sz="4" w:space="0" w:color="BDD7EE"/>
            </w:tcBorders>
            <w:shd w:val="clear" w:color="F5FFF0" w:fill="FFEE91"/>
            <w:noWrap/>
            <w:vAlign w:val="center"/>
            <w:hideMark/>
          </w:tcPr>
          <w:p w14:paraId="3EBD3618"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77.2%</w:t>
            </w:r>
          </w:p>
        </w:tc>
        <w:tc>
          <w:tcPr>
            <w:tcW w:w="939" w:type="dxa"/>
            <w:tcBorders>
              <w:top w:val="nil"/>
              <w:left w:val="nil"/>
              <w:bottom w:val="single" w:sz="4" w:space="0" w:color="BDD7EE"/>
              <w:right w:val="single" w:sz="4" w:space="0" w:color="BDD7EE"/>
            </w:tcBorders>
            <w:shd w:val="clear" w:color="F5FFF0" w:fill="F0F7FF"/>
            <w:noWrap/>
            <w:vAlign w:val="center"/>
            <w:hideMark/>
          </w:tcPr>
          <w:p w14:paraId="7BD10F35"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96" w:type="dxa"/>
            <w:tcBorders>
              <w:top w:val="nil"/>
              <w:left w:val="nil"/>
              <w:bottom w:val="single" w:sz="4" w:space="0" w:color="BDD7EE"/>
              <w:right w:val="single" w:sz="4" w:space="0" w:color="BDD7EE"/>
            </w:tcBorders>
            <w:shd w:val="clear" w:color="F5FFF0" w:fill="F0F7FF"/>
            <w:noWrap/>
            <w:vAlign w:val="center"/>
            <w:hideMark/>
          </w:tcPr>
          <w:p w14:paraId="1E4151F4"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57" w:type="dxa"/>
            <w:tcBorders>
              <w:top w:val="nil"/>
              <w:left w:val="nil"/>
              <w:bottom w:val="single" w:sz="4" w:space="0" w:color="BDD7EE"/>
              <w:right w:val="single" w:sz="4" w:space="0" w:color="BDD7EE"/>
            </w:tcBorders>
            <w:shd w:val="clear" w:color="FCE4D6" w:fill="FFF2CC"/>
            <w:noWrap/>
            <w:vAlign w:val="center"/>
            <w:hideMark/>
          </w:tcPr>
          <w:p w14:paraId="4AF1AE1E"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47E62CB8"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FF9EC" w:fill="F5FFF0"/>
            <w:noWrap/>
            <w:vAlign w:val="center"/>
            <w:hideMark/>
          </w:tcPr>
          <w:p w14:paraId="1DBD37CE"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2022-11-22</w:t>
            </w:r>
          </w:p>
        </w:tc>
        <w:tc>
          <w:tcPr>
            <w:tcW w:w="670" w:type="dxa"/>
            <w:tcBorders>
              <w:top w:val="nil"/>
              <w:left w:val="nil"/>
              <w:bottom w:val="single" w:sz="4" w:space="0" w:color="BDD7EE"/>
              <w:right w:val="single" w:sz="4" w:space="0" w:color="BDD7EE"/>
            </w:tcBorders>
            <w:shd w:val="clear" w:color="FFF9EC" w:fill="F5FFF0"/>
            <w:noWrap/>
            <w:vAlign w:val="center"/>
            <w:hideMark/>
          </w:tcPr>
          <w:p w14:paraId="7F12991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w:t>
            </w:r>
          </w:p>
        </w:tc>
        <w:tc>
          <w:tcPr>
            <w:tcW w:w="1440" w:type="dxa"/>
            <w:tcBorders>
              <w:top w:val="nil"/>
              <w:left w:val="nil"/>
              <w:bottom w:val="single" w:sz="4" w:space="0" w:color="BDD7EE"/>
              <w:right w:val="single" w:sz="4" w:space="0" w:color="BDD7EE"/>
            </w:tcBorders>
            <w:shd w:val="clear" w:color="FFF9EC" w:fill="F5FFF0"/>
            <w:noWrap/>
            <w:vAlign w:val="center"/>
            <w:hideMark/>
          </w:tcPr>
          <w:p w14:paraId="0787536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Denmark</w:t>
            </w:r>
          </w:p>
        </w:tc>
        <w:tc>
          <w:tcPr>
            <w:tcW w:w="1390" w:type="dxa"/>
            <w:tcBorders>
              <w:top w:val="nil"/>
              <w:left w:val="nil"/>
              <w:bottom w:val="single" w:sz="4" w:space="0" w:color="BDD7EE"/>
              <w:right w:val="single" w:sz="4" w:space="0" w:color="BDD7EE"/>
            </w:tcBorders>
            <w:shd w:val="clear" w:color="FFF9EC" w:fill="F5FFF0"/>
            <w:noWrap/>
            <w:vAlign w:val="center"/>
            <w:hideMark/>
          </w:tcPr>
          <w:p w14:paraId="6D988198"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Tunisia</w:t>
            </w:r>
          </w:p>
        </w:tc>
        <w:tc>
          <w:tcPr>
            <w:tcW w:w="873" w:type="dxa"/>
            <w:tcBorders>
              <w:top w:val="nil"/>
              <w:left w:val="nil"/>
              <w:bottom w:val="single" w:sz="4" w:space="0" w:color="BDD7EE"/>
              <w:right w:val="single" w:sz="4" w:space="0" w:color="BDD7EE"/>
            </w:tcBorders>
            <w:shd w:val="clear" w:color="FFF9EC" w:fill="F5FFF0"/>
            <w:noWrap/>
            <w:vAlign w:val="center"/>
            <w:hideMark/>
          </w:tcPr>
          <w:p w14:paraId="0EB08DD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2018</w:t>
            </w:r>
          </w:p>
        </w:tc>
        <w:tc>
          <w:tcPr>
            <w:tcW w:w="830" w:type="dxa"/>
            <w:tcBorders>
              <w:top w:val="nil"/>
              <w:left w:val="nil"/>
              <w:bottom w:val="single" w:sz="4" w:space="0" w:color="BDD7EE"/>
              <w:right w:val="single" w:sz="4" w:space="0" w:color="BDD7EE"/>
            </w:tcBorders>
            <w:shd w:val="clear" w:color="FFF9EC" w:fill="F5FFF0"/>
            <w:noWrap/>
            <w:vAlign w:val="center"/>
            <w:hideMark/>
          </w:tcPr>
          <w:p w14:paraId="263F5BF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1826</w:t>
            </w:r>
          </w:p>
        </w:tc>
        <w:tc>
          <w:tcPr>
            <w:tcW w:w="651" w:type="dxa"/>
            <w:tcBorders>
              <w:top w:val="nil"/>
              <w:left w:val="nil"/>
              <w:bottom w:val="single" w:sz="4" w:space="0" w:color="BDD7EE"/>
              <w:right w:val="single" w:sz="4" w:space="0" w:color="BDD7EE"/>
            </w:tcBorders>
            <w:shd w:val="clear" w:color="FFF9EC" w:fill="F5FFF0"/>
            <w:noWrap/>
            <w:vAlign w:val="center"/>
            <w:hideMark/>
          </w:tcPr>
          <w:p w14:paraId="67B8A05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192</w:t>
            </w:r>
          </w:p>
        </w:tc>
        <w:tc>
          <w:tcPr>
            <w:tcW w:w="939" w:type="dxa"/>
            <w:tcBorders>
              <w:top w:val="single" w:sz="4" w:space="0" w:color="BDD7EE"/>
              <w:left w:val="single" w:sz="4" w:space="0" w:color="BDD7EE"/>
              <w:bottom w:val="single" w:sz="4" w:space="0" w:color="BDD7EE"/>
              <w:right w:val="single" w:sz="4" w:space="0" w:color="BDD7EE"/>
            </w:tcBorders>
            <w:shd w:val="clear" w:color="FFF9EC" w:fill="FFF3B0"/>
            <w:noWrap/>
            <w:vAlign w:val="center"/>
            <w:hideMark/>
          </w:tcPr>
          <w:p w14:paraId="30EB587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75.2%</w:t>
            </w:r>
          </w:p>
        </w:tc>
        <w:tc>
          <w:tcPr>
            <w:tcW w:w="939" w:type="dxa"/>
            <w:tcBorders>
              <w:top w:val="nil"/>
              <w:left w:val="nil"/>
              <w:bottom w:val="single" w:sz="4" w:space="0" w:color="BDD7EE"/>
              <w:right w:val="single" w:sz="4" w:space="0" w:color="BDD7EE"/>
            </w:tcBorders>
            <w:shd w:val="clear" w:color="FFF9EC" w:fill="F5FFF0"/>
            <w:noWrap/>
            <w:vAlign w:val="center"/>
            <w:hideMark/>
          </w:tcPr>
          <w:p w14:paraId="4FAD6535"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0</w:t>
            </w:r>
          </w:p>
        </w:tc>
        <w:tc>
          <w:tcPr>
            <w:tcW w:w="896" w:type="dxa"/>
            <w:tcBorders>
              <w:top w:val="nil"/>
              <w:left w:val="nil"/>
              <w:bottom w:val="single" w:sz="4" w:space="0" w:color="BDD7EE"/>
              <w:right w:val="single" w:sz="4" w:space="0" w:color="BDD7EE"/>
            </w:tcBorders>
            <w:shd w:val="clear" w:color="FFF9EC" w:fill="F5FFF0"/>
            <w:noWrap/>
            <w:vAlign w:val="center"/>
            <w:hideMark/>
          </w:tcPr>
          <w:p w14:paraId="4A1080E3"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0</w:t>
            </w:r>
          </w:p>
        </w:tc>
        <w:tc>
          <w:tcPr>
            <w:tcW w:w="857" w:type="dxa"/>
            <w:tcBorders>
              <w:top w:val="nil"/>
              <w:left w:val="nil"/>
              <w:bottom w:val="single" w:sz="4" w:space="0" w:color="BDD7EE"/>
              <w:right w:val="single" w:sz="4" w:space="0" w:color="BDD7EE"/>
            </w:tcBorders>
            <w:shd w:val="clear" w:color="FCE4D6" w:fill="FFF2CC"/>
            <w:noWrap/>
            <w:vAlign w:val="center"/>
            <w:hideMark/>
          </w:tcPr>
          <w:p w14:paraId="762D6E1C"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3F46C2BB"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FF9EC" w:fill="F5FFF0"/>
            <w:noWrap/>
            <w:vAlign w:val="center"/>
            <w:hideMark/>
          </w:tcPr>
          <w:p w14:paraId="644E751E"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2022-11-22</w:t>
            </w:r>
          </w:p>
        </w:tc>
        <w:tc>
          <w:tcPr>
            <w:tcW w:w="670" w:type="dxa"/>
            <w:tcBorders>
              <w:top w:val="nil"/>
              <w:left w:val="nil"/>
              <w:bottom w:val="single" w:sz="4" w:space="0" w:color="BDD7EE"/>
              <w:right w:val="single" w:sz="4" w:space="0" w:color="BDD7EE"/>
            </w:tcBorders>
            <w:shd w:val="clear" w:color="FFF9EC" w:fill="F5FFF0"/>
            <w:noWrap/>
            <w:vAlign w:val="center"/>
            <w:hideMark/>
          </w:tcPr>
          <w:p w14:paraId="30EFFDC7"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w:t>
            </w:r>
          </w:p>
        </w:tc>
        <w:tc>
          <w:tcPr>
            <w:tcW w:w="1440" w:type="dxa"/>
            <w:tcBorders>
              <w:top w:val="nil"/>
              <w:left w:val="nil"/>
              <w:bottom w:val="single" w:sz="4" w:space="0" w:color="BDD7EE"/>
              <w:right w:val="single" w:sz="4" w:space="0" w:color="BDD7EE"/>
            </w:tcBorders>
            <w:shd w:val="clear" w:color="FFF9EC" w:fill="F5FFF0"/>
            <w:noWrap/>
            <w:vAlign w:val="center"/>
            <w:hideMark/>
          </w:tcPr>
          <w:p w14:paraId="01E79B2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Argentina</w:t>
            </w:r>
          </w:p>
        </w:tc>
        <w:tc>
          <w:tcPr>
            <w:tcW w:w="1390" w:type="dxa"/>
            <w:tcBorders>
              <w:top w:val="nil"/>
              <w:left w:val="nil"/>
              <w:bottom w:val="single" w:sz="4" w:space="0" w:color="BDD7EE"/>
              <w:right w:val="single" w:sz="4" w:space="0" w:color="BDD7EE"/>
            </w:tcBorders>
            <w:shd w:val="clear" w:color="FFF9EC" w:fill="F5FFF0"/>
            <w:noWrap/>
            <w:vAlign w:val="center"/>
            <w:hideMark/>
          </w:tcPr>
          <w:p w14:paraId="2D3700AE"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Saudi Arabia</w:t>
            </w:r>
          </w:p>
        </w:tc>
        <w:tc>
          <w:tcPr>
            <w:tcW w:w="873" w:type="dxa"/>
            <w:tcBorders>
              <w:top w:val="nil"/>
              <w:left w:val="nil"/>
              <w:bottom w:val="single" w:sz="4" w:space="0" w:color="BDD7EE"/>
              <w:right w:val="single" w:sz="4" w:space="0" w:color="BDD7EE"/>
            </w:tcBorders>
            <w:shd w:val="clear" w:color="FFF9EC" w:fill="F5FFF0"/>
            <w:noWrap/>
            <w:vAlign w:val="center"/>
            <w:hideMark/>
          </w:tcPr>
          <w:p w14:paraId="3221D5D3"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2173</w:t>
            </w:r>
          </w:p>
        </w:tc>
        <w:tc>
          <w:tcPr>
            <w:tcW w:w="830" w:type="dxa"/>
            <w:tcBorders>
              <w:top w:val="nil"/>
              <w:left w:val="nil"/>
              <w:bottom w:val="single" w:sz="4" w:space="0" w:color="BDD7EE"/>
              <w:right w:val="single" w:sz="4" w:space="0" w:color="BDD7EE"/>
            </w:tcBorders>
            <w:shd w:val="clear" w:color="FFF9EC" w:fill="F5FFF0"/>
            <w:noWrap/>
            <w:vAlign w:val="center"/>
            <w:hideMark/>
          </w:tcPr>
          <w:p w14:paraId="5714DC7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1749</w:t>
            </w:r>
          </w:p>
        </w:tc>
        <w:tc>
          <w:tcPr>
            <w:tcW w:w="651" w:type="dxa"/>
            <w:tcBorders>
              <w:top w:val="nil"/>
              <w:left w:val="nil"/>
              <w:bottom w:val="single" w:sz="4" w:space="0" w:color="BDD7EE"/>
              <w:right w:val="single" w:sz="4" w:space="0" w:color="BDD7EE"/>
            </w:tcBorders>
            <w:shd w:val="clear" w:color="FFF9EC" w:fill="F5FFF0"/>
            <w:noWrap/>
            <w:vAlign w:val="center"/>
            <w:hideMark/>
          </w:tcPr>
          <w:p w14:paraId="565B834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423</w:t>
            </w:r>
          </w:p>
        </w:tc>
        <w:tc>
          <w:tcPr>
            <w:tcW w:w="939" w:type="dxa"/>
            <w:tcBorders>
              <w:top w:val="single" w:sz="4" w:space="0" w:color="BDD7EE"/>
              <w:left w:val="single" w:sz="4" w:space="0" w:color="BDD7EE"/>
              <w:bottom w:val="single" w:sz="4" w:space="0" w:color="BDD7EE"/>
              <w:right w:val="single" w:sz="4" w:space="0" w:color="BDD7EE"/>
            </w:tcBorders>
            <w:shd w:val="clear" w:color="FFF9EC" w:fill="83C77D"/>
            <w:noWrap/>
            <w:vAlign w:val="center"/>
            <w:hideMark/>
          </w:tcPr>
          <w:p w14:paraId="0FC7E26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92.0%</w:t>
            </w:r>
          </w:p>
        </w:tc>
        <w:tc>
          <w:tcPr>
            <w:tcW w:w="939" w:type="dxa"/>
            <w:tcBorders>
              <w:top w:val="nil"/>
              <w:left w:val="nil"/>
              <w:bottom w:val="single" w:sz="4" w:space="0" w:color="BDD7EE"/>
              <w:right w:val="single" w:sz="4" w:space="0" w:color="BDD7EE"/>
            </w:tcBorders>
            <w:shd w:val="clear" w:color="FFF9EC" w:fill="F5FFF0"/>
            <w:noWrap/>
            <w:vAlign w:val="center"/>
            <w:hideMark/>
          </w:tcPr>
          <w:p w14:paraId="0246732D"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nil"/>
              <w:left w:val="nil"/>
              <w:bottom w:val="single" w:sz="4" w:space="0" w:color="BDD7EE"/>
              <w:right w:val="single" w:sz="4" w:space="0" w:color="BDD7EE"/>
            </w:tcBorders>
            <w:shd w:val="clear" w:color="FFF9EC" w:fill="F5FFF0"/>
            <w:noWrap/>
            <w:vAlign w:val="center"/>
            <w:hideMark/>
          </w:tcPr>
          <w:p w14:paraId="63BD3753"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57" w:type="dxa"/>
            <w:tcBorders>
              <w:top w:val="nil"/>
              <w:left w:val="nil"/>
              <w:bottom w:val="single" w:sz="4" w:space="0" w:color="BDD7EE"/>
              <w:right w:val="single" w:sz="4" w:space="0" w:color="BDD7EE"/>
            </w:tcBorders>
            <w:shd w:val="clear" w:color="FFF2CC" w:fill="FCE4D6"/>
            <w:noWrap/>
            <w:vAlign w:val="center"/>
            <w:hideMark/>
          </w:tcPr>
          <w:p w14:paraId="6D004AE9"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316911DC"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FF9EC" w:fill="F5FFF0"/>
            <w:noWrap/>
            <w:vAlign w:val="center"/>
            <w:hideMark/>
          </w:tcPr>
          <w:p w14:paraId="18A963F7"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2022-11-25</w:t>
            </w:r>
          </w:p>
        </w:tc>
        <w:tc>
          <w:tcPr>
            <w:tcW w:w="670" w:type="dxa"/>
            <w:tcBorders>
              <w:top w:val="nil"/>
              <w:left w:val="nil"/>
              <w:bottom w:val="single" w:sz="4" w:space="0" w:color="BDD7EE"/>
              <w:right w:val="single" w:sz="4" w:space="0" w:color="BDD7EE"/>
            </w:tcBorders>
            <w:shd w:val="clear" w:color="FFF9EC" w:fill="F5FFF0"/>
            <w:noWrap/>
            <w:vAlign w:val="center"/>
            <w:hideMark/>
          </w:tcPr>
          <w:p w14:paraId="356CC10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w:t>
            </w:r>
          </w:p>
        </w:tc>
        <w:tc>
          <w:tcPr>
            <w:tcW w:w="1440" w:type="dxa"/>
            <w:tcBorders>
              <w:top w:val="nil"/>
              <w:left w:val="nil"/>
              <w:bottom w:val="single" w:sz="4" w:space="0" w:color="BDD7EE"/>
              <w:right w:val="single" w:sz="4" w:space="0" w:color="BDD7EE"/>
            </w:tcBorders>
            <w:shd w:val="clear" w:color="FFF9EC" w:fill="F5FFF0"/>
            <w:noWrap/>
            <w:vAlign w:val="center"/>
            <w:hideMark/>
          </w:tcPr>
          <w:p w14:paraId="28357877"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Netherlands</w:t>
            </w:r>
          </w:p>
        </w:tc>
        <w:tc>
          <w:tcPr>
            <w:tcW w:w="1390" w:type="dxa"/>
            <w:tcBorders>
              <w:top w:val="nil"/>
              <w:left w:val="nil"/>
              <w:bottom w:val="single" w:sz="4" w:space="0" w:color="BDD7EE"/>
              <w:right w:val="single" w:sz="4" w:space="0" w:color="BDD7EE"/>
            </w:tcBorders>
            <w:shd w:val="clear" w:color="FFF9EC" w:fill="F5FFF0"/>
            <w:noWrap/>
            <w:vAlign w:val="center"/>
            <w:hideMark/>
          </w:tcPr>
          <w:p w14:paraId="265B480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Ecuador</w:t>
            </w:r>
          </w:p>
        </w:tc>
        <w:tc>
          <w:tcPr>
            <w:tcW w:w="873" w:type="dxa"/>
            <w:tcBorders>
              <w:top w:val="nil"/>
              <w:left w:val="nil"/>
              <w:bottom w:val="single" w:sz="4" w:space="0" w:color="BDD7EE"/>
              <w:right w:val="single" w:sz="4" w:space="0" w:color="BDD7EE"/>
            </w:tcBorders>
            <w:shd w:val="clear" w:color="FFF9EC" w:fill="F5FFF0"/>
            <w:noWrap/>
            <w:vAlign w:val="center"/>
            <w:hideMark/>
          </w:tcPr>
          <w:p w14:paraId="16E7AD88"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2109</w:t>
            </w:r>
          </w:p>
        </w:tc>
        <w:tc>
          <w:tcPr>
            <w:tcW w:w="830" w:type="dxa"/>
            <w:tcBorders>
              <w:top w:val="nil"/>
              <w:left w:val="nil"/>
              <w:bottom w:val="single" w:sz="4" w:space="0" w:color="BDD7EE"/>
              <w:right w:val="single" w:sz="4" w:space="0" w:color="BDD7EE"/>
            </w:tcBorders>
            <w:shd w:val="clear" w:color="FFF9EC" w:fill="F5FFF0"/>
            <w:noWrap/>
            <w:vAlign w:val="center"/>
            <w:hideMark/>
          </w:tcPr>
          <w:p w14:paraId="50F9049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1935</w:t>
            </w:r>
          </w:p>
        </w:tc>
        <w:tc>
          <w:tcPr>
            <w:tcW w:w="651" w:type="dxa"/>
            <w:tcBorders>
              <w:top w:val="nil"/>
              <w:left w:val="nil"/>
              <w:bottom w:val="single" w:sz="4" w:space="0" w:color="BDD7EE"/>
              <w:right w:val="single" w:sz="4" w:space="0" w:color="BDD7EE"/>
            </w:tcBorders>
            <w:shd w:val="clear" w:color="FFF9EC" w:fill="F5FFF0"/>
            <w:noWrap/>
            <w:vAlign w:val="center"/>
            <w:hideMark/>
          </w:tcPr>
          <w:p w14:paraId="7C31C19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174</w:t>
            </w:r>
          </w:p>
        </w:tc>
        <w:tc>
          <w:tcPr>
            <w:tcW w:w="939" w:type="dxa"/>
            <w:tcBorders>
              <w:top w:val="single" w:sz="4" w:space="0" w:color="BDD7EE"/>
              <w:left w:val="single" w:sz="4" w:space="0" w:color="BDD7EE"/>
              <w:bottom w:val="single" w:sz="4" w:space="0" w:color="BDD7EE"/>
              <w:right w:val="single" w:sz="4" w:space="0" w:color="BDD7EE"/>
            </w:tcBorders>
            <w:shd w:val="clear" w:color="FFF9EC" w:fill="FFF8D1"/>
            <w:noWrap/>
            <w:vAlign w:val="center"/>
            <w:hideMark/>
          </w:tcPr>
          <w:p w14:paraId="1BDC823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73.1%</w:t>
            </w:r>
          </w:p>
        </w:tc>
        <w:tc>
          <w:tcPr>
            <w:tcW w:w="939" w:type="dxa"/>
            <w:tcBorders>
              <w:top w:val="nil"/>
              <w:left w:val="nil"/>
              <w:bottom w:val="single" w:sz="4" w:space="0" w:color="BDD7EE"/>
              <w:right w:val="single" w:sz="4" w:space="0" w:color="BDD7EE"/>
            </w:tcBorders>
            <w:shd w:val="clear" w:color="FFF9EC" w:fill="F5FFF0"/>
            <w:noWrap/>
            <w:vAlign w:val="center"/>
            <w:hideMark/>
          </w:tcPr>
          <w:p w14:paraId="757B5E73"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nil"/>
              <w:left w:val="nil"/>
              <w:bottom w:val="single" w:sz="4" w:space="0" w:color="BDD7EE"/>
              <w:right w:val="single" w:sz="4" w:space="0" w:color="BDD7EE"/>
            </w:tcBorders>
            <w:shd w:val="clear" w:color="FFF9EC" w:fill="F5FFF0"/>
            <w:noWrap/>
            <w:vAlign w:val="center"/>
            <w:hideMark/>
          </w:tcPr>
          <w:p w14:paraId="18E35B04"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57" w:type="dxa"/>
            <w:tcBorders>
              <w:top w:val="nil"/>
              <w:left w:val="nil"/>
              <w:bottom w:val="single" w:sz="4" w:space="0" w:color="BDD7EE"/>
              <w:right w:val="single" w:sz="4" w:space="0" w:color="BDD7EE"/>
            </w:tcBorders>
            <w:shd w:val="clear" w:color="FCE4D6" w:fill="FFF2CC"/>
            <w:noWrap/>
            <w:vAlign w:val="center"/>
            <w:hideMark/>
          </w:tcPr>
          <w:p w14:paraId="65275808"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291EAF70"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FF9EC" w:fill="F5FFF0"/>
            <w:noWrap/>
            <w:vAlign w:val="center"/>
            <w:hideMark/>
          </w:tcPr>
          <w:p w14:paraId="26DEEE6E"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2022-11-27</w:t>
            </w:r>
          </w:p>
        </w:tc>
        <w:tc>
          <w:tcPr>
            <w:tcW w:w="670" w:type="dxa"/>
            <w:tcBorders>
              <w:top w:val="nil"/>
              <w:left w:val="nil"/>
              <w:bottom w:val="single" w:sz="4" w:space="0" w:color="BDD7EE"/>
              <w:right w:val="single" w:sz="4" w:space="0" w:color="BDD7EE"/>
            </w:tcBorders>
            <w:shd w:val="clear" w:color="FFF9EC" w:fill="F5FFF0"/>
            <w:noWrap/>
            <w:vAlign w:val="center"/>
            <w:hideMark/>
          </w:tcPr>
          <w:p w14:paraId="516DACB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w:t>
            </w:r>
          </w:p>
        </w:tc>
        <w:tc>
          <w:tcPr>
            <w:tcW w:w="1440" w:type="dxa"/>
            <w:tcBorders>
              <w:top w:val="nil"/>
              <w:left w:val="nil"/>
              <w:bottom w:val="single" w:sz="4" w:space="0" w:color="BDD7EE"/>
              <w:right w:val="single" w:sz="4" w:space="0" w:color="BDD7EE"/>
            </w:tcBorders>
            <w:shd w:val="clear" w:color="FFF9EC" w:fill="F5FFF0"/>
            <w:noWrap/>
            <w:vAlign w:val="center"/>
            <w:hideMark/>
          </w:tcPr>
          <w:p w14:paraId="77875ED0"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Belgium</w:t>
            </w:r>
          </w:p>
        </w:tc>
        <w:tc>
          <w:tcPr>
            <w:tcW w:w="1390" w:type="dxa"/>
            <w:tcBorders>
              <w:top w:val="nil"/>
              <w:left w:val="nil"/>
              <w:bottom w:val="single" w:sz="4" w:space="0" w:color="BDD7EE"/>
              <w:right w:val="single" w:sz="4" w:space="0" w:color="BDD7EE"/>
            </w:tcBorders>
            <w:shd w:val="clear" w:color="FFF9EC" w:fill="F5FFF0"/>
            <w:noWrap/>
            <w:vAlign w:val="center"/>
            <w:hideMark/>
          </w:tcPr>
          <w:p w14:paraId="1F4D413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Morocco</w:t>
            </w:r>
          </w:p>
        </w:tc>
        <w:tc>
          <w:tcPr>
            <w:tcW w:w="873" w:type="dxa"/>
            <w:tcBorders>
              <w:top w:val="nil"/>
              <w:left w:val="nil"/>
              <w:bottom w:val="single" w:sz="4" w:space="0" w:color="BDD7EE"/>
              <w:right w:val="single" w:sz="4" w:space="0" w:color="BDD7EE"/>
            </w:tcBorders>
            <w:shd w:val="clear" w:color="FFF9EC" w:fill="F5FFF0"/>
            <w:noWrap/>
            <w:vAlign w:val="center"/>
            <w:hideMark/>
          </w:tcPr>
          <w:p w14:paraId="71CB5A9A"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2068</w:t>
            </w:r>
          </w:p>
        </w:tc>
        <w:tc>
          <w:tcPr>
            <w:tcW w:w="830" w:type="dxa"/>
            <w:tcBorders>
              <w:top w:val="nil"/>
              <w:left w:val="nil"/>
              <w:bottom w:val="single" w:sz="4" w:space="0" w:color="BDD7EE"/>
              <w:right w:val="single" w:sz="4" w:space="0" w:color="BDD7EE"/>
            </w:tcBorders>
            <w:shd w:val="clear" w:color="FFF9EC" w:fill="F5FFF0"/>
            <w:noWrap/>
            <w:vAlign w:val="center"/>
            <w:hideMark/>
          </w:tcPr>
          <w:p w14:paraId="215FC9A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1870</w:t>
            </w:r>
          </w:p>
        </w:tc>
        <w:tc>
          <w:tcPr>
            <w:tcW w:w="651" w:type="dxa"/>
            <w:tcBorders>
              <w:top w:val="nil"/>
              <w:left w:val="nil"/>
              <w:bottom w:val="single" w:sz="4" w:space="0" w:color="BDD7EE"/>
              <w:right w:val="single" w:sz="4" w:space="0" w:color="BDD7EE"/>
            </w:tcBorders>
            <w:shd w:val="clear" w:color="FFF9EC" w:fill="F5FFF0"/>
            <w:noWrap/>
            <w:vAlign w:val="center"/>
            <w:hideMark/>
          </w:tcPr>
          <w:p w14:paraId="72C88B8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198</w:t>
            </w:r>
          </w:p>
        </w:tc>
        <w:tc>
          <w:tcPr>
            <w:tcW w:w="939" w:type="dxa"/>
            <w:tcBorders>
              <w:top w:val="single" w:sz="4" w:space="0" w:color="BDD7EE"/>
              <w:left w:val="single" w:sz="4" w:space="0" w:color="BDD7EE"/>
              <w:bottom w:val="single" w:sz="4" w:space="0" w:color="BDD7EE"/>
              <w:right w:val="single" w:sz="4" w:space="0" w:color="BDD7EE"/>
            </w:tcBorders>
            <w:shd w:val="clear" w:color="FFF9EC" w:fill="FFF1A8"/>
            <w:noWrap/>
            <w:vAlign w:val="center"/>
            <w:hideMark/>
          </w:tcPr>
          <w:p w14:paraId="129E5F5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75.7%</w:t>
            </w:r>
          </w:p>
        </w:tc>
        <w:tc>
          <w:tcPr>
            <w:tcW w:w="939" w:type="dxa"/>
            <w:tcBorders>
              <w:top w:val="nil"/>
              <w:left w:val="nil"/>
              <w:bottom w:val="single" w:sz="4" w:space="0" w:color="BDD7EE"/>
              <w:right w:val="single" w:sz="4" w:space="0" w:color="BDD7EE"/>
            </w:tcBorders>
            <w:shd w:val="clear" w:color="FFF9EC" w:fill="F5FFF0"/>
            <w:noWrap/>
            <w:vAlign w:val="center"/>
            <w:hideMark/>
          </w:tcPr>
          <w:p w14:paraId="60BB57CD"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0</w:t>
            </w:r>
          </w:p>
        </w:tc>
        <w:tc>
          <w:tcPr>
            <w:tcW w:w="896" w:type="dxa"/>
            <w:tcBorders>
              <w:top w:val="nil"/>
              <w:left w:val="nil"/>
              <w:bottom w:val="single" w:sz="4" w:space="0" w:color="BDD7EE"/>
              <w:right w:val="single" w:sz="4" w:space="0" w:color="BDD7EE"/>
            </w:tcBorders>
            <w:shd w:val="clear" w:color="FFF9EC" w:fill="F5FFF0"/>
            <w:noWrap/>
            <w:vAlign w:val="center"/>
            <w:hideMark/>
          </w:tcPr>
          <w:p w14:paraId="0E244837"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57" w:type="dxa"/>
            <w:tcBorders>
              <w:top w:val="nil"/>
              <w:left w:val="nil"/>
              <w:bottom w:val="single" w:sz="4" w:space="0" w:color="BDD7EE"/>
              <w:right w:val="single" w:sz="4" w:space="0" w:color="BDD7EE"/>
            </w:tcBorders>
            <w:shd w:val="clear" w:color="FFF2CC" w:fill="FCE4D6"/>
            <w:noWrap/>
            <w:vAlign w:val="center"/>
            <w:hideMark/>
          </w:tcPr>
          <w:p w14:paraId="20F3194F"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645362C9"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FF9EC" w:fill="F5FFF0"/>
            <w:noWrap/>
            <w:vAlign w:val="center"/>
            <w:hideMark/>
          </w:tcPr>
          <w:p w14:paraId="193D16F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2022-11-28</w:t>
            </w:r>
          </w:p>
        </w:tc>
        <w:tc>
          <w:tcPr>
            <w:tcW w:w="670" w:type="dxa"/>
            <w:tcBorders>
              <w:top w:val="nil"/>
              <w:left w:val="nil"/>
              <w:bottom w:val="single" w:sz="4" w:space="0" w:color="BDD7EE"/>
              <w:right w:val="single" w:sz="4" w:space="0" w:color="BDD7EE"/>
            </w:tcBorders>
            <w:shd w:val="clear" w:color="FFF9EC" w:fill="F5FFF0"/>
            <w:noWrap/>
            <w:vAlign w:val="center"/>
            <w:hideMark/>
          </w:tcPr>
          <w:p w14:paraId="57A6827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w:t>
            </w:r>
          </w:p>
        </w:tc>
        <w:tc>
          <w:tcPr>
            <w:tcW w:w="1440" w:type="dxa"/>
            <w:tcBorders>
              <w:top w:val="nil"/>
              <w:left w:val="nil"/>
              <w:bottom w:val="single" w:sz="4" w:space="0" w:color="BDD7EE"/>
              <w:right w:val="single" w:sz="4" w:space="0" w:color="BDD7EE"/>
            </w:tcBorders>
            <w:shd w:val="clear" w:color="FFF9EC" w:fill="F5FFF0"/>
            <w:noWrap/>
            <w:vAlign w:val="center"/>
            <w:hideMark/>
          </w:tcPr>
          <w:p w14:paraId="29E87B7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South Korea</w:t>
            </w:r>
          </w:p>
        </w:tc>
        <w:tc>
          <w:tcPr>
            <w:tcW w:w="1390" w:type="dxa"/>
            <w:tcBorders>
              <w:top w:val="nil"/>
              <w:left w:val="nil"/>
              <w:bottom w:val="single" w:sz="4" w:space="0" w:color="BDD7EE"/>
              <w:right w:val="single" w:sz="4" w:space="0" w:color="BDD7EE"/>
            </w:tcBorders>
            <w:shd w:val="clear" w:color="FFF9EC" w:fill="F5FFF0"/>
            <w:noWrap/>
            <w:vAlign w:val="center"/>
            <w:hideMark/>
          </w:tcPr>
          <w:p w14:paraId="56D5EC8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Ghana</w:t>
            </w:r>
          </w:p>
        </w:tc>
        <w:tc>
          <w:tcPr>
            <w:tcW w:w="873" w:type="dxa"/>
            <w:tcBorders>
              <w:top w:val="nil"/>
              <w:left w:val="nil"/>
              <w:bottom w:val="single" w:sz="4" w:space="0" w:color="BDD7EE"/>
              <w:right w:val="single" w:sz="4" w:space="0" w:color="BDD7EE"/>
            </w:tcBorders>
            <w:shd w:val="clear" w:color="FFF9EC" w:fill="F5FFF0"/>
            <w:noWrap/>
            <w:vAlign w:val="center"/>
            <w:hideMark/>
          </w:tcPr>
          <w:p w14:paraId="67DF145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1893</w:t>
            </w:r>
          </w:p>
        </w:tc>
        <w:tc>
          <w:tcPr>
            <w:tcW w:w="830" w:type="dxa"/>
            <w:tcBorders>
              <w:top w:val="nil"/>
              <w:left w:val="nil"/>
              <w:bottom w:val="single" w:sz="4" w:space="0" w:color="BDD7EE"/>
              <w:right w:val="single" w:sz="4" w:space="0" w:color="BDD7EE"/>
            </w:tcBorders>
            <w:shd w:val="clear" w:color="FFF9EC" w:fill="F5FFF0"/>
            <w:noWrap/>
            <w:vAlign w:val="center"/>
            <w:hideMark/>
          </w:tcPr>
          <w:p w14:paraId="741D0528"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1677</w:t>
            </w:r>
          </w:p>
        </w:tc>
        <w:tc>
          <w:tcPr>
            <w:tcW w:w="651" w:type="dxa"/>
            <w:tcBorders>
              <w:top w:val="nil"/>
              <w:left w:val="nil"/>
              <w:bottom w:val="single" w:sz="4" w:space="0" w:color="BDD7EE"/>
              <w:right w:val="single" w:sz="4" w:space="0" w:color="BDD7EE"/>
            </w:tcBorders>
            <w:shd w:val="clear" w:color="FFF9EC" w:fill="F5FFF0"/>
            <w:noWrap/>
            <w:vAlign w:val="center"/>
            <w:hideMark/>
          </w:tcPr>
          <w:p w14:paraId="185BB36A"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215</w:t>
            </w:r>
          </w:p>
        </w:tc>
        <w:tc>
          <w:tcPr>
            <w:tcW w:w="939" w:type="dxa"/>
            <w:tcBorders>
              <w:top w:val="single" w:sz="4" w:space="0" w:color="BDD7EE"/>
              <w:left w:val="single" w:sz="4" w:space="0" w:color="BDD7EE"/>
              <w:bottom w:val="single" w:sz="4" w:space="0" w:color="BDD7EE"/>
              <w:right w:val="single" w:sz="4" w:space="0" w:color="BDD7EE"/>
            </w:tcBorders>
            <w:shd w:val="clear" w:color="FFF9EC" w:fill="FFED8B"/>
            <w:noWrap/>
            <w:vAlign w:val="center"/>
            <w:hideMark/>
          </w:tcPr>
          <w:p w14:paraId="10FEA1E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77.6%</w:t>
            </w:r>
          </w:p>
        </w:tc>
        <w:tc>
          <w:tcPr>
            <w:tcW w:w="939" w:type="dxa"/>
            <w:tcBorders>
              <w:top w:val="nil"/>
              <w:left w:val="nil"/>
              <w:bottom w:val="single" w:sz="4" w:space="0" w:color="BDD7EE"/>
              <w:right w:val="single" w:sz="4" w:space="0" w:color="BDD7EE"/>
            </w:tcBorders>
            <w:shd w:val="clear" w:color="FFF9EC" w:fill="F5FFF0"/>
            <w:noWrap/>
            <w:vAlign w:val="center"/>
            <w:hideMark/>
          </w:tcPr>
          <w:p w14:paraId="1396F8B0"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96" w:type="dxa"/>
            <w:tcBorders>
              <w:top w:val="nil"/>
              <w:left w:val="nil"/>
              <w:bottom w:val="single" w:sz="4" w:space="0" w:color="BDD7EE"/>
              <w:right w:val="single" w:sz="4" w:space="0" w:color="BDD7EE"/>
            </w:tcBorders>
            <w:shd w:val="clear" w:color="FFF9EC" w:fill="F5FFF0"/>
            <w:noWrap/>
            <w:vAlign w:val="center"/>
            <w:hideMark/>
          </w:tcPr>
          <w:p w14:paraId="21CF2785"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3</w:t>
            </w:r>
          </w:p>
        </w:tc>
        <w:tc>
          <w:tcPr>
            <w:tcW w:w="857" w:type="dxa"/>
            <w:tcBorders>
              <w:top w:val="nil"/>
              <w:left w:val="nil"/>
              <w:bottom w:val="single" w:sz="4" w:space="0" w:color="BDD7EE"/>
              <w:right w:val="single" w:sz="4" w:space="0" w:color="BDD7EE"/>
            </w:tcBorders>
            <w:shd w:val="clear" w:color="FFF2CC" w:fill="FCE4D6"/>
            <w:noWrap/>
            <w:vAlign w:val="center"/>
            <w:hideMark/>
          </w:tcPr>
          <w:p w14:paraId="232BD9E8"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0D22A4F9"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FF9EC" w:fill="F5FFF0"/>
            <w:noWrap/>
            <w:vAlign w:val="center"/>
            <w:hideMark/>
          </w:tcPr>
          <w:p w14:paraId="6E019A20"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2022-11-28</w:t>
            </w:r>
          </w:p>
        </w:tc>
        <w:tc>
          <w:tcPr>
            <w:tcW w:w="670" w:type="dxa"/>
            <w:tcBorders>
              <w:top w:val="nil"/>
              <w:left w:val="nil"/>
              <w:bottom w:val="single" w:sz="4" w:space="0" w:color="BDD7EE"/>
              <w:right w:val="single" w:sz="4" w:space="0" w:color="BDD7EE"/>
            </w:tcBorders>
            <w:shd w:val="clear" w:color="FFF9EC" w:fill="F5FFF0"/>
            <w:noWrap/>
            <w:vAlign w:val="center"/>
            <w:hideMark/>
          </w:tcPr>
          <w:p w14:paraId="4E82A70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w:t>
            </w:r>
          </w:p>
        </w:tc>
        <w:tc>
          <w:tcPr>
            <w:tcW w:w="1440" w:type="dxa"/>
            <w:tcBorders>
              <w:top w:val="nil"/>
              <w:left w:val="nil"/>
              <w:bottom w:val="single" w:sz="4" w:space="0" w:color="BDD7EE"/>
              <w:right w:val="single" w:sz="4" w:space="0" w:color="BDD7EE"/>
            </w:tcBorders>
            <w:shd w:val="clear" w:color="FFF9EC" w:fill="F5FFF0"/>
            <w:noWrap/>
            <w:vAlign w:val="center"/>
            <w:hideMark/>
          </w:tcPr>
          <w:p w14:paraId="054F671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Serbia</w:t>
            </w:r>
          </w:p>
        </w:tc>
        <w:tc>
          <w:tcPr>
            <w:tcW w:w="1390" w:type="dxa"/>
            <w:tcBorders>
              <w:top w:val="nil"/>
              <w:left w:val="nil"/>
              <w:bottom w:val="single" w:sz="4" w:space="0" w:color="BDD7EE"/>
              <w:right w:val="single" w:sz="4" w:space="0" w:color="BDD7EE"/>
            </w:tcBorders>
            <w:shd w:val="clear" w:color="FFF9EC" w:fill="F5FFF0"/>
            <w:noWrap/>
            <w:vAlign w:val="center"/>
            <w:hideMark/>
          </w:tcPr>
          <w:p w14:paraId="52323D6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Cameroon</w:t>
            </w:r>
          </w:p>
        </w:tc>
        <w:tc>
          <w:tcPr>
            <w:tcW w:w="873" w:type="dxa"/>
            <w:tcBorders>
              <w:top w:val="nil"/>
              <w:left w:val="nil"/>
              <w:bottom w:val="single" w:sz="4" w:space="0" w:color="BDD7EE"/>
              <w:right w:val="single" w:sz="4" w:space="0" w:color="BDD7EE"/>
            </w:tcBorders>
            <w:shd w:val="clear" w:color="FFF9EC" w:fill="F5FFF0"/>
            <w:noWrap/>
            <w:vAlign w:val="center"/>
            <w:hideMark/>
          </w:tcPr>
          <w:p w14:paraId="6C6BBCF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1940</w:t>
            </w:r>
          </w:p>
        </w:tc>
        <w:tc>
          <w:tcPr>
            <w:tcW w:w="830" w:type="dxa"/>
            <w:tcBorders>
              <w:top w:val="nil"/>
              <w:left w:val="nil"/>
              <w:bottom w:val="single" w:sz="4" w:space="0" w:color="BDD7EE"/>
              <w:right w:val="single" w:sz="4" w:space="0" w:color="BDD7EE"/>
            </w:tcBorders>
            <w:shd w:val="clear" w:color="FFF9EC" w:fill="F5FFF0"/>
            <w:noWrap/>
            <w:vAlign w:val="center"/>
            <w:hideMark/>
          </w:tcPr>
          <w:p w14:paraId="7C3E24C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1707</w:t>
            </w:r>
          </w:p>
        </w:tc>
        <w:tc>
          <w:tcPr>
            <w:tcW w:w="651" w:type="dxa"/>
            <w:tcBorders>
              <w:top w:val="nil"/>
              <w:left w:val="nil"/>
              <w:bottom w:val="single" w:sz="4" w:space="0" w:color="BDD7EE"/>
              <w:right w:val="single" w:sz="4" w:space="0" w:color="BDD7EE"/>
            </w:tcBorders>
            <w:shd w:val="clear" w:color="FFF9EC" w:fill="F5FFF0"/>
            <w:noWrap/>
            <w:vAlign w:val="center"/>
            <w:hideMark/>
          </w:tcPr>
          <w:p w14:paraId="7716C61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233</w:t>
            </w:r>
          </w:p>
        </w:tc>
        <w:tc>
          <w:tcPr>
            <w:tcW w:w="939" w:type="dxa"/>
            <w:tcBorders>
              <w:top w:val="single" w:sz="4" w:space="0" w:color="BDD7EE"/>
              <w:left w:val="single" w:sz="4" w:space="0" w:color="BDD7EE"/>
              <w:bottom w:val="single" w:sz="4" w:space="0" w:color="BDD7EE"/>
              <w:right w:val="single" w:sz="4" w:space="0" w:color="BDD7EE"/>
            </w:tcBorders>
            <w:shd w:val="clear" w:color="FFF9EC" w:fill="F5E884"/>
            <w:noWrap/>
            <w:vAlign w:val="center"/>
            <w:hideMark/>
          </w:tcPr>
          <w:p w14:paraId="3FB9E5FA"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79.2%</w:t>
            </w:r>
          </w:p>
        </w:tc>
        <w:tc>
          <w:tcPr>
            <w:tcW w:w="939" w:type="dxa"/>
            <w:tcBorders>
              <w:top w:val="nil"/>
              <w:left w:val="nil"/>
              <w:bottom w:val="single" w:sz="4" w:space="0" w:color="BDD7EE"/>
              <w:right w:val="single" w:sz="4" w:space="0" w:color="BDD7EE"/>
            </w:tcBorders>
            <w:shd w:val="clear" w:color="FFF9EC" w:fill="F5FFF0"/>
            <w:noWrap/>
            <w:vAlign w:val="center"/>
            <w:hideMark/>
          </w:tcPr>
          <w:p w14:paraId="59B87346"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3</w:t>
            </w:r>
          </w:p>
        </w:tc>
        <w:tc>
          <w:tcPr>
            <w:tcW w:w="896" w:type="dxa"/>
            <w:tcBorders>
              <w:top w:val="nil"/>
              <w:left w:val="nil"/>
              <w:bottom w:val="single" w:sz="4" w:space="0" w:color="BDD7EE"/>
              <w:right w:val="single" w:sz="4" w:space="0" w:color="BDD7EE"/>
            </w:tcBorders>
            <w:shd w:val="clear" w:color="FFF9EC" w:fill="F5FFF0"/>
            <w:noWrap/>
            <w:vAlign w:val="center"/>
            <w:hideMark/>
          </w:tcPr>
          <w:p w14:paraId="142B1AE6"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3</w:t>
            </w:r>
          </w:p>
        </w:tc>
        <w:tc>
          <w:tcPr>
            <w:tcW w:w="857" w:type="dxa"/>
            <w:tcBorders>
              <w:top w:val="nil"/>
              <w:left w:val="nil"/>
              <w:bottom w:val="single" w:sz="4" w:space="0" w:color="BDD7EE"/>
              <w:right w:val="single" w:sz="4" w:space="0" w:color="BDD7EE"/>
            </w:tcBorders>
            <w:shd w:val="clear" w:color="FCE4D6" w:fill="FFF2CC"/>
            <w:noWrap/>
            <w:vAlign w:val="center"/>
            <w:hideMark/>
          </w:tcPr>
          <w:p w14:paraId="54B3B48F"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r w:rsidR="00EA4AED" w:rsidRPr="00EA4AED" w14:paraId="4A86EDAA"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FF9EC" w:fill="F5FFF0"/>
            <w:noWrap/>
            <w:vAlign w:val="center"/>
            <w:hideMark/>
          </w:tcPr>
          <w:p w14:paraId="051FA1D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2022-11-30</w:t>
            </w:r>
          </w:p>
        </w:tc>
        <w:tc>
          <w:tcPr>
            <w:tcW w:w="670" w:type="dxa"/>
            <w:tcBorders>
              <w:top w:val="nil"/>
              <w:left w:val="nil"/>
              <w:bottom w:val="single" w:sz="4" w:space="0" w:color="BDD7EE"/>
              <w:right w:val="single" w:sz="4" w:space="0" w:color="BDD7EE"/>
            </w:tcBorders>
            <w:shd w:val="clear" w:color="FFF9EC" w:fill="F5FFF0"/>
            <w:noWrap/>
            <w:vAlign w:val="center"/>
            <w:hideMark/>
          </w:tcPr>
          <w:p w14:paraId="298FEC6D"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w:t>
            </w:r>
          </w:p>
        </w:tc>
        <w:tc>
          <w:tcPr>
            <w:tcW w:w="1440" w:type="dxa"/>
            <w:tcBorders>
              <w:top w:val="nil"/>
              <w:left w:val="nil"/>
              <w:bottom w:val="single" w:sz="4" w:space="0" w:color="BDD7EE"/>
              <w:right w:val="single" w:sz="4" w:space="0" w:color="BDD7EE"/>
            </w:tcBorders>
            <w:shd w:val="clear" w:color="FFF9EC" w:fill="F5FFF0"/>
            <w:noWrap/>
            <w:vAlign w:val="center"/>
            <w:hideMark/>
          </w:tcPr>
          <w:p w14:paraId="116DE41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France</w:t>
            </w:r>
          </w:p>
        </w:tc>
        <w:tc>
          <w:tcPr>
            <w:tcW w:w="1390" w:type="dxa"/>
            <w:tcBorders>
              <w:top w:val="nil"/>
              <w:left w:val="nil"/>
              <w:bottom w:val="single" w:sz="4" w:space="0" w:color="BDD7EE"/>
              <w:right w:val="single" w:sz="4" w:space="0" w:color="BDD7EE"/>
            </w:tcBorders>
            <w:shd w:val="clear" w:color="FFF9EC" w:fill="F5FFF0"/>
            <w:noWrap/>
            <w:vAlign w:val="center"/>
            <w:hideMark/>
          </w:tcPr>
          <w:p w14:paraId="3FD4460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Tunisia</w:t>
            </w:r>
          </w:p>
        </w:tc>
        <w:tc>
          <w:tcPr>
            <w:tcW w:w="873" w:type="dxa"/>
            <w:tcBorders>
              <w:top w:val="nil"/>
              <w:left w:val="nil"/>
              <w:bottom w:val="single" w:sz="4" w:space="0" w:color="BDD7EE"/>
              <w:right w:val="single" w:sz="4" w:space="0" w:color="BDD7EE"/>
            </w:tcBorders>
            <w:shd w:val="clear" w:color="FFF9EC" w:fill="F5FFF0"/>
            <w:noWrap/>
            <w:vAlign w:val="center"/>
            <w:hideMark/>
          </w:tcPr>
          <w:p w14:paraId="4D8F8E87"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2074</w:t>
            </w:r>
          </w:p>
        </w:tc>
        <w:tc>
          <w:tcPr>
            <w:tcW w:w="830" w:type="dxa"/>
            <w:tcBorders>
              <w:top w:val="nil"/>
              <w:left w:val="nil"/>
              <w:bottom w:val="single" w:sz="4" w:space="0" w:color="BDD7EE"/>
              <w:right w:val="single" w:sz="4" w:space="0" w:color="BDD7EE"/>
            </w:tcBorders>
            <w:shd w:val="clear" w:color="FFF9EC" w:fill="F5FFF0"/>
            <w:noWrap/>
            <w:vAlign w:val="center"/>
            <w:hideMark/>
          </w:tcPr>
          <w:p w14:paraId="175BA0E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1811</w:t>
            </w:r>
          </w:p>
        </w:tc>
        <w:tc>
          <w:tcPr>
            <w:tcW w:w="651" w:type="dxa"/>
            <w:tcBorders>
              <w:top w:val="nil"/>
              <w:left w:val="nil"/>
              <w:bottom w:val="single" w:sz="4" w:space="0" w:color="BDD7EE"/>
              <w:right w:val="single" w:sz="4" w:space="0" w:color="BDD7EE"/>
            </w:tcBorders>
            <w:shd w:val="clear" w:color="FFF9EC" w:fill="F5FFF0"/>
            <w:noWrap/>
            <w:vAlign w:val="center"/>
            <w:hideMark/>
          </w:tcPr>
          <w:p w14:paraId="313922FA"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263</w:t>
            </w:r>
          </w:p>
        </w:tc>
        <w:tc>
          <w:tcPr>
            <w:tcW w:w="939" w:type="dxa"/>
            <w:tcBorders>
              <w:top w:val="single" w:sz="4" w:space="0" w:color="BDD7EE"/>
              <w:left w:val="single" w:sz="4" w:space="0" w:color="BDD7EE"/>
              <w:bottom w:val="single" w:sz="4" w:space="0" w:color="BDD7EE"/>
              <w:right w:val="single" w:sz="4" w:space="0" w:color="BDD7EE"/>
            </w:tcBorders>
            <w:shd w:val="clear" w:color="FFF9EC" w:fill="DDE182"/>
            <w:noWrap/>
            <w:vAlign w:val="center"/>
            <w:hideMark/>
          </w:tcPr>
          <w:p w14:paraId="77FF8ED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81.9%</w:t>
            </w:r>
          </w:p>
        </w:tc>
        <w:tc>
          <w:tcPr>
            <w:tcW w:w="939" w:type="dxa"/>
            <w:tcBorders>
              <w:top w:val="nil"/>
              <w:left w:val="nil"/>
              <w:bottom w:val="single" w:sz="4" w:space="0" w:color="BDD7EE"/>
              <w:right w:val="single" w:sz="4" w:space="0" w:color="BDD7EE"/>
            </w:tcBorders>
            <w:shd w:val="clear" w:color="FFF9EC" w:fill="F5FFF0"/>
            <w:noWrap/>
            <w:vAlign w:val="center"/>
            <w:hideMark/>
          </w:tcPr>
          <w:p w14:paraId="2218770C"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0</w:t>
            </w:r>
          </w:p>
        </w:tc>
        <w:tc>
          <w:tcPr>
            <w:tcW w:w="896" w:type="dxa"/>
            <w:tcBorders>
              <w:top w:val="nil"/>
              <w:left w:val="nil"/>
              <w:bottom w:val="single" w:sz="4" w:space="0" w:color="BDD7EE"/>
              <w:right w:val="single" w:sz="4" w:space="0" w:color="BDD7EE"/>
            </w:tcBorders>
            <w:shd w:val="clear" w:color="FFF9EC" w:fill="F5FFF0"/>
            <w:noWrap/>
            <w:vAlign w:val="center"/>
            <w:hideMark/>
          </w:tcPr>
          <w:p w14:paraId="1F9BDB35"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57" w:type="dxa"/>
            <w:tcBorders>
              <w:top w:val="nil"/>
              <w:left w:val="nil"/>
              <w:bottom w:val="single" w:sz="4" w:space="0" w:color="BDD7EE"/>
              <w:right w:val="single" w:sz="4" w:space="0" w:color="BDD7EE"/>
            </w:tcBorders>
            <w:shd w:val="clear" w:color="FFF2CC" w:fill="FCE4D6"/>
            <w:noWrap/>
            <w:vAlign w:val="center"/>
            <w:hideMark/>
          </w:tcPr>
          <w:p w14:paraId="39353D8C"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68C294BE"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FF9EC" w:fill="F5FFF0"/>
            <w:noWrap/>
            <w:vAlign w:val="center"/>
            <w:hideMark/>
          </w:tcPr>
          <w:p w14:paraId="35586960"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2022-12-01</w:t>
            </w:r>
          </w:p>
        </w:tc>
        <w:tc>
          <w:tcPr>
            <w:tcW w:w="670" w:type="dxa"/>
            <w:tcBorders>
              <w:top w:val="nil"/>
              <w:left w:val="nil"/>
              <w:bottom w:val="single" w:sz="4" w:space="0" w:color="BDD7EE"/>
              <w:right w:val="single" w:sz="4" w:space="0" w:color="BDD7EE"/>
            </w:tcBorders>
            <w:shd w:val="clear" w:color="FFF9EC" w:fill="F5FFF0"/>
            <w:noWrap/>
            <w:vAlign w:val="center"/>
            <w:hideMark/>
          </w:tcPr>
          <w:p w14:paraId="1BCF60D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w:t>
            </w:r>
          </w:p>
        </w:tc>
        <w:tc>
          <w:tcPr>
            <w:tcW w:w="1440" w:type="dxa"/>
            <w:tcBorders>
              <w:top w:val="nil"/>
              <w:left w:val="nil"/>
              <w:bottom w:val="single" w:sz="4" w:space="0" w:color="BDD7EE"/>
              <w:right w:val="single" w:sz="4" w:space="0" w:color="BDD7EE"/>
            </w:tcBorders>
            <w:shd w:val="clear" w:color="FFF9EC" w:fill="F5FFF0"/>
            <w:noWrap/>
            <w:vAlign w:val="center"/>
            <w:hideMark/>
          </w:tcPr>
          <w:p w14:paraId="7DC1FCB3"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Spain</w:t>
            </w:r>
          </w:p>
        </w:tc>
        <w:tc>
          <w:tcPr>
            <w:tcW w:w="1390" w:type="dxa"/>
            <w:tcBorders>
              <w:top w:val="nil"/>
              <w:left w:val="nil"/>
              <w:bottom w:val="single" w:sz="4" w:space="0" w:color="BDD7EE"/>
              <w:right w:val="single" w:sz="4" w:space="0" w:color="BDD7EE"/>
            </w:tcBorders>
            <w:shd w:val="clear" w:color="FFF9EC" w:fill="F5FFF0"/>
            <w:noWrap/>
            <w:vAlign w:val="center"/>
            <w:hideMark/>
          </w:tcPr>
          <w:p w14:paraId="160869D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Japan</w:t>
            </w:r>
          </w:p>
        </w:tc>
        <w:tc>
          <w:tcPr>
            <w:tcW w:w="873" w:type="dxa"/>
            <w:tcBorders>
              <w:top w:val="nil"/>
              <w:left w:val="nil"/>
              <w:bottom w:val="single" w:sz="4" w:space="0" w:color="BDD7EE"/>
              <w:right w:val="single" w:sz="4" w:space="0" w:color="BDD7EE"/>
            </w:tcBorders>
            <w:shd w:val="clear" w:color="FFF9EC" w:fill="F5FFF0"/>
            <w:noWrap/>
            <w:vAlign w:val="center"/>
            <w:hideMark/>
          </w:tcPr>
          <w:p w14:paraId="5BD259D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2112</w:t>
            </w:r>
          </w:p>
        </w:tc>
        <w:tc>
          <w:tcPr>
            <w:tcW w:w="830" w:type="dxa"/>
            <w:tcBorders>
              <w:top w:val="nil"/>
              <w:left w:val="nil"/>
              <w:bottom w:val="single" w:sz="4" w:space="0" w:color="BDD7EE"/>
              <w:right w:val="single" w:sz="4" w:space="0" w:color="BDD7EE"/>
            </w:tcBorders>
            <w:shd w:val="clear" w:color="FFF9EC" w:fill="F5FFF0"/>
            <w:noWrap/>
            <w:vAlign w:val="center"/>
            <w:hideMark/>
          </w:tcPr>
          <w:p w14:paraId="2FCC7D8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1898</w:t>
            </w:r>
          </w:p>
        </w:tc>
        <w:tc>
          <w:tcPr>
            <w:tcW w:w="651" w:type="dxa"/>
            <w:tcBorders>
              <w:top w:val="nil"/>
              <w:left w:val="nil"/>
              <w:bottom w:val="single" w:sz="4" w:space="0" w:color="BDD7EE"/>
              <w:right w:val="single" w:sz="4" w:space="0" w:color="BDD7EE"/>
            </w:tcBorders>
            <w:shd w:val="clear" w:color="FFF9EC" w:fill="F5FFF0"/>
            <w:noWrap/>
            <w:vAlign w:val="center"/>
            <w:hideMark/>
          </w:tcPr>
          <w:p w14:paraId="52F9166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213</w:t>
            </w:r>
          </w:p>
        </w:tc>
        <w:tc>
          <w:tcPr>
            <w:tcW w:w="939" w:type="dxa"/>
            <w:tcBorders>
              <w:top w:val="single" w:sz="4" w:space="0" w:color="BDD7EE"/>
              <w:left w:val="single" w:sz="4" w:space="0" w:color="BDD7EE"/>
              <w:bottom w:val="single" w:sz="4" w:space="0" w:color="BDD7EE"/>
              <w:right w:val="single" w:sz="4" w:space="0" w:color="BDD7EE"/>
            </w:tcBorders>
            <w:shd w:val="clear" w:color="FFF9EC" w:fill="FFED8E"/>
            <w:noWrap/>
            <w:vAlign w:val="center"/>
            <w:hideMark/>
          </w:tcPr>
          <w:p w14:paraId="38DE9177"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77.4%</w:t>
            </w:r>
          </w:p>
        </w:tc>
        <w:tc>
          <w:tcPr>
            <w:tcW w:w="939" w:type="dxa"/>
            <w:tcBorders>
              <w:top w:val="nil"/>
              <w:left w:val="nil"/>
              <w:bottom w:val="single" w:sz="4" w:space="0" w:color="BDD7EE"/>
              <w:right w:val="single" w:sz="4" w:space="0" w:color="BDD7EE"/>
            </w:tcBorders>
            <w:shd w:val="clear" w:color="FFF9EC" w:fill="F5FFF0"/>
            <w:noWrap/>
            <w:vAlign w:val="center"/>
            <w:hideMark/>
          </w:tcPr>
          <w:p w14:paraId="4D7F66B5"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nil"/>
              <w:left w:val="nil"/>
              <w:bottom w:val="single" w:sz="4" w:space="0" w:color="BDD7EE"/>
              <w:right w:val="single" w:sz="4" w:space="0" w:color="BDD7EE"/>
            </w:tcBorders>
            <w:shd w:val="clear" w:color="FFF9EC" w:fill="F5FFF0"/>
            <w:noWrap/>
            <w:vAlign w:val="center"/>
            <w:hideMark/>
          </w:tcPr>
          <w:p w14:paraId="2B941DD9"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57" w:type="dxa"/>
            <w:tcBorders>
              <w:top w:val="nil"/>
              <w:left w:val="nil"/>
              <w:bottom w:val="single" w:sz="4" w:space="0" w:color="BDD7EE"/>
              <w:right w:val="single" w:sz="4" w:space="0" w:color="BDD7EE"/>
            </w:tcBorders>
            <w:shd w:val="clear" w:color="FFF2CC" w:fill="FCE4D6"/>
            <w:noWrap/>
            <w:vAlign w:val="center"/>
            <w:hideMark/>
          </w:tcPr>
          <w:p w14:paraId="6C49DD7A"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704AAFF4"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FF9EC" w:fill="F5FFF0"/>
            <w:noWrap/>
            <w:vAlign w:val="center"/>
            <w:hideMark/>
          </w:tcPr>
          <w:p w14:paraId="0BD12DF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2022-12-02</w:t>
            </w:r>
          </w:p>
        </w:tc>
        <w:tc>
          <w:tcPr>
            <w:tcW w:w="670" w:type="dxa"/>
            <w:tcBorders>
              <w:top w:val="nil"/>
              <w:left w:val="nil"/>
              <w:bottom w:val="single" w:sz="4" w:space="0" w:color="BDD7EE"/>
              <w:right w:val="single" w:sz="4" w:space="0" w:color="BDD7EE"/>
            </w:tcBorders>
            <w:shd w:val="clear" w:color="FFF9EC" w:fill="F5FFF0"/>
            <w:noWrap/>
            <w:vAlign w:val="center"/>
            <w:hideMark/>
          </w:tcPr>
          <w:p w14:paraId="72DC461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w:t>
            </w:r>
          </w:p>
        </w:tc>
        <w:tc>
          <w:tcPr>
            <w:tcW w:w="1440" w:type="dxa"/>
            <w:tcBorders>
              <w:top w:val="nil"/>
              <w:left w:val="nil"/>
              <w:bottom w:val="single" w:sz="4" w:space="0" w:color="BDD7EE"/>
              <w:right w:val="single" w:sz="4" w:space="0" w:color="BDD7EE"/>
            </w:tcBorders>
            <w:shd w:val="clear" w:color="FFF9EC" w:fill="F5FFF0"/>
            <w:noWrap/>
            <w:vAlign w:val="center"/>
            <w:hideMark/>
          </w:tcPr>
          <w:p w14:paraId="077B0FB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Brazil</w:t>
            </w:r>
          </w:p>
        </w:tc>
        <w:tc>
          <w:tcPr>
            <w:tcW w:w="1390" w:type="dxa"/>
            <w:tcBorders>
              <w:top w:val="nil"/>
              <w:left w:val="nil"/>
              <w:bottom w:val="single" w:sz="4" w:space="0" w:color="BDD7EE"/>
              <w:right w:val="single" w:sz="4" w:space="0" w:color="BDD7EE"/>
            </w:tcBorders>
            <w:shd w:val="clear" w:color="FFF9EC" w:fill="F5FFF0"/>
            <w:noWrap/>
            <w:vAlign w:val="center"/>
            <w:hideMark/>
          </w:tcPr>
          <w:p w14:paraId="1716D47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Cameroon</w:t>
            </w:r>
          </w:p>
        </w:tc>
        <w:tc>
          <w:tcPr>
            <w:tcW w:w="873" w:type="dxa"/>
            <w:tcBorders>
              <w:top w:val="nil"/>
              <w:left w:val="nil"/>
              <w:bottom w:val="single" w:sz="4" w:space="0" w:color="BDD7EE"/>
              <w:right w:val="single" w:sz="4" w:space="0" w:color="BDD7EE"/>
            </w:tcBorders>
            <w:shd w:val="clear" w:color="FFF9EC" w:fill="F5FFF0"/>
            <w:noWrap/>
            <w:vAlign w:val="center"/>
            <w:hideMark/>
          </w:tcPr>
          <w:p w14:paraId="61E0E1A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2253</w:t>
            </w:r>
          </w:p>
        </w:tc>
        <w:tc>
          <w:tcPr>
            <w:tcW w:w="830" w:type="dxa"/>
            <w:tcBorders>
              <w:top w:val="nil"/>
              <w:left w:val="nil"/>
              <w:bottom w:val="single" w:sz="4" w:space="0" w:color="BDD7EE"/>
              <w:right w:val="single" w:sz="4" w:space="0" w:color="BDD7EE"/>
            </w:tcBorders>
            <w:shd w:val="clear" w:color="FFF9EC" w:fill="F5FFF0"/>
            <w:noWrap/>
            <w:vAlign w:val="center"/>
            <w:hideMark/>
          </w:tcPr>
          <w:p w14:paraId="0B3D54AE"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1722</w:t>
            </w:r>
          </w:p>
        </w:tc>
        <w:tc>
          <w:tcPr>
            <w:tcW w:w="651" w:type="dxa"/>
            <w:tcBorders>
              <w:top w:val="nil"/>
              <w:left w:val="nil"/>
              <w:bottom w:val="single" w:sz="4" w:space="0" w:color="BDD7EE"/>
              <w:right w:val="single" w:sz="4" w:space="0" w:color="BDD7EE"/>
            </w:tcBorders>
            <w:shd w:val="clear" w:color="FFF9EC" w:fill="F5FFF0"/>
            <w:noWrap/>
            <w:vAlign w:val="center"/>
            <w:hideMark/>
          </w:tcPr>
          <w:p w14:paraId="4AE6539A"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531</w:t>
            </w:r>
          </w:p>
        </w:tc>
        <w:tc>
          <w:tcPr>
            <w:tcW w:w="939" w:type="dxa"/>
            <w:tcBorders>
              <w:top w:val="single" w:sz="4" w:space="0" w:color="BDD7EE"/>
              <w:left w:val="single" w:sz="4" w:space="0" w:color="BDD7EE"/>
              <w:bottom w:val="single" w:sz="4" w:space="0" w:color="BDD7EE"/>
              <w:right w:val="single" w:sz="4" w:space="0" w:color="BDD7EE"/>
            </w:tcBorders>
            <w:shd w:val="clear" w:color="FFF9EC" w:fill="63BE7B"/>
            <w:noWrap/>
            <w:vAlign w:val="center"/>
            <w:hideMark/>
          </w:tcPr>
          <w:p w14:paraId="0122243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95.5%</w:t>
            </w:r>
          </w:p>
        </w:tc>
        <w:tc>
          <w:tcPr>
            <w:tcW w:w="939" w:type="dxa"/>
            <w:tcBorders>
              <w:top w:val="nil"/>
              <w:left w:val="nil"/>
              <w:bottom w:val="single" w:sz="4" w:space="0" w:color="BDD7EE"/>
              <w:right w:val="single" w:sz="4" w:space="0" w:color="BDD7EE"/>
            </w:tcBorders>
            <w:shd w:val="clear" w:color="FFF9EC" w:fill="F5FFF0"/>
            <w:noWrap/>
            <w:vAlign w:val="center"/>
            <w:hideMark/>
          </w:tcPr>
          <w:p w14:paraId="15D45A0E"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0</w:t>
            </w:r>
          </w:p>
        </w:tc>
        <w:tc>
          <w:tcPr>
            <w:tcW w:w="896" w:type="dxa"/>
            <w:tcBorders>
              <w:top w:val="nil"/>
              <w:left w:val="nil"/>
              <w:bottom w:val="single" w:sz="4" w:space="0" w:color="BDD7EE"/>
              <w:right w:val="single" w:sz="4" w:space="0" w:color="BDD7EE"/>
            </w:tcBorders>
            <w:shd w:val="clear" w:color="FFF9EC" w:fill="F5FFF0"/>
            <w:noWrap/>
            <w:vAlign w:val="center"/>
            <w:hideMark/>
          </w:tcPr>
          <w:p w14:paraId="0E8F792C"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57" w:type="dxa"/>
            <w:tcBorders>
              <w:top w:val="nil"/>
              <w:left w:val="nil"/>
              <w:bottom w:val="single" w:sz="4" w:space="0" w:color="BDD7EE"/>
              <w:right w:val="single" w:sz="4" w:space="0" w:color="BDD7EE"/>
            </w:tcBorders>
            <w:shd w:val="clear" w:color="FFF2CC" w:fill="FCE4D6"/>
            <w:noWrap/>
            <w:vAlign w:val="center"/>
            <w:hideMark/>
          </w:tcPr>
          <w:p w14:paraId="312840CC"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5001076E" w14:textId="77777777" w:rsidTr="00FC1DBB">
        <w:trPr>
          <w:trHeight w:val="321"/>
        </w:trPr>
        <w:tc>
          <w:tcPr>
            <w:tcW w:w="1318" w:type="dxa"/>
            <w:tcBorders>
              <w:top w:val="nil"/>
              <w:left w:val="single" w:sz="4" w:space="0" w:color="BDD7EE"/>
              <w:bottom w:val="single" w:sz="4" w:space="0" w:color="BDD7EE"/>
              <w:right w:val="single" w:sz="4" w:space="0" w:color="BDD7EE"/>
            </w:tcBorders>
            <w:shd w:val="clear" w:color="FFF9EC" w:fill="F5FFF0"/>
            <w:noWrap/>
            <w:vAlign w:val="center"/>
            <w:hideMark/>
          </w:tcPr>
          <w:p w14:paraId="7C4D2407"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2022-12-02</w:t>
            </w:r>
          </w:p>
        </w:tc>
        <w:tc>
          <w:tcPr>
            <w:tcW w:w="670" w:type="dxa"/>
            <w:tcBorders>
              <w:top w:val="nil"/>
              <w:left w:val="nil"/>
              <w:bottom w:val="single" w:sz="4" w:space="0" w:color="BDD7EE"/>
              <w:right w:val="single" w:sz="4" w:space="0" w:color="BDD7EE"/>
            </w:tcBorders>
            <w:shd w:val="clear" w:color="FFF9EC" w:fill="F5FFF0"/>
            <w:noWrap/>
            <w:vAlign w:val="center"/>
            <w:hideMark/>
          </w:tcPr>
          <w:p w14:paraId="366C16DB"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w:t>
            </w:r>
          </w:p>
        </w:tc>
        <w:tc>
          <w:tcPr>
            <w:tcW w:w="1440" w:type="dxa"/>
            <w:tcBorders>
              <w:top w:val="nil"/>
              <w:left w:val="nil"/>
              <w:bottom w:val="single" w:sz="4" w:space="0" w:color="BDD7EE"/>
              <w:right w:val="single" w:sz="4" w:space="0" w:color="BDD7EE"/>
            </w:tcBorders>
            <w:shd w:val="clear" w:color="FFF9EC" w:fill="F5FFF0"/>
            <w:noWrap/>
            <w:vAlign w:val="center"/>
            <w:hideMark/>
          </w:tcPr>
          <w:p w14:paraId="6BB5A234"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Portugal</w:t>
            </w:r>
          </w:p>
        </w:tc>
        <w:tc>
          <w:tcPr>
            <w:tcW w:w="1390" w:type="dxa"/>
            <w:tcBorders>
              <w:top w:val="nil"/>
              <w:left w:val="nil"/>
              <w:bottom w:val="single" w:sz="4" w:space="0" w:color="BDD7EE"/>
              <w:right w:val="single" w:sz="4" w:space="0" w:color="BDD7EE"/>
            </w:tcBorders>
            <w:shd w:val="clear" w:color="FFF9EC" w:fill="F5FFF0"/>
            <w:noWrap/>
            <w:vAlign w:val="center"/>
            <w:hideMark/>
          </w:tcPr>
          <w:p w14:paraId="321C8C2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South Korea</w:t>
            </w:r>
          </w:p>
        </w:tc>
        <w:tc>
          <w:tcPr>
            <w:tcW w:w="873" w:type="dxa"/>
            <w:tcBorders>
              <w:top w:val="nil"/>
              <w:left w:val="nil"/>
              <w:bottom w:val="single" w:sz="4" w:space="0" w:color="BDD7EE"/>
              <w:right w:val="single" w:sz="4" w:space="0" w:color="BDD7EE"/>
            </w:tcBorders>
            <w:shd w:val="clear" w:color="FFF9EC" w:fill="F5FFF0"/>
            <w:noWrap/>
            <w:vAlign w:val="center"/>
            <w:hideMark/>
          </w:tcPr>
          <w:p w14:paraId="0C39269C"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2091</w:t>
            </w:r>
          </w:p>
        </w:tc>
        <w:tc>
          <w:tcPr>
            <w:tcW w:w="830" w:type="dxa"/>
            <w:tcBorders>
              <w:top w:val="nil"/>
              <w:left w:val="nil"/>
              <w:bottom w:val="single" w:sz="4" w:space="0" w:color="BDD7EE"/>
              <w:right w:val="single" w:sz="4" w:space="0" w:color="BDD7EE"/>
            </w:tcBorders>
            <w:shd w:val="clear" w:color="FFF9EC" w:fill="F5FFF0"/>
            <w:noWrap/>
            <w:vAlign w:val="center"/>
            <w:hideMark/>
          </w:tcPr>
          <w:p w14:paraId="078AE6D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1854</w:t>
            </w:r>
          </w:p>
        </w:tc>
        <w:tc>
          <w:tcPr>
            <w:tcW w:w="651" w:type="dxa"/>
            <w:tcBorders>
              <w:top w:val="nil"/>
              <w:left w:val="nil"/>
              <w:bottom w:val="single" w:sz="4" w:space="0" w:color="BDD7EE"/>
              <w:right w:val="single" w:sz="4" w:space="0" w:color="BDD7EE"/>
            </w:tcBorders>
            <w:shd w:val="clear" w:color="FFF9EC" w:fill="F5FFF0"/>
            <w:noWrap/>
            <w:vAlign w:val="center"/>
            <w:hideMark/>
          </w:tcPr>
          <w:p w14:paraId="76C7B553"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237</w:t>
            </w:r>
          </w:p>
        </w:tc>
        <w:tc>
          <w:tcPr>
            <w:tcW w:w="939" w:type="dxa"/>
            <w:tcBorders>
              <w:top w:val="single" w:sz="4" w:space="0" w:color="BDD7EE"/>
              <w:left w:val="single" w:sz="4" w:space="0" w:color="BDD7EE"/>
              <w:bottom w:val="single" w:sz="4" w:space="0" w:color="BDD7EE"/>
              <w:right w:val="single" w:sz="4" w:space="0" w:color="BDD7EE"/>
            </w:tcBorders>
            <w:shd w:val="clear" w:color="FFF9EC" w:fill="F1E784"/>
            <w:noWrap/>
            <w:vAlign w:val="center"/>
            <w:hideMark/>
          </w:tcPr>
          <w:p w14:paraId="668439D2"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79.6%</w:t>
            </w:r>
          </w:p>
        </w:tc>
        <w:tc>
          <w:tcPr>
            <w:tcW w:w="939" w:type="dxa"/>
            <w:tcBorders>
              <w:top w:val="nil"/>
              <w:left w:val="nil"/>
              <w:bottom w:val="single" w:sz="4" w:space="0" w:color="BDD7EE"/>
              <w:right w:val="single" w:sz="4" w:space="0" w:color="BDD7EE"/>
            </w:tcBorders>
            <w:shd w:val="clear" w:color="FFF9EC" w:fill="F5FFF0"/>
            <w:noWrap/>
            <w:vAlign w:val="center"/>
            <w:hideMark/>
          </w:tcPr>
          <w:p w14:paraId="79AB131D"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nil"/>
              <w:left w:val="nil"/>
              <w:bottom w:val="single" w:sz="4" w:space="0" w:color="BDD7EE"/>
              <w:right w:val="single" w:sz="4" w:space="0" w:color="BDD7EE"/>
            </w:tcBorders>
            <w:shd w:val="clear" w:color="FFF9EC" w:fill="F5FFF0"/>
            <w:noWrap/>
            <w:vAlign w:val="center"/>
            <w:hideMark/>
          </w:tcPr>
          <w:p w14:paraId="330939F8"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2</w:t>
            </w:r>
          </w:p>
        </w:tc>
        <w:tc>
          <w:tcPr>
            <w:tcW w:w="857" w:type="dxa"/>
            <w:tcBorders>
              <w:top w:val="nil"/>
              <w:left w:val="nil"/>
              <w:bottom w:val="single" w:sz="4" w:space="0" w:color="BDD7EE"/>
              <w:right w:val="single" w:sz="4" w:space="0" w:color="BDD7EE"/>
            </w:tcBorders>
            <w:shd w:val="clear" w:color="FFF2CC" w:fill="FCE4D6"/>
            <w:noWrap/>
            <w:vAlign w:val="center"/>
            <w:hideMark/>
          </w:tcPr>
          <w:p w14:paraId="0401B172" w14:textId="77777777" w:rsidR="00EA4AED" w:rsidRPr="00EA4AED" w:rsidRDefault="00EA4AED" w:rsidP="00EA4AED">
            <w:pPr>
              <w:spacing w:after="0" w:line="240" w:lineRule="auto"/>
              <w:jc w:val="center"/>
              <w:rPr>
                <w:rFonts w:ascii="Arial" w:eastAsia="Times New Roman" w:hAnsi="Arial" w:cs="Arial"/>
                <w:b/>
                <w:bCs/>
                <w:color w:val="7B1E1E"/>
                <w:kern w:val="0"/>
                <w:sz w:val="20"/>
                <w:szCs w:val="20"/>
                <w14:ligatures w14:val="none"/>
              </w:rPr>
            </w:pPr>
            <w:r w:rsidRPr="00EA4AED">
              <w:rPr>
                <w:rFonts w:ascii="Arial" w:eastAsia="Times New Roman" w:hAnsi="Arial" w:cs="Arial"/>
                <w:b/>
                <w:bCs/>
                <w:color w:val="7B1E1E"/>
                <w:kern w:val="0"/>
                <w:sz w:val="20"/>
                <w:szCs w:val="20"/>
                <w14:ligatures w14:val="none"/>
              </w:rPr>
              <w:t>Upset</w:t>
            </w:r>
          </w:p>
        </w:tc>
      </w:tr>
      <w:tr w:rsidR="00EA4AED" w:rsidRPr="00EA4AED" w14:paraId="717C364A" w14:textId="77777777" w:rsidTr="00FC1DBB">
        <w:trPr>
          <w:trHeight w:val="493"/>
        </w:trPr>
        <w:tc>
          <w:tcPr>
            <w:tcW w:w="1318" w:type="dxa"/>
            <w:tcBorders>
              <w:top w:val="nil"/>
              <w:left w:val="single" w:sz="4" w:space="0" w:color="BDD7EE"/>
              <w:bottom w:val="single" w:sz="4" w:space="0" w:color="BDD7EE"/>
              <w:right w:val="single" w:sz="4" w:space="0" w:color="BDD7EE"/>
            </w:tcBorders>
            <w:shd w:val="clear" w:color="FFF9EC" w:fill="F5FFF0"/>
            <w:noWrap/>
            <w:vAlign w:val="center"/>
            <w:hideMark/>
          </w:tcPr>
          <w:p w14:paraId="5286D676"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2022-12-09</w:t>
            </w:r>
          </w:p>
        </w:tc>
        <w:tc>
          <w:tcPr>
            <w:tcW w:w="670" w:type="dxa"/>
            <w:tcBorders>
              <w:top w:val="nil"/>
              <w:left w:val="nil"/>
              <w:bottom w:val="single" w:sz="4" w:space="0" w:color="BDD7EE"/>
              <w:right w:val="single" w:sz="4" w:space="0" w:color="BDD7EE"/>
            </w:tcBorders>
            <w:shd w:val="clear" w:color="FFF9EC" w:fill="F5FFF0"/>
            <w:noWrap/>
            <w:vAlign w:val="center"/>
            <w:hideMark/>
          </w:tcPr>
          <w:p w14:paraId="19DE3BFE"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2022</w:t>
            </w:r>
          </w:p>
        </w:tc>
        <w:tc>
          <w:tcPr>
            <w:tcW w:w="1440" w:type="dxa"/>
            <w:tcBorders>
              <w:top w:val="nil"/>
              <w:left w:val="nil"/>
              <w:bottom w:val="single" w:sz="4" w:space="0" w:color="BDD7EE"/>
              <w:right w:val="single" w:sz="4" w:space="0" w:color="BDD7EE"/>
            </w:tcBorders>
            <w:shd w:val="clear" w:color="FFF9EC" w:fill="F5FFF0"/>
            <w:noWrap/>
            <w:vAlign w:val="center"/>
            <w:hideMark/>
          </w:tcPr>
          <w:p w14:paraId="7DB051EA"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Brazil</w:t>
            </w:r>
          </w:p>
        </w:tc>
        <w:tc>
          <w:tcPr>
            <w:tcW w:w="1390" w:type="dxa"/>
            <w:tcBorders>
              <w:top w:val="nil"/>
              <w:left w:val="nil"/>
              <w:bottom w:val="single" w:sz="4" w:space="0" w:color="BDD7EE"/>
              <w:right w:val="single" w:sz="4" w:space="0" w:color="BDD7EE"/>
            </w:tcBorders>
            <w:shd w:val="clear" w:color="FFF9EC" w:fill="F5FFF0"/>
            <w:noWrap/>
            <w:vAlign w:val="center"/>
            <w:hideMark/>
          </w:tcPr>
          <w:p w14:paraId="70438B9F"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Croatia</w:t>
            </w:r>
          </w:p>
        </w:tc>
        <w:tc>
          <w:tcPr>
            <w:tcW w:w="873" w:type="dxa"/>
            <w:tcBorders>
              <w:top w:val="nil"/>
              <w:left w:val="nil"/>
              <w:bottom w:val="single" w:sz="4" w:space="0" w:color="BDD7EE"/>
              <w:right w:val="single" w:sz="4" w:space="0" w:color="BDD7EE"/>
            </w:tcBorders>
            <w:shd w:val="clear" w:color="FFF9EC" w:fill="F5FFF0"/>
            <w:noWrap/>
            <w:vAlign w:val="center"/>
            <w:hideMark/>
          </w:tcPr>
          <w:p w14:paraId="6A50384A"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2217</w:t>
            </w:r>
          </w:p>
        </w:tc>
        <w:tc>
          <w:tcPr>
            <w:tcW w:w="830" w:type="dxa"/>
            <w:tcBorders>
              <w:top w:val="nil"/>
              <w:left w:val="nil"/>
              <w:bottom w:val="single" w:sz="4" w:space="0" w:color="BDD7EE"/>
              <w:right w:val="single" w:sz="4" w:space="0" w:color="BDD7EE"/>
            </w:tcBorders>
            <w:shd w:val="clear" w:color="FFF9EC" w:fill="F5FFF0"/>
            <w:noWrap/>
            <w:vAlign w:val="center"/>
            <w:hideMark/>
          </w:tcPr>
          <w:p w14:paraId="228C4D85"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1997</w:t>
            </w:r>
          </w:p>
        </w:tc>
        <w:tc>
          <w:tcPr>
            <w:tcW w:w="651" w:type="dxa"/>
            <w:tcBorders>
              <w:top w:val="nil"/>
              <w:left w:val="nil"/>
              <w:bottom w:val="single" w:sz="4" w:space="0" w:color="BDD7EE"/>
              <w:right w:val="single" w:sz="4" w:space="0" w:color="BDD7EE"/>
            </w:tcBorders>
            <w:shd w:val="clear" w:color="FFF9EC" w:fill="F5FFF0"/>
            <w:noWrap/>
            <w:vAlign w:val="center"/>
            <w:hideMark/>
          </w:tcPr>
          <w:p w14:paraId="7B86AA99"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220</w:t>
            </w:r>
          </w:p>
        </w:tc>
        <w:tc>
          <w:tcPr>
            <w:tcW w:w="939" w:type="dxa"/>
            <w:tcBorders>
              <w:top w:val="single" w:sz="4" w:space="0" w:color="BDD7EE"/>
              <w:left w:val="single" w:sz="4" w:space="0" w:color="BDD7EE"/>
              <w:bottom w:val="single" w:sz="4" w:space="0" w:color="BDD7EE"/>
              <w:right w:val="single" w:sz="4" w:space="0" w:color="BDD7EE"/>
            </w:tcBorders>
            <w:shd w:val="clear" w:color="FFF9EC" w:fill="FFEB84"/>
            <w:noWrap/>
            <w:vAlign w:val="center"/>
            <w:hideMark/>
          </w:tcPr>
          <w:p w14:paraId="784BB421" w14:textId="77777777" w:rsidR="00EA4AED" w:rsidRPr="00EA4AED" w:rsidRDefault="00EA4AED" w:rsidP="00EA4AED">
            <w:pPr>
              <w:spacing w:after="0" w:line="240" w:lineRule="auto"/>
              <w:jc w:val="center"/>
              <w:rPr>
                <w:rFonts w:ascii="Arial" w:eastAsia="Times New Roman" w:hAnsi="Arial" w:cs="Arial"/>
                <w:color w:val="000000"/>
                <w:kern w:val="0"/>
                <w:sz w:val="20"/>
                <w:szCs w:val="20"/>
                <w14:ligatures w14:val="none"/>
              </w:rPr>
            </w:pPr>
            <w:r w:rsidRPr="00EA4AED">
              <w:rPr>
                <w:rFonts w:ascii="Arial" w:eastAsia="Times New Roman" w:hAnsi="Arial" w:cs="Arial"/>
                <w:color w:val="000000"/>
                <w:kern w:val="0"/>
                <w:sz w:val="20"/>
                <w:szCs w:val="20"/>
                <w14:ligatures w14:val="none"/>
              </w:rPr>
              <w:t>78.0%</w:t>
            </w:r>
          </w:p>
        </w:tc>
        <w:tc>
          <w:tcPr>
            <w:tcW w:w="939" w:type="dxa"/>
            <w:tcBorders>
              <w:top w:val="nil"/>
              <w:left w:val="nil"/>
              <w:bottom w:val="single" w:sz="4" w:space="0" w:color="BDD7EE"/>
              <w:right w:val="single" w:sz="4" w:space="0" w:color="BDD7EE"/>
            </w:tcBorders>
            <w:shd w:val="clear" w:color="FFF9EC" w:fill="F5FFF0"/>
            <w:noWrap/>
            <w:vAlign w:val="center"/>
            <w:hideMark/>
          </w:tcPr>
          <w:p w14:paraId="0B4A3C45"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96" w:type="dxa"/>
            <w:tcBorders>
              <w:top w:val="nil"/>
              <w:left w:val="nil"/>
              <w:bottom w:val="single" w:sz="4" w:space="0" w:color="BDD7EE"/>
              <w:right w:val="single" w:sz="4" w:space="0" w:color="BDD7EE"/>
            </w:tcBorders>
            <w:shd w:val="clear" w:color="FFF9EC" w:fill="F5FFF0"/>
            <w:noWrap/>
            <w:vAlign w:val="center"/>
            <w:hideMark/>
          </w:tcPr>
          <w:p w14:paraId="39F6D44C" w14:textId="77777777" w:rsidR="00EA4AED" w:rsidRPr="00EA4AED" w:rsidRDefault="00EA4AED" w:rsidP="00EA4AED">
            <w:pPr>
              <w:spacing w:after="0" w:line="240" w:lineRule="auto"/>
              <w:jc w:val="center"/>
              <w:rPr>
                <w:rFonts w:ascii="Arial" w:eastAsia="Times New Roman" w:hAnsi="Arial" w:cs="Arial"/>
                <w:b/>
                <w:bCs/>
                <w:color w:val="000000"/>
                <w:kern w:val="0"/>
                <w:sz w:val="22"/>
                <w:szCs w:val="22"/>
                <w14:ligatures w14:val="none"/>
              </w:rPr>
            </w:pPr>
            <w:r w:rsidRPr="00EA4AED">
              <w:rPr>
                <w:rFonts w:ascii="Arial" w:eastAsia="Times New Roman" w:hAnsi="Arial" w:cs="Arial"/>
                <w:b/>
                <w:bCs/>
                <w:color w:val="000000"/>
                <w:kern w:val="0"/>
                <w:sz w:val="22"/>
                <w:szCs w:val="22"/>
                <w14:ligatures w14:val="none"/>
              </w:rPr>
              <w:t>1</w:t>
            </w:r>
          </w:p>
        </w:tc>
        <w:tc>
          <w:tcPr>
            <w:tcW w:w="857" w:type="dxa"/>
            <w:tcBorders>
              <w:top w:val="nil"/>
              <w:left w:val="nil"/>
              <w:bottom w:val="single" w:sz="4" w:space="0" w:color="BDD7EE"/>
              <w:right w:val="single" w:sz="4" w:space="0" w:color="BDD7EE"/>
            </w:tcBorders>
            <w:shd w:val="clear" w:color="FCE4D6" w:fill="FFF2CC"/>
            <w:noWrap/>
            <w:vAlign w:val="center"/>
            <w:hideMark/>
          </w:tcPr>
          <w:p w14:paraId="4D3B280C" w14:textId="77777777" w:rsidR="00EA4AED" w:rsidRPr="00EA4AED" w:rsidRDefault="00EA4AED" w:rsidP="00EA4AED">
            <w:pPr>
              <w:spacing w:after="0" w:line="240" w:lineRule="auto"/>
              <w:jc w:val="center"/>
              <w:rPr>
                <w:rFonts w:ascii="Arial" w:eastAsia="Times New Roman" w:hAnsi="Arial" w:cs="Arial"/>
                <w:b/>
                <w:bCs/>
                <w:color w:val="7B5E00"/>
                <w:kern w:val="0"/>
                <w:sz w:val="20"/>
                <w:szCs w:val="20"/>
                <w14:ligatures w14:val="none"/>
              </w:rPr>
            </w:pPr>
            <w:r w:rsidRPr="00EA4AED">
              <w:rPr>
                <w:rFonts w:ascii="Arial" w:eastAsia="Times New Roman" w:hAnsi="Arial" w:cs="Arial"/>
                <w:b/>
                <w:bCs/>
                <w:color w:val="7B5E00"/>
                <w:kern w:val="0"/>
                <w:sz w:val="20"/>
                <w:szCs w:val="20"/>
                <w14:ligatures w14:val="none"/>
              </w:rPr>
              <w:t>Draw</w:t>
            </w:r>
          </w:p>
        </w:tc>
      </w:tr>
    </w:tbl>
    <w:p w14:paraId="3C5C16CE" w14:textId="77777777" w:rsidR="00105A8D" w:rsidRDefault="00105A8D" w:rsidP="00EC5AD3"/>
    <w:p w14:paraId="0A27C790" w14:textId="36BFFA7B" w:rsidR="00105A8D" w:rsidRDefault="00105A8D" w:rsidP="00EC5AD3">
      <w:r>
        <w:t xml:space="preserve">Q: Let’s </w:t>
      </w:r>
      <w:r w:rsidR="00E666B3">
        <w:t>calculate</w:t>
      </w:r>
      <w:r>
        <w:t xml:space="preserve"> the </w:t>
      </w:r>
      <w:r w:rsidR="00E666B3">
        <w:t xml:space="preserve">win probability </w:t>
      </w:r>
      <w:r>
        <w:t xml:space="preserve">of the Group Stage </w:t>
      </w:r>
      <w:r w:rsidR="00F53416">
        <w:t>of the World Cup 2026</w:t>
      </w:r>
      <w:r w:rsidR="00E666B3">
        <w:t xml:space="preserve"> using the model</w:t>
      </w:r>
      <w:r w:rsidR="00E35CF4">
        <w:t>.</w:t>
      </w:r>
    </w:p>
    <w:p w14:paraId="5C6DC6AB" w14:textId="44A4A772" w:rsidR="00DF6416" w:rsidRDefault="00DF6416" w:rsidP="00EC5AD3">
      <w:r>
        <w:t xml:space="preserve">Using Claude, </w:t>
      </w:r>
      <w:r w:rsidR="008552F9">
        <w:t>we</w:t>
      </w:r>
      <w:r>
        <w:t xml:space="preserve"> able to extract entire matchup of the grouping stage of the World Cup 2026. There will be a total of </w:t>
      </w:r>
      <w:r w:rsidR="00BE5EEC">
        <w:t>72 matches.</w:t>
      </w:r>
      <w:r w:rsidR="00531A0D">
        <w:t xml:space="preserve"> In this model, we assume there </w:t>
      </w:r>
      <w:proofErr w:type="gramStart"/>
      <w:r w:rsidR="00531A0D">
        <w:t>is</w:t>
      </w:r>
      <w:proofErr w:type="gramEnd"/>
      <w:r w:rsidR="00531A0D">
        <w:t xml:space="preserve"> no draw matches, only </w:t>
      </w:r>
      <w:r w:rsidR="009F3015">
        <w:t>win or lose in a match.</w:t>
      </w:r>
      <w:r w:rsidR="00BE5EEC">
        <w:t xml:space="preserve"> </w:t>
      </w:r>
      <w:r w:rsidR="00DC0EEC">
        <w:t xml:space="preserve"> Using the </w:t>
      </w:r>
      <w:r w:rsidR="00742C6D">
        <w:t>formula “</w:t>
      </w:r>
      <w:proofErr w:type="gramStart"/>
      <w:r w:rsidR="00742C6D" w:rsidRPr="0088696F">
        <w:t>P(</w:t>
      </w:r>
      <w:proofErr w:type="gramEnd"/>
      <w:r w:rsidR="00742C6D" w:rsidRPr="0088696F">
        <w:t>A wins) = 1 / (1 + 10</w:t>
      </w:r>
      <w:proofErr w:type="gramStart"/>
      <w:r w:rsidR="00742C6D" w:rsidRPr="0088696F">
        <w:t>^(</w:t>
      </w:r>
      <w:proofErr w:type="gramEnd"/>
      <w:r w:rsidR="00742C6D" w:rsidRPr="0088696F">
        <w:t>−</w:t>
      </w:r>
      <w:proofErr w:type="spellStart"/>
      <w:r w:rsidR="00742C6D" w:rsidRPr="0088696F">
        <w:t>ΔElo</w:t>
      </w:r>
      <w:proofErr w:type="spellEnd"/>
      <w:r w:rsidR="00742C6D" w:rsidRPr="0088696F">
        <w:t xml:space="preserve"> / 400))</w:t>
      </w:r>
      <w:r w:rsidR="00742C6D">
        <w:t xml:space="preserve">” from the ELO calculation method, we can calculate the win percentage of </w:t>
      </w:r>
      <w:r w:rsidR="00D541BE">
        <w:t>home team and away team</w:t>
      </w:r>
      <w:r w:rsidR="00ED2782">
        <w:t xml:space="preserve">. </w:t>
      </w:r>
      <w:r w:rsidR="000B01BE">
        <w:t xml:space="preserve">If a team higher than </w:t>
      </w:r>
      <w:proofErr w:type="gramStart"/>
      <w:r w:rsidR="000B01BE">
        <w:t xml:space="preserve">50% </w:t>
      </w:r>
      <w:r w:rsidR="00273F60">
        <w:t>win</w:t>
      </w:r>
      <w:proofErr w:type="gramEnd"/>
      <w:r w:rsidR="00273F60">
        <w:t xml:space="preserve"> percentage will be considered a winning team. </w:t>
      </w:r>
      <w:r w:rsidR="00D60E0E">
        <w:t>This is the result of 72 matches</w:t>
      </w:r>
      <w:r w:rsidR="00CF5D7C">
        <w:t xml:space="preserve"> in the grouping stage.</w:t>
      </w:r>
    </w:p>
    <w:p w14:paraId="59BD49DE" w14:textId="2EFA200D" w:rsidR="00E35CF4" w:rsidRDefault="008D3ADD" w:rsidP="00EC5AD3">
      <w:hyperlink r:id="rId15" w:history="1">
        <w:r w:rsidRPr="008D3ADD">
          <w:rPr>
            <w:rStyle w:val="Hyperlink"/>
          </w:rPr>
          <w:t>Group Stage Match</w:t>
        </w:r>
      </w:hyperlink>
    </w:p>
    <w:p w14:paraId="26B812FC" w14:textId="248272AE" w:rsidR="008C4C27" w:rsidRDefault="00517404" w:rsidP="00EC5AD3">
      <w:r>
        <w:t>Poisson distribution</w:t>
      </w:r>
    </w:p>
    <w:p w14:paraId="3580C1F9" w14:textId="2A3E1164" w:rsidR="008C4C27" w:rsidRDefault="00A41DFB" w:rsidP="00EC5AD3">
      <w:r>
        <w:t>Although</w:t>
      </w:r>
      <w:r w:rsidR="0096168B">
        <w:t xml:space="preserve"> ELO gives us some insight into which teams </w:t>
      </w:r>
      <w:proofErr w:type="gramStart"/>
      <w:r w:rsidR="0096168B">
        <w:t>is having</w:t>
      </w:r>
      <w:proofErr w:type="gramEnd"/>
      <w:r w:rsidR="0096168B">
        <w:t xml:space="preserve"> a better chance to win the match</w:t>
      </w:r>
      <w:r>
        <w:t xml:space="preserve">, it </w:t>
      </w:r>
      <w:proofErr w:type="gramStart"/>
      <w:r>
        <w:t>missing</w:t>
      </w:r>
      <w:proofErr w:type="gramEnd"/>
      <w:r>
        <w:t xml:space="preserve"> </w:t>
      </w:r>
      <w:proofErr w:type="gramStart"/>
      <w:r>
        <w:t>out</w:t>
      </w:r>
      <w:proofErr w:type="gramEnd"/>
      <w:r>
        <w:t xml:space="preserve"> the most important things in a football match which is one’s team goal </w:t>
      </w:r>
      <w:r w:rsidR="00862839">
        <w:t xml:space="preserve">prediction. How many </w:t>
      </w:r>
      <w:proofErr w:type="gramStart"/>
      <w:r w:rsidR="00862839">
        <w:t>goal</w:t>
      </w:r>
      <w:proofErr w:type="gramEnd"/>
      <w:r w:rsidR="00862839">
        <w:t xml:space="preserve"> will Team A </w:t>
      </w:r>
      <w:proofErr w:type="spellStart"/>
      <w:r w:rsidR="00862839">
        <w:t>gonna</w:t>
      </w:r>
      <w:proofErr w:type="spellEnd"/>
      <w:r w:rsidR="00862839">
        <w:t xml:space="preserve"> score, and how many </w:t>
      </w:r>
      <w:proofErr w:type="gramStart"/>
      <w:r w:rsidR="00862839">
        <w:t>goal</w:t>
      </w:r>
      <w:proofErr w:type="gramEnd"/>
      <w:r w:rsidR="00862839">
        <w:t xml:space="preserve"> will Team B </w:t>
      </w:r>
      <w:proofErr w:type="spellStart"/>
      <w:r w:rsidR="00862839">
        <w:lastRenderedPageBreak/>
        <w:t>gonna</w:t>
      </w:r>
      <w:proofErr w:type="spellEnd"/>
      <w:r w:rsidR="00862839">
        <w:t xml:space="preserve"> score against Team A. </w:t>
      </w:r>
      <w:r w:rsidR="00E5014B">
        <w:t xml:space="preserve">In the </w:t>
      </w:r>
      <w:proofErr w:type="gramStart"/>
      <w:r w:rsidR="00E5014B">
        <w:t>real world</w:t>
      </w:r>
      <w:proofErr w:type="gramEnd"/>
      <w:r w:rsidR="00E5014B">
        <w:t xml:space="preserve"> application, </w:t>
      </w:r>
      <w:r w:rsidR="00A277B7">
        <w:t>football analysts use Poisson distribution</w:t>
      </w:r>
      <w:r w:rsidR="009358CD">
        <w:t xml:space="preserve">; a statistical method </w:t>
      </w:r>
      <w:r w:rsidR="009358CD" w:rsidRPr="00A34673">
        <w:t>that models the probability of a team scoring a specific number of goals in a match</w:t>
      </w:r>
      <w:r w:rsidR="009358CD">
        <w:t xml:space="preserve"> </w:t>
      </w:r>
      <w:r w:rsidR="008C1B85">
        <w:t xml:space="preserve">aka </w:t>
      </w:r>
      <w:proofErr w:type="spellStart"/>
      <w:r w:rsidR="008C1B85">
        <w:t>xG</w:t>
      </w:r>
      <w:proofErr w:type="spellEnd"/>
      <w:r w:rsidR="008C1B85">
        <w:t xml:space="preserve"> – expected goal</w:t>
      </w:r>
      <w:r w:rsidR="009358CD">
        <w:t xml:space="preserve">. </w:t>
      </w:r>
      <w:proofErr w:type="gramStart"/>
      <w:r w:rsidR="009358CD">
        <w:t>This methods</w:t>
      </w:r>
      <w:proofErr w:type="gramEnd"/>
      <w:r w:rsidR="009358CD">
        <w:t xml:space="preserve"> assume every goal </w:t>
      </w:r>
      <w:r w:rsidR="00324F7B">
        <w:t xml:space="preserve">is independent from the other, which means </w:t>
      </w:r>
      <w:r w:rsidR="003C2E8D">
        <w:t>a g</w:t>
      </w:r>
      <w:r w:rsidR="00324F7B">
        <w:t>oal</w:t>
      </w:r>
      <w:r w:rsidR="003C2E8D">
        <w:t xml:space="preserve"> from team A</w:t>
      </w:r>
      <w:r w:rsidR="00324F7B">
        <w:t xml:space="preserve"> doesn’t affect the </w:t>
      </w:r>
      <w:r w:rsidR="008107DD">
        <w:t>play styles of</w:t>
      </w:r>
      <w:r w:rsidR="003C2E8D">
        <w:t xml:space="preserve"> team B. </w:t>
      </w:r>
    </w:p>
    <w:p w14:paraId="28449552" w14:textId="77777777" w:rsidR="00204728" w:rsidRDefault="00204728" w:rsidP="00EC5AD3">
      <w:r>
        <w:t xml:space="preserve">Poisson distribution is calculated using this </w:t>
      </w:r>
      <w:proofErr w:type="spellStart"/>
      <w:r>
        <w:t>fomular</w:t>
      </w:r>
      <w:proofErr w:type="spellEnd"/>
      <w:r>
        <w:t>:</w:t>
      </w:r>
    </w:p>
    <w:p w14:paraId="701136A9" w14:textId="20B704EC" w:rsidR="00204728" w:rsidRDefault="00204728" w:rsidP="00EC5AD3">
      <w:pPr>
        <w:rPr>
          <w:sz w:val="32"/>
          <w:szCs w:val="32"/>
        </w:rPr>
      </w:pPr>
      <w:r>
        <w:br/>
      </w:r>
      <w:proofErr w:type="gramStart"/>
      <w:r w:rsidRPr="004C56B2">
        <w:rPr>
          <w:sz w:val="32"/>
          <w:szCs w:val="32"/>
          <w:highlight w:val="yellow"/>
        </w:rPr>
        <w:t>P(</w:t>
      </w:r>
      <w:proofErr w:type="gramEnd"/>
      <w:r w:rsidRPr="004C56B2">
        <w:rPr>
          <w:sz w:val="32"/>
          <w:szCs w:val="32"/>
          <w:highlight w:val="yellow"/>
        </w:rPr>
        <w:t>X = k) = (</w:t>
      </w:r>
      <w:proofErr w:type="spellStart"/>
      <w:r w:rsidRPr="004C56B2">
        <w:rPr>
          <w:sz w:val="32"/>
          <w:szCs w:val="32"/>
          <w:highlight w:val="yellow"/>
        </w:rPr>
        <w:t>λ</w:t>
      </w:r>
      <w:r w:rsidRPr="004C56B2">
        <w:rPr>
          <w:sz w:val="32"/>
          <w:szCs w:val="32"/>
          <w:highlight w:val="yellow"/>
          <w:vertAlign w:val="superscript"/>
        </w:rPr>
        <w:t>k</w:t>
      </w:r>
      <w:proofErr w:type="spellEnd"/>
      <w:r w:rsidRPr="004C56B2">
        <w:rPr>
          <w:sz w:val="32"/>
          <w:szCs w:val="32"/>
          <w:highlight w:val="yellow"/>
        </w:rPr>
        <w:t> × e</w:t>
      </w:r>
      <w:r w:rsidRPr="004C56B2">
        <w:rPr>
          <w:sz w:val="32"/>
          <w:szCs w:val="32"/>
          <w:highlight w:val="yellow"/>
          <w:vertAlign w:val="superscript"/>
        </w:rPr>
        <w:t>−λ</w:t>
      </w:r>
      <w:r w:rsidRPr="004C56B2">
        <w:rPr>
          <w:sz w:val="32"/>
          <w:szCs w:val="32"/>
          <w:highlight w:val="yellow"/>
        </w:rPr>
        <w:t>) / k!</w:t>
      </w:r>
    </w:p>
    <w:p w14:paraId="1866F0C5" w14:textId="77777777" w:rsidR="00204728" w:rsidRDefault="00204728" w:rsidP="00EC5AD3">
      <w:pPr>
        <w:rPr>
          <w:sz w:val="32"/>
          <w:szCs w:val="32"/>
        </w:rPr>
      </w:pPr>
    </w:p>
    <w:p w14:paraId="623B4BCD" w14:textId="557924E7" w:rsidR="00204728" w:rsidRDefault="00717EDD" w:rsidP="00EC5AD3">
      <w:r>
        <w:t xml:space="preserve">Formular calculates </w:t>
      </w:r>
      <w:r w:rsidR="00B07713">
        <w:t>the probability of one’s team goal of scoring k times</w:t>
      </w:r>
      <w:r w:rsidR="00C63871">
        <w:t xml:space="preserve"> (</w:t>
      </w:r>
      <w:proofErr w:type="spellStart"/>
      <w:r w:rsidR="00C63871">
        <w:t>e.g</w:t>
      </w:r>
      <w:proofErr w:type="spellEnd"/>
      <w:r w:rsidR="00C63871">
        <w:t xml:space="preserve"> k = 0,1, 2, 3, …)</w:t>
      </w:r>
      <w:r w:rsidR="00B968AC">
        <w:t xml:space="preserve">. </w:t>
      </w:r>
      <w:r w:rsidR="00E24E04">
        <w:t xml:space="preserve">Lambda </w:t>
      </w:r>
      <w:r w:rsidR="00E24E04" w:rsidRPr="004C56B2">
        <w:rPr>
          <w:sz w:val="32"/>
          <w:szCs w:val="32"/>
          <w:highlight w:val="yellow"/>
        </w:rPr>
        <w:t>λ</w:t>
      </w:r>
      <w:r w:rsidR="00E24E04">
        <w:rPr>
          <w:sz w:val="32"/>
          <w:szCs w:val="32"/>
        </w:rPr>
        <w:t xml:space="preserve"> </w:t>
      </w:r>
      <w:r w:rsidR="007C47AB">
        <w:t xml:space="preserve">is the average goal one’s team will score </w:t>
      </w:r>
      <w:r w:rsidR="00C840BC">
        <w:t>if that match is re</w:t>
      </w:r>
      <w:r w:rsidR="00E174BB">
        <w:t>played</w:t>
      </w:r>
      <w:r w:rsidR="00C840BC">
        <w:t xml:space="preserve"> </w:t>
      </w:r>
      <w:proofErr w:type="spellStart"/>
      <w:r w:rsidR="00C840BC">
        <w:t>h</w:t>
      </w:r>
      <w:r w:rsidR="005179A3">
        <w:t>undred</w:t>
      </w:r>
      <w:proofErr w:type="spellEnd"/>
      <w:r w:rsidR="005179A3">
        <w:t xml:space="preserve"> or thousands of times. For example, Brazil</w:t>
      </w:r>
      <w:r w:rsidR="00ED102A">
        <w:t xml:space="preserve"> </w:t>
      </w:r>
      <w:r w:rsidR="00BC3BDC">
        <w:t>with lambda = 2.</w:t>
      </w:r>
      <w:r w:rsidR="00E174BB">
        <w:t>62</w:t>
      </w:r>
      <w:r w:rsidR="00B66742">
        <w:t xml:space="preserve"> means </w:t>
      </w:r>
      <w:r w:rsidR="003D514B" w:rsidRPr="003D514B">
        <w:t xml:space="preserve">that if you replayed this match 100 times, </w:t>
      </w:r>
      <w:r w:rsidR="003D514B">
        <w:t>Brazil</w:t>
      </w:r>
      <w:r w:rsidR="003D514B" w:rsidRPr="003D514B">
        <w:t xml:space="preserve"> would average 2.62 goals across all those games. Some replays they score 0, some they score 4, but the central tendency is 2.62.</w:t>
      </w:r>
      <w:r w:rsidR="00796747">
        <w:t xml:space="preserve"> But the lambda </w:t>
      </w:r>
      <w:proofErr w:type="gramStart"/>
      <w:r w:rsidR="00796747">
        <w:t>can be</w:t>
      </w:r>
      <w:proofErr w:type="gramEnd"/>
      <w:r w:rsidR="00796747">
        <w:t xml:space="preserve"> </w:t>
      </w:r>
      <w:proofErr w:type="gramStart"/>
      <w:r w:rsidR="00796747">
        <w:t>varies</w:t>
      </w:r>
      <w:proofErr w:type="gramEnd"/>
      <w:r w:rsidR="00796747">
        <w:t xml:space="preserve"> </w:t>
      </w:r>
      <w:proofErr w:type="gramStart"/>
      <w:r w:rsidR="00796747">
        <w:t>depends</w:t>
      </w:r>
      <w:proofErr w:type="gramEnd"/>
      <w:r w:rsidR="00796747">
        <w:t xml:space="preserve"> on </w:t>
      </w:r>
      <w:r w:rsidR="00BB277E">
        <w:t>how strong the other team is. If Brazil face a weaker team, lambda will most likely be higher than facing a strong team like France</w:t>
      </w:r>
      <w:r w:rsidR="00305125">
        <w:t>.</w:t>
      </w:r>
      <w:r w:rsidR="007C0DF6">
        <w:t xml:space="preserve"> </w:t>
      </w:r>
    </w:p>
    <w:p w14:paraId="0F47F717" w14:textId="3DF8715C" w:rsidR="00DA03D6" w:rsidRDefault="004A4810" w:rsidP="00785056">
      <w:r>
        <w:t xml:space="preserve">Using this website: </w:t>
      </w:r>
      <w:hyperlink r:id="rId16" w:history="1">
        <w:r w:rsidRPr="003D281B">
          <w:rPr>
            <w:rStyle w:val="Hyperlink"/>
          </w:rPr>
          <w:t>https://www.statista.com/statistics/269031/goals-scored-per-game-at-the-fifa-world-cup-since-1930/?srsltid=AfmBOoqxecrc_Vt6x9A9biMsUSg1Cgd6w52EpZcR_AOyp9KzyQEz0KOg</w:t>
        </w:r>
      </w:hyperlink>
    </w:p>
    <w:p w14:paraId="71398207" w14:textId="35F3E162" w:rsidR="00F65638" w:rsidRPr="00F65638" w:rsidRDefault="004A4810" w:rsidP="00EC5AD3">
      <w:r>
        <w:br/>
      </w:r>
      <w:r w:rsidR="00370B13">
        <w:t>Because we are using the data from the 3 latest WC (2014 – 2018 – 2022)</w:t>
      </w:r>
      <w:r w:rsidR="00F65638">
        <w:t xml:space="preserve">. The average number of goals score per match of 2014 is </w:t>
      </w:r>
      <w:r w:rsidR="006D05C3">
        <w:t xml:space="preserve">2.67, 2018 is 2.64, 2022 is 2.69. </w:t>
      </w:r>
      <w:r w:rsidR="009453E1">
        <w:t xml:space="preserve">By </w:t>
      </w:r>
      <w:r w:rsidR="00353ADB">
        <w:t xml:space="preserve">sum </w:t>
      </w:r>
      <w:proofErr w:type="gramStart"/>
      <w:r w:rsidR="00353ADB">
        <w:t>these number</w:t>
      </w:r>
      <w:proofErr w:type="gramEnd"/>
      <w:r w:rsidR="00830C01">
        <w:t xml:space="preserve"> together, we got </w:t>
      </w:r>
      <w:r w:rsidR="00830C01" w:rsidRPr="00830C01">
        <w:t xml:space="preserve">(2.67 + 2.64 + 2.69) ÷ 3 = </w:t>
      </w:r>
      <w:r w:rsidR="00830C01" w:rsidRPr="00C8628A">
        <w:t>2.667 goals per match, 2.667 ÷ 2 = 1.333 goals per team per match</w:t>
      </w:r>
      <w:r w:rsidR="00C8628A" w:rsidRPr="00C8628A">
        <w:t xml:space="preserve">. </w:t>
      </w:r>
      <w:proofErr w:type="gramStart"/>
      <w:r w:rsidR="00C8628A" w:rsidRPr="00C8628A">
        <w:t>So</w:t>
      </w:r>
      <w:proofErr w:type="gramEnd"/>
      <w:r w:rsidR="00C8628A" w:rsidRPr="00C8628A">
        <w:t xml:space="preserve"> the lambda rate we </w:t>
      </w:r>
      <w:proofErr w:type="gramStart"/>
      <w:r w:rsidR="00C8628A" w:rsidRPr="00C8628A">
        <w:t>using</w:t>
      </w:r>
      <w:proofErr w:type="gramEnd"/>
      <w:r w:rsidR="00C8628A" w:rsidRPr="00C8628A">
        <w:t xml:space="preserve"> for this analysis is </w:t>
      </w:r>
      <w:r w:rsidR="00C8628A" w:rsidRPr="00D60082">
        <w:rPr>
          <w:highlight w:val="yellow"/>
        </w:rPr>
        <w:t>λ = 1.333</w:t>
      </w:r>
    </w:p>
    <w:p w14:paraId="5BDE9D56" w14:textId="43C537FC" w:rsidR="00785056" w:rsidRDefault="00785056" w:rsidP="00785056">
      <w:proofErr w:type="spellStart"/>
      <w:r w:rsidRPr="000A6F3E">
        <w:t>λ_A</w:t>
      </w:r>
      <w:proofErr w:type="spellEnd"/>
      <w:r w:rsidRPr="000A6F3E">
        <w:t xml:space="preserve"> = 1.3</w:t>
      </w:r>
      <w:r w:rsidR="00D00347">
        <w:t>3</w:t>
      </w:r>
      <w:r w:rsidR="00C2081C">
        <w:t>3</w:t>
      </w:r>
      <w:r w:rsidRPr="000A6F3E">
        <w:t xml:space="preserve"> × (P_A / 0.5)</w:t>
      </w:r>
      <w:r>
        <w:br/>
      </w:r>
      <w:proofErr w:type="spellStart"/>
      <w:r w:rsidRPr="000A6F3E">
        <w:t>λ_B</w:t>
      </w:r>
      <w:proofErr w:type="spellEnd"/>
      <w:r w:rsidRPr="000A6F3E">
        <w:t xml:space="preserve"> = 1.3</w:t>
      </w:r>
      <w:r w:rsidR="00D00347">
        <w:t>3</w:t>
      </w:r>
      <w:r w:rsidR="00C2081C">
        <w:t>3</w:t>
      </w:r>
      <w:r w:rsidRPr="000A6F3E">
        <w:t xml:space="preserve"> × (P_B / 0.5)</w:t>
      </w:r>
    </w:p>
    <w:p w14:paraId="4F9983CF" w14:textId="77777777" w:rsidR="00204728" w:rsidRDefault="00204728" w:rsidP="00EC5AD3"/>
    <w:p w14:paraId="7CCD6F93" w14:textId="699D7758" w:rsidR="00510294" w:rsidRDefault="00510294" w:rsidP="00EC5AD3">
      <w:proofErr w:type="spellStart"/>
      <w:r w:rsidRPr="000A6F3E">
        <w:t>λ_A</w:t>
      </w:r>
      <w:proofErr w:type="spellEnd"/>
      <w:r>
        <w:t xml:space="preserve">: </w:t>
      </w:r>
      <w:r w:rsidR="007F4FB1">
        <w:t>expected number of goals team A would score against team B</w:t>
      </w:r>
      <w:r w:rsidR="004D0A64">
        <w:t xml:space="preserve"> by </w:t>
      </w:r>
      <w:r w:rsidR="0000372B">
        <w:t xml:space="preserve">using </w:t>
      </w:r>
      <w:r w:rsidR="00060914">
        <w:t xml:space="preserve">win </w:t>
      </w:r>
      <w:r w:rsidR="0000372B">
        <w:t xml:space="preserve">probability of </w:t>
      </w:r>
      <w:proofErr w:type="spellStart"/>
      <w:proofErr w:type="gramStart"/>
      <w:r w:rsidR="0000372B">
        <w:t>ones</w:t>
      </w:r>
      <w:proofErr w:type="spellEnd"/>
      <w:proofErr w:type="gramEnd"/>
      <w:r w:rsidR="0000372B">
        <w:t xml:space="preserve"> team divided by 0.5 (number to even out </w:t>
      </w:r>
      <w:r w:rsidR="004A4341">
        <w:t>everything)</w:t>
      </w:r>
    </w:p>
    <w:p w14:paraId="243D60D7" w14:textId="35051E5F" w:rsidR="00416AF0" w:rsidRDefault="00416AF0" w:rsidP="00EC5AD3">
      <w:proofErr w:type="spellStart"/>
      <w:r w:rsidRPr="000A6F3E">
        <w:t>λ_B</w:t>
      </w:r>
      <w:proofErr w:type="spellEnd"/>
      <w:r>
        <w:t xml:space="preserve">: expected number of goals team B would score against team A by using </w:t>
      </w:r>
      <w:r w:rsidR="00060914">
        <w:t xml:space="preserve">win </w:t>
      </w:r>
      <w:r>
        <w:t xml:space="preserve">probability of </w:t>
      </w:r>
      <w:proofErr w:type="spellStart"/>
      <w:proofErr w:type="gramStart"/>
      <w:r>
        <w:t>ones</w:t>
      </w:r>
      <w:proofErr w:type="spellEnd"/>
      <w:proofErr w:type="gramEnd"/>
      <w:r>
        <w:t xml:space="preserve"> team divided by 0.5</w:t>
      </w:r>
    </w:p>
    <w:p w14:paraId="1F706E9C" w14:textId="62F21BAC" w:rsidR="009C1A19" w:rsidRDefault="004A4341" w:rsidP="00EC5AD3">
      <w:r>
        <w:t xml:space="preserve">ex: Team with probability of </w:t>
      </w:r>
      <w:proofErr w:type="gramStart"/>
      <w:r>
        <w:t>50% win</w:t>
      </w:r>
      <w:proofErr w:type="gramEnd"/>
      <w:r>
        <w:t xml:space="preserve"> chance</w:t>
      </w:r>
      <w:r w:rsidR="00B05E47">
        <w:t xml:space="preserve"> – 1.33 * (0.5/0.5) = 1.33 </w:t>
      </w:r>
      <w:r w:rsidR="00446252">
        <w:t>goals</w:t>
      </w:r>
    </w:p>
    <w:p w14:paraId="162BF3C3" w14:textId="7C8A805A" w:rsidR="009C1A19" w:rsidRDefault="00B21DCB" w:rsidP="00EC5AD3">
      <w:r>
        <w:lastRenderedPageBreak/>
        <w:t xml:space="preserve">Example: A match between </w:t>
      </w:r>
      <w:r w:rsidR="00650F8B">
        <w:t>Portugal</w:t>
      </w:r>
      <w:r>
        <w:t xml:space="preserve"> (ELO = </w:t>
      </w:r>
      <w:r w:rsidR="00A73C51">
        <w:t>1766</w:t>
      </w:r>
      <w:r w:rsidR="00E5786B">
        <w:t>)</w:t>
      </w:r>
      <w:r>
        <w:t xml:space="preserve"> and </w:t>
      </w:r>
      <w:r w:rsidR="00A73C51">
        <w:t>Uzbekistan</w:t>
      </w:r>
      <w:r w:rsidR="00E5786B">
        <w:t xml:space="preserve"> (ELO = </w:t>
      </w:r>
      <w:r w:rsidR="00650F8B">
        <w:t>1</w:t>
      </w:r>
      <w:r w:rsidR="00A73C51">
        <w:t>459)</w:t>
      </w:r>
    </w:p>
    <w:p w14:paraId="279480B0" w14:textId="77777777" w:rsidR="00992752" w:rsidRDefault="00BF79F9" w:rsidP="00EC5AD3">
      <w:r>
        <w:t xml:space="preserve">Step 1: </w:t>
      </w:r>
      <w:r w:rsidR="00992752">
        <w:t>ELO difference</w:t>
      </w:r>
    </w:p>
    <w:p w14:paraId="0110D812" w14:textId="77777777" w:rsidR="00832B26" w:rsidRDefault="00832B26" w:rsidP="00EC5AD3">
      <w:r>
        <w:t>1766 – 1459 = 307</w:t>
      </w:r>
    </w:p>
    <w:p w14:paraId="5119E89E" w14:textId="20EE15F5" w:rsidR="00832B26" w:rsidRDefault="00832B26" w:rsidP="00EC5AD3">
      <w:r>
        <w:t>Step 2: Calculate the win probability</w:t>
      </w:r>
      <w:r w:rsidR="00A43971">
        <w:t xml:space="preserve"> (using the </w:t>
      </w:r>
      <w:r w:rsidR="008865DE">
        <w:t>ELO calculation</w:t>
      </w:r>
      <w:r w:rsidR="00EF3B68">
        <w:t xml:space="preserve"> </w:t>
      </w:r>
      <w:r w:rsidR="008865DE">
        <w:t>formular)</w:t>
      </w:r>
    </w:p>
    <w:p w14:paraId="6A4CC28B" w14:textId="52E0BF9C" w:rsidR="00A73C51" w:rsidRDefault="00832B26" w:rsidP="00EC5AD3">
      <w:proofErr w:type="gramStart"/>
      <w:r>
        <w:t>P(</w:t>
      </w:r>
      <w:proofErr w:type="gramEnd"/>
      <w:r>
        <w:t xml:space="preserve">Portugal wins) </w:t>
      </w:r>
      <w:r w:rsidR="00315BEA" w:rsidRPr="00315BEA">
        <w:t>=1</w:t>
      </w:r>
      <w:proofErr w:type="gramStart"/>
      <w:r w:rsidR="00315BEA" w:rsidRPr="00315BEA">
        <w:t>/(</w:t>
      </w:r>
      <w:proofErr w:type="gramEnd"/>
      <w:r w:rsidR="00315BEA" w:rsidRPr="00315BEA">
        <w:t>1+10</w:t>
      </w:r>
      <w:proofErr w:type="gramStart"/>
      <w:r w:rsidR="00315BEA" w:rsidRPr="00315BEA">
        <w:t>^(</w:t>
      </w:r>
      <w:proofErr w:type="gramEnd"/>
      <w:r w:rsidR="00315BEA" w:rsidRPr="00315BEA">
        <w:t>-</w:t>
      </w:r>
      <w:r w:rsidR="00037CB7">
        <w:t>307/</w:t>
      </w:r>
      <w:r w:rsidR="00315BEA" w:rsidRPr="00315BEA">
        <w:t>400))</w:t>
      </w:r>
      <w:r w:rsidR="00037CB7">
        <w:t xml:space="preserve"> = 0.854 = 85.4%</w:t>
      </w:r>
    </w:p>
    <w:p w14:paraId="60EAC775" w14:textId="2B8C7320" w:rsidR="00AA0F40" w:rsidRDefault="00AA0F40" w:rsidP="00EC5AD3">
      <w:proofErr w:type="gramStart"/>
      <w:r>
        <w:t>P(</w:t>
      </w:r>
      <w:proofErr w:type="gramEnd"/>
      <w:r>
        <w:t xml:space="preserve">Uzbekistan wins) = </w:t>
      </w:r>
      <w:r w:rsidRPr="00315BEA">
        <w:t>1</w:t>
      </w:r>
      <w:proofErr w:type="gramStart"/>
      <w:r w:rsidRPr="00315BEA">
        <w:t>/(</w:t>
      </w:r>
      <w:proofErr w:type="gramEnd"/>
      <w:r w:rsidRPr="00315BEA">
        <w:t>1+10</w:t>
      </w:r>
      <w:proofErr w:type="gramStart"/>
      <w:r w:rsidRPr="00315BEA">
        <w:t>^(</w:t>
      </w:r>
      <w:proofErr w:type="gramEnd"/>
      <w:r w:rsidRPr="00315BEA">
        <w:t>-</w:t>
      </w:r>
      <w:r>
        <w:t>307/</w:t>
      </w:r>
      <w:r w:rsidRPr="00315BEA">
        <w:t>400))</w:t>
      </w:r>
      <w:r w:rsidR="00696B15">
        <w:t xml:space="preserve"> = 0.14</w:t>
      </w:r>
      <w:r w:rsidR="00B77AC4">
        <w:t>6 = 14.6%</w:t>
      </w:r>
    </w:p>
    <w:p w14:paraId="4E2F2A5F" w14:textId="6DB1BDC6" w:rsidR="00037CB7" w:rsidRDefault="00B8543B" w:rsidP="00EC5AD3">
      <w:r>
        <w:t>Step 3:</w:t>
      </w:r>
      <w:r w:rsidR="009B4FF0" w:rsidRPr="009B4FF0">
        <w:t xml:space="preserve"> Calculate λ (</w:t>
      </w:r>
      <w:proofErr w:type="spellStart"/>
      <w:r w:rsidR="009B4FF0" w:rsidRPr="009B4FF0">
        <w:t>xG</w:t>
      </w:r>
      <w:proofErr w:type="spellEnd"/>
      <w:r w:rsidR="009B4FF0" w:rsidRPr="009B4FF0">
        <w:t>) using base rate 1.33</w:t>
      </w:r>
    </w:p>
    <w:p w14:paraId="28CC86B9" w14:textId="5B458A61" w:rsidR="009B4FF0" w:rsidRDefault="009B4FF0" w:rsidP="00EC5AD3">
      <w:pPr>
        <w:rPr>
          <w:b/>
          <w:bCs/>
        </w:rPr>
      </w:pPr>
      <w:r w:rsidRPr="009B4FF0">
        <w:t xml:space="preserve">λ Portugal = 1.33 × (0.854 / 0.5) = 1.33 × 1.708 = </w:t>
      </w:r>
      <w:r w:rsidRPr="009B4FF0">
        <w:rPr>
          <w:b/>
          <w:bCs/>
        </w:rPr>
        <w:t>2.27 goals</w:t>
      </w:r>
    </w:p>
    <w:p w14:paraId="08A7FFC4" w14:textId="59496197" w:rsidR="009B4FF0" w:rsidRDefault="009B4FF0" w:rsidP="00EC5AD3">
      <w:pPr>
        <w:rPr>
          <w:b/>
          <w:bCs/>
        </w:rPr>
      </w:pPr>
      <w:r w:rsidRPr="009B4FF0">
        <w:t xml:space="preserve">λ Uzbekistan = 1.33 × (0.146 / 0.5) = 1.33 × 0.292 = </w:t>
      </w:r>
      <w:r w:rsidRPr="009B4FF0">
        <w:rPr>
          <w:b/>
          <w:bCs/>
        </w:rPr>
        <w:t>0.39 goals</w:t>
      </w:r>
    </w:p>
    <w:tbl>
      <w:tblPr>
        <w:tblStyle w:val="TableGrid"/>
        <w:tblW w:w="0" w:type="auto"/>
        <w:tblLook w:val="04A0" w:firstRow="1" w:lastRow="0" w:firstColumn="1" w:lastColumn="0" w:noHBand="0" w:noVBand="1"/>
      </w:tblPr>
      <w:tblGrid>
        <w:gridCol w:w="3116"/>
        <w:gridCol w:w="3117"/>
        <w:gridCol w:w="3117"/>
      </w:tblGrid>
      <w:tr w:rsidR="00E35180" w14:paraId="2853DD48" w14:textId="77777777" w:rsidTr="00E35180">
        <w:tc>
          <w:tcPr>
            <w:tcW w:w="3116" w:type="dxa"/>
          </w:tcPr>
          <w:p w14:paraId="29752F4A" w14:textId="77777777" w:rsidR="00E35180" w:rsidRDefault="00E35180" w:rsidP="00EC5AD3"/>
        </w:tc>
        <w:tc>
          <w:tcPr>
            <w:tcW w:w="3117" w:type="dxa"/>
          </w:tcPr>
          <w:p w14:paraId="0FA3FC15" w14:textId="6644ABC0" w:rsidR="00E35180" w:rsidRDefault="00E35180" w:rsidP="00EC5AD3">
            <w:r>
              <w:t>Portugal</w:t>
            </w:r>
          </w:p>
        </w:tc>
        <w:tc>
          <w:tcPr>
            <w:tcW w:w="3117" w:type="dxa"/>
          </w:tcPr>
          <w:p w14:paraId="210A6F13" w14:textId="73B3F3BD" w:rsidR="00E35180" w:rsidRDefault="00E35180" w:rsidP="00EC5AD3">
            <w:r>
              <w:t>Uzbekistan</w:t>
            </w:r>
          </w:p>
        </w:tc>
      </w:tr>
      <w:tr w:rsidR="00E35180" w14:paraId="46B6258F" w14:textId="77777777" w:rsidTr="00E35180">
        <w:tc>
          <w:tcPr>
            <w:tcW w:w="3116" w:type="dxa"/>
          </w:tcPr>
          <w:p w14:paraId="345CE188" w14:textId="131AF5A5" w:rsidR="00E35180" w:rsidRDefault="00B671D1" w:rsidP="00EC5AD3">
            <w:r>
              <w:t>ELO</w:t>
            </w:r>
          </w:p>
        </w:tc>
        <w:tc>
          <w:tcPr>
            <w:tcW w:w="3117" w:type="dxa"/>
          </w:tcPr>
          <w:p w14:paraId="6A44F818" w14:textId="24C791BC" w:rsidR="00E35180" w:rsidRDefault="00BC6C5A" w:rsidP="00EC5AD3">
            <w:r>
              <w:t>1766</w:t>
            </w:r>
          </w:p>
        </w:tc>
        <w:tc>
          <w:tcPr>
            <w:tcW w:w="3117" w:type="dxa"/>
          </w:tcPr>
          <w:p w14:paraId="72EE9AD0" w14:textId="41B23C62" w:rsidR="00E35180" w:rsidRDefault="00BC6C5A" w:rsidP="00EC5AD3">
            <w:r>
              <w:t>1459</w:t>
            </w:r>
          </w:p>
        </w:tc>
      </w:tr>
      <w:tr w:rsidR="00E35180" w14:paraId="5020464B" w14:textId="77777777" w:rsidTr="00E35180">
        <w:tc>
          <w:tcPr>
            <w:tcW w:w="3116" w:type="dxa"/>
          </w:tcPr>
          <w:p w14:paraId="54CBAC80" w14:textId="62202E53" w:rsidR="00E35180" w:rsidRDefault="00B671D1" w:rsidP="00EC5AD3">
            <w:r>
              <w:t>Win Probability</w:t>
            </w:r>
          </w:p>
        </w:tc>
        <w:tc>
          <w:tcPr>
            <w:tcW w:w="3117" w:type="dxa"/>
          </w:tcPr>
          <w:p w14:paraId="24A58444" w14:textId="3BCB43C7" w:rsidR="00E35180" w:rsidRDefault="00D31334" w:rsidP="00EC5AD3">
            <w:r>
              <w:t>85.4%</w:t>
            </w:r>
          </w:p>
        </w:tc>
        <w:tc>
          <w:tcPr>
            <w:tcW w:w="3117" w:type="dxa"/>
          </w:tcPr>
          <w:p w14:paraId="7CCFEF67" w14:textId="25C1728D" w:rsidR="00E35180" w:rsidRDefault="00D31334" w:rsidP="00EC5AD3">
            <w:r>
              <w:t>14.6%</w:t>
            </w:r>
          </w:p>
        </w:tc>
      </w:tr>
      <w:tr w:rsidR="00B671D1" w14:paraId="0527317A" w14:textId="77777777" w:rsidTr="00E35180">
        <w:tc>
          <w:tcPr>
            <w:tcW w:w="3116" w:type="dxa"/>
          </w:tcPr>
          <w:p w14:paraId="1BCAC7EF" w14:textId="5D807908" w:rsidR="00B671D1" w:rsidRDefault="00BC6C5A" w:rsidP="00EC5AD3">
            <w:proofErr w:type="spellStart"/>
            <w:r>
              <w:t>xG</w:t>
            </w:r>
            <w:proofErr w:type="spellEnd"/>
          </w:p>
        </w:tc>
        <w:tc>
          <w:tcPr>
            <w:tcW w:w="3117" w:type="dxa"/>
          </w:tcPr>
          <w:p w14:paraId="4D64D093" w14:textId="28F71FD4" w:rsidR="00B671D1" w:rsidRDefault="00D31334" w:rsidP="00EC5AD3">
            <w:r>
              <w:t>2.27</w:t>
            </w:r>
          </w:p>
        </w:tc>
        <w:tc>
          <w:tcPr>
            <w:tcW w:w="3117" w:type="dxa"/>
          </w:tcPr>
          <w:p w14:paraId="2FA26C73" w14:textId="42AE27B7" w:rsidR="00B671D1" w:rsidRDefault="00D31334" w:rsidP="00EC5AD3">
            <w:r>
              <w:t>0.39</w:t>
            </w:r>
          </w:p>
        </w:tc>
      </w:tr>
    </w:tbl>
    <w:p w14:paraId="46EA77FB" w14:textId="77777777" w:rsidR="00E35180" w:rsidRDefault="00E35180" w:rsidP="00EC5AD3"/>
    <w:p w14:paraId="7ABA1C0B" w14:textId="490879C4" w:rsidR="00D31334" w:rsidRDefault="004B0CA7" w:rsidP="00D31334">
      <w:pPr>
        <w:pStyle w:val="ListParagraph"/>
        <w:numPr>
          <w:ilvl w:val="0"/>
          <w:numId w:val="1"/>
        </w:numPr>
      </w:pPr>
      <w:r>
        <w:t>Conclusion</w:t>
      </w:r>
      <w:r w:rsidR="00F06D42">
        <w:t xml:space="preserve">: </w:t>
      </w:r>
      <w:r w:rsidR="00674C50">
        <w:t xml:space="preserve">Portugal </w:t>
      </w:r>
      <w:r w:rsidR="00F06D42">
        <w:t>will score 2</w:t>
      </w:r>
      <w:r w:rsidR="00BE1465">
        <w:t xml:space="preserve"> or more</w:t>
      </w:r>
      <w:r w:rsidR="00F06D42">
        <w:t xml:space="preserve"> goa</w:t>
      </w:r>
      <w:r w:rsidR="00BE1465">
        <w:t>ls and Uzbekistan will score 0</w:t>
      </w:r>
    </w:p>
    <w:p w14:paraId="27661534" w14:textId="6FB531B0" w:rsidR="00A34673" w:rsidRPr="00BB3356" w:rsidRDefault="00BE1465" w:rsidP="00EC5AD3">
      <w:pPr>
        <w:pStyle w:val="ListParagraph"/>
        <w:numPr>
          <w:ilvl w:val="0"/>
          <w:numId w:val="1"/>
        </w:numPr>
      </w:pPr>
      <w:r>
        <w:t xml:space="preserve">Prediction: </w:t>
      </w:r>
      <w:r w:rsidR="003543FA">
        <w:t xml:space="preserve">Portugal </w:t>
      </w:r>
      <w:r>
        <w:t>2-0</w:t>
      </w:r>
      <w:r w:rsidR="003543FA">
        <w:t xml:space="preserve"> Uzbekistan </w:t>
      </w:r>
    </w:p>
    <w:sectPr w:rsidR="00A34673" w:rsidRPr="00BB3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468E0"/>
    <w:multiLevelType w:val="hybridMultilevel"/>
    <w:tmpl w:val="F4F2B2D0"/>
    <w:lvl w:ilvl="0" w:tplc="38F21EC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870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45A"/>
    <w:rsid w:val="0000372B"/>
    <w:rsid w:val="0001034B"/>
    <w:rsid w:val="0003766C"/>
    <w:rsid w:val="00037CB7"/>
    <w:rsid w:val="0005006E"/>
    <w:rsid w:val="00060914"/>
    <w:rsid w:val="000774F2"/>
    <w:rsid w:val="00082F67"/>
    <w:rsid w:val="000A0999"/>
    <w:rsid w:val="000A6F3E"/>
    <w:rsid w:val="000B01BE"/>
    <w:rsid w:val="000B5A09"/>
    <w:rsid w:val="000D27FA"/>
    <w:rsid w:val="0010045A"/>
    <w:rsid w:val="00105A8D"/>
    <w:rsid w:val="00116201"/>
    <w:rsid w:val="0014627C"/>
    <w:rsid w:val="001637A7"/>
    <w:rsid w:val="00183732"/>
    <w:rsid w:val="001A77E8"/>
    <w:rsid w:val="00204728"/>
    <w:rsid w:val="00273F60"/>
    <w:rsid w:val="00305125"/>
    <w:rsid w:val="00315BEA"/>
    <w:rsid w:val="00324F7B"/>
    <w:rsid w:val="00350C35"/>
    <w:rsid w:val="00353ADB"/>
    <w:rsid w:val="003543FA"/>
    <w:rsid w:val="00370B13"/>
    <w:rsid w:val="00392BBA"/>
    <w:rsid w:val="003C2E8D"/>
    <w:rsid w:val="003D514B"/>
    <w:rsid w:val="003E7C57"/>
    <w:rsid w:val="00412D95"/>
    <w:rsid w:val="00416AF0"/>
    <w:rsid w:val="00446252"/>
    <w:rsid w:val="004502A4"/>
    <w:rsid w:val="004A4341"/>
    <w:rsid w:val="004A4810"/>
    <w:rsid w:val="004B0CA7"/>
    <w:rsid w:val="004C56B2"/>
    <w:rsid w:val="004D0A64"/>
    <w:rsid w:val="0050771C"/>
    <w:rsid w:val="00510294"/>
    <w:rsid w:val="00517404"/>
    <w:rsid w:val="005179A3"/>
    <w:rsid w:val="00531A0D"/>
    <w:rsid w:val="005B2570"/>
    <w:rsid w:val="005B518F"/>
    <w:rsid w:val="005B69EE"/>
    <w:rsid w:val="00616C9C"/>
    <w:rsid w:val="0062675B"/>
    <w:rsid w:val="00650F8B"/>
    <w:rsid w:val="00653502"/>
    <w:rsid w:val="00665601"/>
    <w:rsid w:val="00674C50"/>
    <w:rsid w:val="00696B15"/>
    <w:rsid w:val="006C7B68"/>
    <w:rsid w:val="006D05C3"/>
    <w:rsid w:val="006E1052"/>
    <w:rsid w:val="006F0869"/>
    <w:rsid w:val="006F6EA1"/>
    <w:rsid w:val="00717EDD"/>
    <w:rsid w:val="00742C6D"/>
    <w:rsid w:val="00760AF7"/>
    <w:rsid w:val="00783A7F"/>
    <w:rsid w:val="00785056"/>
    <w:rsid w:val="0079226E"/>
    <w:rsid w:val="00796747"/>
    <w:rsid w:val="007C0DF6"/>
    <w:rsid w:val="007C47AB"/>
    <w:rsid w:val="007F4FB1"/>
    <w:rsid w:val="007F6DD0"/>
    <w:rsid w:val="008107DD"/>
    <w:rsid w:val="00830C01"/>
    <w:rsid w:val="00832B26"/>
    <w:rsid w:val="008552F9"/>
    <w:rsid w:val="00862839"/>
    <w:rsid w:val="008865DE"/>
    <w:rsid w:val="0088696F"/>
    <w:rsid w:val="008869D4"/>
    <w:rsid w:val="00890718"/>
    <w:rsid w:val="008A55FB"/>
    <w:rsid w:val="008A6054"/>
    <w:rsid w:val="008C1B85"/>
    <w:rsid w:val="008C4C27"/>
    <w:rsid w:val="008D3ADD"/>
    <w:rsid w:val="009358CD"/>
    <w:rsid w:val="009453E1"/>
    <w:rsid w:val="0096168B"/>
    <w:rsid w:val="00992752"/>
    <w:rsid w:val="00994DE2"/>
    <w:rsid w:val="009B4FF0"/>
    <w:rsid w:val="009B5C7F"/>
    <w:rsid w:val="009C1A19"/>
    <w:rsid w:val="009F3015"/>
    <w:rsid w:val="00A01DAD"/>
    <w:rsid w:val="00A12E72"/>
    <w:rsid w:val="00A277B7"/>
    <w:rsid w:val="00A31C62"/>
    <w:rsid w:val="00A34673"/>
    <w:rsid w:val="00A41DFB"/>
    <w:rsid w:val="00A43971"/>
    <w:rsid w:val="00A67166"/>
    <w:rsid w:val="00A73C51"/>
    <w:rsid w:val="00AA0F40"/>
    <w:rsid w:val="00B05E47"/>
    <w:rsid w:val="00B07713"/>
    <w:rsid w:val="00B21DCB"/>
    <w:rsid w:val="00B3684C"/>
    <w:rsid w:val="00B652D9"/>
    <w:rsid w:val="00B6542B"/>
    <w:rsid w:val="00B66742"/>
    <w:rsid w:val="00B671D1"/>
    <w:rsid w:val="00B77AC4"/>
    <w:rsid w:val="00B8543B"/>
    <w:rsid w:val="00B925FB"/>
    <w:rsid w:val="00B968AC"/>
    <w:rsid w:val="00BA2855"/>
    <w:rsid w:val="00BB277E"/>
    <w:rsid w:val="00BB3356"/>
    <w:rsid w:val="00BC3BDC"/>
    <w:rsid w:val="00BC6C5A"/>
    <w:rsid w:val="00BE1465"/>
    <w:rsid w:val="00BE5EEC"/>
    <w:rsid w:val="00BF53C5"/>
    <w:rsid w:val="00BF5BE0"/>
    <w:rsid w:val="00BF79F9"/>
    <w:rsid w:val="00C2081C"/>
    <w:rsid w:val="00C50C80"/>
    <w:rsid w:val="00C605D4"/>
    <w:rsid w:val="00C63871"/>
    <w:rsid w:val="00C840BC"/>
    <w:rsid w:val="00C8628A"/>
    <w:rsid w:val="00CC48EA"/>
    <w:rsid w:val="00CD36A7"/>
    <w:rsid w:val="00CD58FA"/>
    <w:rsid w:val="00CF5D7C"/>
    <w:rsid w:val="00D00347"/>
    <w:rsid w:val="00D120B4"/>
    <w:rsid w:val="00D14239"/>
    <w:rsid w:val="00D31334"/>
    <w:rsid w:val="00D541BE"/>
    <w:rsid w:val="00D54785"/>
    <w:rsid w:val="00D60082"/>
    <w:rsid w:val="00D60CBC"/>
    <w:rsid w:val="00D60E0E"/>
    <w:rsid w:val="00DA03D6"/>
    <w:rsid w:val="00DC0EEC"/>
    <w:rsid w:val="00DC52EA"/>
    <w:rsid w:val="00DF04FB"/>
    <w:rsid w:val="00DF6416"/>
    <w:rsid w:val="00E174BB"/>
    <w:rsid w:val="00E24E04"/>
    <w:rsid w:val="00E261C7"/>
    <w:rsid w:val="00E35180"/>
    <w:rsid w:val="00E35CF4"/>
    <w:rsid w:val="00E5014B"/>
    <w:rsid w:val="00E5786B"/>
    <w:rsid w:val="00E64E30"/>
    <w:rsid w:val="00E666B3"/>
    <w:rsid w:val="00E82D5B"/>
    <w:rsid w:val="00EA4AED"/>
    <w:rsid w:val="00EC5AD3"/>
    <w:rsid w:val="00ED102A"/>
    <w:rsid w:val="00ED2782"/>
    <w:rsid w:val="00EF3B68"/>
    <w:rsid w:val="00F06D42"/>
    <w:rsid w:val="00F125AE"/>
    <w:rsid w:val="00F36135"/>
    <w:rsid w:val="00F53416"/>
    <w:rsid w:val="00F640AB"/>
    <w:rsid w:val="00F65638"/>
    <w:rsid w:val="00FC1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81E30"/>
  <w15:chartTrackingRefBased/>
  <w15:docId w15:val="{8769C2D2-FDFE-42EA-9B61-865FEE9C8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45A"/>
    <w:rPr>
      <w:rFonts w:eastAsiaTheme="majorEastAsia" w:cstheme="majorBidi"/>
      <w:color w:val="272727" w:themeColor="text1" w:themeTint="D8"/>
    </w:rPr>
  </w:style>
  <w:style w:type="paragraph" w:styleId="Title">
    <w:name w:val="Title"/>
    <w:basedOn w:val="Normal"/>
    <w:next w:val="Normal"/>
    <w:link w:val="TitleChar"/>
    <w:uiPriority w:val="10"/>
    <w:qFormat/>
    <w:rsid w:val="00100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45A"/>
    <w:pPr>
      <w:spacing w:before="160"/>
      <w:jc w:val="center"/>
    </w:pPr>
    <w:rPr>
      <w:i/>
      <w:iCs/>
      <w:color w:val="404040" w:themeColor="text1" w:themeTint="BF"/>
    </w:rPr>
  </w:style>
  <w:style w:type="character" w:customStyle="1" w:styleId="QuoteChar">
    <w:name w:val="Quote Char"/>
    <w:basedOn w:val="DefaultParagraphFont"/>
    <w:link w:val="Quote"/>
    <w:uiPriority w:val="29"/>
    <w:rsid w:val="0010045A"/>
    <w:rPr>
      <w:i/>
      <w:iCs/>
      <w:color w:val="404040" w:themeColor="text1" w:themeTint="BF"/>
    </w:rPr>
  </w:style>
  <w:style w:type="paragraph" w:styleId="ListParagraph">
    <w:name w:val="List Paragraph"/>
    <w:basedOn w:val="Normal"/>
    <w:uiPriority w:val="34"/>
    <w:qFormat/>
    <w:rsid w:val="0010045A"/>
    <w:pPr>
      <w:ind w:left="720"/>
      <w:contextualSpacing/>
    </w:pPr>
  </w:style>
  <w:style w:type="character" w:styleId="IntenseEmphasis">
    <w:name w:val="Intense Emphasis"/>
    <w:basedOn w:val="DefaultParagraphFont"/>
    <w:uiPriority w:val="21"/>
    <w:qFormat/>
    <w:rsid w:val="0010045A"/>
    <w:rPr>
      <w:i/>
      <w:iCs/>
      <w:color w:val="0F4761" w:themeColor="accent1" w:themeShade="BF"/>
    </w:rPr>
  </w:style>
  <w:style w:type="paragraph" w:styleId="IntenseQuote">
    <w:name w:val="Intense Quote"/>
    <w:basedOn w:val="Normal"/>
    <w:next w:val="Normal"/>
    <w:link w:val="IntenseQuoteChar"/>
    <w:uiPriority w:val="30"/>
    <w:qFormat/>
    <w:rsid w:val="00100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45A"/>
    <w:rPr>
      <w:i/>
      <w:iCs/>
      <w:color w:val="0F4761" w:themeColor="accent1" w:themeShade="BF"/>
    </w:rPr>
  </w:style>
  <w:style w:type="character" w:styleId="IntenseReference">
    <w:name w:val="Intense Reference"/>
    <w:basedOn w:val="DefaultParagraphFont"/>
    <w:uiPriority w:val="32"/>
    <w:qFormat/>
    <w:rsid w:val="0010045A"/>
    <w:rPr>
      <w:b/>
      <w:bCs/>
      <w:smallCaps/>
      <w:color w:val="0F4761" w:themeColor="accent1" w:themeShade="BF"/>
      <w:spacing w:val="5"/>
    </w:rPr>
  </w:style>
  <w:style w:type="character" w:styleId="Hyperlink">
    <w:name w:val="Hyperlink"/>
    <w:basedOn w:val="DefaultParagraphFont"/>
    <w:uiPriority w:val="99"/>
    <w:unhideWhenUsed/>
    <w:rsid w:val="0010045A"/>
    <w:rPr>
      <w:color w:val="467886" w:themeColor="hyperlink"/>
      <w:u w:val="single"/>
    </w:rPr>
  </w:style>
  <w:style w:type="character" w:styleId="UnresolvedMention">
    <w:name w:val="Unresolved Mention"/>
    <w:basedOn w:val="DefaultParagraphFont"/>
    <w:uiPriority w:val="99"/>
    <w:semiHidden/>
    <w:unhideWhenUsed/>
    <w:rsid w:val="0010045A"/>
    <w:rPr>
      <w:color w:val="605E5C"/>
      <w:shd w:val="clear" w:color="auto" w:fill="E1DFDD"/>
    </w:rPr>
  </w:style>
  <w:style w:type="character" w:styleId="FollowedHyperlink">
    <w:name w:val="FollowedHyperlink"/>
    <w:basedOn w:val="DefaultParagraphFont"/>
    <w:uiPriority w:val="99"/>
    <w:semiHidden/>
    <w:unhideWhenUsed/>
    <w:rsid w:val="00760AF7"/>
    <w:rPr>
      <w:color w:val="96607D" w:themeColor="followedHyperlink"/>
      <w:u w:val="single"/>
    </w:rPr>
  </w:style>
  <w:style w:type="table" w:styleId="TableGrid">
    <w:name w:val="Table Grid"/>
    <w:basedOn w:val="TableNormal"/>
    <w:uiPriority w:val="39"/>
    <w:rsid w:val="00E35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artj42/international-football-results-from-1872-to-2017" TargetMode="External"/><Relationship Id="rId13" Type="http://schemas.openxmlformats.org/officeDocument/2006/relationships/hyperlink" Target="https://liveastonac-my.sharepoint.com/personal/240044114_aston_ac_uk/Documents/WC_ELO_Matches_2014_2026.xlsx?web=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tatista.com/statistics/269031/goals-scored-per-game-at-the-fifa-world-cup-since-1930/?srsltid=AfmBOoqxecrc_Vt6x9A9biMsUSg1Cgd6w52EpZcR_AOyp9KzyQEz0KO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veastonac-my.sharepoint.com/personal/240044114_aston_ac_uk/Documents/wc2026_teams_elo.xlsx?web=1" TargetMode="External"/><Relationship Id="rId5" Type="http://schemas.openxmlformats.org/officeDocument/2006/relationships/styles" Target="styles.xml"/><Relationship Id="rId15" Type="http://schemas.openxmlformats.org/officeDocument/2006/relationships/hyperlink" Target="https://liveastonac-my.sharepoint.com/personal/240044114_aston_ac_uk/Documents/Group%20Stage%20Match.xlsx?web=1"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inside.fifa.com/fifa-world-ranking/men" TargetMode="Externa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oanv\OneDrive\Desktop\FIFA%20WC%20Project\wc2026_teams_el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oanv\OneDrive\Desktop\FIFA%20WC%20Project\WC_ELO_Matches_2014_2026.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Mean vs Median ELO by </a:t>
            </a:r>
            <a:r>
              <a:rPr lang="en-US" baseline="0"/>
              <a:t>Group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wc2026_teams_elo!$C$53</c:f>
              <c:strCache>
                <c:ptCount val="1"/>
                <c:pt idx="0">
                  <c:v>Mean ELO</c:v>
                </c:pt>
              </c:strCache>
            </c:strRef>
          </c:tx>
          <c:spPr>
            <a:solidFill>
              <a:srgbClr val="448DD0"/>
            </a:solidFill>
            <a:ln>
              <a:noFill/>
            </a:ln>
            <a:effectLst/>
          </c:spPr>
          <c:invertIfNegative val="0"/>
          <c:cat>
            <c:strRef>
              <c:f>wc2026_teams_elo!$B$54:$B$65</c:f>
              <c:strCache>
                <c:ptCount val="12"/>
                <c:pt idx="0">
                  <c:v>A</c:v>
                </c:pt>
                <c:pt idx="1">
                  <c:v>B</c:v>
                </c:pt>
                <c:pt idx="2">
                  <c:v>C</c:v>
                </c:pt>
                <c:pt idx="3">
                  <c:v>D</c:v>
                </c:pt>
                <c:pt idx="4">
                  <c:v>E</c:v>
                </c:pt>
                <c:pt idx="5">
                  <c:v>F</c:v>
                </c:pt>
                <c:pt idx="6">
                  <c:v>G</c:v>
                </c:pt>
                <c:pt idx="7">
                  <c:v>H</c:v>
                </c:pt>
                <c:pt idx="8">
                  <c:v>I</c:v>
                </c:pt>
                <c:pt idx="9">
                  <c:v>J</c:v>
                </c:pt>
                <c:pt idx="10">
                  <c:v>K</c:v>
                </c:pt>
                <c:pt idx="11">
                  <c:v>L</c:v>
                </c:pt>
              </c:strCache>
            </c:strRef>
          </c:cat>
          <c:val>
            <c:numRef>
              <c:f>wc2026_teams_elo!$C$54:$C$65</c:f>
              <c:numCache>
                <c:formatCode>0</c:formatCode>
                <c:ptCount val="12"/>
                <c:pt idx="0">
                  <c:v>1553.31</c:v>
                </c:pt>
                <c:pt idx="1">
                  <c:v>1511.77</c:v>
                </c:pt>
                <c:pt idx="2">
                  <c:v>1579.35</c:v>
                </c:pt>
                <c:pt idx="3">
                  <c:v>1590.41</c:v>
                </c:pt>
                <c:pt idx="4">
                  <c:v>1542.48</c:v>
                </c:pt>
                <c:pt idx="5">
                  <c:v>1600.34</c:v>
                </c:pt>
                <c:pt idx="6">
                  <c:v>1549.94</c:v>
                </c:pt>
                <c:pt idx="7">
                  <c:v>1585.69</c:v>
                </c:pt>
                <c:pt idx="8">
                  <c:v>1639.62</c:v>
                </c:pt>
                <c:pt idx="9">
                  <c:v>1608.36</c:v>
                </c:pt>
                <c:pt idx="10">
                  <c:v>1599.42</c:v>
                </c:pt>
                <c:pt idx="11">
                  <c:v>1606.99</c:v>
                </c:pt>
              </c:numCache>
            </c:numRef>
          </c:val>
          <c:extLst>
            <c:ext xmlns:c16="http://schemas.microsoft.com/office/drawing/2014/chart" uri="{C3380CC4-5D6E-409C-BE32-E72D297353CC}">
              <c16:uniqueId val="{00000000-E3F8-4553-9031-F4E50A0D1CB1}"/>
            </c:ext>
          </c:extLst>
        </c:ser>
        <c:ser>
          <c:idx val="1"/>
          <c:order val="1"/>
          <c:tx>
            <c:strRef>
              <c:f>wc2026_teams_elo!$D$53</c:f>
              <c:strCache>
                <c:ptCount val="1"/>
                <c:pt idx="0">
                  <c:v>Median ELO</c:v>
                </c:pt>
              </c:strCache>
            </c:strRef>
          </c:tx>
          <c:spPr>
            <a:solidFill>
              <a:schemeClr val="accent2">
                <a:lumMod val="60000"/>
                <a:lumOff val="40000"/>
              </a:schemeClr>
            </a:solidFill>
            <a:ln>
              <a:noFill/>
            </a:ln>
            <a:effectLst/>
          </c:spPr>
          <c:invertIfNegative val="0"/>
          <c:cat>
            <c:strRef>
              <c:f>wc2026_teams_elo!$B$54:$B$65</c:f>
              <c:strCache>
                <c:ptCount val="12"/>
                <c:pt idx="0">
                  <c:v>A</c:v>
                </c:pt>
                <c:pt idx="1">
                  <c:v>B</c:v>
                </c:pt>
                <c:pt idx="2">
                  <c:v>C</c:v>
                </c:pt>
                <c:pt idx="3">
                  <c:v>D</c:v>
                </c:pt>
                <c:pt idx="4">
                  <c:v>E</c:v>
                </c:pt>
                <c:pt idx="5">
                  <c:v>F</c:v>
                </c:pt>
                <c:pt idx="6">
                  <c:v>G</c:v>
                </c:pt>
                <c:pt idx="7">
                  <c:v>H</c:v>
                </c:pt>
                <c:pt idx="8">
                  <c:v>I</c:v>
                </c:pt>
                <c:pt idx="9">
                  <c:v>J</c:v>
                </c:pt>
                <c:pt idx="10">
                  <c:v>K</c:v>
                </c:pt>
                <c:pt idx="11">
                  <c:v>L</c:v>
                </c:pt>
              </c:strCache>
            </c:strRef>
          </c:cat>
          <c:val>
            <c:numRef>
              <c:f>wc2026_teams_elo!$D$54:$D$65</c:f>
              <c:numCache>
                <c:formatCode>0</c:formatCode>
                <c:ptCount val="12"/>
                <c:pt idx="0">
                  <c:v>1548.68</c:v>
                </c:pt>
                <c:pt idx="1">
                  <c:v>1504.9</c:v>
                </c:pt>
                <c:pt idx="2">
                  <c:v>1629.22</c:v>
                </c:pt>
                <c:pt idx="3">
                  <c:v>1592.54</c:v>
                </c:pt>
                <c:pt idx="4">
                  <c:v>1569.7</c:v>
                </c:pt>
                <c:pt idx="5">
                  <c:v>1585.68</c:v>
                </c:pt>
                <c:pt idx="6">
                  <c:v>1590.98</c:v>
                </c:pt>
                <c:pt idx="7">
                  <c:v>1548.48</c:v>
                </c:pt>
                <c:pt idx="8">
                  <c:v>1620.76</c:v>
                </c:pt>
                <c:pt idx="9">
                  <c:v>1584.22</c:v>
                </c:pt>
                <c:pt idx="10">
                  <c:v>1586.39</c:v>
                </c:pt>
                <c:pt idx="11">
                  <c:v>1627.02</c:v>
                </c:pt>
              </c:numCache>
            </c:numRef>
          </c:val>
          <c:extLst>
            <c:ext xmlns:c16="http://schemas.microsoft.com/office/drawing/2014/chart" uri="{C3380CC4-5D6E-409C-BE32-E72D297353CC}">
              <c16:uniqueId val="{00000001-E3F8-4553-9031-F4E50A0D1CB1}"/>
            </c:ext>
          </c:extLst>
        </c:ser>
        <c:dLbls>
          <c:showLegendKey val="0"/>
          <c:showVal val="0"/>
          <c:showCatName val="0"/>
          <c:showSerName val="0"/>
          <c:showPercent val="0"/>
          <c:showBubbleSize val="0"/>
        </c:dLbls>
        <c:gapWidth val="219"/>
        <c:axId val="520430895"/>
        <c:axId val="520422255"/>
      </c:barChart>
      <c:catAx>
        <c:axId val="5204308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Group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95000"/>
                <a:lumOff val="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0422255"/>
        <c:crosses val="autoZero"/>
        <c:auto val="1"/>
        <c:lblAlgn val="ctr"/>
        <c:lblOffset val="100"/>
        <c:tickMarkSkip val="1"/>
        <c:noMultiLvlLbl val="0"/>
      </c:catAx>
      <c:valAx>
        <c:axId val="520422255"/>
        <c:scaling>
          <c:orientation val="minMax"/>
        </c:scaling>
        <c:delete val="0"/>
        <c:axPos val="l"/>
        <c:majorGridlines>
          <c:spPr>
            <a:ln w="9525" cap="flat" cmpd="sng" algn="ctr">
              <a:solidFill>
                <a:schemeClr val="tx1">
                  <a:lumMod val="15000"/>
                  <a:lumOff val="85000"/>
                </a:schemeClr>
              </a:solidFill>
              <a:prstDash val="sys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ELO 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out"/>
        <c:minorTickMark val="none"/>
        <c:tickLblPos val="nextTo"/>
        <c:spPr>
          <a:noFill/>
          <a:ln w="12700">
            <a:solidFill>
              <a:schemeClr val="tx1">
                <a:alpha val="78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0430895"/>
        <c:crosses val="autoZero"/>
        <c:crossBetween val="between"/>
      </c:valAx>
      <c:spPr>
        <a:solidFill>
          <a:schemeClr val="bg1"/>
        </a:solidFill>
        <a:ln>
          <a:solidFill>
            <a:schemeClr val="tx1">
              <a:lumMod val="95000"/>
              <a:lumOff val="5000"/>
            </a:schemeClr>
          </a:solidFill>
        </a:ln>
        <a:effectLst/>
      </c:spPr>
    </c:plotArea>
    <c:legend>
      <c:legendPos val="b"/>
      <c:legendEntry>
        <c:idx val="0"/>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86356391271986521"/>
          <c:y val="0.6982940406785435"/>
          <c:w val="0.1248342539272143"/>
          <c:h val="0.1221356622457591"/>
        </c:manualLayout>
      </c:layout>
      <c:overlay val="1"/>
      <c:spPr>
        <a:solidFill>
          <a:schemeClr val="bg1">
            <a:lumMod val="85000"/>
            <a:alpha val="71000"/>
          </a:schemeClr>
        </a:solidFill>
        <a:ln>
          <a:solidFill>
            <a:schemeClr val="tx1">
              <a:lumMod val="75000"/>
              <a:lumOff val="25000"/>
            </a:schemeClr>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Match Outcome</a:t>
            </a:r>
            <a:r>
              <a:rPr lang="en-US" baseline="0"/>
              <a:t> Distribution by Tournament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564289744155812"/>
          <c:y val="0.13871904800890078"/>
          <c:w val="0.70371074643706921"/>
          <c:h val="0.69520965278640812"/>
        </c:manualLayout>
      </c:layout>
      <c:barChart>
        <c:barDir val="col"/>
        <c:grouping val="clustered"/>
        <c:varyColors val="0"/>
        <c:ser>
          <c:idx val="0"/>
          <c:order val="0"/>
          <c:tx>
            <c:strRef>
              <c:f>Summary!$E$1</c:f>
              <c:strCache>
                <c:ptCount val="1"/>
                <c:pt idx="0">
                  <c:v>Higher Win %</c:v>
                </c:pt>
              </c:strCache>
            </c:strRef>
          </c:tx>
          <c:spPr>
            <a:solidFill>
              <a:schemeClr val="accent1"/>
            </a:solidFill>
            <a:ln>
              <a:noFill/>
            </a:ln>
            <a:effectLst/>
          </c:spPr>
          <c:invertIfNegative val="0"/>
          <c:cat>
            <c:numRef>
              <c:f>Summary!$B$2:$B$4</c:f>
              <c:numCache>
                <c:formatCode>General</c:formatCode>
                <c:ptCount val="3"/>
                <c:pt idx="0">
                  <c:v>2014</c:v>
                </c:pt>
                <c:pt idx="1">
                  <c:v>2018</c:v>
                </c:pt>
                <c:pt idx="2">
                  <c:v>2022</c:v>
                </c:pt>
              </c:numCache>
            </c:numRef>
          </c:cat>
          <c:val>
            <c:numRef>
              <c:f>Summary!$E$2:$E$4</c:f>
              <c:numCache>
                <c:formatCode>0.0%</c:formatCode>
                <c:ptCount val="3"/>
                <c:pt idx="0">
                  <c:v>0.625</c:v>
                </c:pt>
                <c:pt idx="1">
                  <c:v>0.546875</c:v>
                </c:pt>
                <c:pt idx="2">
                  <c:v>0.5625</c:v>
                </c:pt>
              </c:numCache>
            </c:numRef>
          </c:val>
          <c:extLst>
            <c:ext xmlns:c16="http://schemas.microsoft.com/office/drawing/2014/chart" uri="{C3380CC4-5D6E-409C-BE32-E72D297353CC}">
              <c16:uniqueId val="{00000000-6AF3-40BA-811A-ABDD0F9CE8CD}"/>
            </c:ext>
          </c:extLst>
        </c:ser>
        <c:ser>
          <c:idx val="1"/>
          <c:order val="1"/>
          <c:tx>
            <c:strRef>
              <c:f>Summary!$I$1</c:f>
              <c:strCache>
                <c:ptCount val="1"/>
                <c:pt idx="0">
                  <c:v>Upset %</c:v>
                </c:pt>
              </c:strCache>
            </c:strRef>
          </c:tx>
          <c:spPr>
            <a:solidFill>
              <a:schemeClr val="accent2"/>
            </a:solidFill>
            <a:ln>
              <a:noFill/>
            </a:ln>
            <a:effectLst/>
          </c:spPr>
          <c:invertIfNegative val="0"/>
          <c:cat>
            <c:numRef>
              <c:f>Summary!$B$2:$B$4</c:f>
              <c:numCache>
                <c:formatCode>General</c:formatCode>
                <c:ptCount val="3"/>
                <c:pt idx="0">
                  <c:v>2014</c:v>
                </c:pt>
                <c:pt idx="1">
                  <c:v>2018</c:v>
                </c:pt>
                <c:pt idx="2">
                  <c:v>2022</c:v>
                </c:pt>
              </c:numCache>
            </c:numRef>
          </c:cat>
          <c:val>
            <c:numRef>
              <c:f>Summary!$I$2:$I$4</c:f>
              <c:numCache>
                <c:formatCode>0.0%</c:formatCode>
                <c:ptCount val="3"/>
                <c:pt idx="0">
                  <c:v>0.171875</c:v>
                </c:pt>
                <c:pt idx="1">
                  <c:v>0.25</c:v>
                </c:pt>
                <c:pt idx="2">
                  <c:v>0.203125</c:v>
                </c:pt>
              </c:numCache>
            </c:numRef>
          </c:val>
          <c:extLst>
            <c:ext xmlns:c16="http://schemas.microsoft.com/office/drawing/2014/chart" uri="{C3380CC4-5D6E-409C-BE32-E72D297353CC}">
              <c16:uniqueId val="{00000001-6AF3-40BA-811A-ABDD0F9CE8CD}"/>
            </c:ext>
          </c:extLst>
        </c:ser>
        <c:ser>
          <c:idx val="2"/>
          <c:order val="2"/>
          <c:tx>
            <c:v>Draw %</c:v>
          </c:tx>
          <c:spPr>
            <a:solidFill>
              <a:schemeClr val="accent3"/>
            </a:solidFill>
            <a:ln>
              <a:noFill/>
            </a:ln>
            <a:effectLst/>
          </c:spPr>
          <c:invertIfNegative val="0"/>
          <c:val>
            <c:numRef>
              <c:f>Summary!$G$2:$G$4</c:f>
              <c:numCache>
                <c:formatCode>0.0%</c:formatCode>
                <c:ptCount val="3"/>
                <c:pt idx="0">
                  <c:v>0.203125</c:v>
                </c:pt>
                <c:pt idx="1">
                  <c:v>0.203125</c:v>
                </c:pt>
                <c:pt idx="2">
                  <c:v>0.234375</c:v>
                </c:pt>
              </c:numCache>
            </c:numRef>
          </c:val>
          <c:extLst>
            <c:ext xmlns:c16="http://schemas.microsoft.com/office/drawing/2014/chart" uri="{C3380CC4-5D6E-409C-BE32-E72D297353CC}">
              <c16:uniqueId val="{00000002-6AF3-40BA-811A-ABDD0F9CE8CD}"/>
            </c:ext>
          </c:extLst>
        </c:ser>
        <c:dLbls>
          <c:showLegendKey val="0"/>
          <c:showVal val="0"/>
          <c:showCatName val="0"/>
          <c:showSerName val="0"/>
          <c:showPercent val="0"/>
          <c:showBubbleSize val="0"/>
        </c:dLbls>
        <c:gapWidth val="219"/>
        <c:overlap val="-27"/>
        <c:axId val="264326720"/>
        <c:axId val="264330080"/>
      </c:barChart>
      <c:catAx>
        <c:axId val="264326720"/>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Year</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4330080"/>
        <c:crosses val="autoZero"/>
        <c:auto val="1"/>
        <c:lblAlgn val="ctr"/>
        <c:lblOffset val="100"/>
        <c:noMultiLvlLbl val="0"/>
      </c:catAx>
      <c:valAx>
        <c:axId val="264330080"/>
        <c:scaling>
          <c:orientation val="minMax"/>
          <c:max val="0.70000000000000007"/>
          <c:min val="0"/>
        </c:scaling>
        <c:delete val="0"/>
        <c:axPos val="l"/>
        <c:majorGridlines>
          <c:spPr>
            <a:ln w="3175" cap="flat" cmpd="sng" algn="ctr">
              <a:solidFill>
                <a:schemeClr val="tx1">
                  <a:lumMod val="50000"/>
                  <a:lumOff val="50000"/>
                </a:schemeClr>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Rate</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4326720"/>
        <c:crosses val="autoZero"/>
        <c:crossBetween val="between"/>
        <c:majorUnit val="0.1"/>
      </c:valAx>
      <c:spPr>
        <a:noFill/>
        <a:ln>
          <a:solidFill>
            <a:schemeClr val="tx1"/>
          </a:solidFill>
        </a:ln>
        <a:effectLst/>
      </c:spPr>
    </c:plotArea>
    <c:legend>
      <c:legendPos val="r"/>
      <c:layout>
        <c:manualLayout>
          <c:xMode val="edge"/>
          <c:yMode val="edge"/>
          <c:x val="0.84469365379960415"/>
          <c:y val="0.46323456221496717"/>
          <c:w val="0.15530634620039582"/>
          <c:h val="0.1935492990762920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12DA51B9AC92428B0D9DB62F765035" ma:contentTypeVersion="4" ma:contentTypeDescription="Create a new document." ma:contentTypeScope="" ma:versionID="68a2838b3763abf7da475c382410bc8e">
  <xsd:schema xmlns:xsd="http://www.w3.org/2001/XMLSchema" xmlns:xs="http://www.w3.org/2001/XMLSchema" xmlns:p="http://schemas.microsoft.com/office/2006/metadata/properties" xmlns:ns3="acb1cb25-b498-4668-903e-f7f5da185112" targetNamespace="http://schemas.microsoft.com/office/2006/metadata/properties" ma:root="true" ma:fieldsID="81571043dc85d2ba6b9427a40c3c1b66" ns3:_="">
    <xsd:import namespace="acb1cb25-b498-4668-903e-f7f5da1851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b1cb25-b498-4668-903e-f7f5da1851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9A6A9E-7FBB-434A-B392-96B4AA57D382}">
  <ds:schemaRefs>
    <ds:schemaRef ds:uri="http://schemas.microsoft.com/sharepoint/v3/contenttype/forms"/>
  </ds:schemaRefs>
</ds:datastoreItem>
</file>

<file path=customXml/itemProps2.xml><?xml version="1.0" encoding="utf-8"?>
<ds:datastoreItem xmlns:ds="http://schemas.openxmlformats.org/officeDocument/2006/customXml" ds:itemID="{38C5908A-76F0-48C8-B24D-042FC0FA0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b1cb25-b498-4668-903e-f7f5da1851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906939-C9C2-468A-9D3F-E45601C568E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 Doan (Student)</dc:creator>
  <cp:keywords/>
  <dc:description/>
  <cp:lastModifiedBy>Phat Doan (Student)</cp:lastModifiedBy>
  <cp:revision>2</cp:revision>
  <dcterms:created xsi:type="dcterms:W3CDTF">2026-07-16T22:42:00Z</dcterms:created>
  <dcterms:modified xsi:type="dcterms:W3CDTF">2026-07-16T22:42:00Z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0x0101007412DA51B9AC92428B0D9DB62F765035</vt:lpwstr>
  </property>
</Properties>
</file>