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INSTRUCTIONS: Edit the following placeholder command and output filepaths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For example: cpu_usage_tool &gt; ~/backups/cpuuse/cpu_usage.txt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The cpu_usage_tool is the command and ~/backups/cpuuse/cpu_usage.txt is the filepath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In the above example, the `cpu_usage_tool` command will output CPU usage information into a `cpu_usage.txt`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Do not forget to use the -h option for free memory, disk usage, and free disk space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Free memory output to a free_mem.txt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 -h &gt; ~/backups/diskuse/disk_usage.txt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 -h &gt; ~/backups/freedisk/free_disk.txt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logrotate configuration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rotate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notifempty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delaycompress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missingok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endscript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see "man logrotate" for details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rotate log files weekly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#weekly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use the syslog group by default, since this is the owning group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of /var/log/syslog.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#su root syslog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keep 4 weeks worth of backlogs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#rotate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create new (empty) log files after rotating old 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#notifempty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uncomment this if you want your log files compressed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#delaycompress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packages drop log rotation information into this directory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/etc/logrotate.d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no packages own wtmp, or btmp -- we'll rotate them here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#/var/log/wtmp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   missingok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   monthly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   create 0664 root utmp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   rotate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#/var/log/btmp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   missingok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   monthly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   create 0660 root utmp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   rotate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system-specific logs may be configured here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to set number of retained logs and maximum log file size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This file controls the configuration of the audit daemon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local_events = yes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write_logs = yes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log_file = /var/log/audit/audit.log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log_group = adm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log_format = RAW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flush = INCREMENTAL_ASYNC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freq = 50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max_log_file = 35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num_logs = 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priority_boost =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disp_qos = lossy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dispatcher = /sbin/audispd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name_format = NONE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##name = mydomain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max_log_file_action = ROTATE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space_left = 75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space_left_action = SYSLOG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verify_email = yes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action_mail_acct = root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admin_space_left = 50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admin_space_left_action = SUSPEND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disk_full_action = SUSPEND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disk_error_action = SUSPEND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use_libwrap = yes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##tcp_listen_port = 60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tcp_listen_queue =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tcp_max_per_addr =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##tcp_client_ports = 1024-65535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tcp_client_max_idle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enable_krb5 = no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krb5_principal = auditd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##krb5_key_file = /etc/audit/audit.key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distribute_network = no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using auditd to set rules for /etc/shadow, /etc/passwd and /var/log/auth.log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root@UbuntuDesktop:/etc# sudo cat /etc/audit/rules.d/audit.rules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 First rule - delete all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 Increase the buffers to survive stress events.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 Make this bigger for busy systems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-b 8192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 This determine how long to wait in burst of events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--backlog_wait_time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Set failure mode to syslog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-f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 monitor shadow and passwd for any modifications or deletions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-w /var/log/cron -p wra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 have new mail in /var/mail/root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