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VBibliothekTitel"/>
      </w:pPr>
      <w:r>
        <w:t>LV-BIBLIOTHEK</w:t>
      </w:r>
    </w:p>
    <w:p>
      <w:pPr>
        <w:pStyle w:val="LVBibliothekUntertitel"/>
      </w:pPr>
      <w:r>
        <w:t>Modular strukturierte Vorlage für die Components-App</w:t>
      </w:r>
    </w:p>
    <w:p>
      <w:pPr>
        <w:pStyle w:val="LVBibliothekHinweis"/>
      </w:pPr>
      <w:r>
        <w:t>Strukturfassung: fachliche Inhalte der Ausgangsdatei vollständig übernommen; ergänzt wurden ausschließlich Gliederung, Bibliotheks-IDs, Variantentypen und ein einheitliches Format.</w:t>
      </w:r>
    </w:p>
    <w:p>
      <w:pPr>
        <w:pStyle w:val="LVBibliothekHinweis"/>
      </w:pPr>
      <w:r>
        <w:t>Logik: Kategorie (Heading 1) → Baustein (Heading 2) → Variante oder Unterbaustein (Heading 3) → Unterabschnitt (Heading 4).</w:t>
      </w:r>
    </w:p>
    <w:p>
      <w:pPr>
        <w:pStyle w:val="LVBibliothekHinweis"/>
      </w:pPr>
      <w:r>
        <w:t>Die Bibliotheks-ID ist als stabile Referenz für spätere lvTextKeys und Mapping-Regeln vorbereitet. Auswahl- oder Ausschlussregeln sind in dieser Fassung noch nicht festgelegt.</w:t>
      </w:r>
    </w:p>
    <w:p>
      <w:pPr>
        <w:pStyle w:val="LVBibliothekHinweis"/>
      </w:pPr>
    </w:p>
    <w:tbl>
      <w:tblPr>
        <w:tblW w:type="dxa" w:w="9360"/>
        <w:tblLayout w:type="fixed"/>
        <w:tblLook w:firstColumn="1" w:firstRow="1" w:lastColumn="0" w:lastRow="0" w:noHBand="0" w:noVBand="1" w:val="04A0"/>
        <w:tblBorders>
          <w:top w:val="single" w:sz="4" w:space="0" w:color="B7C9DC"/>
          <w:left w:val="single" w:sz="4" w:space="0" w:color="B7C9DC"/>
          <w:bottom w:val="single" w:sz="4" w:space="0" w:color="B7C9DC"/>
          <w:right w:val="single" w:sz="4" w:space="0" w:color="B7C9DC"/>
          <w:insideH w:val="single" w:sz="4" w:space="0" w:color="B7C9DC"/>
          <w:insideV w:val="single" w:sz="4" w:space="0" w:color="B7C9DC"/>
        </w:tblBorders>
        <w:tblInd w:w="120" w:type="dxa"/>
      </w:tblPr>
      <w:tblGrid>
        <w:gridCol w:w="7100"/>
        <w:gridCol w:w="2260"/>
      </w:tblGrid>
      <w:tr>
        <w:trPr>
          <w:tblHeader w:val="true"/>
        </w:trPr>
        <w:tc>
          <w:tcPr>
            <w:tcW w:type="dxa" w:w="7100"/>
            <w:shd w:fill="DCE6F1"/>
            <w:tcMar>
              <w:top w:w="90" w:type="dxa"/>
              <w:start w:w="120" w:type="dxa"/>
              <w:bottom w:w="90" w:type="dxa"/>
              <w:end w:w="120" w:type="dxa"/>
            </w:tcMar>
          </w:tcPr>
          <w:p>
            <w:r>
              <w:rPr>
                <w:rFonts w:ascii="Arial" w:hAnsi="Arial" w:eastAsia="Arial"/>
                <w:b/>
                <w:color w:val="1B3755"/>
                <w:sz w:val="18"/>
              </w:rPr>
              <w:t>Strukturebene</w:t>
            </w:r>
          </w:p>
        </w:tc>
        <w:tc>
          <w:tcPr>
            <w:tcW w:type="dxa" w:w="2260"/>
            <w:shd w:fill="DCE6F1"/>
            <w:tcMar>
              <w:top w:w="90" w:type="dxa"/>
              <w:start w:w="120" w:type="dxa"/>
              <w:bottom w:w="90" w:type="dxa"/>
              <w:end w:w="120" w:type="dxa"/>
            </w:tcMar>
          </w:tcPr>
          <w:p>
            <w:r>
              <w:rPr>
                <w:rFonts w:ascii="Arial" w:hAnsi="Arial" w:eastAsia="Arial"/>
                <w:b/>
                <w:color w:val="1B3755"/>
                <w:sz w:val="18"/>
              </w:rPr>
              <w:t>Anzahl</w:t>
            </w:r>
          </w:p>
        </w:tc>
      </w:tr>
      <w:tr>
        <w:tc>
          <w:tcPr>
            <w:tcW w:type="dxa" w:w="7100"/>
            <w:tcMar>
              <w:top w:w="90" w:type="dxa"/>
              <w:start w:w="120" w:type="dxa"/>
              <w:bottom w:w="90" w:type="dxa"/>
              <w:end w:w="120" w:type="dxa"/>
            </w:tcMar>
          </w:tcPr>
          <w:p>
            <w:r>
              <w:rPr>
                <w:rFonts w:ascii="Arial" w:hAnsi="Arial" w:eastAsia="Arial"/>
                <w:sz w:val="18"/>
              </w:rPr>
              <w:t>Kategorie</w:t>
            </w:r>
          </w:p>
        </w:tc>
        <w:tc>
          <w:tcPr>
            <w:tcW w:type="dxa" w:w="2260"/>
            <w:tcMar>
              <w:top w:w="90" w:type="dxa"/>
              <w:start w:w="120" w:type="dxa"/>
              <w:bottom w:w="90" w:type="dxa"/>
              <w:end w:w="120" w:type="dxa"/>
            </w:tcMar>
          </w:tcPr>
          <w:p>
            <w:pPr>
              <w:jc w:val="center"/>
            </w:pPr>
            <w:r>
              <w:rPr>
                <w:rFonts w:ascii="Arial" w:hAnsi="Arial" w:eastAsia="Arial"/>
                <w:sz w:val="18"/>
              </w:rPr>
              <w:t>24</w:t>
            </w:r>
          </w:p>
        </w:tc>
      </w:tr>
      <w:tr>
        <w:tc>
          <w:tcPr>
            <w:tcW w:type="dxa" w:w="7100"/>
            <w:tcMar>
              <w:top w:w="90" w:type="dxa"/>
              <w:start w:w="120" w:type="dxa"/>
              <w:bottom w:w="90" w:type="dxa"/>
              <w:end w:w="120" w:type="dxa"/>
            </w:tcMar>
          </w:tcPr>
          <w:p>
            <w:r>
              <w:rPr>
                <w:rFonts w:ascii="Arial" w:hAnsi="Arial" w:eastAsia="Arial"/>
                <w:sz w:val="18"/>
              </w:rPr>
              <w:t>Baustein</w:t>
            </w:r>
          </w:p>
        </w:tc>
        <w:tc>
          <w:tcPr>
            <w:tcW w:type="dxa" w:w="2260"/>
            <w:tcMar>
              <w:top w:w="90" w:type="dxa"/>
              <w:start w:w="120" w:type="dxa"/>
              <w:bottom w:w="90" w:type="dxa"/>
              <w:end w:w="120" w:type="dxa"/>
            </w:tcMar>
          </w:tcPr>
          <w:p>
            <w:pPr>
              <w:jc w:val="center"/>
            </w:pPr>
            <w:r>
              <w:rPr>
                <w:rFonts w:ascii="Arial" w:hAnsi="Arial" w:eastAsia="Arial"/>
                <w:sz w:val="18"/>
              </w:rPr>
              <w:t>226</w:t>
            </w:r>
          </w:p>
        </w:tc>
      </w:tr>
      <w:tr>
        <w:tc>
          <w:tcPr>
            <w:tcW w:type="dxa" w:w="7100"/>
            <w:tcMar>
              <w:top w:w="90" w:type="dxa"/>
              <w:start w:w="120" w:type="dxa"/>
              <w:bottom w:w="90" w:type="dxa"/>
              <w:end w:w="120" w:type="dxa"/>
            </w:tcMar>
          </w:tcPr>
          <w:p>
            <w:r>
              <w:rPr>
                <w:rFonts w:ascii="Arial" w:hAnsi="Arial" w:eastAsia="Arial"/>
                <w:sz w:val="18"/>
              </w:rPr>
              <w:t>Variante</w:t>
            </w:r>
          </w:p>
        </w:tc>
        <w:tc>
          <w:tcPr>
            <w:tcW w:type="dxa" w:w="2260"/>
            <w:tcMar>
              <w:top w:w="90" w:type="dxa"/>
              <w:start w:w="120" w:type="dxa"/>
              <w:bottom w:w="90" w:type="dxa"/>
              <w:end w:w="120" w:type="dxa"/>
            </w:tcMar>
          </w:tcPr>
          <w:p>
            <w:pPr>
              <w:jc w:val="center"/>
            </w:pPr>
            <w:r>
              <w:rPr>
                <w:rFonts w:ascii="Arial" w:hAnsi="Arial" w:eastAsia="Arial"/>
                <w:sz w:val="18"/>
              </w:rPr>
              <w:t>22</w:t>
            </w:r>
          </w:p>
        </w:tc>
      </w:tr>
      <w:tr>
        <w:tc>
          <w:tcPr>
            <w:tcW w:type="dxa" w:w="7100"/>
            <w:tcMar>
              <w:top w:w="90" w:type="dxa"/>
              <w:start w:w="120" w:type="dxa"/>
              <w:bottom w:w="90" w:type="dxa"/>
              <w:end w:w="120" w:type="dxa"/>
            </w:tcMar>
          </w:tcPr>
          <w:p>
            <w:r>
              <w:rPr>
                <w:rFonts w:ascii="Arial" w:hAnsi="Arial" w:eastAsia="Arial"/>
                <w:sz w:val="18"/>
              </w:rPr>
              <w:t>Unterbaustein</w:t>
            </w:r>
          </w:p>
        </w:tc>
        <w:tc>
          <w:tcPr>
            <w:tcW w:type="dxa" w:w="2260"/>
            <w:tcMar>
              <w:top w:w="90" w:type="dxa"/>
              <w:start w:w="120" w:type="dxa"/>
              <w:bottom w:w="90" w:type="dxa"/>
              <w:end w:w="120" w:type="dxa"/>
            </w:tcMar>
          </w:tcPr>
          <w:p>
            <w:pPr>
              <w:jc w:val="center"/>
            </w:pPr>
            <w:r>
              <w:rPr>
                <w:rFonts w:ascii="Arial" w:hAnsi="Arial" w:eastAsia="Arial"/>
                <w:sz w:val="18"/>
              </w:rPr>
              <w:t>32</w:t>
            </w:r>
          </w:p>
        </w:tc>
      </w:tr>
      <w:tr>
        <w:tc>
          <w:tcPr>
            <w:tcW w:type="dxa" w:w="7100"/>
            <w:tcMar>
              <w:top w:w="90" w:type="dxa"/>
              <w:start w:w="120" w:type="dxa"/>
              <w:bottom w:w="90" w:type="dxa"/>
              <w:end w:w="120" w:type="dxa"/>
            </w:tcMar>
          </w:tcPr>
          <w:p>
            <w:r>
              <w:rPr>
                <w:rFonts w:ascii="Arial" w:hAnsi="Arial" w:eastAsia="Arial"/>
                <w:sz w:val="18"/>
              </w:rPr>
              <w:t>Unterabschnitt</w:t>
            </w:r>
          </w:p>
        </w:tc>
        <w:tc>
          <w:tcPr>
            <w:tcW w:type="dxa" w:w="2260"/>
            <w:tcMar>
              <w:top w:w="90" w:type="dxa"/>
              <w:start w:w="120" w:type="dxa"/>
              <w:bottom w:w="90" w:type="dxa"/>
              <w:end w:w="120" w:type="dxa"/>
            </w:tcMar>
          </w:tcPr>
          <w:p>
            <w:pPr>
              <w:jc w:val="center"/>
            </w:pPr>
            <w:r>
              <w:rPr>
                <w:rFonts w:ascii="Arial" w:hAnsi="Arial" w:eastAsia="Arial"/>
                <w:sz w:val="18"/>
              </w:rPr>
              <w:t>7</w:t>
            </w:r>
          </w:p>
        </w:tc>
      </w:tr>
    </w:tbl>
    <w:p>
      <w:pPr>
        <w:pStyle w:val="LVBibliothekHinweis"/>
      </w:pPr>
      <w:r>
        <w:br w:type="page"/>
      </w:r>
    </w:p>
    <w:p w14:paraId="6D25DADC" w14:textId="77777777" w:rsidR="005D2101" w:rsidRPr="00BE043B" w:rsidRDefault="005D2101" w:rsidP="00EB5B69">
      <w:pPr>
        <w:spacing w:line="257" w:lineRule="auto" w:before="0" w:after="0"/>
        <w:ind w:right="1"/>
        <w:rPr>
          <w:rFonts w:eastAsia="Calibri" w:cs="Arial"/>
          <w:szCs w:val="20"/>
        </w:rPr>
      </w:pPr>
    </w:p>
    <w:p w14:paraId="604A1C43" w14:textId="77777777" w:rsidR="006C629F" w:rsidRPr="00BE043B" w:rsidRDefault="006C629F" w:rsidP="00EB5B69">
      <w:pPr>
        <w:spacing w:after="0" w:before="0"/>
        <w:ind w:right="1"/>
        <w:rPr>
          <w:rFonts w:eastAsiaTheme="minorEastAsia" w:cs="Arial"/>
          <w:noProof/>
          <w:szCs w:val="20"/>
          <w:lang w:eastAsia="de-DE"/>
        </w:rPr>
      </w:pPr>
    </w:p>
    <w:p w14:paraId="162B1760" w14:textId="77777777" w:rsidR="00414818" w:rsidRDefault="00414818" w:rsidP="00DC1631">
      <w:pPr>
        <w:spacing w:before="0" w:after="0"/>
        <w:ind w:right="1"/>
        <w:rPr>
          <w:rFonts w:cs="Arial"/>
          <w:szCs w:val="20"/>
        </w:rPr>
      </w:pPr>
    </w:p>
    <w:p w14:paraId="0E2C79F9" w14:textId="77777777" w:rsidR="00414818" w:rsidRDefault="00414818" w:rsidP="00414818">
      <w:bookmarkStart w:id="1000" w:name="BM_32b6d2f031014cb39d672a71f52b1b31"/>
      <w:pPr>
        <w:pStyle w:val="berschrift1"/>
        <w:pageBreakBefore w:val="0"/>
        <w:ind w:right="1"/>
        <w:rPr>
          <w:rFonts w:cs="Arial"/>
          <w:szCs w:val="20"/>
        </w:rPr>
      </w:pPr>
      <w:r>
        <w:rPr>
          <w:rFonts w:cs="Arial" w:ascii="Arial" w:hAnsi="Arial" w:eastAsia="Arial"/>
          <w:b/>
          <w:i w:val="0"/>
          <w:color w:val="1F4E79"/>
          <w:sz w:val="30"/>
          <w:szCs w:val="20"/>
        </w:rPr>
        <w:t>Vorbemerkungen Neuanlagen</w:t>
      </w:r>
      <w:bookmarkEnd w:id="1000"/>
    </w:p>
    <w:p>
      <w:pPr>
        <w:pStyle w:val="LVBibliothekMetadaten"/>
      </w:pPr>
      <w:r>
        <w:t>Struktur 01  |  Typ Kategorie  |  Bibliotheks-ID LV_KAP_01_VORBEMERKUNGEN_NEUANLAGEN</w:t>
      </w:r>
    </w:p>
    <w:p w14:paraId="5B4FEC7E" w14:textId="77777777" w:rsidR="00414818" w:rsidRDefault="00414818" w:rsidP="00414818">
      <w:pPr>
        <w:spacing w:before="0" w:after="0"/>
      </w:pPr>
    </w:p>
    <w:p w14:paraId="24308FF7" w14:textId="77777777" w:rsidR="000A59CB" w:rsidRPr="000A59CB" w:rsidRDefault="000A59CB" w:rsidP="00B32A19">
      <w:bookmarkStart w:id="1001" w:name="BM_1733949d1373595e7332ab4cb921208b"/>
      <w:pPr>
        <w:pStyle w:val="berschrift2"/>
      </w:pPr>
      <w:r w:rsidRPr="000A59CB">
        <w:rPr>
          <w:rFonts w:ascii="Arial" w:hAnsi="Arial" w:eastAsia="Arial"/>
          <w:b/>
          <w:i w:val="0"/>
          <w:color w:val="1B3755"/>
          <w:sz w:val="24"/>
        </w:rPr>
        <w:t>Hinweise zum Leistungsverzeichnis</w:t>
      </w:r>
      <w:bookmarkEnd w:id="1001"/>
    </w:p>
    <w:p>
      <w:pPr>
        <w:pStyle w:val="LVBibliothekMetadaten"/>
      </w:pPr>
      <w:r>
        <w:t>Struktur 01.01  |  Typ Baustein  |  Bibliotheks-ID LV_01_01_HINWEISE_ZUM_LEISTUNGSVERZEICHNIS</w:t>
      </w:r>
    </w:p>
    <w:p w14:paraId="760FC9AC" w14:textId="77777777" w:rsidR="000A59CB" w:rsidRPr="000A59CB" w:rsidRDefault="000A59CB" w:rsidP="000A59CB">
      <w:pPr>
        <w:spacing w:after="60" w:line="259" w:lineRule="auto" w:before="0"/>
        <w:rPr>
          <w:rFonts w:cs="Arial"/>
          <w:szCs w:val="20"/>
        </w:rPr>
      </w:pPr>
      <w:r w:rsidRPr="000A59CB">
        <w:rPr>
          <w:rFonts w:cs="Arial"/>
          <w:szCs w:val="20"/>
        </w:rPr>
        <w:t xml:space="preserve">Alle Preise und technische Daten, sowie Hersteller sind im beigefügtem Preis- und Komponentenblatt des Leistungsverzeichnisses anzugeben. </w:t>
      </w:r>
    </w:p>
    <w:p w14:paraId="56B8CE9C" w14:textId="77777777" w:rsidR="000A59CB" w:rsidRPr="000A59CB" w:rsidRDefault="000A59CB" w:rsidP="000A59CB">
      <w:pPr>
        <w:spacing w:after="0" w:line="259" w:lineRule="auto" w:before="0"/>
        <w:rPr>
          <w:rFonts w:cs="Arial"/>
          <w:szCs w:val="20"/>
        </w:rPr>
      </w:pPr>
    </w:p>
    <w:p w14:paraId="0ADB0BB8" w14:textId="77777777" w:rsidR="000A59CB" w:rsidRPr="000A59CB" w:rsidRDefault="000A59CB" w:rsidP="000A59CB">
      <w:pPr>
        <w:spacing w:after="60" w:line="259" w:lineRule="auto" w:before="0"/>
        <w:rPr>
          <w:rFonts w:cs="Arial"/>
          <w:szCs w:val="20"/>
        </w:rPr>
      </w:pPr>
      <w:r w:rsidRPr="000A59CB">
        <w:rPr>
          <w:rFonts w:cs="Arial"/>
          <w:szCs w:val="20"/>
        </w:rPr>
        <w:t xml:space="preserve">Änderungen im Leistungsverzeichnis dürfen nur in vorheriger Absprache und schriftlicher Begründung (Abweichungsblatt) vorgenommen werden. </w:t>
      </w:r>
    </w:p>
    <w:p w14:paraId="105D4B8B" w14:textId="77777777" w:rsidR="000A59CB" w:rsidRPr="000A59CB" w:rsidRDefault="000A59CB" w:rsidP="000A59CB">
      <w:pPr>
        <w:spacing w:after="60" w:line="259" w:lineRule="auto" w:before="0"/>
        <w:rPr>
          <w:rFonts w:cs="Arial"/>
          <w:szCs w:val="20"/>
        </w:rPr>
      </w:pPr>
      <w:r w:rsidRPr="000A59CB">
        <w:rPr>
          <w:rFonts w:cs="Arial"/>
          <w:szCs w:val="20"/>
        </w:rPr>
        <w:t>Eigenständige Änderungen oder unvollständiges Ausfüllen, haben den möglichen Ausschluss des Angebotes zur Folge.</w:t>
      </w:r>
    </w:p>
    <w:p w14:paraId="6627C1BA" w14:textId="77777777" w:rsidR="000A59CB" w:rsidRPr="000A59CB" w:rsidRDefault="000A59CB" w:rsidP="000A59CB">
      <w:pPr>
        <w:spacing w:after="0" w:line="259" w:lineRule="auto" w:before="0"/>
        <w:rPr>
          <w:rFonts w:cs="Arial"/>
          <w:szCs w:val="20"/>
        </w:rPr>
      </w:pPr>
    </w:p>
    <w:p w14:paraId="1E3FD92F" w14:textId="77777777" w:rsidR="000A59CB" w:rsidRPr="000A59CB" w:rsidRDefault="000A59CB" w:rsidP="000A59CB">
      <w:pPr>
        <w:spacing w:after="60" w:line="259" w:lineRule="auto" w:before="0"/>
        <w:rPr>
          <w:rFonts w:cs="Arial"/>
          <w:szCs w:val="20"/>
        </w:rPr>
      </w:pPr>
      <w:r w:rsidRPr="000A59CB">
        <w:rPr>
          <w:rFonts w:cs="Arial"/>
          <w:szCs w:val="20"/>
        </w:rPr>
        <w:t>Alle aufgeführten Positionen beinhalten das Liefern, ggf. Messen und Montieren der zu erbringenden Leistung.</w:t>
      </w:r>
    </w:p>
    <w:p w14:paraId="127BA709" w14:textId="77777777" w:rsidR="000A59CB" w:rsidRPr="000A59CB" w:rsidRDefault="000A59CB" w:rsidP="000A59CB">
      <w:pPr>
        <w:spacing w:after="0" w:line="259" w:lineRule="auto" w:before="0"/>
        <w:rPr>
          <w:rFonts w:cs="Arial"/>
          <w:szCs w:val="20"/>
        </w:rPr>
      </w:pPr>
    </w:p>
    <w:p w14:paraId="2CC3B845" w14:textId="77777777" w:rsidR="000A59CB" w:rsidRPr="000A59CB" w:rsidRDefault="00641AC8" w:rsidP="00B32A19">
      <w:bookmarkStart w:id="1002" w:name="BM_6ced5e341ff30ad215eec091019a2963"/>
      <w:pPr>
        <w:pStyle w:val="berschrift2"/>
      </w:pPr>
      <w:r>
        <w:rPr>
          <w:rFonts w:ascii="Arial" w:hAnsi="Arial" w:eastAsia="Arial"/>
          <w:b/>
          <w:i w:val="0"/>
          <w:color w:val="1B3755"/>
          <w:sz w:val="24"/>
        </w:rPr>
        <w:t>Neben</w:t>
      </w:r>
      <w:r w:rsidR="000A59CB" w:rsidRPr="000A59CB">
        <w:rPr>
          <w:rFonts w:ascii="Arial" w:hAnsi="Arial" w:eastAsia="Arial"/>
          <w:b/>
          <w:i w:val="0"/>
          <w:color w:val="1B3755"/>
          <w:sz w:val="24"/>
        </w:rPr>
        <w:t>angebot</w:t>
      </w:r>
      <w:bookmarkEnd w:id="1002"/>
    </w:p>
    <w:p>
      <w:pPr>
        <w:pStyle w:val="LVBibliothekMetadaten"/>
      </w:pPr>
      <w:r>
        <w:t>Struktur 01.02  |  Typ Baustein  |  Bibliotheks-ID LV_01_02_NEBENANGEBOT</w:t>
      </w:r>
    </w:p>
    <w:p w14:paraId="6B810B27" w14:textId="77777777" w:rsidR="00641AC8" w:rsidRPr="00641AC8" w:rsidRDefault="00641AC8" w:rsidP="00641AC8">
      <w:pPr>
        <w:spacing w:after="60" w:line="259" w:lineRule="auto" w:before="0"/>
        <w:rPr>
          <w:rFonts w:cs="Arial"/>
          <w:szCs w:val="20"/>
        </w:rPr>
      </w:pPr>
      <w:r w:rsidRPr="00641AC8">
        <w:rPr>
          <w:rFonts w:cs="Arial"/>
          <w:szCs w:val="20"/>
        </w:rPr>
        <w:t>Für die Angebotsabgabe ist das Leistungsverzeichnis verbindlich zu verwenden.</w:t>
      </w:r>
    </w:p>
    <w:p w14:paraId="5095BA13" w14:textId="77777777" w:rsidR="00641AC8" w:rsidRPr="00316379" w:rsidRDefault="00641AC8" w:rsidP="00641AC8">
      <w:pPr>
        <w:spacing w:after="60" w:line="259" w:lineRule="auto" w:before="0"/>
        <w:rPr>
          <w:rFonts w:cs="Arial"/>
          <w:color w:val="92D050"/>
          <w:szCs w:val="20"/>
        </w:rPr>
      </w:pPr>
      <w:r w:rsidRPr="00316379">
        <w:rPr>
          <w:rFonts w:cs="Arial"/>
          <w:color w:val="92D050"/>
          <w:szCs w:val="20"/>
        </w:rPr>
        <w:t>Da es sich um eine öffentliche Ausschreibung handelt, wird hinsichtlich Nebenangeboten und Bieterfragen auf die einschlägigen Bestimmungen der VOB verwiesen. Ebenso wird auf die Vorgaben der einschlägigen Formblätter sowie der dort geforderten einzureichenden Unterlagen hingewiesen.</w:t>
      </w:r>
    </w:p>
    <w:p w14:paraId="1B103BC1" w14:textId="77777777" w:rsidR="00641AC8" w:rsidRPr="00641AC8" w:rsidRDefault="00641AC8" w:rsidP="00641AC8">
      <w:pPr>
        <w:spacing w:after="0" w:line="259" w:lineRule="auto" w:before="0"/>
        <w:rPr>
          <w:rFonts w:cs="Arial"/>
          <w:szCs w:val="20"/>
        </w:rPr>
      </w:pPr>
    </w:p>
    <w:p w14:paraId="58D10E37" w14:textId="77777777" w:rsidR="00641AC8" w:rsidRPr="00641AC8" w:rsidRDefault="00641AC8" w:rsidP="00641AC8">
      <w:pPr>
        <w:spacing w:after="60" w:line="259" w:lineRule="auto" w:before="0"/>
        <w:rPr>
          <w:rFonts w:cs="Arial"/>
          <w:color w:val="92D050"/>
          <w:szCs w:val="20"/>
        </w:rPr>
      </w:pPr>
      <w:r>
        <w:rPr>
          <w:rFonts w:cs="Arial"/>
          <w:color w:val="92D050"/>
          <w:szCs w:val="20"/>
        </w:rPr>
        <w:t>Neben</w:t>
      </w:r>
      <w:r w:rsidRPr="00641AC8">
        <w:rPr>
          <w:rFonts w:cs="Arial"/>
          <w:color w:val="92D050"/>
          <w:szCs w:val="20"/>
        </w:rPr>
        <w:t>angebote können auf einer gesonderten Anlage zum Angebot eingereicht werden.</w:t>
      </w:r>
    </w:p>
    <w:p w14:paraId="671B292C" w14:textId="77777777" w:rsidR="00641AC8" w:rsidRPr="00641AC8" w:rsidRDefault="00641AC8" w:rsidP="00641AC8">
      <w:pPr>
        <w:spacing w:after="60" w:line="259" w:lineRule="auto" w:before="0"/>
        <w:rPr>
          <w:rFonts w:cs="Arial"/>
          <w:color w:val="92D050"/>
          <w:szCs w:val="20"/>
        </w:rPr>
      </w:pPr>
      <w:r w:rsidRPr="00641AC8">
        <w:rPr>
          <w:rFonts w:cs="Arial"/>
          <w:color w:val="92D050"/>
          <w:szCs w:val="20"/>
        </w:rPr>
        <w:t>Nebenangebote sind nur in Verbindung mit einem wertbaren Hauptangebot zulässig. Dabei ist ein eindeutiger Bezug zu den jeweils betroffenen Positionen des Leistungsverzeichnisses herzustellen.</w:t>
      </w:r>
    </w:p>
    <w:p w14:paraId="18076AFB" w14:textId="77777777" w:rsidR="00641AC8" w:rsidRPr="00641AC8" w:rsidRDefault="00641AC8" w:rsidP="00641AC8">
      <w:pPr>
        <w:spacing w:after="60" w:line="259" w:lineRule="auto" w:before="0"/>
        <w:rPr>
          <w:rFonts w:cs="Arial"/>
          <w:color w:val="92D050"/>
          <w:szCs w:val="20"/>
        </w:rPr>
      </w:pPr>
      <w:r w:rsidRPr="00641AC8">
        <w:rPr>
          <w:rFonts w:cs="Arial"/>
          <w:color w:val="92D050"/>
          <w:szCs w:val="20"/>
        </w:rPr>
        <w:t>Nebenangebote können zusätzlich in einem verschlossenen Umschlag eingereicht werden. Der Auftraggeber behält sich vor, diese bei Interesse zu berücksichtigen.</w:t>
      </w:r>
    </w:p>
    <w:p w14:paraId="6F9FEB88" w14:textId="77777777" w:rsidR="00641AC8" w:rsidRPr="00641AC8" w:rsidRDefault="00641AC8" w:rsidP="00641AC8">
      <w:pPr>
        <w:spacing w:after="60" w:line="259" w:lineRule="auto" w:before="0"/>
        <w:rPr>
          <w:rFonts w:cs="Arial"/>
          <w:color w:val="92D050"/>
          <w:szCs w:val="20"/>
        </w:rPr>
      </w:pPr>
      <w:r w:rsidRPr="00641AC8">
        <w:rPr>
          <w:rFonts w:cs="Arial"/>
          <w:color w:val="92D050"/>
          <w:szCs w:val="20"/>
        </w:rPr>
        <w:t>Sofern der Bieter Bedenken gegen die vorgesehene Art der Ausführung hat, sind diese dem Angebot schriftlich beizufügen.</w:t>
      </w:r>
    </w:p>
    <w:p w14:paraId="651BC421" w14:textId="77777777" w:rsidR="000A59CB" w:rsidRPr="000A59CB" w:rsidRDefault="000A59CB" w:rsidP="000A59CB">
      <w:pPr>
        <w:spacing w:after="0" w:line="259" w:lineRule="auto" w:before="0"/>
        <w:rPr>
          <w:rFonts w:cs="Arial"/>
          <w:szCs w:val="20"/>
        </w:rPr>
      </w:pPr>
    </w:p>
    <w:p w14:paraId="75400C6A" w14:textId="77777777" w:rsidR="000A59CB" w:rsidRPr="000A59CB" w:rsidRDefault="000A59CB" w:rsidP="00B32A19">
      <w:bookmarkStart w:id="1003" w:name="BM_6c1cdb5911baa52344cc0333fce1283d"/>
      <w:pPr>
        <w:pStyle w:val="berschrift2"/>
      </w:pPr>
      <w:r w:rsidRPr="000A59CB">
        <w:rPr>
          <w:rFonts w:ascii="Arial" w:hAnsi="Arial" w:eastAsia="Arial"/>
          <w:b/>
          <w:i w:val="0"/>
          <w:color w:val="1B3755"/>
          <w:sz w:val="24"/>
        </w:rPr>
        <w:t>Zahlungsbedingungen</w:t>
      </w:r>
      <w:bookmarkEnd w:id="1003"/>
    </w:p>
    <w:p>
      <w:pPr>
        <w:pStyle w:val="LVBibliothekMetadaten"/>
      </w:pPr>
      <w:r>
        <w:t>Struktur 01.03  |  Typ Baustein  |  Bibliotheks-ID LV_01_03_ZAHLUNGSBEDINGUNGEN</w:t>
      </w:r>
    </w:p>
    <w:p w14:paraId="352923F6" w14:textId="77777777" w:rsidR="000A59CB" w:rsidRPr="000A59CB" w:rsidRDefault="000A59CB" w:rsidP="000A59CB">
      <w:pPr>
        <w:spacing w:after="60" w:line="259" w:lineRule="auto" w:before="0"/>
        <w:rPr>
          <w:rFonts w:cs="Arial"/>
          <w:szCs w:val="20"/>
        </w:rPr>
      </w:pPr>
      <w:r w:rsidRPr="000A59CB">
        <w:rPr>
          <w:rFonts w:cs="Arial"/>
          <w:szCs w:val="20"/>
        </w:rPr>
        <w:t xml:space="preserve">Der Zahlungsplan gilt pro Anlage oder Los. </w:t>
      </w:r>
    </w:p>
    <w:p w14:paraId="06556C1D" w14:textId="77777777" w:rsidR="000A59CB" w:rsidRPr="000A59CB" w:rsidRDefault="000A59CB" w:rsidP="000A59CB">
      <w:pPr>
        <w:spacing w:after="0" w:line="259" w:lineRule="auto" w:before="0"/>
        <w:rPr>
          <w:rFonts w:cs="Arial"/>
          <w:szCs w:val="20"/>
        </w:rPr>
      </w:pPr>
    </w:p>
    <w:p w14:paraId="16213C8D" w14:textId="77777777" w:rsidR="000A59CB" w:rsidRPr="000A59CB" w:rsidRDefault="000A59CB" w:rsidP="000A59CB">
      <w:pPr>
        <w:spacing w:after="60" w:line="259" w:lineRule="auto" w:before="0"/>
        <w:rPr>
          <w:rFonts w:cs="Arial"/>
          <w:szCs w:val="20"/>
        </w:rPr>
      </w:pPr>
      <w:r w:rsidRPr="000A59CB">
        <w:rPr>
          <w:rFonts w:cs="Arial"/>
          <w:szCs w:val="20"/>
        </w:rPr>
        <w:t>30 % nach Auftragserteilung gegen Bürgschaft</w:t>
      </w:r>
    </w:p>
    <w:p w14:paraId="141CA08D" w14:textId="77777777" w:rsidR="000A59CB" w:rsidRPr="000A59CB" w:rsidRDefault="000A59CB" w:rsidP="000A59CB">
      <w:pPr>
        <w:spacing w:after="60" w:line="259" w:lineRule="auto" w:before="0"/>
        <w:rPr>
          <w:rFonts w:cs="Arial"/>
          <w:szCs w:val="20"/>
        </w:rPr>
      </w:pPr>
      <w:r w:rsidRPr="000A59CB">
        <w:rPr>
          <w:rFonts w:cs="Arial"/>
          <w:szCs w:val="20"/>
        </w:rPr>
        <w:t>30 % bei Montagestart (Material auf der Baustelle)</w:t>
      </w:r>
    </w:p>
    <w:p w14:paraId="294804F6" w14:textId="77777777" w:rsidR="000A59CB" w:rsidRPr="000A59CB" w:rsidRDefault="000A59CB" w:rsidP="000A59CB">
      <w:pPr>
        <w:spacing w:after="60" w:line="259" w:lineRule="auto" w:before="0"/>
        <w:rPr>
          <w:rFonts w:cs="Arial"/>
          <w:szCs w:val="20"/>
        </w:rPr>
      </w:pPr>
      <w:r w:rsidRPr="000A59CB">
        <w:rPr>
          <w:rFonts w:cs="Arial"/>
          <w:szCs w:val="20"/>
        </w:rPr>
        <w:t>30 % nach Fertigstellung (Montageende)</w:t>
      </w:r>
    </w:p>
    <w:p w14:paraId="4AF30CA3" w14:textId="77777777" w:rsidR="000A59CB" w:rsidRPr="000A59CB" w:rsidRDefault="000A59CB" w:rsidP="000A59CB">
      <w:pPr>
        <w:spacing w:after="60" w:line="259" w:lineRule="auto" w:before="0"/>
        <w:rPr>
          <w:rFonts w:cs="Arial"/>
          <w:szCs w:val="20"/>
        </w:rPr>
      </w:pPr>
      <w:r w:rsidRPr="000A59CB">
        <w:rPr>
          <w:rFonts w:cs="Arial"/>
          <w:szCs w:val="20"/>
        </w:rPr>
        <w:t>10 % nach durchgeführter und mangelfreier VOB-Abnahme.</w:t>
      </w:r>
    </w:p>
    <w:p w14:paraId="693896B0" w14:textId="77777777" w:rsidR="000A59CB" w:rsidRPr="000A59CB" w:rsidRDefault="000A59CB" w:rsidP="000A59CB">
      <w:pPr>
        <w:spacing w:after="0" w:line="259" w:lineRule="auto" w:before="0"/>
        <w:rPr>
          <w:rFonts w:cs="Arial"/>
          <w:szCs w:val="20"/>
        </w:rPr>
      </w:pPr>
    </w:p>
    <w:p w14:paraId="3AF9D719" w14:textId="77777777" w:rsidR="000A59CB" w:rsidRPr="000A59CB" w:rsidRDefault="000A59CB" w:rsidP="000A59CB">
      <w:pPr>
        <w:spacing w:after="60" w:line="259" w:lineRule="auto" w:before="0"/>
        <w:rPr>
          <w:rFonts w:cs="Arial"/>
          <w:szCs w:val="20"/>
        </w:rPr>
      </w:pPr>
      <w:r w:rsidRPr="000A59CB">
        <w:rPr>
          <w:rFonts w:cs="Arial"/>
          <w:szCs w:val="20"/>
        </w:rPr>
        <w:t>5 % Sicherheitseinbehalt für den Gewährleistungszeitraum von 5 Jahren, ablösbar gegen eine Gewährleistungsbürgschaft.</w:t>
      </w:r>
    </w:p>
    <w:p w14:paraId="1DBDA8E9" w14:textId="77777777" w:rsidR="000A59CB" w:rsidRPr="000A59CB" w:rsidRDefault="000A59CB" w:rsidP="000A59CB">
      <w:pPr>
        <w:spacing w:after="0" w:line="259" w:lineRule="auto" w:before="0"/>
        <w:rPr>
          <w:rFonts w:cs="Arial"/>
          <w:szCs w:val="20"/>
        </w:rPr>
      </w:pPr>
    </w:p>
    <w:p w14:paraId="1005A96C" w14:textId="77777777" w:rsidR="000A59CB" w:rsidRPr="000A59CB" w:rsidRDefault="000A59CB" w:rsidP="000A59CB">
      <w:pPr>
        <w:keepNext/>
        <w:keepLines/>
        <w:tabs>
          <w:tab w:val="left" w:pos="708"/>
          <w:tab w:val="left" w:pos="1416"/>
          <w:tab w:val="left" w:pos="2124"/>
          <w:tab w:val="left" w:pos="2832"/>
          <w:tab w:val="left" w:pos="3540"/>
          <w:tab w:val="left" w:pos="4248"/>
          <w:tab w:val="left" w:pos="4956"/>
          <w:tab w:val="left" w:pos="5670"/>
          <w:tab w:val="left" w:pos="6372"/>
          <w:tab w:val="left" w:pos="7080"/>
          <w:tab w:val="left" w:pos="7788"/>
          <w:tab w:val="left" w:pos="8496"/>
          <w:tab w:val="left" w:pos="9204"/>
          <w:tab w:val="left" w:pos="9912"/>
        </w:tabs>
        <w:autoSpaceDE w:val="0"/>
        <w:autoSpaceDN w:val="0"/>
        <w:adjustRightInd w:val="0"/>
        <w:spacing w:after="60" w:before="0" w:line="259" w:lineRule="auto"/>
        <w:rPr>
          <w:rFonts w:cs="Arial"/>
          <w:color w:val="000000"/>
          <w:szCs w:val="20"/>
          <w:lang w:eastAsia="de-DE"/>
        </w:rPr>
      </w:pPr>
      <w:r w:rsidRPr="000A59CB">
        <w:rPr>
          <w:rFonts w:cs="Arial"/>
          <w:color w:val="FF0000"/>
          <w:szCs w:val="20"/>
          <w:lang w:eastAsia="de-DE"/>
        </w:rPr>
        <w:t>Wird separat vereinbart.</w:t>
      </w:r>
    </w:p>
    <w:p w14:paraId="44413F3E" w14:textId="77777777" w:rsidR="000A59CB" w:rsidRPr="000A59CB" w:rsidRDefault="000A59CB" w:rsidP="000A59CB">
      <w:pPr>
        <w:spacing w:after="0" w:line="259" w:lineRule="auto" w:before="0"/>
        <w:rPr>
          <w:rFonts w:cs="Arial"/>
          <w:szCs w:val="20"/>
        </w:rPr>
      </w:pPr>
    </w:p>
    <w:p w14:paraId="16241168" w14:textId="77777777" w:rsidR="000A59CB" w:rsidRPr="000A59CB" w:rsidRDefault="000A59CB" w:rsidP="00B32A19">
      <w:bookmarkStart w:id="1004" w:name="BM_593dd0308ba963ead3da10056e22c4fb"/>
      <w:pPr>
        <w:pStyle w:val="berschrift2"/>
      </w:pPr>
      <w:r w:rsidRPr="000A59CB">
        <w:rPr>
          <w:rFonts w:ascii="Arial" w:hAnsi="Arial" w:eastAsia="Arial"/>
          <w:b/>
          <w:i w:val="0"/>
          <w:color w:val="1B3755"/>
          <w:sz w:val="24"/>
        </w:rPr>
        <w:lastRenderedPageBreak/>
        <w:t>Allgemeine Hinweise</w:t>
      </w:r>
      <w:bookmarkEnd w:id="1004"/>
    </w:p>
    <w:p>
      <w:pPr>
        <w:pStyle w:val="LVBibliothekMetadaten"/>
      </w:pPr>
      <w:r>
        <w:t>Struktur 01.04  |  Typ Baustein  |  Bibliotheks-ID LV_01_04_ALLGEMEINE_HINWEISE</w:t>
      </w:r>
    </w:p>
    <w:p w14:paraId="00BC7B22" w14:textId="77777777" w:rsidR="000A59CB" w:rsidRPr="000A59CB" w:rsidRDefault="000A59CB" w:rsidP="000A59CB">
      <w:pPr>
        <w:spacing w:after="60" w:line="259" w:lineRule="auto" w:before="0"/>
        <w:rPr>
          <w:rFonts w:cs="Arial"/>
          <w:szCs w:val="20"/>
        </w:rPr>
      </w:pPr>
      <w:r w:rsidRPr="000A59CB">
        <w:rPr>
          <w:rFonts w:cs="Arial"/>
          <w:szCs w:val="20"/>
        </w:rPr>
        <w:t>Die Leistung des AN umfasst sämtliche Leistungen, die zur Erstellung der betriebsfähigen Anlage und zur Erfüllung der behördlichen Auflagen erforderlich sind, mit Ausnahme, der in diesem Leistungsverzeichnis benannten, bauseitigen Leistungen.</w:t>
      </w:r>
    </w:p>
    <w:p w14:paraId="59CC6B3E" w14:textId="77777777" w:rsidR="000A59CB" w:rsidRPr="000A59CB" w:rsidRDefault="000A59CB" w:rsidP="000A59CB">
      <w:pPr>
        <w:spacing w:after="0" w:line="259" w:lineRule="auto" w:before="0"/>
        <w:rPr>
          <w:rFonts w:cs="Arial"/>
          <w:szCs w:val="20"/>
        </w:rPr>
      </w:pPr>
    </w:p>
    <w:p w14:paraId="123B0397" w14:textId="77777777" w:rsidR="000A59CB" w:rsidRPr="000A59CB" w:rsidRDefault="000A59CB" w:rsidP="000A59CB">
      <w:pPr>
        <w:spacing w:after="60" w:line="259" w:lineRule="auto" w:before="0"/>
        <w:rPr>
          <w:rFonts w:cs="Arial"/>
          <w:szCs w:val="20"/>
        </w:rPr>
      </w:pPr>
      <w:r w:rsidRPr="000A59CB">
        <w:rPr>
          <w:rFonts w:cs="Arial"/>
          <w:szCs w:val="20"/>
        </w:rPr>
        <w:t>Es ist besonders darauf zu achten, dass sämtliche Fluchtwege, Flure und Türen freigehalten werden. Zudem ist insbesondere die UVV einzuhalten.</w:t>
      </w:r>
    </w:p>
    <w:p w14:paraId="7D058388" w14:textId="77777777" w:rsidR="000A59CB" w:rsidRPr="000A59CB" w:rsidRDefault="000A59CB" w:rsidP="000A59CB">
      <w:pPr>
        <w:spacing w:after="0" w:line="259" w:lineRule="auto" w:before="0"/>
        <w:rPr>
          <w:rFonts w:cs="Arial"/>
          <w:szCs w:val="20"/>
        </w:rPr>
      </w:pPr>
    </w:p>
    <w:p w14:paraId="5793E3C7" w14:textId="77777777" w:rsidR="000A59CB" w:rsidRPr="000A59CB" w:rsidRDefault="000A59CB" w:rsidP="000A59CB">
      <w:pPr>
        <w:spacing w:after="60" w:line="259" w:lineRule="auto" w:before="0"/>
        <w:rPr>
          <w:rFonts w:cs="Arial"/>
          <w:szCs w:val="20"/>
        </w:rPr>
      </w:pPr>
      <w:r w:rsidRPr="000A59CB">
        <w:rPr>
          <w:rFonts w:cs="Arial"/>
          <w:szCs w:val="20"/>
        </w:rPr>
        <w:t>Alle Schachtmaße sind am Objekt zu kontrollieren.</w:t>
      </w:r>
    </w:p>
    <w:p w14:paraId="5F962E5F" w14:textId="77777777" w:rsidR="000A59CB" w:rsidRPr="000A59CB" w:rsidRDefault="000A59CB" w:rsidP="000A59CB">
      <w:pPr>
        <w:spacing w:after="0" w:line="259" w:lineRule="auto" w:before="0"/>
        <w:rPr>
          <w:rFonts w:cs="Arial"/>
          <w:szCs w:val="20"/>
        </w:rPr>
      </w:pPr>
    </w:p>
    <w:p w14:paraId="1F7DCDA0" w14:textId="77777777" w:rsidR="000A59CB" w:rsidRPr="000A59CB" w:rsidRDefault="000A59CB" w:rsidP="00B32A19">
      <w:bookmarkStart w:id="1005" w:name="BM_e9fabeeda1de66fafba431dba41b64f1"/>
      <w:pPr>
        <w:pStyle w:val="berschrift2"/>
      </w:pPr>
      <w:r w:rsidRPr="000A59CB">
        <w:rPr>
          <w:rFonts w:ascii="Arial" w:hAnsi="Arial" w:eastAsia="Arial"/>
          <w:b/>
          <w:i w:val="0"/>
          <w:color w:val="1B3755"/>
          <w:sz w:val="24"/>
        </w:rPr>
        <w:t>Termine</w:t>
      </w:r>
      <w:bookmarkEnd w:id="1005"/>
    </w:p>
    <w:p>
      <w:pPr>
        <w:pStyle w:val="LVBibliothekMetadaten"/>
      </w:pPr>
      <w:r>
        <w:t>Struktur 01.05  |  Typ Baustein  |  Bibliotheks-ID LV_01_05_TERMINE</w:t>
      </w:r>
    </w:p>
    <w:p w14:paraId="3846482B" w14:textId="77777777" w:rsidR="000A59CB" w:rsidRPr="000A59CB" w:rsidRDefault="000A59CB" w:rsidP="000A59CB">
      <w:pPr>
        <w:spacing w:after="60" w:line="259" w:lineRule="auto" w:before="0"/>
        <w:rPr>
          <w:rFonts w:cs="Arial"/>
          <w:szCs w:val="20"/>
        </w:rPr>
      </w:pPr>
      <w:r w:rsidRPr="000A59CB">
        <w:rPr>
          <w:rFonts w:cs="Arial"/>
          <w:szCs w:val="20"/>
        </w:rPr>
        <w:t xml:space="preserve">Die W&amp;M-Planung (Anlagenzeichnung, Bauzeichnung) sind innerhalb von 3 Wochen nach Auftragserteilung dem AG zur Prüfung / Freigabe vorzulegen. </w:t>
      </w:r>
    </w:p>
    <w:p w14:paraId="7B4B79AD" w14:textId="77777777" w:rsidR="000A59CB" w:rsidRPr="000A59CB" w:rsidRDefault="000A59CB" w:rsidP="000A59CB">
      <w:pPr>
        <w:spacing w:after="0" w:line="259" w:lineRule="auto" w:before="0"/>
        <w:rPr>
          <w:rFonts w:cs="Arial"/>
          <w:szCs w:val="20"/>
        </w:rPr>
      </w:pPr>
    </w:p>
    <w:p w14:paraId="1987DCCF" w14:textId="77777777" w:rsidR="000A59CB" w:rsidRPr="000A59CB" w:rsidRDefault="000A59CB" w:rsidP="000A59CB">
      <w:pPr>
        <w:spacing w:after="60" w:line="259" w:lineRule="auto" w:before="0"/>
        <w:rPr>
          <w:rFonts w:cs="Arial"/>
          <w:szCs w:val="20"/>
        </w:rPr>
      </w:pPr>
      <w:r w:rsidRPr="000A59CB">
        <w:rPr>
          <w:rFonts w:cs="Arial"/>
          <w:szCs w:val="20"/>
        </w:rPr>
        <w:t>Für die jeweiligen Freigaben durch den AG sind mindestens 2 Wochen zu berücksichtigen.</w:t>
      </w:r>
    </w:p>
    <w:p w14:paraId="0C2EA787" w14:textId="77777777" w:rsidR="000A59CB" w:rsidRPr="000A59CB" w:rsidRDefault="000A59CB" w:rsidP="000A59CB">
      <w:pPr>
        <w:spacing w:after="0" w:line="259" w:lineRule="auto" w:before="0"/>
        <w:rPr>
          <w:rFonts w:cs="Arial"/>
          <w:szCs w:val="20"/>
        </w:rPr>
      </w:pPr>
    </w:p>
    <w:p w14:paraId="74DD8D9A" w14:textId="77777777" w:rsidR="000A59CB" w:rsidRPr="000A59CB" w:rsidRDefault="000A59CB" w:rsidP="000A59CB">
      <w:pPr>
        <w:spacing w:after="60" w:line="259" w:lineRule="auto" w:before="0"/>
        <w:rPr>
          <w:rFonts w:cs="Arial"/>
          <w:szCs w:val="20"/>
        </w:rPr>
      </w:pPr>
      <w:r w:rsidRPr="000A59CB">
        <w:rPr>
          <w:rFonts w:cs="Arial"/>
          <w:szCs w:val="20"/>
        </w:rPr>
        <w:t>Spätestens 6 Wochen nach Auftragserteilung ist die Bemusterung zwischen AG und AN zu finalisieren und freizugeben. Wenn nicht anders vereinbart.</w:t>
      </w:r>
    </w:p>
    <w:p w14:paraId="728E498C" w14:textId="77777777" w:rsidR="000A59CB" w:rsidRPr="000A59CB" w:rsidRDefault="000A59CB" w:rsidP="000A59CB">
      <w:pPr>
        <w:spacing w:after="0" w:line="259" w:lineRule="auto" w:before="0"/>
        <w:rPr>
          <w:rFonts w:cs="Arial"/>
          <w:szCs w:val="20"/>
        </w:rPr>
      </w:pPr>
    </w:p>
    <w:p w14:paraId="57A882C2" w14:textId="77777777" w:rsidR="000A59CB" w:rsidRPr="000A59CB" w:rsidRDefault="000A59CB" w:rsidP="000A59CB">
      <w:pPr>
        <w:spacing w:after="60" w:line="259" w:lineRule="auto" w:before="0"/>
        <w:rPr>
          <w:rFonts w:cs="Arial"/>
          <w:szCs w:val="20"/>
        </w:rPr>
      </w:pPr>
      <w:r w:rsidRPr="000A59CB">
        <w:rPr>
          <w:rFonts w:cs="Arial"/>
          <w:szCs w:val="20"/>
        </w:rPr>
        <w:t xml:space="preserve">Der AN hat spätestens 3 Wochen nach Vertragsabschluss in Abstimmung mit der Bauleitung einen detaillierten Terminplan aufzustellen und vorzulegen. Wenn nicht anders vereinbart. </w:t>
      </w:r>
    </w:p>
    <w:p w14:paraId="76AD32E7" w14:textId="77777777" w:rsidR="000A59CB" w:rsidRPr="000A59CB" w:rsidRDefault="000A59CB" w:rsidP="000A59CB">
      <w:pPr>
        <w:spacing w:after="0" w:line="259" w:lineRule="auto" w:before="0"/>
        <w:rPr>
          <w:rFonts w:cs="Arial"/>
          <w:szCs w:val="20"/>
        </w:rPr>
      </w:pPr>
    </w:p>
    <w:p w14:paraId="6D86AD5E" w14:textId="77777777" w:rsidR="000A59CB" w:rsidRPr="000A59CB" w:rsidRDefault="000A59CB" w:rsidP="000A59CB">
      <w:pPr>
        <w:spacing w:after="60" w:line="259" w:lineRule="auto" w:before="0"/>
        <w:rPr>
          <w:rFonts w:cs="Arial"/>
          <w:szCs w:val="20"/>
        </w:rPr>
      </w:pPr>
      <w:r w:rsidRPr="000A59CB">
        <w:rPr>
          <w:rFonts w:cs="Arial"/>
          <w:szCs w:val="20"/>
        </w:rPr>
        <w:t>Die detaillierte Terminaufstellung muss die vertraglich vereinbarten Termine berücksichtigen.</w:t>
      </w:r>
    </w:p>
    <w:p w14:paraId="62B5ED40" w14:textId="77777777" w:rsidR="000A59CB" w:rsidRPr="000A59CB" w:rsidRDefault="000A59CB" w:rsidP="000A59CB">
      <w:pPr>
        <w:spacing w:after="0" w:line="259" w:lineRule="auto" w:before="0"/>
        <w:rPr>
          <w:rFonts w:cs="Arial"/>
          <w:szCs w:val="20"/>
        </w:rPr>
      </w:pPr>
    </w:p>
    <w:p w14:paraId="785BA50F" w14:textId="77777777" w:rsidR="000A59CB" w:rsidRPr="000A59CB" w:rsidRDefault="000A59CB" w:rsidP="000A59CB">
      <w:pPr>
        <w:spacing w:after="60" w:line="259" w:lineRule="auto" w:before="0"/>
        <w:rPr>
          <w:rFonts w:cs="Arial"/>
          <w:szCs w:val="20"/>
        </w:rPr>
      </w:pPr>
      <w:r w:rsidRPr="000A59CB">
        <w:rPr>
          <w:rFonts w:cs="Arial"/>
          <w:szCs w:val="20"/>
        </w:rPr>
        <w:t>Erst nach Freigabe der Unterlagen und vollständiger technischer Klärung zwischen AG und AN darf die Aufzugsfertigung erfolgen.</w:t>
      </w:r>
    </w:p>
    <w:p w14:paraId="6ED83778" w14:textId="77777777" w:rsidR="000A59CB" w:rsidRPr="000A59CB" w:rsidRDefault="000A59CB" w:rsidP="000A59CB">
      <w:pPr>
        <w:spacing w:after="0" w:line="259" w:lineRule="auto" w:before="0"/>
        <w:rPr>
          <w:rFonts w:cs="Arial"/>
          <w:szCs w:val="20"/>
        </w:rPr>
      </w:pPr>
    </w:p>
    <w:p w14:paraId="77D4DCB8" w14:textId="77777777" w:rsidR="000A59CB" w:rsidRPr="000A59CB" w:rsidRDefault="000A59CB" w:rsidP="000A59CB">
      <w:pPr>
        <w:spacing w:after="60" w:line="259" w:lineRule="auto" w:before="0"/>
        <w:rPr>
          <w:rFonts w:cs="Arial"/>
          <w:szCs w:val="20"/>
        </w:rPr>
      </w:pPr>
      <w:r w:rsidRPr="000A59CB">
        <w:rPr>
          <w:rFonts w:cs="Arial"/>
          <w:szCs w:val="20"/>
        </w:rPr>
        <w:t>Nach technischer Klärung und Bestellung der Anlage beginnt die Lieferzeit der Aufzugsanlage.</w:t>
      </w:r>
    </w:p>
    <w:p w14:paraId="3C246EDD" w14:textId="77777777" w:rsidR="000A59CB" w:rsidRPr="000A59CB" w:rsidRDefault="000A59CB" w:rsidP="000A59CB">
      <w:pPr>
        <w:spacing w:after="0" w:line="259" w:lineRule="auto" w:before="0"/>
        <w:rPr>
          <w:rFonts w:cs="Arial"/>
          <w:szCs w:val="20"/>
        </w:rPr>
      </w:pPr>
    </w:p>
    <w:p w14:paraId="5CBDDD0A" w14:textId="77777777" w:rsidR="000A59CB" w:rsidRPr="000A59CB" w:rsidRDefault="000A59CB" w:rsidP="000A59CB">
      <w:pPr>
        <w:spacing w:after="60" w:line="259" w:lineRule="auto" w:before="0"/>
        <w:rPr>
          <w:rFonts w:cs="Arial"/>
          <w:szCs w:val="20"/>
        </w:rPr>
      </w:pPr>
      <w:r w:rsidRPr="000A59CB">
        <w:rPr>
          <w:rFonts w:cs="Arial"/>
          <w:szCs w:val="20"/>
        </w:rPr>
        <w:t>Zum vertraglichen Fertigstellungstermin muss eine mangelfreie (frei von wesentlichen Mängeln) Abnahme durch die ZÜS stattgefunden haben.</w:t>
      </w:r>
    </w:p>
    <w:p w14:paraId="7AD5B0C8" w14:textId="77777777" w:rsidR="000A59CB" w:rsidRPr="000A59CB" w:rsidRDefault="000A59CB" w:rsidP="000A59CB">
      <w:pPr>
        <w:spacing w:after="0" w:line="259" w:lineRule="auto" w:before="0"/>
        <w:rPr>
          <w:rFonts w:cs="Arial"/>
          <w:szCs w:val="20"/>
        </w:rPr>
      </w:pPr>
    </w:p>
    <w:p w14:paraId="72EBD4ED" w14:textId="77777777" w:rsidR="000A59CB" w:rsidRPr="00641AC8" w:rsidRDefault="000A59CB" w:rsidP="000A59CB">
      <w:pPr>
        <w:spacing w:after="60" w:line="259" w:lineRule="auto" w:before="0"/>
        <w:rPr>
          <w:rFonts w:cs="Arial"/>
          <w:color w:val="92D050"/>
          <w:szCs w:val="20"/>
        </w:rPr>
      </w:pPr>
      <w:r w:rsidRPr="00641AC8">
        <w:rPr>
          <w:rFonts w:cs="Arial"/>
          <w:color w:val="92D050"/>
          <w:szCs w:val="20"/>
        </w:rPr>
        <w:t>Wird ein vertraglich vereinbarter Fertigstellungstermin durch Umstände, die der AN zu vertreten hat, nicht eingehalten, so wird der notwendig werdende provisorische Betrieb der jeweiligen Anlage kostenfrei und mit eigenen Mitteln vom AN sichergestellt.</w:t>
      </w:r>
      <w:r w:rsidR="00641AC8" w:rsidRPr="00641AC8">
        <w:rPr>
          <w:rFonts w:cs="Arial"/>
          <w:color w:val="92D050"/>
          <w:szCs w:val="20"/>
        </w:rPr>
        <w:t xml:space="preserve"> (z.B. Aufzugsführer)</w:t>
      </w:r>
    </w:p>
    <w:p w14:paraId="5C547411" w14:textId="77777777" w:rsidR="000A59CB" w:rsidRPr="000A59CB" w:rsidRDefault="000A59CB" w:rsidP="000A59CB">
      <w:pPr>
        <w:spacing w:after="0" w:line="259" w:lineRule="auto" w:before="0"/>
        <w:rPr>
          <w:rFonts w:cs="Arial"/>
          <w:szCs w:val="20"/>
        </w:rPr>
      </w:pPr>
    </w:p>
    <w:p w14:paraId="2EF5A6A4" w14:textId="77777777" w:rsidR="000A59CB" w:rsidRPr="000A59CB" w:rsidRDefault="000A59CB" w:rsidP="00B32A19">
      <w:bookmarkStart w:id="1006" w:name="BM_8a47b89e813b1614dee913f025ae2390"/>
      <w:pPr>
        <w:pStyle w:val="berschrift2"/>
      </w:pPr>
      <w:r w:rsidRPr="000A59CB">
        <w:rPr>
          <w:rFonts w:ascii="Arial" w:hAnsi="Arial" w:eastAsia="Arial"/>
          <w:b/>
          <w:i w:val="0"/>
          <w:color w:val="1B3755"/>
          <w:sz w:val="24"/>
        </w:rPr>
        <w:t>Zeichnungen / Berichte / Anlagen</w:t>
      </w:r>
      <w:bookmarkEnd w:id="1006"/>
    </w:p>
    <w:p>
      <w:pPr>
        <w:pStyle w:val="LVBibliothekMetadaten"/>
      </w:pPr>
      <w:r>
        <w:t>Struktur 01.06  |  Typ Baustein  |  Bibliotheks-ID LV_01_06_ZEICHNUNGEN_BERICHTE_ANLAGEN</w:t>
      </w:r>
    </w:p>
    <w:p w14:paraId="21069BBA" w14:textId="77777777" w:rsidR="000A59CB" w:rsidRPr="000A59CB" w:rsidRDefault="000A59CB" w:rsidP="000A59CB">
      <w:pPr>
        <w:spacing w:after="60" w:line="259" w:lineRule="auto" w:before="0"/>
        <w:rPr>
          <w:rFonts w:cs="Arial"/>
          <w:szCs w:val="20"/>
        </w:rPr>
      </w:pPr>
      <w:r w:rsidRPr="000A59CB">
        <w:rPr>
          <w:rFonts w:cs="Arial"/>
          <w:szCs w:val="20"/>
        </w:rPr>
        <w:t>Alle Zeichnungen, Tagelohn-, Rapport- und Arbeitsberichte sind je 3-fach dem Auftraggeber zu übergeben.</w:t>
      </w:r>
    </w:p>
    <w:p w14:paraId="1590E040" w14:textId="77777777" w:rsidR="000A59CB" w:rsidRPr="000A59CB" w:rsidRDefault="000A59CB" w:rsidP="000A59CB">
      <w:pPr>
        <w:spacing w:after="0" w:line="259" w:lineRule="auto" w:before="0"/>
        <w:rPr>
          <w:rFonts w:cs="Arial"/>
          <w:szCs w:val="20"/>
        </w:rPr>
      </w:pPr>
    </w:p>
    <w:p w14:paraId="71F7BB22" w14:textId="77777777" w:rsidR="000A59CB" w:rsidRPr="000A59CB" w:rsidRDefault="000A59CB" w:rsidP="000A59CB">
      <w:pPr>
        <w:spacing w:after="60" w:line="259" w:lineRule="auto" w:before="0"/>
        <w:rPr>
          <w:rFonts w:cs="Arial"/>
          <w:szCs w:val="20"/>
        </w:rPr>
      </w:pPr>
      <w:r w:rsidRPr="000A59CB">
        <w:rPr>
          <w:rFonts w:cs="Arial"/>
          <w:szCs w:val="20"/>
        </w:rPr>
        <w:t>In Zeichnungen oder entsprechenden Tabellen müssen sämtliche technische Daten, Maße, Dimensionen, Anschlusswerte usw. eingetragen werden, die für Nebenarbeiten bekannt sein müssen.</w:t>
      </w:r>
    </w:p>
    <w:p w14:paraId="47D2F6EB" w14:textId="77777777" w:rsidR="000A59CB" w:rsidRPr="000A59CB" w:rsidRDefault="000A59CB" w:rsidP="000A59CB">
      <w:pPr>
        <w:spacing w:after="0" w:line="259" w:lineRule="auto" w:before="0"/>
        <w:rPr>
          <w:rFonts w:cs="Arial"/>
          <w:szCs w:val="20"/>
        </w:rPr>
      </w:pPr>
    </w:p>
    <w:p w14:paraId="0357810C" w14:textId="77777777" w:rsidR="000A59CB" w:rsidRPr="000A59CB" w:rsidRDefault="000A59CB" w:rsidP="000A59CB">
      <w:pPr>
        <w:spacing w:after="60" w:line="259" w:lineRule="auto" w:before="0"/>
        <w:rPr>
          <w:rFonts w:cs="Arial"/>
          <w:szCs w:val="20"/>
        </w:rPr>
      </w:pPr>
      <w:r w:rsidRPr="000A59CB">
        <w:rPr>
          <w:rFonts w:cs="Arial"/>
          <w:szCs w:val="20"/>
        </w:rPr>
        <w:lastRenderedPageBreak/>
        <w:t>Nach Aufforderung ist ein projektbezogener spezieller Zeichnungskopf zu verwenden, der dem AN bei Bedarf per Datei zur Verfügung gestellt wird.</w:t>
      </w:r>
    </w:p>
    <w:p w14:paraId="4EFE5D82" w14:textId="77777777" w:rsidR="000A59CB" w:rsidRPr="000A59CB" w:rsidRDefault="000A59CB" w:rsidP="000A59CB">
      <w:pPr>
        <w:spacing w:after="0" w:line="259" w:lineRule="auto" w:before="0"/>
        <w:rPr>
          <w:rFonts w:cs="Arial"/>
          <w:szCs w:val="20"/>
        </w:rPr>
      </w:pPr>
    </w:p>
    <w:p w14:paraId="0F562E41" w14:textId="77777777" w:rsidR="000A59CB" w:rsidRPr="000A59CB" w:rsidRDefault="000A59CB" w:rsidP="000A59CB">
      <w:pPr>
        <w:spacing w:after="60" w:line="259" w:lineRule="auto" w:before="0"/>
        <w:rPr>
          <w:rFonts w:cs="Arial"/>
          <w:szCs w:val="20"/>
        </w:rPr>
      </w:pPr>
      <w:r w:rsidRPr="000A59CB">
        <w:rPr>
          <w:rFonts w:cs="Arial"/>
          <w:szCs w:val="20"/>
        </w:rPr>
        <w:t>Der Zeichnungskopf aller Pläne muss so angeordnet und beschriftet sein, dass er bei gefalteten Pausen sofort erkennbar ist. In den Zeichnungskopf ist mindestens die dargestellte Aufzugsanlage oder Anlagenteile sowie Zeichnungsnummern und Änderungsindex anzugeben.</w:t>
      </w:r>
    </w:p>
    <w:p w14:paraId="783927E9" w14:textId="77777777" w:rsidR="000A59CB" w:rsidRPr="000A59CB" w:rsidRDefault="000A59CB" w:rsidP="000A59CB">
      <w:pPr>
        <w:spacing w:after="0" w:line="259" w:lineRule="auto" w:before="0"/>
        <w:rPr>
          <w:rFonts w:cs="Arial"/>
          <w:szCs w:val="20"/>
        </w:rPr>
      </w:pPr>
    </w:p>
    <w:p w14:paraId="43BD0D9B" w14:textId="77777777" w:rsidR="000A59CB" w:rsidRPr="000A59CB" w:rsidRDefault="000A59CB" w:rsidP="000A59CB">
      <w:pPr>
        <w:spacing w:after="60" w:line="259" w:lineRule="auto" w:before="0"/>
        <w:rPr>
          <w:rFonts w:cs="Arial"/>
          <w:szCs w:val="20"/>
        </w:rPr>
      </w:pPr>
      <w:r w:rsidRPr="000A59CB">
        <w:rPr>
          <w:rFonts w:cs="Arial"/>
          <w:szCs w:val="20"/>
        </w:rPr>
        <w:t>Abweichungen in den Montage- und Werkplänen gegenüber den Ausschreibungsunterlagen bedürfen der schriftlichen Genehmigung des Auftraggebers und sind gesondert anzuzeigen.</w:t>
      </w:r>
    </w:p>
    <w:p w14:paraId="46BFC5CE" w14:textId="77777777" w:rsidR="000A59CB" w:rsidRPr="000A59CB" w:rsidRDefault="000A59CB" w:rsidP="000A59CB">
      <w:pPr>
        <w:spacing w:after="0" w:line="259" w:lineRule="auto" w:before="0"/>
        <w:rPr>
          <w:rFonts w:cs="Arial"/>
          <w:szCs w:val="20"/>
        </w:rPr>
      </w:pPr>
    </w:p>
    <w:p w14:paraId="46144927" w14:textId="77777777" w:rsidR="000A59CB" w:rsidRPr="000A59CB" w:rsidRDefault="000A59CB" w:rsidP="000A59CB">
      <w:pPr>
        <w:spacing w:after="60" w:line="259" w:lineRule="auto" w:before="0"/>
        <w:rPr>
          <w:rFonts w:cs="Arial"/>
          <w:szCs w:val="20"/>
        </w:rPr>
      </w:pPr>
      <w:r w:rsidRPr="000A59CB">
        <w:rPr>
          <w:rFonts w:cs="Arial"/>
          <w:szCs w:val="20"/>
        </w:rPr>
        <w:t>Die Unterlagen müssen projektgebunden und in deutscher Sprache bereitgestellt werden. Schaltpläne und Zeichnungen sind VDE- und DIN-gerecht zu erstellen.</w:t>
      </w:r>
    </w:p>
    <w:p w14:paraId="1347246E" w14:textId="77777777" w:rsidR="000A59CB" w:rsidRPr="000A59CB" w:rsidRDefault="000A59CB" w:rsidP="000A59CB">
      <w:pPr>
        <w:spacing w:after="0" w:line="259" w:lineRule="auto" w:before="0"/>
        <w:rPr>
          <w:rFonts w:cs="Arial"/>
          <w:szCs w:val="20"/>
        </w:rPr>
      </w:pPr>
    </w:p>
    <w:p w14:paraId="2B4D3979" w14:textId="77777777" w:rsidR="000A59CB" w:rsidRPr="000A59CB" w:rsidRDefault="000A59CB" w:rsidP="000A59CB">
      <w:pPr>
        <w:spacing w:after="60" w:line="259" w:lineRule="auto" w:before="0"/>
        <w:rPr>
          <w:rFonts w:cs="Arial"/>
          <w:szCs w:val="20"/>
        </w:rPr>
      </w:pPr>
      <w:r w:rsidRPr="000A59CB">
        <w:rPr>
          <w:rFonts w:cs="Arial"/>
          <w:szCs w:val="20"/>
        </w:rPr>
        <w:t>Die beigefügten Anlagen / Zeichnungen sind Bestandteil der Ausschreibung.</w:t>
      </w:r>
    </w:p>
    <w:p w14:paraId="4CA2A28F" w14:textId="77777777" w:rsidR="000A59CB" w:rsidRPr="000A59CB" w:rsidRDefault="000A59CB" w:rsidP="000A59CB">
      <w:pPr>
        <w:spacing w:after="0" w:line="259" w:lineRule="auto" w:before="0"/>
        <w:rPr>
          <w:rFonts w:cs="Arial"/>
          <w:szCs w:val="20"/>
        </w:rPr>
      </w:pPr>
    </w:p>
    <w:p w14:paraId="16432C5B" w14:textId="77777777" w:rsidR="000A59CB" w:rsidRPr="000A59CB" w:rsidRDefault="000A59CB" w:rsidP="000A59CB">
      <w:pPr>
        <w:spacing w:after="60" w:line="259" w:lineRule="auto" w:before="0"/>
        <w:rPr>
          <w:rFonts w:cs="Arial"/>
          <w:szCs w:val="20"/>
        </w:rPr>
      </w:pPr>
      <w:r w:rsidRPr="000A59CB">
        <w:rPr>
          <w:rFonts w:cs="Arial"/>
          <w:szCs w:val="20"/>
        </w:rPr>
        <w:t>Der AN erstellt je Aufzugsanlage / Aufzugsgruppe folgende Zeichnungen:</w:t>
      </w:r>
    </w:p>
    <w:p w14:paraId="2A0961D2" w14:textId="77777777" w:rsidR="000A59CB" w:rsidRPr="000A59CB" w:rsidRDefault="000A59CB" w:rsidP="000A59CB">
      <w:pPr>
        <w:spacing w:after="0" w:line="259" w:lineRule="auto" w:before="0"/>
        <w:rPr>
          <w:rFonts w:cs="Arial"/>
          <w:szCs w:val="20"/>
        </w:rPr>
      </w:pPr>
    </w:p>
    <w:p w14:paraId="44FA890F" w14:textId="77777777" w:rsidR="000A59CB" w:rsidRPr="000A59CB" w:rsidRDefault="000A59CB" w:rsidP="000A59CB">
      <w:pPr>
        <w:spacing w:after="60" w:line="259" w:lineRule="auto" w:before="0"/>
        <w:rPr>
          <w:rFonts w:cs="Arial"/>
          <w:szCs w:val="20"/>
        </w:rPr>
      </w:pPr>
      <w:r w:rsidRPr="000A59CB">
        <w:rPr>
          <w:rFonts w:cs="Arial"/>
          <w:szCs w:val="20"/>
        </w:rPr>
        <w:t xml:space="preserve">Anlagenzeichnung </w:t>
      </w:r>
      <w:r w:rsidRPr="000A59CB">
        <w:rPr>
          <w:rFonts w:cs="Arial"/>
          <w:szCs w:val="20"/>
        </w:rPr>
        <w:tab/>
      </w:r>
      <w:r w:rsidRPr="000A59CB">
        <w:rPr>
          <w:rFonts w:cs="Arial"/>
          <w:szCs w:val="20"/>
        </w:rPr>
        <w:tab/>
      </w:r>
      <w:r w:rsidRPr="000A59CB">
        <w:rPr>
          <w:rFonts w:cs="Arial"/>
          <w:szCs w:val="20"/>
        </w:rPr>
        <w:tab/>
        <w:t xml:space="preserve"> mind. DIN A2</w:t>
      </w:r>
    </w:p>
    <w:p w14:paraId="5A68E122" w14:textId="77777777" w:rsidR="000A59CB" w:rsidRPr="000A59CB" w:rsidRDefault="000A59CB" w:rsidP="000A59CB">
      <w:pPr>
        <w:spacing w:after="60" w:line="259" w:lineRule="auto" w:before="0"/>
        <w:rPr>
          <w:rFonts w:cs="Arial"/>
          <w:szCs w:val="20"/>
        </w:rPr>
      </w:pPr>
      <w:r w:rsidRPr="000A59CB">
        <w:rPr>
          <w:rFonts w:cs="Arial"/>
          <w:szCs w:val="20"/>
        </w:rPr>
        <w:t>Bauzeichnung</w:t>
      </w:r>
      <w:r w:rsidRPr="000A59CB">
        <w:rPr>
          <w:rFonts w:cs="Arial"/>
          <w:szCs w:val="20"/>
        </w:rPr>
        <w:tab/>
      </w:r>
      <w:r w:rsidRPr="000A59CB">
        <w:rPr>
          <w:rFonts w:cs="Arial"/>
          <w:szCs w:val="20"/>
        </w:rPr>
        <w:tab/>
      </w:r>
      <w:r w:rsidRPr="000A59CB">
        <w:rPr>
          <w:rFonts w:cs="Arial"/>
          <w:szCs w:val="20"/>
        </w:rPr>
        <w:tab/>
      </w:r>
      <w:r w:rsidRPr="000A59CB">
        <w:rPr>
          <w:rFonts w:cs="Arial"/>
          <w:szCs w:val="20"/>
        </w:rPr>
        <w:tab/>
        <w:t xml:space="preserve"> mind. DIN A2</w:t>
      </w:r>
    </w:p>
    <w:p w14:paraId="0491C9A5" w14:textId="77777777" w:rsidR="000A59CB" w:rsidRPr="000A59CB" w:rsidRDefault="000A59CB" w:rsidP="000A59CB">
      <w:pPr>
        <w:spacing w:after="60" w:line="259" w:lineRule="auto" w:before="0"/>
        <w:rPr>
          <w:rFonts w:cs="Arial"/>
          <w:szCs w:val="20"/>
        </w:rPr>
      </w:pPr>
      <w:r w:rsidRPr="000A59CB">
        <w:rPr>
          <w:rFonts w:cs="Arial"/>
          <w:szCs w:val="20"/>
        </w:rPr>
        <w:t>Fahrkorbzeichnung</w:t>
      </w:r>
      <w:r w:rsidRPr="000A59CB">
        <w:rPr>
          <w:rFonts w:cs="Arial"/>
          <w:szCs w:val="20"/>
        </w:rPr>
        <w:tab/>
      </w:r>
      <w:r w:rsidRPr="000A59CB">
        <w:rPr>
          <w:rFonts w:cs="Arial"/>
          <w:szCs w:val="20"/>
        </w:rPr>
        <w:tab/>
      </w:r>
      <w:r w:rsidRPr="000A59CB">
        <w:rPr>
          <w:rFonts w:cs="Arial"/>
          <w:szCs w:val="20"/>
        </w:rPr>
        <w:tab/>
        <w:t xml:space="preserve"> mind. DIN A2</w:t>
      </w:r>
    </w:p>
    <w:p w14:paraId="67F16ED2" w14:textId="77777777" w:rsidR="000A59CB" w:rsidRPr="000A59CB" w:rsidRDefault="000A59CB" w:rsidP="000A59CB">
      <w:pPr>
        <w:spacing w:after="60" w:line="259" w:lineRule="auto" w:before="0"/>
        <w:rPr>
          <w:rFonts w:cs="Arial"/>
          <w:szCs w:val="20"/>
        </w:rPr>
      </w:pPr>
      <w:r w:rsidRPr="000A59CB">
        <w:rPr>
          <w:rFonts w:cs="Arial"/>
          <w:szCs w:val="20"/>
        </w:rPr>
        <w:t>Tableau-Zeichnung</w:t>
      </w:r>
      <w:r w:rsidRPr="000A59CB">
        <w:rPr>
          <w:rFonts w:cs="Arial"/>
          <w:szCs w:val="20"/>
        </w:rPr>
        <w:tab/>
      </w:r>
      <w:r w:rsidRPr="000A59CB">
        <w:rPr>
          <w:rFonts w:cs="Arial"/>
          <w:szCs w:val="20"/>
        </w:rPr>
        <w:tab/>
        <w:t xml:space="preserve"> </w:t>
      </w:r>
      <w:r w:rsidRPr="000A59CB">
        <w:rPr>
          <w:rFonts w:cs="Arial"/>
          <w:szCs w:val="20"/>
        </w:rPr>
        <w:tab/>
        <w:t xml:space="preserve"> mind. DIN A3</w:t>
      </w:r>
    </w:p>
    <w:p w14:paraId="34354AC0" w14:textId="77777777" w:rsidR="000A59CB" w:rsidRPr="000A59CB" w:rsidRDefault="000A59CB" w:rsidP="000A59CB">
      <w:pPr>
        <w:spacing w:after="60" w:line="259" w:lineRule="auto" w:before="0"/>
        <w:rPr>
          <w:rFonts w:cs="Arial"/>
          <w:szCs w:val="20"/>
        </w:rPr>
      </w:pPr>
      <w:r w:rsidRPr="000A59CB">
        <w:rPr>
          <w:rFonts w:cs="Arial"/>
          <w:szCs w:val="20"/>
        </w:rPr>
        <w:t>Türansichtszeichnung</w:t>
      </w:r>
      <w:r w:rsidRPr="000A59CB">
        <w:rPr>
          <w:rFonts w:cs="Arial"/>
          <w:szCs w:val="20"/>
        </w:rPr>
        <w:tab/>
      </w:r>
      <w:r w:rsidRPr="000A59CB">
        <w:rPr>
          <w:rFonts w:cs="Arial"/>
          <w:szCs w:val="20"/>
        </w:rPr>
        <w:tab/>
      </w:r>
      <w:r w:rsidRPr="000A59CB">
        <w:rPr>
          <w:rFonts w:cs="Arial"/>
          <w:szCs w:val="20"/>
        </w:rPr>
        <w:tab/>
        <w:t xml:space="preserve"> mind. DIN A3</w:t>
      </w:r>
    </w:p>
    <w:p w14:paraId="7B818721" w14:textId="77777777" w:rsidR="000A59CB" w:rsidRPr="000A59CB" w:rsidRDefault="000A59CB" w:rsidP="000A59CB">
      <w:pPr>
        <w:spacing w:after="60" w:line="259" w:lineRule="auto" w:before="0"/>
        <w:rPr>
          <w:rFonts w:cs="Arial"/>
          <w:szCs w:val="20"/>
        </w:rPr>
      </w:pPr>
      <w:r w:rsidRPr="000A59CB">
        <w:rPr>
          <w:rFonts w:cs="Arial"/>
          <w:szCs w:val="20"/>
        </w:rPr>
        <w:t>Zargen- / Portalzeichnung</w:t>
      </w:r>
      <w:r w:rsidRPr="000A59CB">
        <w:rPr>
          <w:rFonts w:cs="Arial"/>
          <w:szCs w:val="20"/>
        </w:rPr>
        <w:tab/>
      </w:r>
      <w:r w:rsidRPr="000A59CB">
        <w:rPr>
          <w:rFonts w:cs="Arial"/>
          <w:szCs w:val="20"/>
        </w:rPr>
        <w:tab/>
        <w:t xml:space="preserve"> mind. DIN A3</w:t>
      </w:r>
    </w:p>
    <w:p w14:paraId="332A05F5" w14:textId="77777777" w:rsidR="000A59CB" w:rsidRPr="000A59CB" w:rsidRDefault="000A59CB" w:rsidP="000A59CB">
      <w:pPr>
        <w:spacing w:after="0" w:line="259" w:lineRule="auto" w:before="0"/>
        <w:rPr>
          <w:rFonts w:cs="Arial"/>
          <w:szCs w:val="20"/>
        </w:rPr>
      </w:pPr>
    </w:p>
    <w:p w14:paraId="6E336357" w14:textId="77777777" w:rsidR="000A59CB" w:rsidRPr="000A59CB" w:rsidRDefault="000A59CB" w:rsidP="00B32A19">
      <w:bookmarkStart w:id="1007" w:name="BM_2189e3d7eac298cda028c5c2dae9fa5e"/>
      <w:pPr>
        <w:pStyle w:val="berschrift2"/>
      </w:pPr>
      <w:r w:rsidRPr="000A59CB">
        <w:rPr>
          <w:rFonts w:ascii="Arial" w:hAnsi="Arial" w:eastAsia="Arial"/>
          <w:b/>
          <w:i w:val="0"/>
          <w:color w:val="1B3755"/>
          <w:sz w:val="24"/>
        </w:rPr>
        <w:t>Inverkehrbringung / Inbetriebnahme (PVI)</w:t>
      </w:r>
      <w:bookmarkEnd w:id="1007"/>
    </w:p>
    <w:p>
      <w:pPr>
        <w:pStyle w:val="LVBibliothekMetadaten"/>
      </w:pPr>
      <w:r>
        <w:t>Struktur 01.07  |  Typ Baustein  |  Bibliotheks-ID LV_01_07_INVERKEHRBRINGUNG_INBETRIEBNAHME_PVI</w:t>
      </w:r>
    </w:p>
    <w:p w14:paraId="4476EA8E" w14:textId="77777777" w:rsidR="000A59CB" w:rsidRPr="000A59CB" w:rsidRDefault="000A59CB" w:rsidP="000A59CB">
      <w:pPr>
        <w:spacing w:after="60" w:line="259" w:lineRule="auto" w:before="0"/>
        <w:rPr>
          <w:rFonts w:cs="Arial"/>
          <w:szCs w:val="20"/>
        </w:rPr>
      </w:pPr>
      <w:r w:rsidRPr="000A59CB">
        <w:rPr>
          <w:rFonts w:cs="Arial"/>
          <w:szCs w:val="20"/>
        </w:rPr>
        <w:t>Für die Inverkehrbringung der Aufzugsanlage gelten die aktuellen Bestimmungen der Verordnung zum Geräte- und Produktsicherheitsgesetz (GPSG).</w:t>
      </w:r>
    </w:p>
    <w:p w14:paraId="21111D6F" w14:textId="77777777" w:rsidR="000A59CB" w:rsidRPr="000A59CB" w:rsidRDefault="000A59CB" w:rsidP="000A59CB">
      <w:pPr>
        <w:spacing w:after="0" w:line="259" w:lineRule="auto" w:before="0"/>
        <w:rPr>
          <w:rFonts w:cs="Arial"/>
          <w:szCs w:val="20"/>
        </w:rPr>
      </w:pPr>
    </w:p>
    <w:p w14:paraId="28A2E89E" w14:textId="77777777" w:rsidR="000A59CB" w:rsidRPr="000A59CB" w:rsidRDefault="000A59CB" w:rsidP="000A59CB">
      <w:pPr>
        <w:spacing w:after="60" w:line="259" w:lineRule="auto" w:before="0"/>
        <w:rPr>
          <w:rFonts w:cs="Arial"/>
          <w:szCs w:val="20"/>
        </w:rPr>
      </w:pPr>
      <w:r w:rsidRPr="000A59CB">
        <w:rPr>
          <w:rFonts w:cs="Arial"/>
          <w:szCs w:val="20"/>
        </w:rPr>
        <w:t>Alle geforderten Maßnahmen für die erfolgreiche Inverkehrbringung / Inbetriebnahme der Anlage wie, Genehmigungen, Gefahrenanalysen, Gebühren, Messgeräte, Prüfgewichte, Personal und Unterlagen sind durch den Angebotspreis abgegolten.</w:t>
      </w:r>
    </w:p>
    <w:p w14:paraId="0CC2BF35" w14:textId="77777777" w:rsidR="000A59CB" w:rsidRPr="000A59CB" w:rsidRDefault="000A59CB" w:rsidP="000A59CB">
      <w:pPr>
        <w:spacing w:after="0" w:line="259" w:lineRule="auto" w:before="0"/>
        <w:rPr>
          <w:rFonts w:cs="Arial"/>
          <w:szCs w:val="20"/>
        </w:rPr>
      </w:pPr>
    </w:p>
    <w:p w14:paraId="262E0482" w14:textId="77777777" w:rsidR="000A59CB" w:rsidRPr="000A59CB" w:rsidRDefault="000A59CB" w:rsidP="000A59CB">
      <w:pPr>
        <w:spacing w:after="60" w:line="259" w:lineRule="auto" w:before="0"/>
        <w:rPr>
          <w:rFonts w:cs="Arial"/>
          <w:szCs w:val="20"/>
        </w:rPr>
      </w:pPr>
      <w:r w:rsidRPr="000A59CB">
        <w:rPr>
          <w:rFonts w:cs="Arial"/>
          <w:szCs w:val="20"/>
        </w:rPr>
        <w:t>Die Inverkehrbringung der Anlage erfolgt über eine ZÜS.</w:t>
      </w:r>
    </w:p>
    <w:p w14:paraId="4E6FC82A" w14:textId="77777777" w:rsidR="000A59CB" w:rsidRPr="000A59CB" w:rsidRDefault="000A59CB" w:rsidP="000A59CB">
      <w:pPr>
        <w:spacing w:after="0" w:line="259" w:lineRule="auto" w:before="0"/>
        <w:rPr>
          <w:rFonts w:cs="Arial"/>
          <w:szCs w:val="20"/>
        </w:rPr>
      </w:pPr>
    </w:p>
    <w:p w14:paraId="315EE467" w14:textId="77777777" w:rsidR="000A59CB" w:rsidRPr="000A59CB" w:rsidRDefault="000A59CB" w:rsidP="000A59CB">
      <w:pPr>
        <w:pStyle w:val="LVAlternative"/>
        <w:spacing w:after="0" w:line="259" w:lineRule="auto"/>
        <w:rPr>
          <w:rFonts w:cs="Arial"/>
          <w:szCs w:val="20"/>
        </w:rPr>
      </w:pPr>
      <w:r w:rsidRPr="000A59CB">
        <w:rPr>
          <w:rFonts w:cs="Arial"/>
          <w:szCs w:val="20"/>
        </w:rPr>
        <w:t>Alternativ:</w:t>
      </w:r>
    </w:p>
    <w:p w14:paraId="206D0189" w14:textId="77777777" w:rsidR="000A59CB" w:rsidRPr="000A59CB" w:rsidRDefault="000A59CB" w:rsidP="000A59CB">
      <w:pPr>
        <w:spacing w:after="60" w:line="259" w:lineRule="auto" w:before="0"/>
        <w:rPr>
          <w:rFonts w:cs="Arial"/>
          <w:szCs w:val="20"/>
        </w:rPr>
      </w:pPr>
      <w:r w:rsidRPr="000A59CB">
        <w:rPr>
          <w:rFonts w:cs="Arial"/>
          <w:szCs w:val="20"/>
        </w:rPr>
        <w:t>Sollte der AN über ein ISO-Zertifiziertes Qualitätsmanagement verfügen und darüber berechtigt sein, die Anlagen selbst in Verkehr bringen zu können, ist dies mit Zustimmung des AG möglich.</w:t>
      </w:r>
    </w:p>
    <w:p w14:paraId="10E0AE81" w14:textId="77777777" w:rsidR="000A59CB" w:rsidRPr="000A59CB" w:rsidRDefault="000A59CB" w:rsidP="000A59CB">
      <w:pPr>
        <w:spacing w:after="0" w:line="259" w:lineRule="auto" w:before="0"/>
        <w:rPr>
          <w:rFonts w:cs="Arial"/>
          <w:szCs w:val="20"/>
        </w:rPr>
      </w:pPr>
    </w:p>
    <w:p w14:paraId="16933427" w14:textId="77777777" w:rsidR="000A59CB" w:rsidRPr="000A59CB" w:rsidRDefault="000A59CB" w:rsidP="000A59CB">
      <w:pPr>
        <w:spacing w:after="60" w:line="259" w:lineRule="auto" w:before="0"/>
        <w:rPr>
          <w:rFonts w:cs="Arial"/>
          <w:szCs w:val="20"/>
        </w:rPr>
      </w:pPr>
      <w:r w:rsidRPr="000A59CB">
        <w:rPr>
          <w:rFonts w:cs="Arial"/>
          <w:szCs w:val="20"/>
        </w:rPr>
        <w:t xml:space="preserve">Die Inverkehrbringung der Aufzugsanlage ist mit Fang- und Lastproben in Gegenwart eines Sachverständigen einer ZÜS oder durch einen ISO-Zertifizierten AN durchzuführen. </w:t>
      </w:r>
    </w:p>
    <w:p w14:paraId="284472DE" w14:textId="77777777" w:rsidR="000A59CB" w:rsidRPr="000A59CB" w:rsidRDefault="000A59CB" w:rsidP="000A59CB">
      <w:pPr>
        <w:spacing w:after="0" w:line="259" w:lineRule="auto" w:before="0"/>
        <w:rPr>
          <w:rFonts w:cs="Arial"/>
          <w:szCs w:val="20"/>
        </w:rPr>
      </w:pPr>
    </w:p>
    <w:p w14:paraId="64F7790D" w14:textId="77777777" w:rsidR="000A59CB" w:rsidRPr="000A59CB" w:rsidRDefault="000A59CB" w:rsidP="000A59CB">
      <w:pPr>
        <w:spacing w:after="60" w:line="259" w:lineRule="auto" w:before="0"/>
        <w:rPr>
          <w:rFonts w:cs="Arial"/>
          <w:szCs w:val="20"/>
        </w:rPr>
      </w:pPr>
      <w:r w:rsidRPr="000A59CB">
        <w:rPr>
          <w:rFonts w:cs="Arial"/>
          <w:szCs w:val="20"/>
        </w:rPr>
        <w:lastRenderedPageBreak/>
        <w:t>Nach Durchführung der zuvor beschriebenen Verfahren muss die Inbetriebnahme (PVI) durch einen Sachverständigen einer ZÜS erfolgen. Der AN begleitet die PVI.</w:t>
      </w:r>
    </w:p>
    <w:p w14:paraId="04EBCFBA" w14:textId="77777777" w:rsidR="000A59CB" w:rsidRPr="000A59CB" w:rsidRDefault="000A59CB" w:rsidP="000A59CB">
      <w:pPr>
        <w:spacing w:after="0" w:line="259" w:lineRule="auto" w:before="0"/>
        <w:rPr>
          <w:rFonts w:cs="Arial"/>
          <w:szCs w:val="20"/>
        </w:rPr>
      </w:pPr>
    </w:p>
    <w:p w14:paraId="658CCA8A" w14:textId="77777777" w:rsidR="000A59CB" w:rsidRPr="000A59CB" w:rsidRDefault="000A59CB" w:rsidP="000A59CB">
      <w:pPr>
        <w:spacing w:after="60" w:line="259" w:lineRule="auto" w:before="0"/>
        <w:rPr>
          <w:rFonts w:cs="Arial"/>
          <w:szCs w:val="20"/>
        </w:rPr>
      </w:pPr>
      <w:r w:rsidRPr="000A59CB">
        <w:rPr>
          <w:rFonts w:cs="Arial"/>
          <w:szCs w:val="20"/>
        </w:rPr>
        <w:t>Voraussetzung zum Antrag auf Abnahme durch den AG ist die erfolgreiche Inverkehrbringung, Inbetriebnahme (PVI)* und Behebung aller wesentlichen Mängel der Aufzugsanlage.</w:t>
      </w:r>
    </w:p>
    <w:p w14:paraId="65430445" w14:textId="77777777" w:rsidR="000A59CB" w:rsidRPr="000A59CB" w:rsidRDefault="000A59CB" w:rsidP="000A59CB">
      <w:pPr>
        <w:spacing w:after="60" w:line="259" w:lineRule="auto" w:before="0"/>
        <w:rPr>
          <w:rFonts w:cs="Arial"/>
          <w:szCs w:val="20"/>
        </w:rPr>
      </w:pPr>
      <w:r w:rsidRPr="000A59CB">
        <w:rPr>
          <w:rFonts w:cs="Arial"/>
          <w:szCs w:val="20"/>
        </w:rPr>
        <w:t>Des Weiteren ist die Übergabe der Dokumentation mit allen Dokumenten wie z.B. Konformitätserklärung und mangelfreier PVI-Bericht notwendig.</w:t>
      </w:r>
    </w:p>
    <w:p w14:paraId="5707B9BC" w14:textId="77777777" w:rsidR="000A59CB" w:rsidRPr="000A59CB" w:rsidRDefault="000A59CB" w:rsidP="000A59CB">
      <w:pPr>
        <w:spacing w:after="0" w:line="259" w:lineRule="auto" w:before="0"/>
        <w:rPr>
          <w:rFonts w:cs="Arial"/>
          <w:szCs w:val="20"/>
        </w:rPr>
      </w:pPr>
    </w:p>
    <w:p w14:paraId="5E6D4600" w14:textId="77777777" w:rsidR="000A59CB" w:rsidRPr="000A59CB" w:rsidRDefault="000A59CB" w:rsidP="000A59CB">
      <w:pPr>
        <w:spacing w:after="60" w:line="259" w:lineRule="auto" w:before="0"/>
        <w:rPr>
          <w:rFonts w:cs="Arial"/>
          <w:szCs w:val="20"/>
        </w:rPr>
      </w:pPr>
      <w:r w:rsidRPr="000A59CB">
        <w:rPr>
          <w:rFonts w:cs="Arial"/>
          <w:szCs w:val="20"/>
        </w:rPr>
        <w:t>*ausgenommen sind bauseitige PVI Mängel.</w:t>
      </w:r>
    </w:p>
    <w:p w14:paraId="21234CA3" w14:textId="77777777" w:rsidR="000A59CB" w:rsidRPr="000A59CB" w:rsidRDefault="000A59CB" w:rsidP="000A59CB">
      <w:pPr>
        <w:spacing w:after="0" w:line="259" w:lineRule="auto" w:before="0"/>
        <w:rPr>
          <w:rFonts w:cs="Arial"/>
          <w:szCs w:val="20"/>
        </w:rPr>
      </w:pPr>
    </w:p>
    <w:p w14:paraId="623FCC80" w14:textId="77777777" w:rsidR="000A59CB" w:rsidRPr="000A59CB" w:rsidRDefault="000A59CB" w:rsidP="00B32A19">
      <w:bookmarkStart w:id="1008" w:name="BM_3e07cc1e14c1343559bc903d4df53490"/>
      <w:pPr>
        <w:pStyle w:val="berschrift2"/>
      </w:pPr>
      <w:r w:rsidRPr="000A59CB">
        <w:rPr>
          <w:rFonts w:ascii="Arial" w:hAnsi="Arial" w:eastAsia="Arial"/>
          <w:b/>
          <w:i w:val="0"/>
          <w:color w:val="1B3755"/>
          <w:sz w:val="24"/>
        </w:rPr>
        <w:t>Kundendokumentation / Prüfbuch (ZÜS)</w:t>
      </w:r>
      <w:bookmarkEnd w:id="1008"/>
    </w:p>
    <w:p>
      <w:pPr>
        <w:pStyle w:val="LVBibliothekMetadaten"/>
      </w:pPr>
      <w:r>
        <w:t>Struktur 01.08  |  Typ Baustein  |  Bibliotheks-ID LV_01_08_KUNDENDOKUMENTATION_PRUFBUCH_ZUS</w:t>
      </w:r>
    </w:p>
    <w:p w14:paraId="449528AF" w14:textId="77777777" w:rsidR="000A59CB" w:rsidRPr="000A59CB" w:rsidRDefault="000A59CB" w:rsidP="000A59CB">
      <w:pPr>
        <w:spacing w:after="60" w:line="259" w:lineRule="auto" w:before="0"/>
        <w:rPr>
          <w:rFonts w:cs="Arial"/>
          <w:szCs w:val="20"/>
        </w:rPr>
      </w:pPr>
      <w:r w:rsidRPr="000A59CB">
        <w:rPr>
          <w:rFonts w:cs="Arial"/>
          <w:szCs w:val="20"/>
        </w:rPr>
        <w:t>Mindestens folgender Dokumentationsinhalt ist bei Übergabe der Aufzugsanlagen zu übergeben:</w:t>
      </w:r>
    </w:p>
    <w:p w14:paraId="2946A7C7" w14:textId="77777777" w:rsidR="000A59CB" w:rsidRPr="000A59CB" w:rsidRDefault="000A59CB" w:rsidP="000A59CB">
      <w:pPr>
        <w:spacing w:after="0" w:line="259" w:lineRule="auto" w:before="0"/>
        <w:rPr>
          <w:rFonts w:cs="Arial"/>
          <w:szCs w:val="20"/>
        </w:rPr>
      </w:pPr>
    </w:p>
    <w:p w14:paraId="169F4DD8" w14:textId="77777777" w:rsidR="000A59CB" w:rsidRPr="000A59CB" w:rsidRDefault="000A59CB" w:rsidP="000A59CB">
      <w:pPr>
        <w:spacing w:after="60" w:line="259" w:lineRule="auto" w:before="0"/>
        <w:rPr>
          <w:rFonts w:cs="Arial"/>
          <w:szCs w:val="20"/>
        </w:rPr>
      </w:pPr>
      <w:r w:rsidRPr="000A59CB">
        <w:rPr>
          <w:rFonts w:cs="Arial"/>
          <w:szCs w:val="20"/>
        </w:rPr>
        <w:t>Konformitätserklärung</w:t>
      </w:r>
    </w:p>
    <w:p w14:paraId="787A150F" w14:textId="77777777" w:rsidR="000A59CB" w:rsidRPr="000A59CB" w:rsidRDefault="000A59CB" w:rsidP="000A59CB">
      <w:pPr>
        <w:spacing w:after="60" w:line="259" w:lineRule="auto" w:before="0"/>
        <w:rPr>
          <w:rFonts w:cs="Arial"/>
          <w:szCs w:val="20"/>
        </w:rPr>
      </w:pPr>
      <w:r w:rsidRPr="000A59CB">
        <w:rPr>
          <w:rFonts w:cs="Arial"/>
          <w:szCs w:val="20"/>
        </w:rPr>
        <w:t>PVI-Bericht (Mangelfrei)</w:t>
      </w:r>
    </w:p>
    <w:p w14:paraId="7E86C620" w14:textId="77777777" w:rsidR="000A59CB" w:rsidRPr="000A59CB" w:rsidRDefault="000A59CB" w:rsidP="000A59CB">
      <w:pPr>
        <w:spacing w:after="60" w:line="259" w:lineRule="auto" w:before="0"/>
        <w:rPr>
          <w:rFonts w:cs="Arial"/>
          <w:szCs w:val="20"/>
        </w:rPr>
      </w:pPr>
      <w:r w:rsidRPr="000A59CB">
        <w:rPr>
          <w:rFonts w:cs="Arial"/>
          <w:szCs w:val="20"/>
        </w:rPr>
        <w:t>Beschreibung der Aufzugsanlage inkl. deren Hauptkomponenten</w:t>
      </w:r>
    </w:p>
    <w:p w14:paraId="136BA633" w14:textId="77777777" w:rsidR="000A59CB" w:rsidRPr="000A59CB" w:rsidRDefault="000A59CB" w:rsidP="000A59CB">
      <w:pPr>
        <w:spacing w:after="60" w:line="259" w:lineRule="auto" w:before="0"/>
        <w:rPr>
          <w:rFonts w:cs="Arial"/>
          <w:szCs w:val="20"/>
        </w:rPr>
      </w:pPr>
      <w:r w:rsidRPr="000A59CB">
        <w:rPr>
          <w:rFonts w:cs="Arial"/>
          <w:szCs w:val="20"/>
        </w:rPr>
        <w:t>Reinigungs- &amp; Schmieranweisungen</w:t>
      </w:r>
    </w:p>
    <w:p w14:paraId="23D3ADA6" w14:textId="77777777" w:rsidR="000A59CB" w:rsidRPr="000A59CB" w:rsidRDefault="000A59CB" w:rsidP="000A59CB">
      <w:pPr>
        <w:spacing w:after="60" w:line="259" w:lineRule="auto" w:before="0"/>
        <w:rPr>
          <w:rFonts w:cs="Arial"/>
          <w:szCs w:val="20"/>
        </w:rPr>
      </w:pPr>
      <w:r w:rsidRPr="000A59CB">
        <w:rPr>
          <w:rFonts w:cs="Arial"/>
          <w:szCs w:val="20"/>
        </w:rPr>
        <w:t>Berechnungen, Prüfatteste und Bescheinigungen</w:t>
      </w:r>
    </w:p>
    <w:p w14:paraId="0AB978D9" w14:textId="77777777" w:rsidR="000A59CB" w:rsidRPr="000A59CB" w:rsidRDefault="000A59CB" w:rsidP="000A59CB">
      <w:pPr>
        <w:spacing w:after="60" w:line="259" w:lineRule="auto" w:before="0"/>
        <w:rPr>
          <w:rFonts w:cs="Arial"/>
          <w:szCs w:val="20"/>
        </w:rPr>
      </w:pPr>
      <w:r w:rsidRPr="000A59CB">
        <w:rPr>
          <w:rFonts w:cs="Arial"/>
          <w:szCs w:val="20"/>
        </w:rPr>
        <w:t>Anlagen-, Fahrkorb- und Tableauzeichnungen</w:t>
      </w:r>
    </w:p>
    <w:p w14:paraId="085DD183" w14:textId="77777777" w:rsidR="000A59CB" w:rsidRPr="000A59CB" w:rsidRDefault="000A59CB" w:rsidP="000A59CB">
      <w:pPr>
        <w:spacing w:after="60" w:line="259" w:lineRule="auto" w:before="0"/>
        <w:rPr>
          <w:rFonts w:cs="Arial"/>
          <w:szCs w:val="20"/>
        </w:rPr>
      </w:pPr>
      <w:r w:rsidRPr="000A59CB">
        <w:rPr>
          <w:rFonts w:cs="Arial"/>
          <w:szCs w:val="20"/>
        </w:rPr>
        <w:t>Antriebsbeschreibung</w:t>
      </w:r>
    </w:p>
    <w:p w14:paraId="123B364E" w14:textId="77777777" w:rsidR="000A59CB" w:rsidRPr="000A59CB" w:rsidRDefault="000A59CB" w:rsidP="000A59CB">
      <w:pPr>
        <w:spacing w:after="60" w:line="259" w:lineRule="auto" w:before="0"/>
        <w:rPr>
          <w:rFonts w:cs="Arial"/>
          <w:szCs w:val="20"/>
        </w:rPr>
      </w:pPr>
      <w:r w:rsidRPr="000A59CB">
        <w:rPr>
          <w:rFonts w:cs="Arial"/>
          <w:szCs w:val="20"/>
        </w:rPr>
        <w:t>Steuerungsbeschreibung</w:t>
      </w:r>
    </w:p>
    <w:p w14:paraId="049F0C28" w14:textId="77777777" w:rsidR="000A59CB" w:rsidRPr="000A59CB" w:rsidRDefault="000A59CB" w:rsidP="000A59CB">
      <w:pPr>
        <w:spacing w:after="60" w:line="259" w:lineRule="auto" w:before="0"/>
        <w:rPr>
          <w:rFonts w:cs="Arial"/>
          <w:szCs w:val="20"/>
        </w:rPr>
      </w:pPr>
      <w:r w:rsidRPr="000A59CB">
        <w:rPr>
          <w:rFonts w:cs="Arial"/>
          <w:szCs w:val="20"/>
        </w:rPr>
        <w:t>Hinweise für Aufzugswärter</w:t>
      </w:r>
    </w:p>
    <w:p w14:paraId="64A20863" w14:textId="77777777" w:rsidR="000A59CB" w:rsidRPr="000A59CB" w:rsidRDefault="000A59CB" w:rsidP="000A59CB">
      <w:pPr>
        <w:spacing w:after="60" w:line="259" w:lineRule="auto" w:before="0"/>
        <w:rPr>
          <w:rFonts w:cs="Arial"/>
          <w:szCs w:val="20"/>
        </w:rPr>
      </w:pPr>
      <w:r w:rsidRPr="000A59CB">
        <w:rPr>
          <w:rFonts w:cs="Arial"/>
          <w:szCs w:val="20"/>
        </w:rPr>
        <w:t>Liste der verwendeten Schmiermittel</w:t>
      </w:r>
    </w:p>
    <w:p w14:paraId="37289E19" w14:textId="77777777" w:rsidR="000A59CB" w:rsidRPr="000A59CB" w:rsidRDefault="000A59CB" w:rsidP="000A59CB">
      <w:pPr>
        <w:spacing w:after="60" w:line="259" w:lineRule="auto" w:before="0"/>
        <w:rPr>
          <w:rFonts w:cs="Arial"/>
          <w:szCs w:val="20"/>
        </w:rPr>
      </w:pPr>
      <w:r w:rsidRPr="000A59CB">
        <w:rPr>
          <w:rFonts w:cs="Arial"/>
          <w:szCs w:val="20"/>
        </w:rPr>
        <w:t>Auflistung der auszuführenden Wartungs- und Revisionsarbeiten im Wartungsheft</w:t>
      </w:r>
    </w:p>
    <w:p w14:paraId="2C4600A5" w14:textId="77777777" w:rsidR="000A59CB" w:rsidRPr="000A59CB" w:rsidRDefault="000A59CB" w:rsidP="000A59CB">
      <w:pPr>
        <w:spacing w:after="60" w:line="259" w:lineRule="auto" w:before="0"/>
        <w:rPr>
          <w:rFonts w:cs="Arial"/>
          <w:szCs w:val="20"/>
        </w:rPr>
      </w:pPr>
      <w:r w:rsidRPr="000A59CB">
        <w:rPr>
          <w:rFonts w:cs="Arial"/>
          <w:szCs w:val="20"/>
        </w:rPr>
        <w:t>Bedienungsanleitung</w:t>
      </w:r>
    </w:p>
    <w:p w14:paraId="1493926F" w14:textId="77777777" w:rsidR="000A59CB" w:rsidRPr="000A59CB" w:rsidRDefault="000A59CB" w:rsidP="000A59CB">
      <w:pPr>
        <w:spacing w:after="60" w:line="259" w:lineRule="auto" w:before="0"/>
        <w:rPr>
          <w:rFonts w:cs="Arial"/>
          <w:szCs w:val="20"/>
        </w:rPr>
      </w:pPr>
      <w:r w:rsidRPr="000A59CB">
        <w:rPr>
          <w:rFonts w:cs="Arial"/>
          <w:szCs w:val="20"/>
        </w:rPr>
        <w:t>Notbefreiungsanleitung</w:t>
      </w:r>
    </w:p>
    <w:p w14:paraId="7C6573A7" w14:textId="77777777" w:rsidR="000A59CB" w:rsidRPr="000A59CB" w:rsidRDefault="000A59CB" w:rsidP="000A59CB">
      <w:pPr>
        <w:spacing w:after="60" w:line="259" w:lineRule="auto" w:before="0"/>
        <w:rPr>
          <w:rFonts w:cs="Arial"/>
          <w:szCs w:val="20"/>
        </w:rPr>
      </w:pPr>
      <w:r w:rsidRPr="000A59CB">
        <w:rPr>
          <w:rFonts w:cs="Arial"/>
          <w:szCs w:val="20"/>
        </w:rPr>
        <w:t>Notfallplan</w:t>
      </w:r>
    </w:p>
    <w:p w14:paraId="5B12CADF" w14:textId="77777777" w:rsidR="000A59CB" w:rsidRPr="000A59CB" w:rsidRDefault="000A59CB" w:rsidP="000A59CB">
      <w:pPr>
        <w:spacing w:after="60" w:line="259" w:lineRule="auto" w:before="0"/>
        <w:rPr>
          <w:rFonts w:cs="Arial"/>
          <w:szCs w:val="20"/>
        </w:rPr>
      </w:pPr>
      <w:r w:rsidRPr="000A59CB">
        <w:rPr>
          <w:rFonts w:cs="Arial"/>
          <w:szCs w:val="20"/>
        </w:rPr>
        <w:t>Gefährdungsbeurteilung</w:t>
      </w:r>
    </w:p>
    <w:p w14:paraId="7AFDBAEE" w14:textId="77777777" w:rsidR="000A59CB" w:rsidRPr="000A59CB" w:rsidRDefault="000A59CB" w:rsidP="000A59CB">
      <w:pPr>
        <w:spacing w:after="0" w:line="259" w:lineRule="auto" w:before="0"/>
        <w:ind w:left="720"/>
        <w:contextualSpacing/>
        <w:rPr>
          <w:rFonts w:cs="Arial"/>
          <w:szCs w:val="20"/>
        </w:rPr>
      </w:pPr>
    </w:p>
    <w:p w14:paraId="72F92834" w14:textId="77777777" w:rsidR="000A59CB" w:rsidRPr="000A59CB" w:rsidRDefault="000A59CB" w:rsidP="000A59CB">
      <w:pPr>
        <w:spacing w:after="60" w:line="259" w:lineRule="auto" w:before="0"/>
        <w:rPr>
          <w:rFonts w:cs="Arial"/>
          <w:szCs w:val="20"/>
        </w:rPr>
      </w:pPr>
      <w:r w:rsidRPr="000A59CB">
        <w:rPr>
          <w:rFonts w:cs="Arial"/>
          <w:szCs w:val="20"/>
        </w:rPr>
        <w:t xml:space="preserve">Die Dokumentationsstruktur wird durch den AG vorgegeben. </w:t>
      </w:r>
    </w:p>
    <w:p w14:paraId="5B885AE2" w14:textId="77777777" w:rsidR="000A59CB" w:rsidRPr="000A59CB" w:rsidRDefault="000A59CB" w:rsidP="000A59CB">
      <w:pPr>
        <w:spacing w:after="0" w:line="259" w:lineRule="auto" w:before="0"/>
        <w:rPr>
          <w:rFonts w:cs="Arial"/>
          <w:szCs w:val="20"/>
        </w:rPr>
      </w:pPr>
    </w:p>
    <w:p w14:paraId="19138405" w14:textId="77777777" w:rsidR="000A59CB" w:rsidRPr="000A59CB" w:rsidRDefault="000A59CB" w:rsidP="000A59CB">
      <w:pPr>
        <w:spacing w:after="60" w:line="259" w:lineRule="auto" w:before="0"/>
        <w:rPr>
          <w:rFonts w:cs="Arial"/>
          <w:szCs w:val="20"/>
        </w:rPr>
      </w:pPr>
      <w:r w:rsidRPr="000A59CB">
        <w:rPr>
          <w:rFonts w:cs="Arial"/>
          <w:szCs w:val="20"/>
        </w:rPr>
        <w:t>Anzahl und Form der Ausfertigung pro Anlage</w:t>
      </w:r>
    </w:p>
    <w:p w14:paraId="1CBC6738" w14:textId="77777777" w:rsidR="000A59CB" w:rsidRPr="000A59CB" w:rsidRDefault="000A59CB" w:rsidP="000A59CB">
      <w:pPr>
        <w:spacing w:after="0" w:line="259" w:lineRule="auto" w:before="0"/>
        <w:rPr>
          <w:rFonts w:cs="Arial"/>
          <w:szCs w:val="20"/>
        </w:rPr>
      </w:pPr>
    </w:p>
    <w:p w14:paraId="02D09A0D" w14:textId="77777777" w:rsidR="000A59CB" w:rsidRPr="000A59CB" w:rsidRDefault="000A59CB" w:rsidP="000A59CB">
      <w:pPr>
        <w:spacing w:after="60" w:line="259" w:lineRule="auto" w:before="0"/>
        <w:rPr>
          <w:rFonts w:cs="Arial"/>
          <w:szCs w:val="20"/>
        </w:rPr>
      </w:pPr>
      <w:r w:rsidRPr="000A59CB">
        <w:rPr>
          <w:rFonts w:cs="Arial"/>
          <w:szCs w:val="20"/>
        </w:rPr>
        <w:t>Kundendokumentation:</w:t>
      </w:r>
      <w:r w:rsidRPr="000A59CB">
        <w:rPr>
          <w:rFonts w:cs="Arial"/>
          <w:szCs w:val="20"/>
        </w:rPr>
        <w:tab/>
      </w:r>
      <w:r w:rsidRPr="000A59CB">
        <w:rPr>
          <w:rFonts w:cs="Arial"/>
          <w:szCs w:val="20"/>
        </w:rPr>
        <w:tab/>
        <w:t xml:space="preserve">1-fach in Papier </w:t>
      </w:r>
    </w:p>
    <w:p w14:paraId="17B29BDF" w14:textId="77777777" w:rsidR="000A59CB" w:rsidRPr="000A59CB" w:rsidRDefault="000A59CB" w:rsidP="000A59CB">
      <w:pPr>
        <w:spacing w:after="60" w:line="259" w:lineRule="auto" w:before="0"/>
        <w:rPr>
          <w:rFonts w:cs="Arial"/>
          <w:szCs w:val="20"/>
        </w:rPr>
      </w:pPr>
      <w:r w:rsidRPr="000A59CB">
        <w:rPr>
          <w:rFonts w:cs="Arial"/>
          <w:szCs w:val="20"/>
        </w:rPr>
        <w:t>Prüfbuch (ZÜS):</w:t>
      </w:r>
      <w:r w:rsidRPr="000A59CB">
        <w:rPr>
          <w:rFonts w:cs="Arial"/>
          <w:szCs w:val="20"/>
        </w:rPr>
        <w:tab/>
      </w:r>
      <w:r w:rsidRPr="000A59CB">
        <w:rPr>
          <w:rFonts w:cs="Arial"/>
          <w:szCs w:val="20"/>
        </w:rPr>
        <w:tab/>
        <w:t>1-fach in Papier</w:t>
      </w:r>
      <w:r w:rsidRPr="000A59CB">
        <w:rPr>
          <w:rFonts w:cs="Arial"/>
          <w:szCs w:val="20"/>
        </w:rPr>
        <w:tab/>
      </w:r>
    </w:p>
    <w:p w14:paraId="3A1287DE" w14:textId="77777777" w:rsidR="000A59CB" w:rsidRPr="000A59CB" w:rsidRDefault="000A59CB" w:rsidP="000A59CB">
      <w:pPr>
        <w:spacing w:after="60" w:line="259" w:lineRule="auto" w:before="0"/>
        <w:rPr>
          <w:rFonts w:cs="Arial"/>
          <w:szCs w:val="20"/>
        </w:rPr>
      </w:pPr>
      <w:r w:rsidRPr="000A59CB">
        <w:rPr>
          <w:rFonts w:cs="Arial"/>
          <w:szCs w:val="20"/>
        </w:rPr>
        <w:t>CD oder USB-Stick:</w:t>
      </w:r>
      <w:r w:rsidRPr="000A59CB">
        <w:rPr>
          <w:rFonts w:cs="Arial"/>
          <w:szCs w:val="20"/>
        </w:rPr>
        <w:tab/>
      </w:r>
      <w:r w:rsidRPr="000A59CB">
        <w:rPr>
          <w:rFonts w:cs="Arial"/>
          <w:szCs w:val="20"/>
        </w:rPr>
        <w:tab/>
        <w:t>1-fach digital</w:t>
      </w:r>
      <w:r w:rsidRPr="000A59CB">
        <w:rPr>
          <w:rFonts w:cs="Arial"/>
          <w:szCs w:val="20"/>
        </w:rPr>
        <w:tab/>
      </w:r>
    </w:p>
    <w:p w14:paraId="73F30F8F" w14:textId="77777777" w:rsidR="000A59CB" w:rsidRPr="000A59CB" w:rsidRDefault="000A59CB" w:rsidP="000A59CB">
      <w:pPr>
        <w:spacing w:after="0" w:line="259" w:lineRule="auto" w:before="0"/>
        <w:rPr>
          <w:rFonts w:cs="Arial"/>
          <w:szCs w:val="20"/>
        </w:rPr>
      </w:pPr>
    </w:p>
    <w:p w14:paraId="4EA8DED4" w14:textId="77777777" w:rsidR="000A59CB" w:rsidRPr="000A59CB" w:rsidRDefault="000A59CB" w:rsidP="00B32A19">
      <w:bookmarkStart w:id="1009" w:name="BM_05bf24f00378212f8c41a2aa5135c46e"/>
      <w:pPr>
        <w:pStyle w:val="berschrift2"/>
      </w:pPr>
      <w:r w:rsidRPr="000A59CB">
        <w:rPr>
          <w:rFonts w:ascii="Arial" w:hAnsi="Arial" w:eastAsia="Arial"/>
          <w:b/>
          <w:i w:val="0"/>
          <w:color w:val="1B3755"/>
          <w:sz w:val="24"/>
        </w:rPr>
        <w:t xml:space="preserve">Transport und Baustelleneinrichtung </w:t>
      </w:r>
      <w:bookmarkEnd w:id="1009"/>
    </w:p>
    <w:p>
      <w:pPr>
        <w:pStyle w:val="LVBibliothekMetadaten"/>
      </w:pPr>
      <w:r>
        <w:t>Struktur 01.09  |  Typ Baustein  |  Bibliotheks-ID LV_01_09_TRANSPORT_UND_BAUSTELLENEINRICHTUNG</w:t>
      </w:r>
    </w:p>
    <w:p w14:paraId="3F794AD9" w14:textId="77777777" w:rsidR="000A59CB" w:rsidRPr="000A59CB" w:rsidRDefault="000A59CB" w:rsidP="000A59CB">
      <w:pPr>
        <w:spacing w:after="60" w:line="259" w:lineRule="auto" w:before="0"/>
        <w:rPr>
          <w:rFonts w:cs="Arial"/>
          <w:szCs w:val="20"/>
        </w:rPr>
      </w:pPr>
      <w:r w:rsidRPr="000A59CB">
        <w:rPr>
          <w:rFonts w:cs="Arial"/>
          <w:szCs w:val="20"/>
        </w:rPr>
        <w:t xml:space="preserve">Für den Transport von schweren Anlagenteilen in das Gebäude bzw. zum Abladen stehen keine bauseitigen Hilfsmittel zur Verfügung und werden auch nicht gestellt. </w:t>
      </w:r>
    </w:p>
    <w:p w14:paraId="2B394CE3" w14:textId="77777777" w:rsidR="000A59CB" w:rsidRPr="000A59CB" w:rsidRDefault="000A59CB" w:rsidP="000A59CB">
      <w:pPr>
        <w:spacing w:after="0" w:line="259" w:lineRule="auto" w:before="0"/>
        <w:rPr>
          <w:rFonts w:cs="Arial"/>
          <w:szCs w:val="20"/>
        </w:rPr>
      </w:pPr>
    </w:p>
    <w:p w14:paraId="50476313" w14:textId="77777777" w:rsidR="000A59CB" w:rsidRPr="000A59CB" w:rsidRDefault="000A59CB" w:rsidP="000A59CB">
      <w:pPr>
        <w:spacing w:after="60" w:line="259" w:lineRule="auto" w:before="0"/>
        <w:rPr>
          <w:rFonts w:cs="Arial"/>
          <w:szCs w:val="20"/>
        </w:rPr>
      </w:pPr>
      <w:r w:rsidRPr="000A59CB">
        <w:rPr>
          <w:rFonts w:cs="Arial"/>
          <w:szCs w:val="20"/>
        </w:rPr>
        <w:t xml:space="preserve">Alle erforderlichen Maßnahmen für das Abladen sowie für das Transportieren von Anlageteilen in das Gebäude, in den Fahrschacht und ggf. Triebwerksraum, sind durch den AN zu realisieren und entsprechend dem Angebotspreis zu berücksichtigen. </w:t>
      </w:r>
    </w:p>
    <w:p w14:paraId="5DB0BC19" w14:textId="77777777" w:rsidR="000A59CB" w:rsidRPr="000A59CB" w:rsidRDefault="000A59CB" w:rsidP="000A59CB">
      <w:pPr>
        <w:spacing w:after="0" w:line="259" w:lineRule="auto" w:before="0"/>
        <w:rPr>
          <w:rFonts w:cs="Arial"/>
          <w:szCs w:val="20"/>
        </w:rPr>
      </w:pPr>
    </w:p>
    <w:p w14:paraId="602CF002" w14:textId="77777777" w:rsidR="000A59CB" w:rsidRPr="000A59CB" w:rsidRDefault="000A59CB" w:rsidP="000A59CB">
      <w:pPr>
        <w:spacing w:after="60" w:line="259" w:lineRule="auto" w:before="0"/>
        <w:rPr>
          <w:rFonts w:cs="Arial"/>
          <w:szCs w:val="20"/>
        </w:rPr>
      </w:pPr>
      <w:r w:rsidRPr="000A59CB">
        <w:rPr>
          <w:rFonts w:cs="Arial"/>
          <w:szCs w:val="20"/>
        </w:rPr>
        <w:t xml:space="preserve">Die Baustelleneinrichtung beinhaltet insbesondere alle erforderlichen Gerüste, Förder- und Transportanlagen, Geräte, Werkzeuge, Montagepläne, Mannschaftsunterkünfte, erforderliche Lagerräume, Aborte, Wasser- und E-Zuleitungen </w:t>
      </w:r>
      <w:r w:rsidRPr="000A59CB">
        <w:rPr>
          <w:rFonts w:cs="Arial"/>
          <w:szCs w:val="20"/>
        </w:rPr>
        <w:lastRenderedPageBreak/>
        <w:t>zu den Verbrauchsstellen, Schutz der Arbeiten vor Unfallgefahren und Witterungseinflüssen und Diebstahl.</w:t>
      </w:r>
    </w:p>
    <w:p w14:paraId="37007044" w14:textId="77777777" w:rsidR="000A59CB" w:rsidRPr="000A59CB" w:rsidRDefault="000A59CB" w:rsidP="000A59CB">
      <w:pPr>
        <w:spacing w:after="0" w:line="259" w:lineRule="auto" w:before="0"/>
        <w:rPr>
          <w:rFonts w:cs="Arial"/>
          <w:szCs w:val="20"/>
        </w:rPr>
      </w:pPr>
    </w:p>
    <w:p w14:paraId="26DFBDFE" w14:textId="77777777" w:rsidR="000A59CB" w:rsidRPr="000A59CB" w:rsidRDefault="000A59CB" w:rsidP="00B32A19">
      <w:bookmarkStart w:id="1010" w:name="BM_191e2802da3e6e8d1ca91ac7fa88eb26"/>
      <w:pPr>
        <w:pStyle w:val="berschrift2"/>
      </w:pPr>
      <w:r w:rsidRPr="000A59CB">
        <w:rPr>
          <w:rFonts w:ascii="Arial" w:hAnsi="Arial" w:eastAsia="Arial"/>
          <w:b/>
          <w:i w:val="0"/>
          <w:color w:val="1B3755"/>
          <w:sz w:val="24"/>
        </w:rPr>
        <w:t>Arbeitsflächen</w:t>
      </w:r>
      <w:bookmarkEnd w:id="1010"/>
    </w:p>
    <w:p>
      <w:pPr>
        <w:pStyle w:val="LVBibliothekMetadaten"/>
      </w:pPr>
      <w:r>
        <w:t>Struktur 01.10  |  Typ Baustein  |  Bibliotheks-ID LV_01_10_ARBEITSFLACHEN</w:t>
      </w:r>
    </w:p>
    <w:p w14:paraId="70887237" w14:textId="77777777" w:rsidR="000A59CB" w:rsidRPr="000A59CB" w:rsidRDefault="000A59CB" w:rsidP="000A59CB">
      <w:pPr>
        <w:spacing w:after="60" w:line="259" w:lineRule="auto" w:before="0"/>
        <w:rPr>
          <w:rFonts w:cs="Arial"/>
          <w:szCs w:val="20"/>
        </w:rPr>
      </w:pPr>
      <w:r w:rsidRPr="000A59CB">
        <w:rPr>
          <w:rFonts w:cs="Arial"/>
          <w:szCs w:val="20"/>
        </w:rPr>
        <w:t>In Anspruch genommene Lager-, Verkehrs- und Arbeitsflächen sind unmittelbar nach Gebrauch wieder in ihren ursprünglichen Zustand zu versetzen.</w:t>
      </w:r>
    </w:p>
    <w:p w14:paraId="3D92A9FB" w14:textId="77777777" w:rsidR="000A59CB" w:rsidRPr="000A59CB" w:rsidRDefault="000A59CB" w:rsidP="000A59CB">
      <w:pPr>
        <w:spacing w:after="0" w:line="259" w:lineRule="auto" w:before="0"/>
        <w:rPr>
          <w:rFonts w:cs="Arial"/>
          <w:szCs w:val="20"/>
        </w:rPr>
      </w:pPr>
    </w:p>
    <w:p w14:paraId="3E8FE1B8" w14:textId="77777777" w:rsidR="000A59CB" w:rsidRPr="000A59CB" w:rsidRDefault="000A59CB" w:rsidP="000A59CB">
      <w:pPr>
        <w:spacing w:after="60" w:line="259" w:lineRule="auto" w:before="0"/>
        <w:rPr>
          <w:rFonts w:cs="Arial"/>
          <w:szCs w:val="20"/>
        </w:rPr>
      </w:pPr>
      <w:r w:rsidRPr="000A59CB">
        <w:rPr>
          <w:rFonts w:cs="Arial"/>
          <w:szCs w:val="20"/>
        </w:rPr>
        <w:t>Vor Anlieferung des Materials sind die erforderlichen Absprachen mit der örtlichen Bauleitung bezüglich eventuell erforderlicher Lagerungsstätten zu treffen.</w:t>
      </w:r>
    </w:p>
    <w:p w14:paraId="30D31A06" w14:textId="77777777" w:rsidR="000A59CB" w:rsidRPr="000A59CB" w:rsidRDefault="000A59CB" w:rsidP="000A59CB">
      <w:pPr>
        <w:spacing w:after="0" w:line="259" w:lineRule="auto" w:before="0"/>
        <w:rPr>
          <w:rFonts w:cs="Arial"/>
          <w:szCs w:val="20"/>
        </w:rPr>
      </w:pPr>
    </w:p>
    <w:p w14:paraId="2D9A2B47" w14:textId="77777777" w:rsidR="000A59CB" w:rsidRPr="000A59CB" w:rsidRDefault="000A59CB" w:rsidP="000A59CB">
      <w:pPr>
        <w:spacing w:after="60" w:line="259" w:lineRule="auto" w:before="0"/>
        <w:rPr>
          <w:rFonts w:cs="Arial"/>
          <w:szCs w:val="20"/>
        </w:rPr>
      </w:pPr>
      <w:r w:rsidRPr="000A59CB">
        <w:rPr>
          <w:rFonts w:cs="Arial"/>
          <w:szCs w:val="20"/>
        </w:rPr>
        <w:t>Die Reinigung der Montagestelle hat arbeitstäglich ohne besondere Anweisung zu erfolgen.</w:t>
      </w:r>
    </w:p>
    <w:p w14:paraId="0E7B0722" w14:textId="77777777" w:rsidR="000A59CB" w:rsidRPr="000A59CB" w:rsidRDefault="000A59CB" w:rsidP="000A59CB">
      <w:pPr>
        <w:spacing w:after="0" w:line="259" w:lineRule="auto" w:before="0"/>
        <w:rPr>
          <w:rFonts w:cs="Arial"/>
          <w:szCs w:val="20"/>
        </w:rPr>
      </w:pPr>
    </w:p>
    <w:p w14:paraId="20CD49A4" w14:textId="77777777" w:rsidR="000A59CB" w:rsidRPr="000A59CB" w:rsidRDefault="000A59CB" w:rsidP="00B32A19">
      <w:bookmarkStart w:id="1011" w:name="BM_31b2db0b5ce2298e2f365e44260d1601"/>
      <w:pPr>
        <w:pStyle w:val="berschrift2"/>
      </w:pPr>
      <w:r w:rsidRPr="000A59CB">
        <w:rPr>
          <w:rFonts w:ascii="Arial" w:hAnsi="Arial" w:eastAsia="Arial"/>
          <w:b/>
          <w:i w:val="0"/>
          <w:color w:val="1B3755"/>
          <w:sz w:val="24"/>
        </w:rPr>
        <w:t>Abfallentsorgung</w:t>
      </w:r>
      <w:bookmarkEnd w:id="1011"/>
    </w:p>
    <w:p>
      <w:pPr>
        <w:pStyle w:val="LVBibliothekMetadaten"/>
      </w:pPr>
      <w:r>
        <w:t>Struktur 01.11  |  Typ Baustein  |  Bibliotheks-ID LV_01_11_ABFALLENTSORGUNG</w:t>
      </w:r>
    </w:p>
    <w:p w14:paraId="7E8EEB72" w14:textId="77777777" w:rsidR="000A59CB" w:rsidRPr="000A59CB" w:rsidRDefault="000A59CB" w:rsidP="000A59CB">
      <w:pPr>
        <w:spacing w:after="60" w:line="259" w:lineRule="auto" w:before="0"/>
        <w:rPr>
          <w:rFonts w:cs="Arial"/>
          <w:szCs w:val="20"/>
        </w:rPr>
      </w:pPr>
      <w:r w:rsidRPr="000A59CB">
        <w:rPr>
          <w:rFonts w:cs="Arial"/>
          <w:szCs w:val="20"/>
        </w:rPr>
        <w:t>Der AN verpflichtet sich, den aus seinen Leistungen anfallenden Schutt sowie alle sonstigen Abfälle und Rückstände unverzüglich auf eigene Kosten gemäß den geltenden Vorschriften zu beseitigen und zu entsorgen.</w:t>
      </w:r>
    </w:p>
    <w:p w14:paraId="4BEB7092" w14:textId="77777777" w:rsidR="000A59CB" w:rsidRPr="000A59CB" w:rsidRDefault="000A59CB" w:rsidP="000A59CB">
      <w:pPr>
        <w:spacing w:after="0" w:line="259" w:lineRule="auto" w:before="0"/>
        <w:rPr>
          <w:rFonts w:cs="Arial"/>
          <w:szCs w:val="20"/>
        </w:rPr>
      </w:pPr>
    </w:p>
    <w:p w14:paraId="224A6A22" w14:textId="77777777" w:rsidR="000A59CB" w:rsidRPr="000A59CB" w:rsidRDefault="000A59CB" w:rsidP="000A59CB">
      <w:pPr>
        <w:spacing w:after="60" w:line="259" w:lineRule="auto" w:before="0"/>
        <w:rPr>
          <w:rFonts w:cs="Arial"/>
          <w:szCs w:val="20"/>
        </w:rPr>
      </w:pPr>
      <w:r w:rsidRPr="000A59CB">
        <w:rPr>
          <w:rFonts w:cs="Arial"/>
          <w:szCs w:val="20"/>
        </w:rPr>
        <w:t>Kommt der AN seiner Verpflichtung auch nach entsprechender Aufforderung mit Fristsetzung nicht nach, so wird die Beseitigung und Entsorgung durch den AG auf Kosten des AN durchgeführt.</w:t>
      </w:r>
    </w:p>
    <w:p w14:paraId="1BD64CB5" w14:textId="77777777" w:rsidR="000A59CB" w:rsidRPr="000A59CB" w:rsidRDefault="000A59CB" w:rsidP="000A59CB">
      <w:pPr>
        <w:spacing w:after="0" w:line="259" w:lineRule="auto" w:before="0"/>
        <w:rPr>
          <w:rFonts w:cs="Arial"/>
          <w:szCs w:val="20"/>
        </w:rPr>
      </w:pPr>
    </w:p>
    <w:p w14:paraId="074971A2" w14:textId="77777777" w:rsidR="000A59CB" w:rsidRPr="000A59CB" w:rsidRDefault="000A59CB" w:rsidP="00B32A19">
      <w:bookmarkStart w:id="1012" w:name="BM_3bb16b51badfd0267e28578d9016f9c9"/>
      <w:pPr>
        <w:pStyle w:val="berschrift2"/>
      </w:pPr>
      <w:r w:rsidRPr="000A59CB">
        <w:rPr>
          <w:rFonts w:ascii="Arial" w:hAnsi="Arial" w:eastAsia="Arial"/>
          <w:b/>
          <w:i w:val="0"/>
          <w:color w:val="1B3755"/>
          <w:sz w:val="24"/>
        </w:rPr>
        <w:t>Arbeitszeit</w:t>
      </w:r>
      <w:bookmarkEnd w:id="1012"/>
    </w:p>
    <w:p>
      <w:pPr>
        <w:pStyle w:val="LVBibliothekMetadaten"/>
      </w:pPr>
      <w:r>
        <w:t>Struktur 01.12  |  Typ Baustein  |  Bibliotheks-ID LV_01_12_ARBEITSZEIT</w:t>
      </w:r>
    </w:p>
    <w:p w14:paraId="2798F7F8" w14:textId="77777777" w:rsidR="000A59CB" w:rsidRPr="000A59CB" w:rsidRDefault="000A59CB" w:rsidP="000A59CB">
      <w:pPr>
        <w:spacing w:after="60" w:line="259" w:lineRule="auto" w:before="0"/>
        <w:rPr>
          <w:rFonts w:cs="Arial"/>
          <w:szCs w:val="20"/>
        </w:rPr>
      </w:pPr>
      <w:r w:rsidRPr="000A59CB">
        <w:rPr>
          <w:rFonts w:cs="Arial"/>
          <w:szCs w:val="20"/>
        </w:rPr>
        <w:t>Die Montagearbeiten finden an folgenden Tagen innerhalb der gesetzten Termine gemäß Terminplan statt:</w:t>
      </w:r>
    </w:p>
    <w:p w14:paraId="326DADB3" w14:textId="77777777" w:rsidR="000A59CB" w:rsidRPr="000A59CB" w:rsidRDefault="000A59CB" w:rsidP="000A59CB">
      <w:pPr>
        <w:spacing w:after="60" w:line="259" w:lineRule="auto" w:before="0"/>
        <w:rPr>
          <w:rFonts w:cs="Arial"/>
          <w:szCs w:val="20"/>
        </w:rPr>
      </w:pPr>
      <w:r w:rsidRPr="000A59CB">
        <w:rPr>
          <w:rFonts w:cs="Arial"/>
          <w:szCs w:val="20"/>
        </w:rPr>
        <w:t>Montag bis Freitag von 7:00 bis maximal 20:00 Uhr</w:t>
      </w:r>
    </w:p>
    <w:p w14:paraId="34AD863E" w14:textId="77777777" w:rsidR="000A59CB" w:rsidRPr="000A59CB" w:rsidRDefault="000A59CB" w:rsidP="000A59CB">
      <w:pPr>
        <w:spacing w:after="0" w:line="259" w:lineRule="auto" w:before="0"/>
        <w:rPr>
          <w:rFonts w:cs="Arial"/>
          <w:szCs w:val="20"/>
        </w:rPr>
      </w:pPr>
    </w:p>
    <w:p w14:paraId="0003C6AE" w14:textId="77777777" w:rsidR="000A59CB" w:rsidRPr="000A59CB" w:rsidRDefault="000A59CB" w:rsidP="00B32A19">
      <w:bookmarkStart w:id="1013" w:name="BM_3f20feabac8569bd78c8ffde89ada386"/>
      <w:pPr>
        <w:pStyle w:val="berschrift2"/>
      </w:pPr>
      <w:r w:rsidRPr="000A59CB">
        <w:rPr>
          <w:rFonts w:ascii="Arial" w:hAnsi="Arial" w:eastAsia="Arial"/>
          <w:b/>
          <w:i w:val="0"/>
          <w:color w:val="1B3755"/>
          <w:sz w:val="24"/>
        </w:rPr>
        <w:t>Personaleinsatz / Allgemeine Montagehinweise</w:t>
      </w:r>
      <w:bookmarkEnd w:id="1013"/>
    </w:p>
    <w:p>
      <w:pPr>
        <w:pStyle w:val="LVBibliothekMetadaten"/>
      </w:pPr>
      <w:r>
        <w:t>Struktur 01.13  |  Typ Baustein  |  Bibliotheks-ID LV_01_13_PERSONALEINSATZ_ALLGEMEINE_MONTAGEHINWEISE</w:t>
      </w:r>
    </w:p>
    <w:p w14:paraId="2BE99FA2" w14:textId="77777777" w:rsidR="000A59CB" w:rsidRPr="000A59CB" w:rsidRDefault="000A59CB" w:rsidP="000A59CB">
      <w:pPr>
        <w:spacing w:after="60" w:line="259" w:lineRule="auto" w:before="0"/>
        <w:rPr>
          <w:rFonts w:cs="Arial"/>
          <w:szCs w:val="20"/>
        </w:rPr>
      </w:pPr>
      <w:r w:rsidRPr="000A59CB">
        <w:rPr>
          <w:rFonts w:cs="Arial"/>
          <w:szCs w:val="20"/>
        </w:rPr>
        <w:t>Die mit der Ausführung und Überwachung beauftragten Personen des AN müssen berechtigt und in der Lage sein, Anordnungen der Bauleitung entgegenzunehmen und auszuführen.</w:t>
      </w:r>
    </w:p>
    <w:p w14:paraId="3C9DD9F4" w14:textId="77777777" w:rsidR="000A59CB" w:rsidRPr="000A59CB" w:rsidRDefault="000A59CB" w:rsidP="000A59CB">
      <w:pPr>
        <w:spacing w:after="0" w:line="259" w:lineRule="auto" w:before="0"/>
        <w:rPr>
          <w:rFonts w:cs="Arial"/>
          <w:szCs w:val="20"/>
        </w:rPr>
      </w:pPr>
    </w:p>
    <w:p w14:paraId="0EBF2D9D" w14:textId="77777777" w:rsidR="000A59CB" w:rsidRPr="000A59CB" w:rsidRDefault="000A59CB" w:rsidP="000A59CB">
      <w:pPr>
        <w:spacing w:after="60" w:line="259" w:lineRule="auto" w:before="0"/>
        <w:rPr>
          <w:rFonts w:cs="Arial"/>
          <w:szCs w:val="20"/>
        </w:rPr>
      </w:pPr>
      <w:r w:rsidRPr="000A59CB">
        <w:rPr>
          <w:rFonts w:cs="Arial"/>
          <w:szCs w:val="20"/>
        </w:rPr>
        <w:t>Ungeeignete Kräfte sind auf Verlangen auszuwechseln.</w:t>
      </w:r>
    </w:p>
    <w:p w14:paraId="5745923C" w14:textId="77777777" w:rsidR="000A59CB" w:rsidRPr="000A59CB" w:rsidRDefault="000A59CB" w:rsidP="000A59CB">
      <w:pPr>
        <w:spacing w:after="0" w:line="259" w:lineRule="auto" w:before="0"/>
        <w:rPr>
          <w:rFonts w:cs="Arial"/>
          <w:szCs w:val="20"/>
        </w:rPr>
      </w:pPr>
    </w:p>
    <w:p w14:paraId="2307FC76" w14:textId="77777777" w:rsidR="000A59CB" w:rsidRPr="000A59CB" w:rsidRDefault="000A59CB" w:rsidP="000A59CB">
      <w:pPr>
        <w:spacing w:after="60" w:line="259" w:lineRule="auto" w:before="0"/>
        <w:rPr>
          <w:rFonts w:cs="Arial"/>
          <w:szCs w:val="20"/>
        </w:rPr>
      </w:pPr>
      <w:r w:rsidRPr="000A59CB">
        <w:rPr>
          <w:rFonts w:cs="Arial"/>
          <w:szCs w:val="20"/>
        </w:rPr>
        <w:t>Die Montagearbeiten müssen vom AN durch geschultes und erfahrenes Fachpersonal durchgeführt werden.</w:t>
      </w:r>
    </w:p>
    <w:p w14:paraId="046D0D98" w14:textId="77777777" w:rsidR="000A59CB" w:rsidRPr="000A59CB" w:rsidRDefault="000A59CB" w:rsidP="000A59CB">
      <w:pPr>
        <w:spacing w:after="0" w:line="259" w:lineRule="auto" w:before="0"/>
        <w:rPr>
          <w:rFonts w:cs="Arial"/>
          <w:szCs w:val="20"/>
        </w:rPr>
      </w:pPr>
    </w:p>
    <w:p w14:paraId="66AF21B6" w14:textId="77777777" w:rsidR="000A59CB" w:rsidRPr="000A59CB" w:rsidRDefault="000A59CB" w:rsidP="000A59CB">
      <w:pPr>
        <w:spacing w:after="60" w:line="259" w:lineRule="auto" w:before="0"/>
        <w:rPr>
          <w:rFonts w:cs="Arial"/>
          <w:szCs w:val="20"/>
        </w:rPr>
      </w:pPr>
      <w:r w:rsidRPr="000A59CB">
        <w:rPr>
          <w:rFonts w:cs="Arial"/>
          <w:szCs w:val="20"/>
        </w:rPr>
        <w:t>Der AN verpflichtet sich über den gesamten Bauzeitraum einen deutschsprachigen Montageleiter auf der Baustelle zu beschäftigen.</w:t>
      </w:r>
    </w:p>
    <w:p w14:paraId="67AD245F" w14:textId="77777777" w:rsidR="000A59CB" w:rsidRPr="000A59CB" w:rsidRDefault="000A59CB" w:rsidP="000A59CB">
      <w:pPr>
        <w:spacing w:after="0" w:line="259" w:lineRule="auto" w:before="0"/>
        <w:rPr>
          <w:rFonts w:cs="Arial"/>
          <w:szCs w:val="20"/>
        </w:rPr>
      </w:pPr>
    </w:p>
    <w:p w14:paraId="785947DF" w14:textId="77777777" w:rsidR="000A59CB" w:rsidRPr="00641AC8" w:rsidRDefault="000A59CB" w:rsidP="000A59CB">
      <w:pPr>
        <w:spacing w:after="60" w:line="259" w:lineRule="auto" w:before="0"/>
        <w:rPr>
          <w:rFonts w:cs="Arial"/>
          <w:color w:val="92D050"/>
          <w:szCs w:val="20"/>
        </w:rPr>
      </w:pPr>
      <w:r w:rsidRPr="00641AC8">
        <w:rPr>
          <w:rFonts w:cs="Arial"/>
          <w:color w:val="92D050"/>
          <w:szCs w:val="20"/>
        </w:rPr>
        <w:t xml:space="preserve">Zu den Baubesprechungsterminen ist die Teilnahme des zuständigen Montageleiters des AN verpflichtend. </w:t>
      </w:r>
      <w:r w:rsidR="00641AC8">
        <w:rPr>
          <w:rFonts w:cs="Arial"/>
          <w:color w:val="92D050"/>
          <w:szCs w:val="20"/>
        </w:rPr>
        <w:t>Bei öffentlichen Ausschreibungen kritisch, da Anzahl und Dauer der Baubesprechungen i.d.R. nicht bewertet werden können.</w:t>
      </w:r>
    </w:p>
    <w:p w14:paraId="14271D6A" w14:textId="77777777" w:rsidR="000A59CB" w:rsidRPr="000A59CB" w:rsidRDefault="000A59CB" w:rsidP="000A59CB">
      <w:pPr>
        <w:spacing w:after="0" w:line="259" w:lineRule="auto" w:before="0"/>
        <w:rPr>
          <w:rFonts w:cs="Arial"/>
          <w:szCs w:val="20"/>
        </w:rPr>
      </w:pPr>
    </w:p>
    <w:p w14:paraId="3BA03876" w14:textId="77777777" w:rsidR="000A59CB" w:rsidRPr="00641AC8" w:rsidRDefault="000A59CB" w:rsidP="000A59CB">
      <w:pPr>
        <w:spacing w:after="60" w:line="259" w:lineRule="auto" w:before="0"/>
        <w:rPr>
          <w:rFonts w:cs="Arial"/>
          <w:color w:val="92D050"/>
          <w:szCs w:val="20"/>
        </w:rPr>
      </w:pPr>
      <w:r w:rsidRPr="00641AC8">
        <w:rPr>
          <w:rFonts w:cs="Arial"/>
          <w:color w:val="92D050"/>
          <w:szCs w:val="20"/>
        </w:rPr>
        <w:t>Auf Anforderung der Bauleitung ist durch den AN ein Bautagebuch über die Montagearbeiten zu führen und wöchentlich vorzulegen.</w:t>
      </w:r>
    </w:p>
    <w:p w14:paraId="0CA2CF40" w14:textId="77777777" w:rsidR="000A59CB" w:rsidRPr="000A59CB" w:rsidRDefault="000A59CB" w:rsidP="000A59CB">
      <w:pPr>
        <w:spacing w:after="0" w:line="259" w:lineRule="auto" w:before="0"/>
        <w:rPr>
          <w:rFonts w:cs="Arial"/>
          <w:szCs w:val="20"/>
        </w:rPr>
      </w:pPr>
    </w:p>
    <w:p w14:paraId="5CF58F8F" w14:textId="77777777" w:rsidR="000A59CB" w:rsidRPr="000A59CB" w:rsidRDefault="000A59CB" w:rsidP="000A59CB">
      <w:pPr>
        <w:spacing w:after="60" w:line="259" w:lineRule="auto" w:before="0"/>
        <w:rPr>
          <w:rFonts w:cs="Arial"/>
          <w:szCs w:val="20"/>
        </w:rPr>
      </w:pPr>
      <w:r w:rsidRPr="000A59CB">
        <w:rPr>
          <w:rFonts w:cs="Arial"/>
          <w:szCs w:val="20"/>
        </w:rPr>
        <w:t>Alle Arbeiten müssen zügig und ohne Unterbrechung bis zur Beendigung durchgeführt werden.</w:t>
      </w:r>
    </w:p>
    <w:p w14:paraId="53913B76" w14:textId="77777777" w:rsidR="000A59CB" w:rsidRPr="000A59CB" w:rsidRDefault="000A59CB" w:rsidP="000A59CB">
      <w:pPr>
        <w:spacing w:after="0" w:line="259" w:lineRule="auto" w:before="0"/>
        <w:rPr>
          <w:rFonts w:cs="Arial"/>
          <w:szCs w:val="20"/>
        </w:rPr>
      </w:pPr>
    </w:p>
    <w:p w14:paraId="05A307E5" w14:textId="77777777" w:rsidR="000A59CB" w:rsidRPr="000A59CB" w:rsidRDefault="000A59CB" w:rsidP="000A59CB">
      <w:pPr>
        <w:spacing w:after="60" w:line="259" w:lineRule="auto" w:before="0"/>
        <w:rPr>
          <w:rFonts w:cs="Arial"/>
          <w:szCs w:val="20"/>
        </w:rPr>
      </w:pPr>
      <w:r w:rsidRPr="000A59CB">
        <w:rPr>
          <w:rFonts w:cs="Arial"/>
          <w:szCs w:val="20"/>
        </w:rPr>
        <w:lastRenderedPageBreak/>
        <w:t>Eventuell erforderliche Schweiß-, Schneidarbeiten sind in Eigenverantwortung auszuführen und mit dem AG abzustimmen.</w:t>
      </w:r>
    </w:p>
    <w:p w14:paraId="5A72907D" w14:textId="77777777" w:rsidR="000A59CB" w:rsidRPr="000A59CB" w:rsidRDefault="000A59CB" w:rsidP="000A59CB">
      <w:pPr>
        <w:spacing w:after="60" w:line="259" w:lineRule="auto" w:before="0"/>
        <w:rPr>
          <w:rFonts w:cs="Arial"/>
          <w:szCs w:val="20"/>
        </w:rPr>
      </w:pPr>
      <w:r w:rsidRPr="000A59CB">
        <w:rPr>
          <w:rFonts w:cs="Arial"/>
          <w:szCs w:val="20"/>
        </w:rPr>
        <w:t>Vorsorgemaßnahmen, brandschutztechnische Belange betreffend, sind vorzunehmen (Brandwache, Einfeuchten der Etagen etc.).</w:t>
      </w:r>
    </w:p>
    <w:p w14:paraId="781E035E" w14:textId="77777777" w:rsidR="000A59CB" w:rsidRPr="000A59CB" w:rsidRDefault="000A59CB" w:rsidP="000A59CB">
      <w:pPr>
        <w:spacing w:after="0" w:line="259" w:lineRule="auto" w:before="0"/>
        <w:rPr>
          <w:rFonts w:cs="Arial"/>
          <w:szCs w:val="20"/>
        </w:rPr>
      </w:pPr>
    </w:p>
    <w:p w14:paraId="327425EF" w14:textId="77777777" w:rsidR="000A59CB" w:rsidRPr="000A59CB" w:rsidRDefault="000A59CB" w:rsidP="000A59CB">
      <w:pPr>
        <w:spacing w:after="60" w:line="259" w:lineRule="auto" w:before="0"/>
        <w:rPr>
          <w:rFonts w:cs="Arial"/>
          <w:szCs w:val="20"/>
        </w:rPr>
      </w:pPr>
      <w:r w:rsidRPr="000A59CB">
        <w:rPr>
          <w:rFonts w:cs="Arial"/>
          <w:szCs w:val="20"/>
        </w:rPr>
        <w:t>Die Einrichtung und das Abräumen der Baustelle ist allein Sache des AN.</w:t>
      </w:r>
    </w:p>
    <w:p w14:paraId="2CE0142C" w14:textId="77777777" w:rsidR="000A59CB" w:rsidRPr="000A59CB" w:rsidRDefault="000A59CB" w:rsidP="000A59CB">
      <w:pPr>
        <w:spacing w:after="60" w:line="259" w:lineRule="auto" w:before="0"/>
        <w:rPr>
          <w:rFonts w:cs="Arial"/>
          <w:szCs w:val="20"/>
        </w:rPr>
      </w:pPr>
      <w:r w:rsidRPr="000A59CB">
        <w:rPr>
          <w:rFonts w:cs="Arial"/>
          <w:szCs w:val="20"/>
        </w:rPr>
        <w:t>Für die Montage sind alle notwendigen Werkzeuge, Verlängerungen, Leiter etc. vorzuhalten.</w:t>
      </w:r>
    </w:p>
    <w:p w14:paraId="2B72A75D" w14:textId="77777777" w:rsidR="000A59CB" w:rsidRPr="000A59CB" w:rsidRDefault="000A59CB" w:rsidP="000A59CB">
      <w:pPr>
        <w:spacing w:after="0" w:line="259" w:lineRule="auto" w:before="0"/>
        <w:rPr>
          <w:rFonts w:cs="Arial"/>
          <w:szCs w:val="20"/>
        </w:rPr>
      </w:pPr>
    </w:p>
    <w:p w14:paraId="688B6A48" w14:textId="77777777" w:rsidR="000A59CB" w:rsidRPr="000A59CB" w:rsidRDefault="000A59CB" w:rsidP="000A59CB">
      <w:pPr>
        <w:spacing w:after="60" w:line="259" w:lineRule="auto" w:before="0"/>
        <w:rPr>
          <w:rFonts w:cs="Arial"/>
          <w:szCs w:val="20"/>
        </w:rPr>
      </w:pPr>
      <w:r w:rsidRPr="000A59CB">
        <w:rPr>
          <w:rFonts w:cs="Arial"/>
          <w:szCs w:val="20"/>
        </w:rPr>
        <w:t>Schutzmaßnahmen im Schacht gemäß DIN EN 81-20 sind einzuhalten, sofern erforderlich.</w:t>
      </w:r>
    </w:p>
    <w:p w14:paraId="477941A5" w14:textId="77777777" w:rsidR="000A59CB" w:rsidRPr="000A59CB" w:rsidRDefault="000A59CB" w:rsidP="000A59CB">
      <w:pPr>
        <w:spacing w:after="60" w:line="259" w:lineRule="auto" w:before="0"/>
        <w:rPr>
          <w:rFonts w:cs="Arial"/>
          <w:szCs w:val="20"/>
        </w:rPr>
      </w:pPr>
      <w:r w:rsidRPr="000A59CB">
        <w:rPr>
          <w:rFonts w:cs="Arial"/>
          <w:szCs w:val="20"/>
        </w:rPr>
        <w:t>Die Montageleitung liegt beim AN. Er ist für eine ordnungsgemäße, den geltenden Vorschriften und Vertragsbedingungen entsprechende Montageabwicklung verantwortlich.</w:t>
      </w:r>
    </w:p>
    <w:p w14:paraId="11D82997" w14:textId="77777777" w:rsidR="000A59CB" w:rsidRPr="000A59CB" w:rsidRDefault="000A59CB" w:rsidP="000A59CB">
      <w:pPr>
        <w:spacing w:after="0" w:line="259" w:lineRule="auto" w:before="0"/>
        <w:rPr>
          <w:rFonts w:cs="Arial"/>
          <w:szCs w:val="20"/>
        </w:rPr>
      </w:pPr>
    </w:p>
    <w:p w14:paraId="2CC046BF" w14:textId="77777777" w:rsidR="000A59CB" w:rsidRPr="000A59CB" w:rsidRDefault="000A59CB" w:rsidP="00B32A19">
      <w:bookmarkStart w:id="1014" w:name="BM_4b69bc4ba00865ec8e81c032a1a1911a"/>
      <w:pPr>
        <w:pStyle w:val="berschrift2"/>
      </w:pPr>
      <w:r w:rsidRPr="000A59CB">
        <w:rPr>
          <w:rFonts w:ascii="Arial" w:hAnsi="Arial" w:eastAsia="Arial"/>
          <w:b/>
          <w:i w:val="0"/>
          <w:color w:val="1B3755"/>
          <w:sz w:val="24"/>
        </w:rPr>
        <w:t>Einsatz von Nachunternehmern</w:t>
      </w:r>
      <w:bookmarkEnd w:id="1014"/>
    </w:p>
    <w:p>
      <w:pPr>
        <w:pStyle w:val="LVBibliothekMetadaten"/>
      </w:pPr>
      <w:r>
        <w:t>Struktur 01.14  |  Typ Baustein  |  Bibliotheks-ID LV_01_14_EINSATZ_VON_NACHUNTERNEHMERN</w:t>
      </w:r>
    </w:p>
    <w:p w14:paraId="6766CC66" w14:textId="77777777" w:rsidR="000A59CB" w:rsidRPr="000A59CB" w:rsidRDefault="000A59CB" w:rsidP="000A59CB">
      <w:pPr>
        <w:spacing w:after="60" w:line="259" w:lineRule="auto" w:before="0"/>
        <w:rPr>
          <w:rFonts w:cs="Arial"/>
          <w:szCs w:val="20"/>
        </w:rPr>
      </w:pPr>
      <w:r w:rsidRPr="000A59CB">
        <w:rPr>
          <w:rFonts w:cs="Arial"/>
          <w:szCs w:val="20"/>
        </w:rPr>
        <w:t>Der Einsatz von Nachunternehmern ist anzumelden und durch den AG freizugeben.</w:t>
      </w:r>
    </w:p>
    <w:p w14:paraId="6DBC5C0A" w14:textId="77777777" w:rsidR="000A59CB" w:rsidRPr="000A59CB" w:rsidRDefault="000A59CB" w:rsidP="000A59CB">
      <w:pPr>
        <w:spacing w:after="0" w:line="259" w:lineRule="auto" w:before="0"/>
        <w:rPr>
          <w:rFonts w:cs="Arial"/>
          <w:szCs w:val="20"/>
        </w:rPr>
      </w:pPr>
    </w:p>
    <w:p w14:paraId="6E23D68E" w14:textId="77777777" w:rsidR="000A59CB" w:rsidRPr="000A59CB" w:rsidRDefault="000A59CB" w:rsidP="00B32A19">
      <w:bookmarkStart w:id="1015" w:name="BM_17b47520c95bcd89333b6b2a94b0cc96"/>
      <w:pPr>
        <w:pStyle w:val="berschrift2"/>
      </w:pPr>
      <w:r w:rsidRPr="000A59CB">
        <w:rPr>
          <w:rFonts w:ascii="Arial" w:hAnsi="Arial" w:eastAsia="Arial"/>
          <w:b/>
          <w:i w:val="0"/>
          <w:color w:val="1B3755"/>
          <w:sz w:val="24"/>
        </w:rPr>
        <w:t>Absperrungen / Montagegerüste</w:t>
      </w:r>
      <w:bookmarkEnd w:id="1015"/>
    </w:p>
    <w:p>
      <w:pPr>
        <w:pStyle w:val="LVBibliothekMetadaten"/>
      </w:pPr>
      <w:r>
        <w:t>Struktur 01.15  |  Typ Baustein  |  Bibliotheks-ID LV_01_15_ABSPERRUNGEN_MONTAGEGERUSTE</w:t>
      </w:r>
    </w:p>
    <w:p w14:paraId="6FEAE737" w14:textId="77777777" w:rsidR="000A59CB" w:rsidRPr="000A59CB" w:rsidRDefault="000A59CB" w:rsidP="000A59CB">
      <w:pPr>
        <w:spacing w:after="60" w:line="259" w:lineRule="auto" w:before="0"/>
        <w:rPr>
          <w:rFonts w:cs="Arial"/>
          <w:szCs w:val="20"/>
        </w:rPr>
      </w:pPr>
      <w:r w:rsidRPr="000A59CB">
        <w:rPr>
          <w:rFonts w:cs="Arial"/>
          <w:szCs w:val="20"/>
        </w:rPr>
        <w:t>Sollten für die Montage Montagerüstungsbühnen benötigt werden (abhängig vom bieterspezifischen Montagekonzept), müssen diese durch den AN selbst gemäß DIN 4420 mit einer Punktlast von 250 kg vorgehalten werden.</w:t>
      </w:r>
    </w:p>
    <w:p w14:paraId="21B51CE6" w14:textId="77777777" w:rsidR="000A59CB" w:rsidRPr="000A59CB" w:rsidRDefault="000A59CB" w:rsidP="000A59CB">
      <w:pPr>
        <w:spacing w:after="0" w:line="259" w:lineRule="auto" w:before="0"/>
        <w:rPr>
          <w:rFonts w:cs="Arial"/>
          <w:szCs w:val="20"/>
        </w:rPr>
      </w:pPr>
    </w:p>
    <w:p w14:paraId="3C225708" w14:textId="77777777" w:rsidR="000A59CB" w:rsidRPr="000A59CB" w:rsidRDefault="000A59CB" w:rsidP="000A59CB">
      <w:pPr>
        <w:spacing w:after="60" w:line="259" w:lineRule="auto" w:before="0"/>
        <w:rPr>
          <w:rFonts w:cs="Arial"/>
          <w:szCs w:val="20"/>
        </w:rPr>
      </w:pPr>
      <w:r w:rsidRPr="000A59CB">
        <w:rPr>
          <w:rFonts w:cs="Arial"/>
          <w:szCs w:val="20"/>
        </w:rPr>
        <w:t>Die Herstellung, Wartung, Unterhaltung und Verantwortung für eventuell erforderliche Abschrankungen von Schachtzugängen usw. liegen beim AN, sofern diese im Leistungssoll enthalten sind.</w:t>
      </w:r>
    </w:p>
    <w:p w14:paraId="0C719F95" w14:textId="77777777" w:rsidR="000A59CB" w:rsidRPr="000A59CB" w:rsidRDefault="000A59CB" w:rsidP="000A59CB">
      <w:pPr>
        <w:spacing w:after="0" w:line="259" w:lineRule="auto" w:before="0"/>
        <w:rPr>
          <w:rFonts w:cs="Arial"/>
          <w:szCs w:val="20"/>
        </w:rPr>
      </w:pPr>
    </w:p>
    <w:p w14:paraId="7E03CA27" w14:textId="77777777" w:rsidR="000A59CB" w:rsidRPr="000A59CB" w:rsidRDefault="000A59CB" w:rsidP="000A59CB">
      <w:pPr>
        <w:spacing w:after="60" w:line="259" w:lineRule="auto" w:before="0"/>
        <w:rPr>
          <w:rFonts w:cs="Arial"/>
          <w:szCs w:val="20"/>
        </w:rPr>
      </w:pPr>
      <w:r w:rsidRPr="000A59CB">
        <w:rPr>
          <w:rFonts w:cs="Arial"/>
          <w:szCs w:val="20"/>
        </w:rPr>
        <w:t>Die Schachtabsperrungen werden UVV-konform bauseits gestellt. Der AN übernimmt zum Montagestart die Verantwortung für die Sicherheit und Instandhaltung der Leistung im vollen Umfang.</w:t>
      </w:r>
    </w:p>
    <w:p w14:paraId="726F2EC1" w14:textId="77777777" w:rsidR="000A59CB" w:rsidRPr="000A59CB" w:rsidRDefault="000A59CB" w:rsidP="000A59CB">
      <w:pPr>
        <w:spacing w:after="0" w:line="259" w:lineRule="auto" w:before="0"/>
        <w:rPr>
          <w:rFonts w:cs="Arial"/>
          <w:szCs w:val="20"/>
        </w:rPr>
      </w:pPr>
    </w:p>
    <w:p w14:paraId="2E61943B" w14:textId="77777777" w:rsidR="000A59CB" w:rsidRPr="000A59CB" w:rsidRDefault="000A59CB" w:rsidP="000A59CB">
      <w:pPr>
        <w:spacing w:after="60" w:line="259" w:lineRule="auto" w:before="0"/>
        <w:rPr>
          <w:rFonts w:cs="Arial"/>
          <w:szCs w:val="20"/>
        </w:rPr>
      </w:pPr>
      <w:r w:rsidRPr="000A59CB">
        <w:rPr>
          <w:rFonts w:cs="Arial"/>
          <w:szCs w:val="20"/>
        </w:rPr>
        <w:t>Wird es notwendig, anlässlich des Transportes von Materialien, Maschinen und dergleichen vorhandene Absperrungen, Abschrankungen und sonstige Sicherungen auch an anderen Stellen (z.B. Treppenhäuser) vorübergehend abzubauen, so ist der AN für die sichere Absperrung dieser Wege und für den ordentlichen Wiederaufbau verantwortlich.</w:t>
      </w:r>
    </w:p>
    <w:p w14:paraId="7080677C" w14:textId="77777777" w:rsidR="000A59CB" w:rsidRPr="000A59CB" w:rsidRDefault="000A59CB" w:rsidP="000A59CB">
      <w:pPr>
        <w:spacing w:after="0" w:line="259" w:lineRule="auto" w:before="0"/>
        <w:rPr>
          <w:rFonts w:cs="Arial"/>
          <w:szCs w:val="20"/>
        </w:rPr>
      </w:pPr>
    </w:p>
    <w:p w14:paraId="090EE7E7" w14:textId="77777777" w:rsidR="000A59CB" w:rsidRPr="000A59CB" w:rsidRDefault="000A59CB" w:rsidP="00B32A19">
      <w:bookmarkStart w:id="1016" w:name="BM_221efa0c137e0901427619a402408fbf"/>
      <w:pPr>
        <w:pStyle w:val="berschrift2"/>
      </w:pPr>
      <w:r w:rsidRPr="000A59CB">
        <w:rPr>
          <w:rFonts w:ascii="Arial" w:hAnsi="Arial" w:eastAsia="Arial"/>
          <w:b/>
          <w:i w:val="0"/>
          <w:color w:val="1B3755"/>
          <w:sz w:val="24"/>
        </w:rPr>
        <w:t>Reinigung</w:t>
      </w:r>
      <w:bookmarkEnd w:id="1016"/>
    </w:p>
    <w:p>
      <w:pPr>
        <w:pStyle w:val="LVBibliothekMetadaten"/>
      </w:pPr>
      <w:r>
        <w:t>Struktur 01.16  |  Typ Baustein  |  Bibliotheks-ID LV_01_16_REINIGUNG</w:t>
      </w:r>
    </w:p>
    <w:p w14:paraId="1BE3331B" w14:textId="77777777" w:rsidR="000A59CB" w:rsidRPr="000A59CB" w:rsidRDefault="000A59CB" w:rsidP="000A59CB">
      <w:pPr>
        <w:spacing w:after="60" w:line="259" w:lineRule="auto" w:before="0"/>
        <w:rPr>
          <w:rFonts w:cs="Arial"/>
          <w:szCs w:val="20"/>
        </w:rPr>
      </w:pPr>
      <w:r w:rsidRPr="000A59CB">
        <w:rPr>
          <w:rFonts w:cs="Arial"/>
          <w:szCs w:val="20"/>
        </w:rPr>
        <w:t>Alle Anlagen sind nach Montageende und vor der Übergabe an den AG komplett zu reinigen und von Folien oder ähnlichem zu befreien.</w:t>
      </w:r>
    </w:p>
    <w:p w14:paraId="762C5066" w14:textId="77777777" w:rsidR="000A59CB" w:rsidRPr="000A59CB" w:rsidRDefault="000A59CB" w:rsidP="000A59CB">
      <w:pPr>
        <w:spacing w:after="0" w:line="259" w:lineRule="auto" w:before="0"/>
        <w:rPr>
          <w:rFonts w:cs="Arial"/>
          <w:szCs w:val="20"/>
        </w:rPr>
      </w:pPr>
    </w:p>
    <w:p w14:paraId="1D153EBC" w14:textId="77777777" w:rsidR="000A59CB" w:rsidRPr="000A59CB" w:rsidRDefault="000A59CB" w:rsidP="000A59CB">
      <w:pPr>
        <w:spacing w:after="60" w:line="259" w:lineRule="auto" w:before="0"/>
        <w:rPr>
          <w:rFonts w:cs="Arial"/>
          <w:szCs w:val="20"/>
        </w:rPr>
      </w:pPr>
      <w:r w:rsidRPr="000A59CB">
        <w:rPr>
          <w:rFonts w:cs="Arial"/>
          <w:szCs w:val="20"/>
        </w:rPr>
        <w:t>Maschinenraum (wenn vorhanden)</w:t>
      </w:r>
    </w:p>
    <w:p w14:paraId="53147881" w14:textId="77777777" w:rsidR="000A59CB" w:rsidRPr="000A59CB" w:rsidRDefault="000A59CB" w:rsidP="000A59CB">
      <w:pPr>
        <w:spacing w:after="60" w:line="259" w:lineRule="auto" w:before="0"/>
        <w:rPr>
          <w:rFonts w:cs="Arial"/>
          <w:szCs w:val="20"/>
        </w:rPr>
      </w:pPr>
      <w:r w:rsidRPr="000A59CB">
        <w:rPr>
          <w:rFonts w:cs="Arial"/>
          <w:szCs w:val="20"/>
        </w:rPr>
        <w:t>Schacht</w:t>
      </w:r>
    </w:p>
    <w:p w14:paraId="535FCE45" w14:textId="77777777" w:rsidR="000A59CB" w:rsidRPr="000A59CB" w:rsidRDefault="000A59CB" w:rsidP="000A59CB">
      <w:pPr>
        <w:spacing w:after="60" w:line="259" w:lineRule="auto" w:before="0"/>
        <w:rPr>
          <w:rFonts w:cs="Arial"/>
          <w:szCs w:val="20"/>
        </w:rPr>
      </w:pPr>
      <w:r w:rsidRPr="000A59CB">
        <w:rPr>
          <w:rFonts w:cs="Arial"/>
          <w:szCs w:val="20"/>
        </w:rPr>
        <w:t>Grube</w:t>
      </w:r>
    </w:p>
    <w:p w14:paraId="1D790C01" w14:textId="77777777" w:rsidR="000A59CB" w:rsidRPr="000A59CB" w:rsidRDefault="000A59CB" w:rsidP="000A59CB">
      <w:pPr>
        <w:spacing w:after="60" w:line="259" w:lineRule="auto" w:before="0"/>
        <w:rPr>
          <w:rFonts w:cs="Arial"/>
          <w:szCs w:val="20"/>
        </w:rPr>
      </w:pPr>
      <w:r w:rsidRPr="000A59CB">
        <w:rPr>
          <w:rFonts w:cs="Arial"/>
          <w:szCs w:val="20"/>
        </w:rPr>
        <w:t>Fahrkorb</w:t>
      </w:r>
    </w:p>
    <w:p w14:paraId="47CE3B29" w14:textId="77777777" w:rsidR="000A59CB" w:rsidRPr="000A59CB" w:rsidRDefault="000A59CB" w:rsidP="000A59CB">
      <w:pPr>
        <w:spacing w:after="60" w:line="259" w:lineRule="auto" w:before="0"/>
        <w:rPr>
          <w:rFonts w:cs="Arial"/>
          <w:szCs w:val="20"/>
        </w:rPr>
      </w:pPr>
      <w:r w:rsidRPr="000A59CB">
        <w:rPr>
          <w:rFonts w:cs="Arial"/>
          <w:szCs w:val="20"/>
        </w:rPr>
        <w:t>Schachttüren</w:t>
      </w:r>
    </w:p>
    <w:p w14:paraId="4DC06198" w14:textId="77777777" w:rsidR="000A59CB" w:rsidRPr="000A59CB" w:rsidRDefault="000A59CB" w:rsidP="000A59CB">
      <w:pPr>
        <w:spacing w:after="0" w:line="259" w:lineRule="auto" w:before="0"/>
        <w:rPr>
          <w:rFonts w:cs="Arial"/>
          <w:szCs w:val="20"/>
        </w:rPr>
      </w:pPr>
    </w:p>
    <w:p w14:paraId="686CEBEB" w14:textId="77777777" w:rsidR="000A59CB" w:rsidRPr="000A59CB" w:rsidRDefault="000A59CB" w:rsidP="000A59CB">
      <w:pPr>
        <w:spacing w:after="60" w:line="259" w:lineRule="auto" w:before="0"/>
        <w:rPr>
          <w:rFonts w:cs="Arial"/>
          <w:szCs w:val="20"/>
        </w:rPr>
      </w:pPr>
      <w:r w:rsidRPr="000A59CB">
        <w:rPr>
          <w:rFonts w:cs="Arial"/>
          <w:szCs w:val="20"/>
        </w:rPr>
        <w:lastRenderedPageBreak/>
        <w:t xml:space="preserve">Alle sichtbaren Edelstahloberflächen sind mit einem Spezialmittel einzupflegen. </w:t>
      </w:r>
    </w:p>
    <w:p w14:paraId="35A37F32" w14:textId="77777777" w:rsidR="000A59CB" w:rsidRPr="000A59CB" w:rsidRDefault="000A59CB" w:rsidP="000A59CB">
      <w:pPr>
        <w:spacing w:after="0" w:line="259" w:lineRule="auto" w:before="0"/>
        <w:rPr>
          <w:rFonts w:cs="Arial"/>
          <w:szCs w:val="20"/>
        </w:rPr>
      </w:pPr>
    </w:p>
    <w:p w14:paraId="5C537F6C" w14:textId="77777777" w:rsidR="000A59CB" w:rsidRPr="000A59CB" w:rsidRDefault="000A59CB" w:rsidP="00B32A19">
      <w:bookmarkStart w:id="1017" w:name="BM_02b291922115d0777ad4f5dc94c8acba"/>
      <w:pPr>
        <w:pStyle w:val="berschrift2"/>
      </w:pPr>
      <w:r w:rsidRPr="000A59CB">
        <w:rPr>
          <w:rFonts w:ascii="Arial" w:hAnsi="Arial" w:eastAsia="Arial"/>
          <w:b/>
          <w:i w:val="0"/>
          <w:color w:val="1B3755"/>
          <w:sz w:val="24"/>
        </w:rPr>
        <w:t>Einsatz von Stoffen</w:t>
      </w:r>
      <w:bookmarkEnd w:id="1017"/>
    </w:p>
    <w:p>
      <w:pPr>
        <w:pStyle w:val="LVBibliothekMetadaten"/>
      </w:pPr>
      <w:r>
        <w:t>Struktur 01.17  |  Typ Baustein  |  Bibliotheks-ID LV_01_17_EINSATZ_VON_STOFFEN</w:t>
      </w:r>
    </w:p>
    <w:p w14:paraId="0A4C3F69" w14:textId="77777777" w:rsidR="000A59CB" w:rsidRPr="000A59CB" w:rsidRDefault="000A59CB" w:rsidP="000A59CB">
      <w:pPr>
        <w:spacing w:after="60" w:line="259" w:lineRule="auto" w:before="0"/>
        <w:rPr>
          <w:rFonts w:cs="Arial"/>
          <w:szCs w:val="20"/>
        </w:rPr>
      </w:pPr>
      <w:r w:rsidRPr="000A59CB">
        <w:rPr>
          <w:rFonts w:cs="Arial"/>
          <w:szCs w:val="20"/>
        </w:rPr>
        <w:t>Der Einsatz gefährlicher Stoffe ist untersagt.</w:t>
      </w:r>
    </w:p>
    <w:p w14:paraId="2A294536" w14:textId="77777777" w:rsidR="000A59CB" w:rsidRPr="000A59CB" w:rsidRDefault="000A59CB" w:rsidP="000A59CB">
      <w:pPr>
        <w:spacing w:after="60" w:line="259" w:lineRule="auto" w:before="0"/>
        <w:rPr>
          <w:rFonts w:cs="Arial"/>
          <w:szCs w:val="20"/>
        </w:rPr>
      </w:pPr>
      <w:r w:rsidRPr="000A59CB">
        <w:rPr>
          <w:rFonts w:cs="Arial"/>
          <w:szCs w:val="20"/>
        </w:rPr>
        <w:t>Ziel ist, dass keine Stoffe verwendet werden, deren Inhalt ganz oder teilweise als gefährlicher Stoff in der Gefahrenstoffordnung (Bundesgesetzblatt 1986, Nr 47, Seite 1470 ff) aufgeführt sind.</w:t>
      </w:r>
    </w:p>
    <w:p w14:paraId="0C50E696" w14:textId="77777777" w:rsidR="000A59CB" w:rsidRPr="000A59CB" w:rsidRDefault="000A59CB" w:rsidP="000A59CB">
      <w:pPr>
        <w:spacing w:after="60" w:line="259" w:lineRule="auto" w:before="0"/>
        <w:rPr>
          <w:rFonts w:cs="Arial"/>
          <w:szCs w:val="20"/>
        </w:rPr>
      </w:pPr>
      <w:r w:rsidRPr="000A59CB">
        <w:rPr>
          <w:rFonts w:cs="Arial"/>
          <w:szCs w:val="20"/>
        </w:rPr>
        <w:t>Die Verwendung von asbesthaltigen Produkten ist nicht gestattet. Als Ersatz kommen vorzugsweise die in dem vom Bundesumweltamt herausgegebenen Ersatzstoffkatalog ausgeführten Stoffe in Betracht.</w:t>
      </w:r>
    </w:p>
    <w:p w14:paraId="16AAC44A" w14:textId="77777777" w:rsidR="000A59CB" w:rsidRPr="000A59CB" w:rsidRDefault="000A59CB" w:rsidP="000A59CB">
      <w:pPr>
        <w:keepNext/>
        <w:keepLines/>
        <w:tabs>
          <w:tab w:val="left" w:pos="708"/>
          <w:tab w:val="left" w:pos="1416"/>
          <w:tab w:val="left" w:pos="2124"/>
          <w:tab w:val="left" w:pos="2832"/>
          <w:tab w:val="left" w:pos="3540"/>
          <w:tab w:val="left" w:pos="4248"/>
          <w:tab w:val="left" w:pos="4956"/>
          <w:tab w:val="left" w:pos="5670"/>
          <w:tab w:val="left" w:pos="6372"/>
          <w:tab w:val="left" w:pos="7080"/>
          <w:tab w:val="left" w:pos="7788"/>
          <w:tab w:val="left" w:pos="8496"/>
          <w:tab w:val="left" w:pos="9204"/>
          <w:tab w:val="left" w:pos="9912"/>
        </w:tabs>
        <w:autoSpaceDE w:val="0"/>
        <w:autoSpaceDN w:val="0"/>
        <w:adjustRightInd w:val="0"/>
        <w:spacing w:after="60" w:before="0" w:line="259" w:lineRule="auto"/>
        <w:rPr>
          <w:rFonts w:eastAsia="Times New Roman" w:cs="Arial"/>
          <w:color w:val="000000"/>
          <w:szCs w:val="20"/>
          <w:lang w:eastAsia="de-DE"/>
        </w:rPr>
      </w:pPr>
      <w:r w:rsidRPr="000A59CB">
        <w:rPr>
          <w:rFonts w:cs="Arial"/>
          <w:color w:val="000000"/>
          <w:szCs w:val="20"/>
          <w:lang w:eastAsia="de-DE"/>
        </w:rPr>
        <w:t>Sollte w</w:t>
      </w:r>
      <w:r w:rsidRPr="000A59CB">
        <w:rPr>
          <w:rFonts w:eastAsia="Times New Roman" w:cs="Arial"/>
          <w:color w:val="000000"/>
          <w:szCs w:val="20"/>
          <w:lang w:eastAsia="de-DE"/>
        </w:rPr>
        <w:t>ährend der gesamten Maßnahme Asbest gefunden werden, sind die Arbeiten einzustellen und die Bauleitung ist umgehend zu informieren.</w:t>
      </w:r>
    </w:p>
    <w:p w14:paraId="3038FC69" w14:textId="77777777" w:rsidR="000A59CB" w:rsidRPr="000A59CB" w:rsidRDefault="000A59CB" w:rsidP="000A59CB">
      <w:pPr>
        <w:keepNext/>
        <w:keepLines/>
        <w:tabs>
          <w:tab w:val="left" w:pos="708"/>
          <w:tab w:val="left" w:pos="1416"/>
          <w:tab w:val="left" w:pos="2124"/>
          <w:tab w:val="left" w:pos="2832"/>
          <w:tab w:val="left" w:pos="3540"/>
          <w:tab w:val="left" w:pos="4248"/>
          <w:tab w:val="left" w:pos="4956"/>
          <w:tab w:val="left" w:pos="5670"/>
          <w:tab w:val="left" w:pos="6372"/>
          <w:tab w:val="left" w:pos="7080"/>
          <w:tab w:val="left" w:pos="7788"/>
          <w:tab w:val="left" w:pos="8496"/>
          <w:tab w:val="left" w:pos="9204"/>
          <w:tab w:val="left" w:pos="9912"/>
        </w:tabs>
        <w:autoSpaceDE w:val="0"/>
        <w:autoSpaceDN w:val="0"/>
        <w:adjustRightInd w:val="0"/>
        <w:spacing w:after="0" w:before="0"/>
        <w:rPr>
          <w:rFonts w:eastAsia="Times New Roman" w:cs="Arial"/>
          <w:color w:val="000000"/>
          <w:szCs w:val="20"/>
          <w:lang w:eastAsia="de-DE"/>
        </w:rPr>
      </w:pPr>
    </w:p>
    <w:p w14:paraId="15382476" w14:textId="77777777" w:rsidR="000A59CB" w:rsidRPr="000A59CB" w:rsidRDefault="000A59CB" w:rsidP="00B32A19">
      <w:bookmarkStart w:id="1018" w:name="BM_7b2f342d8cd2aeaa17e21d1b4209f6d8"/>
      <w:pPr>
        <w:pStyle w:val="berschrift2"/>
      </w:pPr>
      <w:r w:rsidRPr="000A59CB">
        <w:rPr>
          <w:rFonts w:ascii="Arial" w:hAnsi="Arial" w:eastAsia="Arial"/>
          <w:b/>
          <w:i w:val="0"/>
          <w:color w:val="1B3755"/>
          <w:sz w:val="24"/>
        </w:rPr>
        <w:t>Akustische Forderungen</w:t>
      </w:r>
      <w:bookmarkEnd w:id="1018"/>
    </w:p>
    <w:p>
      <w:pPr>
        <w:pStyle w:val="LVBibliothekMetadaten"/>
      </w:pPr>
      <w:r>
        <w:t>Struktur 01.18  |  Typ Baustein  |  Bibliotheks-ID LV_01_18_AKUSTISCHE_FORDERUNGEN</w:t>
      </w:r>
    </w:p>
    <w:p w14:paraId="25DB6DF4" w14:textId="77777777" w:rsidR="00F310CA" w:rsidRPr="00BE2066" w:rsidRDefault="00F310CA" w:rsidP="00F310CA">
      <w:pPr>
        <w:spacing w:after="60" w:before="0" w:line="259" w:lineRule="auto"/>
        <w:ind w:right="1"/>
      </w:pPr>
      <w:r w:rsidRPr="00BE2066">
        <w:t xml:space="preserve">Direkt am Aufzugsschacht angrenzend befinden sich </w:t>
      </w:r>
      <w:r w:rsidRPr="00BE2066">
        <w:rPr>
          <w:color w:val="92D050"/>
        </w:rPr>
        <w:t>keine</w:t>
      </w:r>
      <w:r w:rsidRPr="00BE2066">
        <w:t xml:space="preserve"> schutzbedürftigen Räume.</w:t>
      </w:r>
    </w:p>
    <w:p w14:paraId="6E15EE1F" w14:textId="77777777" w:rsidR="00F310CA" w:rsidRPr="00BE2066" w:rsidRDefault="00F310CA" w:rsidP="00F310CA">
      <w:pPr>
        <w:spacing w:after="0" w:before="0"/>
        <w:ind w:right="1"/>
      </w:pPr>
      <w:r w:rsidRPr="00BE2066">
        <w:tab/>
      </w:r>
      <w:r w:rsidRPr="00BE2066">
        <w:tab/>
      </w:r>
    </w:p>
    <w:p w14:paraId="5A5D1C36" w14:textId="77777777" w:rsidR="00F310CA" w:rsidRPr="00BE2066" w:rsidRDefault="00F310CA" w:rsidP="00F310CA">
      <w:pPr>
        <w:spacing w:after="60" w:before="0" w:line="259" w:lineRule="auto"/>
        <w:ind w:right="1"/>
      </w:pPr>
      <w:r w:rsidRPr="00BE2066">
        <w:t xml:space="preserve">Es gilt </w:t>
      </w:r>
      <w:r w:rsidRPr="00BE2066">
        <w:rPr>
          <w:color w:val="92D050"/>
        </w:rPr>
        <w:t xml:space="preserve">keine </w:t>
      </w:r>
      <w:r w:rsidRPr="00BE2066">
        <w:t>besondere Schallschutzstufe (SSt) als vertraglich vereinbart.</w:t>
      </w:r>
    </w:p>
    <w:p w14:paraId="411034AF" w14:textId="77777777" w:rsidR="00F310CA" w:rsidRPr="00BE2066" w:rsidRDefault="00F310CA" w:rsidP="00F310CA">
      <w:pPr>
        <w:spacing w:after="0" w:before="0"/>
        <w:ind w:right="1"/>
      </w:pPr>
    </w:p>
    <w:p w14:paraId="25C1FB16" w14:textId="77777777" w:rsidR="00F310CA" w:rsidRPr="00BE2066" w:rsidRDefault="00F310CA" w:rsidP="00F310CA">
      <w:pPr>
        <w:spacing w:after="60" w:before="0" w:line="259" w:lineRule="auto"/>
        <w:ind w:right="1"/>
      </w:pPr>
      <w:r w:rsidRPr="00BE2066">
        <w:t>Die einzuhaltenden Schallemissionskennwerte der Aufzugsanlage(n) richten sich bei erhöhter Schallschutzstufe nach DIN 8989 - Tabelle 3</w:t>
      </w:r>
    </w:p>
    <w:p w14:paraId="1DCA48D8" w14:textId="77777777" w:rsidR="00F310CA" w:rsidRPr="00BE2066" w:rsidRDefault="00F310CA" w:rsidP="00F310CA">
      <w:pPr>
        <w:spacing w:after="0" w:before="0"/>
        <w:ind w:right="1"/>
      </w:pPr>
    </w:p>
    <w:p w14:paraId="745955BD" w14:textId="77777777" w:rsidR="00F310CA" w:rsidRPr="00BE2066" w:rsidRDefault="00F310CA" w:rsidP="00F310CA">
      <w:pPr>
        <w:spacing w:after="60" w:before="0" w:line="259" w:lineRule="auto"/>
        <w:ind w:right="1"/>
      </w:pPr>
      <w:r w:rsidRPr="00BE2066">
        <w:t>Sind keine erhöhten SSt vereinbart, richten sich die maximal zulässigen A-bewerteten Schalldruckpegel nach VDI 2566 Blatt 1 bei Aufzügen mit Triebwerksraum und nach VDI 2566 Blatt 2 bei Aufzügen ohne Triebwerksraum.</w:t>
      </w:r>
    </w:p>
    <w:p w14:paraId="223B3A9C" w14:textId="77777777" w:rsidR="00F310CA" w:rsidRPr="00BE2066" w:rsidRDefault="00F310CA" w:rsidP="00F310CA">
      <w:pPr>
        <w:spacing w:after="0" w:before="0"/>
        <w:ind w:right="1"/>
      </w:pPr>
    </w:p>
    <w:p w14:paraId="55442B64" w14:textId="77777777" w:rsidR="00F310CA" w:rsidRPr="00BE2066" w:rsidRDefault="00F310CA" w:rsidP="00F310CA">
      <w:pPr>
        <w:spacing w:after="60" w:before="0" w:line="259" w:lineRule="auto"/>
        <w:ind w:right="1"/>
      </w:pPr>
      <w:r w:rsidRPr="00BE2066">
        <w:t>Die Berechnung des Schallschutzpegels erfolgt auf Basis von L AF.max.nt</w:t>
      </w:r>
    </w:p>
    <w:p w14:paraId="3341886D" w14:textId="77777777" w:rsidR="00F310CA" w:rsidRPr="00BE2066" w:rsidRDefault="00F310CA" w:rsidP="00F310CA">
      <w:pPr>
        <w:spacing w:after="0" w:before="0"/>
        <w:ind w:right="1"/>
      </w:pPr>
    </w:p>
    <w:p w14:paraId="741B830E" w14:textId="77777777" w:rsidR="00F310CA" w:rsidRDefault="00F310CA" w:rsidP="00F310CA">
      <w:pPr>
        <w:spacing w:after="60" w:before="0" w:line="259" w:lineRule="auto"/>
        <w:ind w:right="1"/>
      </w:pPr>
      <w:r w:rsidRPr="00BE2066">
        <w:t>Der Auftragnehmer ist auf Verlangen verpflichtet, die von ihm gewählte Körperschalldämmung rechnerisch nachprüfbar nachzuweisen, wobei Art, Anzahl, Belastung und Federhärte (N/cm) der vorgesehenen Federelemente anzugeben sind.</w:t>
      </w:r>
    </w:p>
    <w:p w14:paraId="5E7F9889" w14:textId="77777777" w:rsidR="000A59CB" w:rsidRPr="000A59CB" w:rsidRDefault="000A59CB" w:rsidP="000A59CB">
      <w:pPr>
        <w:spacing w:after="0" w:line="259" w:lineRule="auto" w:before="0"/>
        <w:rPr>
          <w:rFonts w:cs="Arial"/>
          <w:szCs w:val="20"/>
        </w:rPr>
      </w:pPr>
    </w:p>
    <w:p w14:paraId="600BA1B3" w14:textId="77777777" w:rsidR="000A59CB" w:rsidRPr="000A59CB" w:rsidRDefault="000A59CB" w:rsidP="00B32A19">
      <w:bookmarkStart w:id="1019" w:name="BM_1b3ed26c9145ef5b965bd94aea573923"/>
      <w:pPr>
        <w:pStyle w:val="berschrift2"/>
      </w:pPr>
      <w:r w:rsidRPr="000A59CB">
        <w:rPr>
          <w:rFonts w:ascii="Arial" w:hAnsi="Arial" w:eastAsia="Arial"/>
          <w:b/>
          <w:i w:val="0"/>
          <w:color w:val="1B3755"/>
          <w:sz w:val="24"/>
        </w:rPr>
        <w:t>Anstrich / Korrosionsschutz</w:t>
      </w:r>
      <w:bookmarkEnd w:id="1019"/>
    </w:p>
    <w:p>
      <w:pPr>
        <w:pStyle w:val="LVBibliothekMetadaten"/>
      </w:pPr>
      <w:r>
        <w:t>Struktur 01.19  |  Typ Baustein  |  Bibliotheks-ID LV_01_19_ANSTRICH_KORROSIONSSCHUTZ</w:t>
      </w:r>
    </w:p>
    <w:p w14:paraId="39473961" w14:textId="77777777" w:rsidR="000A59CB" w:rsidRPr="000A59CB" w:rsidRDefault="000A59CB" w:rsidP="000A59CB">
      <w:pPr>
        <w:spacing w:after="60" w:line="259" w:lineRule="auto" w:before="0"/>
        <w:rPr>
          <w:rFonts w:cs="Arial"/>
          <w:szCs w:val="20"/>
        </w:rPr>
      </w:pPr>
      <w:r w:rsidRPr="000A59CB">
        <w:rPr>
          <w:rFonts w:cs="Arial"/>
          <w:szCs w:val="20"/>
        </w:rPr>
        <w:t>Sämtliche Stahlteile mit Ausnahme der funktionsbedingten blanken Anlagenteile sind mit einem Korrosionsschutz zu versehen.</w:t>
      </w:r>
    </w:p>
    <w:p w14:paraId="7C71008C" w14:textId="77777777" w:rsidR="000A59CB" w:rsidRPr="000A59CB" w:rsidRDefault="000A59CB" w:rsidP="000A59CB">
      <w:pPr>
        <w:spacing w:after="0" w:line="259" w:lineRule="auto" w:before="0"/>
        <w:rPr>
          <w:rFonts w:cs="Arial"/>
          <w:szCs w:val="20"/>
        </w:rPr>
      </w:pPr>
    </w:p>
    <w:p w14:paraId="162EF18C" w14:textId="77777777" w:rsidR="000A59CB" w:rsidRDefault="000A59CB" w:rsidP="000A59CB">
      <w:pPr>
        <w:spacing w:after="60" w:line="259" w:lineRule="auto" w:before="0"/>
        <w:rPr>
          <w:rFonts w:cs="Arial"/>
          <w:szCs w:val="20"/>
        </w:rPr>
      </w:pPr>
      <w:r w:rsidRPr="000A59CB">
        <w:rPr>
          <w:rFonts w:cs="Arial"/>
          <w:szCs w:val="20"/>
        </w:rPr>
        <w:t>Beschädigungen sind nach der Montage auszubessern.</w:t>
      </w:r>
    </w:p>
    <w:p w14:paraId="21F556E9" w14:textId="77777777" w:rsidR="001D3A2F" w:rsidRDefault="001D3A2F" w:rsidP="000A59CB">
      <w:pPr>
        <w:spacing w:after="0" w:line="259" w:lineRule="auto" w:before="0"/>
        <w:rPr>
          <w:rFonts w:cs="Arial"/>
          <w:szCs w:val="20"/>
        </w:rPr>
      </w:pPr>
    </w:p>
    <w:p w14:paraId="5C13F452" w14:textId="77777777" w:rsidR="001D3A2F" w:rsidRPr="000A59CB" w:rsidRDefault="001D3A2F" w:rsidP="000A59CB">
      <w:pPr>
        <w:spacing w:after="0" w:line="259" w:lineRule="auto" w:before="0"/>
        <w:rPr>
          <w:rFonts w:cs="Arial"/>
          <w:szCs w:val="20"/>
        </w:rPr>
      </w:pPr>
      <w:r>
        <w:rPr>
          <w:rFonts w:ascii="Calibri" w:hAnsi="Calibri" w:cs="Calibri"/>
          <w:noProof/>
        </w:rPr>
        <w:lastRenderedPageBreak/>
        <w:drawing>
          <wp:inline distT="0" distB="0" distL="0" distR="0" wp14:anchorId="36F4A21F" wp14:editId="22F686FD">
            <wp:extent cx="3601085" cy="2061845"/>
            <wp:effectExtent l="0" t="0" r="0" b="0"/>
            <wp:docPr id="1314428184"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86121" name="Grafik 1" descr="Ein Bild, das Text, Screenshot, Zahl, Schrift enthält.&#10;&#10;KI-generierte Inhalte können fehlerhaft sein."/>
                    <pic:cNvPicPr>
                      <a:picLocks noChangeAspect="1" noChangeArrowheads="1"/>
                    </pic:cNvPicPr>
                  </pic:nvPicPr>
                  <pic:blipFill>
                    <a:blip r:embed="rId10" r:link="rId11" cstate="print">
                      <a:extLst>
                        <a:ext uri="{28A0092B-C50C-407E-A947-70E740481C1C}">
                          <a14:useLocalDpi xmlns:a14="http://schemas.microsoft.com/office/drawing/2010/main" val="0"/>
                        </a:ext>
                      </a:extLst>
                    </a:blip>
                    <a:srcRect/>
                    <a:stretch>
                      <a:fillRect/>
                    </a:stretch>
                  </pic:blipFill>
                  <pic:spPr bwMode="auto">
                    <a:xfrm>
                      <a:off x="0" y="0"/>
                      <a:ext cx="3601085" cy="2061845"/>
                    </a:xfrm>
                    <a:prstGeom prst="rect">
                      <a:avLst/>
                    </a:prstGeom>
                    <a:noFill/>
                    <a:ln>
                      <a:noFill/>
                    </a:ln>
                  </pic:spPr>
                </pic:pic>
              </a:graphicData>
            </a:graphic>
          </wp:inline>
        </w:drawing>
      </w:r>
    </w:p>
    <w:p w14:paraId="0490D92A" w14:textId="77777777" w:rsidR="000A59CB" w:rsidRPr="000A59CB" w:rsidRDefault="000A59CB" w:rsidP="000A59CB">
      <w:pPr>
        <w:spacing w:after="0" w:line="259" w:lineRule="auto" w:before="0"/>
        <w:rPr>
          <w:rFonts w:cs="Arial"/>
          <w:szCs w:val="20"/>
        </w:rPr>
      </w:pPr>
    </w:p>
    <w:p w14:paraId="43E7DEE6" w14:textId="77777777" w:rsidR="000A59CB" w:rsidRPr="000A59CB" w:rsidRDefault="000A59CB" w:rsidP="00B32A19">
      <w:bookmarkStart w:id="1020" w:name="BM_8f9976b31e2d9d20fa790464765a4ef8"/>
      <w:pPr>
        <w:pStyle w:val="berschrift2"/>
      </w:pPr>
      <w:r w:rsidRPr="000A59CB">
        <w:rPr>
          <w:rFonts w:ascii="Arial" w:hAnsi="Arial" w:eastAsia="Arial"/>
          <w:b/>
          <w:i w:val="0"/>
          <w:color w:val="1B3755"/>
          <w:sz w:val="24"/>
        </w:rPr>
        <w:t>Edelstahlqualität</w:t>
      </w:r>
      <w:bookmarkEnd w:id="1020"/>
    </w:p>
    <w:p>
      <w:pPr>
        <w:pStyle w:val="LVBibliothekMetadaten"/>
      </w:pPr>
      <w:r>
        <w:t>Struktur 01.20  |  Typ Baustein  |  Bibliotheks-ID LV_01_20_EDELSTAHLQUALITAT</w:t>
      </w:r>
    </w:p>
    <w:p w14:paraId="315EF1B3" w14:textId="77777777" w:rsidR="0020086F" w:rsidRDefault="000A59CB" w:rsidP="000A59CB">
      <w:pPr>
        <w:spacing w:after="60" w:line="259" w:lineRule="auto" w:before="0"/>
        <w:rPr>
          <w:rFonts w:cs="Arial"/>
          <w:szCs w:val="20"/>
        </w:rPr>
      </w:pPr>
      <w:r w:rsidRPr="000A59CB">
        <w:rPr>
          <w:rFonts w:cs="Arial"/>
          <w:szCs w:val="20"/>
        </w:rPr>
        <w:t xml:space="preserve">Zum Einsatz kommt </w:t>
      </w:r>
      <w:r w:rsidR="00AE5ECF">
        <w:rPr>
          <w:rFonts w:cs="Arial"/>
          <w:szCs w:val="20"/>
        </w:rPr>
        <w:t xml:space="preserve">mind. </w:t>
      </w:r>
    </w:p>
    <w:p w14:paraId="226B3932" w14:textId="77777777" w:rsidR="000A59CB" w:rsidRPr="0020086F" w:rsidRDefault="000A59CB" w:rsidP="000A59CB">
      <w:pPr>
        <w:spacing w:after="60" w:line="259" w:lineRule="auto" w:before="0"/>
        <w:rPr>
          <w:rFonts w:cs="Arial"/>
          <w:szCs w:val="20"/>
        </w:rPr>
      </w:pPr>
      <w:r w:rsidRPr="000A59CB">
        <w:rPr>
          <w:rFonts w:cs="Arial"/>
          <w:szCs w:val="20"/>
        </w:rPr>
        <w:t>Edelstahl-Werkstoff: 1.4509</w:t>
      </w:r>
      <w:r w:rsidR="0020086F">
        <w:rPr>
          <w:rFonts w:cs="Arial"/>
          <w:szCs w:val="20"/>
        </w:rPr>
        <w:t xml:space="preserve"> </w:t>
      </w:r>
      <w:r w:rsidRPr="000A59CB">
        <w:rPr>
          <w:rFonts w:cs="Arial"/>
          <w:szCs w:val="20"/>
        </w:rPr>
        <w:t xml:space="preserve">(AISI 441)  </w:t>
      </w:r>
      <w:r w:rsidR="0020086F" w:rsidRPr="0020086F">
        <w:rPr>
          <w:rFonts w:cs="Arial"/>
          <w:color w:val="92D050"/>
          <w:szCs w:val="20"/>
        </w:rPr>
        <w:t>(Standard Innenbereich)</w:t>
      </w:r>
    </w:p>
    <w:p w14:paraId="067DEC7D" w14:textId="77777777" w:rsidR="0020086F" w:rsidRDefault="0020086F" w:rsidP="0020086F">
      <w:pPr>
        <w:spacing w:after="60" w:line="259" w:lineRule="auto" w:before="0"/>
        <w:rPr>
          <w:rFonts w:cs="Arial"/>
          <w:color w:val="92D050"/>
          <w:szCs w:val="20"/>
        </w:rPr>
      </w:pPr>
      <w:r w:rsidRPr="000A59CB">
        <w:rPr>
          <w:rFonts w:cs="Arial"/>
          <w:szCs w:val="20"/>
        </w:rPr>
        <w:t>Edelstahl-Werkstoff: 1.4</w:t>
      </w:r>
      <w:r>
        <w:rPr>
          <w:rFonts w:cs="Arial"/>
          <w:szCs w:val="20"/>
        </w:rPr>
        <w:t xml:space="preserve">301 </w:t>
      </w:r>
      <w:r w:rsidRPr="000A59CB">
        <w:rPr>
          <w:rFonts w:cs="Arial"/>
          <w:szCs w:val="20"/>
        </w:rPr>
        <w:t xml:space="preserve">(AISI </w:t>
      </w:r>
      <w:r>
        <w:rPr>
          <w:rFonts w:cs="Arial"/>
          <w:szCs w:val="20"/>
        </w:rPr>
        <w:t>304</w:t>
      </w:r>
      <w:r w:rsidRPr="000A59CB">
        <w:rPr>
          <w:rFonts w:cs="Arial"/>
          <w:szCs w:val="20"/>
        </w:rPr>
        <w:t xml:space="preserve">)  </w:t>
      </w:r>
      <w:r w:rsidRPr="0020086F">
        <w:rPr>
          <w:rFonts w:cs="Arial"/>
          <w:color w:val="92D050"/>
          <w:szCs w:val="20"/>
        </w:rPr>
        <w:t>(</w:t>
      </w:r>
      <w:r>
        <w:rPr>
          <w:rFonts w:cs="Arial"/>
          <w:color w:val="92D050"/>
          <w:szCs w:val="20"/>
        </w:rPr>
        <w:t>Höherwertig / Außenbereich ohne direkte Bewitterung</w:t>
      </w:r>
      <w:r w:rsidRPr="0020086F">
        <w:rPr>
          <w:rFonts w:cs="Arial"/>
          <w:color w:val="92D050"/>
          <w:szCs w:val="20"/>
        </w:rPr>
        <w:t>)</w:t>
      </w:r>
    </w:p>
    <w:p w14:paraId="27E6292A" w14:textId="77777777" w:rsidR="0020086F" w:rsidRPr="0020086F" w:rsidRDefault="0020086F" w:rsidP="0020086F">
      <w:pPr>
        <w:spacing w:after="60" w:line="259" w:lineRule="auto" w:before="0"/>
        <w:rPr>
          <w:rFonts w:cs="Arial"/>
          <w:szCs w:val="20"/>
        </w:rPr>
      </w:pPr>
      <w:r w:rsidRPr="000A59CB">
        <w:rPr>
          <w:rFonts w:cs="Arial"/>
          <w:szCs w:val="20"/>
        </w:rPr>
        <w:t>Edelstahl-Werkstoff: 1.4509</w:t>
      </w:r>
      <w:r>
        <w:rPr>
          <w:rFonts w:cs="Arial"/>
          <w:szCs w:val="20"/>
        </w:rPr>
        <w:t xml:space="preserve"> </w:t>
      </w:r>
      <w:r w:rsidRPr="000A59CB">
        <w:rPr>
          <w:rFonts w:cs="Arial"/>
          <w:szCs w:val="20"/>
        </w:rPr>
        <w:t xml:space="preserve">(AISI 441)  </w:t>
      </w:r>
      <w:r w:rsidRPr="0020086F">
        <w:rPr>
          <w:rFonts w:cs="Arial"/>
          <w:color w:val="92D050"/>
          <w:szCs w:val="20"/>
        </w:rPr>
        <w:t>(Standard Innenbereich)</w:t>
      </w:r>
    </w:p>
    <w:p w14:paraId="43C5FB1C" w14:textId="77777777" w:rsidR="0020086F" w:rsidRDefault="0020086F" w:rsidP="0020086F">
      <w:pPr>
        <w:spacing w:after="0" w:line="259" w:lineRule="auto" w:before="0"/>
        <w:rPr>
          <w:rFonts w:cs="Arial"/>
          <w:color w:val="92D050"/>
          <w:szCs w:val="20"/>
        </w:rPr>
      </w:pPr>
    </w:p>
    <w:p w14:paraId="1D3F4C9F" w14:textId="77777777" w:rsidR="0020086F" w:rsidRPr="0020086F" w:rsidRDefault="0020086F" w:rsidP="0020086F">
      <w:pPr>
        <w:spacing w:after="0" w:line="259" w:lineRule="auto" w:before="0"/>
        <w:rPr>
          <w:rFonts w:cs="Arial"/>
          <w:szCs w:val="20"/>
        </w:rPr>
      </w:pPr>
    </w:p>
    <w:p w14:paraId="206B355F" w14:textId="77777777" w:rsidR="0020086F" w:rsidRDefault="0020086F" w:rsidP="0020086F">
      <w:pPr>
        <w:spacing w:after="0" w:line="259" w:lineRule="auto" w:before="0"/>
        <w:rPr>
          <w:rFonts w:cs="Arial"/>
          <w:color w:val="92D050"/>
          <w:szCs w:val="20"/>
        </w:rPr>
      </w:pPr>
    </w:p>
    <w:p w14:paraId="4BEB4D89" w14:textId="77777777" w:rsidR="0020086F" w:rsidRPr="000A59CB" w:rsidRDefault="0020086F" w:rsidP="000A59CB">
      <w:pPr>
        <w:spacing w:after="0" w:line="259" w:lineRule="auto" w:before="0"/>
        <w:rPr>
          <w:rFonts w:cs="Arial"/>
          <w:szCs w:val="20"/>
        </w:rPr>
      </w:pPr>
    </w:p>
    <w:p w14:paraId="1D0A5A50" w14:textId="77777777" w:rsidR="000A59CB" w:rsidRPr="000A59CB" w:rsidRDefault="000A59CB" w:rsidP="000A59CB">
      <w:pPr>
        <w:spacing w:after="0" w:line="259" w:lineRule="auto" w:before="0"/>
        <w:rPr>
          <w:rFonts w:cs="Arial"/>
          <w:szCs w:val="20"/>
        </w:rPr>
      </w:pPr>
    </w:p>
    <w:p w14:paraId="313764DD" w14:textId="77777777" w:rsidR="000A59CB" w:rsidRPr="000A59CB" w:rsidRDefault="000A59CB" w:rsidP="00B32A19">
      <w:bookmarkStart w:id="1021" w:name="BM_4c737279debd848f7bc734c0795de37e"/>
      <w:pPr>
        <w:pStyle w:val="berschrift2"/>
      </w:pPr>
      <w:r w:rsidRPr="000A59CB">
        <w:rPr>
          <w:rFonts w:ascii="Arial" w:hAnsi="Arial" w:eastAsia="Arial"/>
          <w:b/>
          <w:i w:val="0"/>
          <w:color w:val="1B3755"/>
          <w:sz w:val="24"/>
        </w:rPr>
        <w:t>Muster</w:t>
      </w:r>
      <w:bookmarkEnd w:id="1021"/>
    </w:p>
    <w:p>
      <w:pPr>
        <w:pStyle w:val="LVBibliothekMetadaten"/>
      </w:pPr>
      <w:r>
        <w:t>Struktur 01.21  |  Typ Baustein  |  Bibliotheks-ID LV_01_21_MUSTER</w:t>
      </w:r>
    </w:p>
    <w:p w14:paraId="352535CC" w14:textId="77777777" w:rsidR="000A59CB" w:rsidRPr="000A59CB" w:rsidRDefault="000A59CB" w:rsidP="000A59CB">
      <w:pPr>
        <w:spacing w:after="60" w:line="259" w:lineRule="auto" w:before="0"/>
        <w:rPr>
          <w:rFonts w:cs="Arial"/>
          <w:szCs w:val="20"/>
        </w:rPr>
      </w:pPr>
      <w:r w:rsidRPr="000A59CB">
        <w:rPr>
          <w:rFonts w:cs="Arial"/>
          <w:szCs w:val="20"/>
        </w:rPr>
        <w:t>Es sind auf Anforderung kostenfrei Handmuster der Oberflächen vorzulegen.</w:t>
      </w:r>
    </w:p>
    <w:p w14:paraId="6F8D9FD5" w14:textId="77777777" w:rsidR="000A59CB" w:rsidRPr="000A59CB" w:rsidRDefault="000A59CB" w:rsidP="000A59CB">
      <w:pPr>
        <w:spacing w:after="60" w:line="259" w:lineRule="auto" w:before="0"/>
        <w:rPr>
          <w:rFonts w:cs="Arial"/>
          <w:szCs w:val="20"/>
        </w:rPr>
      </w:pPr>
      <w:r w:rsidRPr="000A59CB">
        <w:rPr>
          <w:rFonts w:cs="Arial"/>
          <w:szCs w:val="20"/>
        </w:rPr>
        <w:t>Andere Muster wie Befehlsgeber, Anzeiger, Handlauf oder Beleuchtungsmuster sind mit dem AG abzustimmen.</w:t>
      </w:r>
    </w:p>
    <w:p w14:paraId="2739AE95" w14:textId="77777777" w:rsidR="000A59CB" w:rsidRPr="000A59CB" w:rsidRDefault="000A59CB" w:rsidP="000A59CB">
      <w:pPr>
        <w:spacing w:after="0" w:line="259" w:lineRule="auto" w:before="0"/>
        <w:rPr>
          <w:rFonts w:cs="Arial"/>
          <w:szCs w:val="20"/>
        </w:rPr>
      </w:pPr>
    </w:p>
    <w:p w14:paraId="6AEB5BE0" w14:textId="77777777" w:rsidR="000A59CB" w:rsidRPr="000A59CB" w:rsidRDefault="000A59CB" w:rsidP="000A59CB">
      <w:pPr>
        <w:spacing w:after="60" w:line="259" w:lineRule="auto" w:before="0"/>
        <w:rPr>
          <w:rFonts w:cs="Arial"/>
          <w:szCs w:val="20"/>
        </w:rPr>
      </w:pPr>
      <w:r w:rsidRPr="000A59CB">
        <w:rPr>
          <w:rFonts w:cs="Arial"/>
          <w:szCs w:val="20"/>
        </w:rPr>
        <w:t>Die Hersteller und oder Bezugsquellen sind anzugeben.</w:t>
      </w:r>
    </w:p>
    <w:p w14:paraId="623080BB" w14:textId="77777777" w:rsidR="000A59CB" w:rsidRPr="000A59CB" w:rsidRDefault="000A59CB" w:rsidP="000A59CB">
      <w:pPr>
        <w:spacing w:after="0" w:line="259" w:lineRule="auto" w:before="0"/>
        <w:rPr>
          <w:rFonts w:cs="Arial"/>
          <w:szCs w:val="20"/>
        </w:rPr>
      </w:pPr>
    </w:p>
    <w:p w14:paraId="79C7768C" w14:textId="77777777" w:rsidR="000A59CB" w:rsidRPr="000A59CB" w:rsidRDefault="000A59CB" w:rsidP="00B32A19">
      <w:bookmarkStart w:id="1022" w:name="BM_14af9dc4669df7ae95ad9be25b7d8c8b"/>
      <w:pPr>
        <w:pStyle w:val="berschrift2"/>
      </w:pPr>
      <w:r w:rsidRPr="000A59CB">
        <w:rPr>
          <w:rFonts w:ascii="Arial" w:hAnsi="Arial" w:eastAsia="Arial"/>
          <w:b/>
          <w:i w:val="0"/>
          <w:color w:val="1B3755"/>
          <w:sz w:val="24"/>
        </w:rPr>
        <w:t>Grundsätzliche Ausführungsbestimmungen für E-Anlagen</w:t>
      </w:r>
      <w:bookmarkEnd w:id="1022"/>
    </w:p>
    <w:p>
      <w:pPr>
        <w:pStyle w:val="LVBibliothekMetadaten"/>
      </w:pPr>
      <w:r>
        <w:t>Struktur 01.22  |  Typ Baustein  |  Bibliotheks-ID LV_01_22_GRUNDSATZLICHE_AUSFUHRUNGSBESTIMMUNGEN_FUR</w:t>
      </w:r>
    </w:p>
    <w:p w14:paraId="741BD949" w14:textId="77777777" w:rsidR="000A59CB" w:rsidRPr="000A59CB" w:rsidRDefault="000A59CB" w:rsidP="000A59CB">
      <w:pPr>
        <w:spacing w:after="60" w:line="259" w:lineRule="auto" w:before="0"/>
        <w:rPr>
          <w:rFonts w:cs="Arial"/>
          <w:szCs w:val="20"/>
        </w:rPr>
      </w:pPr>
      <w:r w:rsidRPr="000A59CB">
        <w:rPr>
          <w:rFonts w:cs="Arial"/>
          <w:szCs w:val="20"/>
        </w:rPr>
        <w:t xml:space="preserve">Der Funkentstörgrad der Anlage muss eingehalten werden. Alle elektrischen Bauteile sind gemäß EG-Konformitätserklärung mit CE-Kennzeichnung zu liefern. </w:t>
      </w:r>
    </w:p>
    <w:p w14:paraId="6B6BAC3E" w14:textId="77777777" w:rsidR="000A59CB" w:rsidRPr="000A59CB" w:rsidRDefault="000A59CB" w:rsidP="000A59CB">
      <w:pPr>
        <w:spacing w:after="0" w:line="259" w:lineRule="auto" w:before="0"/>
        <w:rPr>
          <w:rFonts w:cs="Arial"/>
          <w:szCs w:val="20"/>
        </w:rPr>
      </w:pPr>
    </w:p>
    <w:p w14:paraId="1CBBC7ED" w14:textId="77777777" w:rsidR="000A59CB" w:rsidRPr="000A59CB" w:rsidRDefault="000A59CB" w:rsidP="000A59CB">
      <w:pPr>
        <w:spacing w:after="60" w:line="259" w:lineRule="auto" w:before="0"/>
        <w:rPr>
          <w:rFonts w:cs="Arial"/>
          <w:szCs w:val="20"/>
        </w:rPr>
      </w:pPr>
      <w:r w:rsidRPr="000A59CB">
        <w:rPr>
          <w:rFonts w:cs="Arial"/>
          <w:szCs w:val="20"/>
        </w:rPr>
        <w:t xml:space="preserve">Entsprechend der Verordnung über "Allgemeine Bedingungen für die Elektrizitätsversorgung von Tarifkunden" (AVBeltV) sowie den technischen Anschlussbestimmungen für den Anschluss an das Niederspannungsnetz" (TAB) sind die elektrotechnischen Antriebe und Steuergeräte so zu betreiben, dass störende Rückwirkungen auf das vorhandene Elektronetz (z. B. durch Überlagerung von Oberschwingungsspannungen, Spannungsänderungen etc.) ausgeschlossen sind. </w:t>
      </w:r>
    </w:p>
    <w:p w14:paraId="6AF19D3F" w14:textId="77777777" w:rsidR="000A59CB" w:rsidRPr="000A59CB" w:rsidRDefault="000A59CB" w:rsidP="000A59CB">
      <w:pPr>
        <w:spacing w:after="0" w:line="259" w:lineRule="auto" w:before="0"/>
        <w:rPr>
          <w:rFonts w:cs="Arial"/>
          <w:szCs w:val="20"/>
        </w:rPr>
      </w:pPr>
    </w:p>
    <w:p w14:paraId="522A6509" w14:textId="77777777" w:rsidR="000A59CB" w:rsidRPr="000A59CB" w:rsidRDefault="000A59CB" w:rsidP="000A59CB">
      <w:pPr>
        <w:spacing w:after="60" w:line="259" w:lineRule="auto" w:before="0"/>
        <w:rPr>
          <w:rFonts w:cs="Arial"/>
          <w:szCs w:val="20"/>
        </w:rPr>
      </w:pPr>
      <w:r w:rsidRPr="000A59CB">
        <w:rPr>
          <w:rFonts w:cs="Arial"/>
          <w:szCs w:val="20"/>
        </w:rPr>
        <w:t>Ein geeigneter Schutz gegen Überspannungen (z.B. Blitzeinschlag) ist an allen Steuerungseingängen vorzusehen.</w:t>
      </w:r>
    </w:p>
    <w:p w14:paraId="3F72DA85" w14:textId="77777777" w:rsidR="000A59CB" w:rsidRPr="000A59CB" w:rsidRDefault="000A59CB" w:rsidP="000A59CB">
      <w:pPr>
        <w:spacing w:after="0" w:line="259" w:lineRule="auto" w:before="0"/>
        <w:rPr>
          <w:rFonts w:cs="Arial"/>
          <w:szCs w:val="20"/>
        </w:rPr>
      </w:pPr>
    </w:p>
    <w:p w14:paraId="3435E866" w14:textId="77777777" w:rsidR="000A59CB" w:rsidRPr="000A59CB" w:rsidRDefault="000A59CB" w:rsidP="00B32A19">
      <w:bookmarkStart w:id="1023" w:name="BM_88f16a213dfa3cdc159b1dc399a0d277"/>
      <w:pPr>
        <w:pStyle w:val="berschrift2"/>
      </w:pPr>
      <w:r w:rsidRPr="000A59CB">
        <w:rPr>
          <w:rFonts w:ascii="Arial" w:hAnsi="Arial" w:eastAsia="Arial"/>
          <w:b/>
          <w:i w:val="0"/>
          <w:color w:val="1B3755"/>
          <w:sz w:val="24"/>
        </w:rPr>
        <w:t>Elektrotechnische Bedingungen</w:t>
      </w:r>
      <w:bookmarkEnd w:id="1023"/>
    </w:p>
    <w:p>
      <w:pPr>
        <w:pStyle w:val="LVBibliothekMetadaten"/>
      </w:pPr>
      <w:r>
        <w:t>Struktur 01.23  |  Typ Baustein  |  Bibliotheks-ID LV_01_23_ELEKTROTECHNISCHE_BEDINGUNGEN</w:t>
      </w:r>
    </w:p>
    <w:p w14:paraId="132160DB" w14:textId="77777777" w:rsidR="000A59CB" w:rsidRPr="000A59CB" w:rsidRDefault="000A59CB" w:rsidP="000A59CB">
      <w:pPr>
        <w:spacing w:after="60" w:line="259" w:lineRule="auto" w:before="0"/>
        <w:rPr>
          <w:rFonts w:cs="Arial"/>
          <w:szCs w:val="20"/>
        </w:rPr>
      </w:pPr>
      <w:r w:rsidRPr="000A59CB">
        <w:rPr>
          <w:rFonts w:cs="Arial"/>
          <w:szCs w:val="20"/>
        </w:rPr>
        <w:t>Zum Anschluss aller elektrischen Geräte und Motoren steht Drehstrom 230 / 400 V (50 Hz) am Standort des Steuerschranks zur Verfügung. Der Aufstellort des Steuerschrankes ist der Ausführungsplanung zu entnehmen.</w:t>
      </w:r>
    </w:p>
    <w:p w14:paraId="028D7632" w14:textId="77777777" w:rsidR="000A59CB" w:rsidRPr="000A59CB" w:rsidRDefault="000A59CB" w:rsidP="000A59CB">
      <w:pPr>
        <w:spacing w:after="0" w:line="259" w:lineRule="auto" w:before="0"/>
        <w:rPr>
          <w:rFonts w:cs="Arial"/>
          <w:szCs w:val="20"/>
        </w:rPr>
      </w:pPr>
    </w:p>
    <w:p w14:paraId="07FC1E54" w14:textId="77777777" w:rsidR="000A59CB" w:rsidRPr="000A59CB" w:rsidRDefault="000A59CB" w:rsidP="000A59CB">
      <w:pPr>
        <w:spacing w:after="60" w:line="259" w:lineRule="auto" w:before="0"/>
        <w:rPr>
          <w:rFonts w:cs="Arial"/>
          <w:szCs w:val="20"/>
        </w:rPr>
      </w:pPr>
      <w:r w:rsidRPr="000A59CB">
        <w:rPr>
          <w:rFonts w:cs="Arial"/>
          <w:szCs w:val="20"/>
        </w:rPr>
        <w:lastRenderedPageBreak/>
        <w:t>Die Verlegung der Anschlusskabel und Steuerleitungen hat in gut zugänglichen Kabelkanälen zu erfolgen.</w:t>
      </w:r>
    </w:p>
    <w:p w14:paraId="6E243EE7" w14:textId="77777777" w:rsidR="000A59CB" w:rsidRPr="000A59CB" w:rsidRDefault="000A59CB" w:rsidP="000A59CB">
      <w:pPr>
        <w:spacing w:after="0" w:line="259" w:lineRule="auto" w:before="0"/>
        <w:rPr>
          <w:rFonts w:cs="Arial"/>
          <w:szCs w:val="20"/>
        </w:rPr>
      </w:pPr>
    </w:p>
    <w:p w14:paraId="7F8E1233" w14:textId="77777777" w:rsidR="000A59CB" w:rsidRPr="000A59CB" w:rsidRDefault="000A59CB" w:rsidP="000A59CB">
      <w:pPr>
        <w:spacing w:after="60" w:line="259" w:lineRule="auto" w:before="0"/>
        <w:rPr>
          <w:rFonts w:cs="Arial"/>
          <w:szCs w:val="20"/>
        </w:rPr>
      </w:pPr>
      <w:r w:rsidRPr="000A59CB">
        <w:rPr>
          <w:rFonts w:cs="Arial"/>
          <w:szCs w:val="20"/>
        </w:rPr>
        <w:t>Die Zuleitungen sind durch den AN eigenständig / in Zusammenarbeit mit dem Gewerk Elektro abzusprechen und aufzulegen.</w:t>
      </w:r>
    </w:p>
    <w:p w14:paraId="085D2DFC" w14:textId="77777777" w:rsidR="000A59CB" w:rsidRPr="000A59CB" w:rsidRDefault="000A59CB" w:rsidP="000A59CB">
      <w:pPr>
        <w:spacing w:after="60" w:line="259" w:lineRule="auto" w:before="0"/>
        <w:rPr>
          <w:rFonts w:cs="Arial"/>
          <w:szCs w:val="20"/>
        </w:rPr>
      </w:pPr>
      <w:r w:rsidRPr="000A59CB">
        <w:rPr>
          <w:rFonts w:cs="Arial"/>
          <w:szCs w:val="20"/>
        </w:rPr>
        <w:t xml:space="preserve">Das Aufzugssystem ist an die im Schacht befindliche Potentialausgleichschiene (bauseitige Vorleistung) anzuschließen. </w:t>
      </w:r>
    </w:p>
    <w:p w14:paraId="79B9CEF8" w14:textId="77777777" w:rsidR="000A59CB" w:rsidRPr="000A59CB" w:rsidRDefault="000A59CB" w:rsidP="000A59CB">
      <w:pPr>
        <w:spacing w:after="0" w:line="259" w:lineRule="auto" w:before="0"/>
        <w:rPr>
          <w:rFonts w:cs="Arial"/>
          <w:szCs w:val="20"/>
        </w:rPr>
      </w:pPr>
    </w:p>
    <w:p w14:paraId="684609A9" w14:textId="77777777" w:rsidR="000A59CB" w:rsidRPr="000A59CB" w:rsidRDefault="000A59CB" w:rsidP="00B32A19">
      <w:bookmarkStart w:id="1024" w:name="BM_decc6c58953512583b8eececa30be368"/>
      <w:pPr>
        <w:pStyle w:val="berschrift2"/>
      </w:pPr>
      <w:r w:rsidRPr="000A59CB">
        <w:rPr>
          <w:rFonts w:ascii="Arial" w:hAnsi="Arial" w:eastAsia="Arial"/>
          <w:b/>
          <w:i w:val="0"/>
          <w:color w:val="1B3755"/>
          <w:sz w:val="24"/>
        </w:rPr>
        <w:t>Zubehör</w:t>
      </w:r>
      <w:bookmarkEnd w:id="1024"/>
    </w:p>
    <w:p>
      <w:pPr>
        <w:pStyle w:val="LVBibliothekMetadaten"/>
      </w:pPr>
      <w:r>
        <w:t>Struktur 01.24  |  Typ Baustein  |  Bibliotheks-ID LV_01_24_ZUBEHOR</w:t>
      </w:r>
    </w:p>
    <w:p w14:paraId="61ED851D" w14:textId="77777777" w:rsidR="000A59CB" w:rsidRPr="000A59CB" w:rsidRDefault="000A59CB" w:rsidP="000A59CB">
      <w:pPr>
        <w:spacing w:after="60" w:line="259" w:lineRule="auto" w:before="0"/>
        <w:rPr>
          <w:rFonts w:cs="Arial"/>
          <w:szCs w:val="20"/>
        </w:rPr>
      </w:pPr>
      <w:r w:rsidRPr="000A59CB">
        <w:rPr>
          <w:rFonts w:cs="Arial"/>
          <w:szCs w:val="20"/>
        </w:rPr>
        <w:t>Folgendes Zubehör, wie z.B.:</w:t>
      </w:r>
    </w:p>
    <w:p w14:paraId="701898E0" w14:textId="77777777" w:rsidR="000A59CB" w:rsidRPr="000A59CB" w:rsidRDefault="000A59CB" w:rsidP="000A59CB">
      <w:pPr>
        <w:spacing w:after="0" w:line="259" w:lineRule="auto" w:before="0"/>
        <w:rPr>
          <w:rFonts w:cs="Arial"/>
          <w:szCs w:val="20"/>
        </w:rPr>
      </w:pPr>
    </w:p>
    <w:p w14:paraId="7AADC66D" w14:textId="77777777" w:rsidR="000A59CB" w:rsidRPr="000A59CB" w:rsidRDefault="000A59CB" w:rsidP="000A59CB">
      <w:pPr>
        <w:spacing w:after="60" w:line="259" w:lineRule="auto" w:before="0"/>
        <w:rPr>
          <w:rFonts w:cs="Arial"/>
          <w:szCs w:val="20"/>
        </w:rPr>
      </w:pPr>
      <w:r w:rsidRPr="000A59CB">
        <w:rPr>
          <w:rFonts w:cs="Arial"/>
          <w:szCs w:val="20"/>
        </w:rPr>
        <w:t>1 Schild je Haltestelle „Aufzug außer Betrieb“ (Bieterstandard)</w:t>
      </w:r>
    </w:p>
    <w:p w14:paraId="77A249F1" w14:textId="77777777" w:rsidR="000A59CB" w:rsidRPr="000A59CB" w:rsidRDefault="000A59CB" w:rsidP="000A59CB">
      <w:pPr>
        <w:spacing w:after="60" w:line="259" w:lineRule="auto" w:before="0"/>
        <w:rPr>
          <w:rFonts w:cs="Arial"/>
          <w:szCs w:val="20"/>
        </w:rPr>
      </w:pPr>
      <w:r w:rsidRPr="000A59CB">
        <w:rPr>
          <w:rFonts w:cs="Arial"/>
          <w:szCs w:val="20"/>
        </w:rPr>
        <w:t>2 Notentriegelungsschlüssel</w:t>
      </w:r>
    </w:p>
    <w:p w14:paraId="27FB969E" w14:textId="77777777" w:rsidR="000A59CB" w:rsidRPr="000A59CB" w:rsidRDefault="000A59CB" w:rsidP="000A59CB">
      <w:pPr>
        <w:spacing w:after="60" w:line="259" w:lineRule="auto" w:before="0"/>
        <w:rPr>
          <w:rFonts w:cs="Arial"/>
          <w:szCs w:val="20"/>
        </w:rPr>
      </w:pPr>
      <w:r w:rsidRPr="000A59CB">
        <w:rPr>
          <w:rFonts w:cs="Arial"/>
          <w:szCs w:val="20"/>
        </w:rPr>
        <w:t>1 Satz Schlüssel für Steuerschrank</w:t>
      </w:r>
    </w:p>
    <w:p w14:paraId="79CDECCF" w14:textId="77777777" w:rsidR="000A59CB" w:rsidRPr="000A59CB" w:rsidRDefault="000A59CB" w:rsidP="000A59CB">
      <w:pPr>
        <w:spacing w:after="60" w:line="259" w:lineRule="auto" w:before="0"/>
        <w:rPr>
          <w:rFonts w:cs="Arial"/>
          <w:szCs w:val="20"/>
        </w:rPr>
      </w:pPr>
      <w:r w:rsidRPr="000A59CB">
        <w:rPr>
          <w:rFonts w:cs="Arial"/>
          <w:szCs w:val="20"/>
        </w:rPr>
        <w:t>1 komplette Beschilderung gemäß Vorschrift</w:t>
      </w:r>
    </w:p>
    <w:p w14:paraId="6C02B0FD" w14:textId="77777777" w:rsidR="000A59CB" w:rsidRPr="000A59CB" w:rsidRDefault="000A59CB" w:rsidP="000A59CB">
      <w:pPr>
        <w:spacing w:after="60" w:line="259" w:lineRule="auto" w:before="0"/>
        <w:rPr>
          <w:rFonts w:cs="Arial"/>
          <w:szCs w:val="20"/>
        </w:rPr>
      </w:pPr>
      <w:r w:rsidRPr="000A59CB">
        <w:rPr>
          <w:rFonts w:cs="Arial"/>
          <w:szCs w:val="20"/>
        </w:rPr>
        <w:t xml:space="preserve">1 Satz Schlüssel je Schließzylinder </w:t>
      </w:r>
    </w:p>
    <w:p w14:paraId="3E4CDA6A" w14:textId="77777777" w:rsidR="000A59CB" w:rsidRPr="000A59CB" w:rsidRDefault="000A59CB" w:rsidP="000A59CB">
      <w:pPr>
        <w:spacing w:after="60" w:line="259" w:lineRule="auto" w:before="0"/>
        <w:rPr>
          <w:rFonts w:cs="Arial"/>
          <w:szCs w:val="20"/>
        </w:rPr>
      </w:pPr>
      <w:r w:rsidRPr="000A59CB">
        <w:rPr>
          <w:rFonts w:cs="Arial"/>
          <w:szCs w:val="20"/>
        </w:rPr>
        <w:t>1 Servicegerät (falls notwendig)</w:t>
      </w:r>
    </w:p>
    <w:p w14:paraId="2563DBC4" w14:textId="77777777" w:rsidR="000A59CB" w:rsidRPr="000A59CB" w:rsidRDefault="000A59CB" w:rsidP="000A59CB">
      <w:pPr>
        <w:spacing w:after="0" w:line="259" w:lineRule="auto" w:before="0"/>
        <w:rPr>
          <w:rFonts w:cs="Arial"/>
          <w:szCs w:val="20"/>
        </w:rPr>
      </w:pPr>
    </w:p>
    <w:p w14:paraId="02F2BE15" w14:textId="77777777" w:rsidR="000A59CB" w:rsidRPr="000A59CB" w:rsidRDefault="000A59CB" w:rsidP="000A59CB">
      <w:pPr>
        <w:spacing w:after="60" w:line="259" w:lineRule="auto" w:before="0"/>
        <w:rPr>
          <w:rFonts w:cs="Arial"/>
          <w:szCs w:val="20"/>
        </w:rPr>
      </w:pPr>
      <w:r w:rsidRPr="000A59CB">
        <w:rPr>
          <w:rFonts w:cs="Arial"/>
          <w:szCs w:val="20"/>
        </w:rPr>
        <w:t>ist durch AN zu liefern.</w:t>
      </w:r>
    </w:p>
    <w:p w14:paraId="3572D0DF" w14:textId="77777777" w:rsidR="000A59CB" w:rsidRPr="000A59CB" w:rsidRDefault="000A59CB" w:rsidP="000A59CB">
      <w:pPr>
        <w:spacing w:after="0" w:line="259" w:lineRule="auto" w:before="0"/>
        <w:rPr>
          <w:rFonts w:cs="Arial"/>
          <w:szCs w:val="20"/>
        </w:rPr>
      </w:pPr>
    </w:p>
    <w:p w14:paraId="10C3B90F" w14:textId="77777777" w:rsidR="000A59CB" w:rsidRPr="000A59CB" w:rsidRDefault="000A59CB" w:rsidP="00B32A19">
      <w:bookmarkStart w:id="1025" w:name="BM_4b3d435d2e383fcc5ee1f285e9993e5b"/>
      <w:pPr>
        <w:pStyle w:val="berschrift2"/>
      </w:pPr>
      <w:r w:rsidRPr="000A59CB">
        <w:rPr>
          <w:rFonts w:ascii="Arial" w:hAnsi="Arial" w:eastAsia="Arial"/>
          <w:b/>
          <w:i w:val="0"/>
          <w:color w:val="1B3755"/>
          <w:sz w:val="24"/>
        </w:rPr>
        <w:t>Wartung, Notruf</w:t>
      </w:r>
      <w:bookmarkEnd w:id="1025"/>
    </w:p>
    <w:p>
      <w:pPr>
        <w:pStyle w:val="LVBibliothekMetadaten"/>
      </w:pPr>
      <w:r>
        <w:t>Struktur 01.25  |  Typ Baustein  |  Bibliotheks-ID LV_01_25_WARTUNG_NOTRUF</w:t>
      </w:r>
    </w:p>
    <w:p w14:paraId="3F9F27DA" w14:textId="77777777" w:rsidR="000A59CB" w:rsidRPr="000A59CB" w:rsidRDefault="000A59CB" w:rsidP="000A59CB">
      <w:pPr>
        <w:spacing w:after="60" w:line="259" w:lineRule="auto" w:before="0"/>
        <w:rPr>
          <w:rFonts w:cs="Arial"/>
          <w:szCs w:val="20"/>
        </w:rPr>
      </w:pPr>
      <w:r w:rsidRPr="000A59CB">
        <w:rPr>
          <w:rFonts w:cs="Arial"/>
          <w:szCs w:val="20"/>
        </w:rPr>
        <w:t>Es ist vorgesehen, dass der Montagebetrieb für den Zeitraum der Gewährleistung einen Wartungsvertrag und einen Vertrag für die Notrufbereitschaft erhält.</w:t>
      </w:r>
    </w:p>
    <w:p w14:paraId="57C8A0E6" w14:textId="77777777" w:rsidR="000A59CB" w:rsidRPr="000A59CB" w:rsidRDefault="000A59CB" w:rsidP="000A59CB">
      <w:pPr>
        <w:spacing w:after="0" w:line="259" w:lineRule="auto" w:before="0"/>
        <w:rPr>
          <w:rFonts w:cs="Arial"/>
          <w:szCs w:val="20"/>
        </w:rPr>
      </w:pPr>
    </w:p>
    <w:p w14:paraId="46D17511" w14:textId="77777777" w:rsidR="000A59CB" w:rsidRPr="000A59CB" w:rsidRDefault="000A59CB" w:rsidP="00B32A19">
      <w:bookmarkStart w:id="1026" w:name="BM_d49e1c3a1f62f5e35fd52af7a5b33c58"/>
      <w:pPr>
        <w:pStyle w:val="berschrift2"/>
      </w:pPr>
      <w:r w:rsidRPr="000A59CB">
        <w:rPr>
          <w:rFonts w:ascii="Arial" w:hAnsi="Arial" w:eastAsia="Arial"/>
          <w:b/>
          <w:i w:val="0"/>
          <w:color w:val="1B3755"/>
          <w:sz w:val="24"/>
        </w:rPr>
        <w:t>Kennzeichnungen</w:t>
      </w:r>
      <w:bookmarkEnd w:id="1026"/>
    </w:p>
    <w:p>
      <w:pPr>
        <w:pStyle w:val="LVBibliothekMetadaten"/>
      </w:pPr>
      <w:r>
        <w:t>Struktur 01.26  |  Typ Baustein  |  Bibliotheks-ID LV_01_26_KENNZEICHNUNGEN</w:t>
      </w:r>
    </w:p>
    <w:p w14:paraId="6C84DB06" w14:textId="77777777" w:rsidR="000A59CB" w:rsidRPr="000A59CB" w:rsidRDefault="000A59CB" w:rsidP="000A59CB">
      <w:pPr>
        <w:spacing w:after="60" w:line="259" w:lineRule="auto" w:before="0"/>
        <w:rPr>
          <w:rFonts w:cs="Arial"/>
          <w:szCs w:val="20"/>
        </w:rPr>
      </w:pPr>
      <w:r w:rsidRPr="000A59CB">
        <w:rPr>
          <w:rFonts w:cs="Arial"/>
          <w:szCs w:val="20"/>
        </w:rPr>
        <w:t>Alle drehenden Aufzugsteile müssen einen gelben Warnanstrich erhalten. Schmierstellen müssen rot gekennzeichnet sein.</w:t>
      </w:r>
    </w:p>
    <w:p w14:paraId="3FD36AD1" w14:textId="77777777" w:rsidR="000A59CB" w:rsidRPr="000A59CB" w:rsidRDefault="000A59CB" w:rsidP="000A59CB">
      <w:pPr>
        <w:spacing w:after="0" w:line="259" w:lineRule="auto" w:before="0"/>
        <w:rPr>
          <w:rFonts w:cs="Arial"/>
          <w:szCs w:val="20"/>
        </w:rPr>
      </w:pPr>
    </w:p>
    <w:p w14:paraId="2CB5B4A9" w14:textId="77777777" w:rsidR="000A59CB" w:rsidRPr="000A59CB" w:rsidRDefault="000A59CB" w:rsidP="000A59CB">
      <w:pPr>
        <w:spacing w:after="60" w:line="259" w:lineRule="auto" w:before="0"/>
        <w:rPr>
          <w:rFonts w:cs="Arial"/>
          <w:szCs w:val="20"/>
        </w:rPr>
      </w:pPr>
      <w:r w:rsidRPr="000A59CB">
        <w:rPr>
          <w:rFonts w:cs="Arial"/>
          <w:szCs w:val="20"/>
        </w:rPr>
        <w:t>Alle erforderlichen Schilder für Fahrkorb, ggf. Maschinenraum / Schaltschrank und Schachtzugänge liefern und anbringen.</w:t>
      </w:r>
    </w:p>
    <w:p w14:paraId="51E07DFA" w14:textId="77777777" w:rsidR="000A59CB" w:rsidRPr="000A59CB" w:rsidRDefault="000A59CB" w:rsidP="000A59CB">
      <w:pPr>
        <w:spacing w:after="0" w:line="259" w:lineRule="auto" w:before="0"/>
        <w:rPr>
          <w:rFonts w:cs="Arial"/>
          <w:szCs w:val="20"/>
        </w:rPr>
      </w:pPr>
    </w:p>
    <w:p w14:paraId="2C4DBDB5" w14:textId="77777777" w:rsidR="000A59CB" w:rsidRPr="000A59CB" w:rsidRDefault="000A59CB" w:rsidP="00B32A19">
      <w:bookmarkStart w:id="1027" w:name="BM_1ece1a4e0382f66bb0b1c9549ed0788e"/>
      <w:pPr>
        <w:pStyle w:val="berschrift2"/>
      </w:pPr>
      <w:r w:rsidRPr="000A59CB">
        <w:rPr>
          <w:rFonts w:ascii="Arial" w:hAnsi="Arial" w:eastAsia="Arial"/>
          <w:b/>
          <w:i w:val="0"/>
          <w:color w:val="1B3755"/>
          <w:sz w:val="24"/>
        </w:rPr>
        <w:t>Unvorhergesehene Arbeiten</w:t>
      </w:r>
      <w:bookmarkEnd w:id="1027"/>
    </w:p>
    <w:p>
      <w:pPr>
        <w:pStyle w:val="LVBibliothekMetadaten"/>
      </w:pPr>
      <w:r>
        <w:t>Struktur 01.27  |  Typ Baustein  |  Bibliotheks-ID LV_01_27_UNVORHERGESEHENE_ARBEITEN</w:t>
      </w:r>
    </w:p>
    <w:p w14:paraId="3D739315" w14:textId="77777777" w:rsidR="000A59CB" w:rsidRPr="000A59CB" w:rsidRDefault="000A59CB" w:rsidP="000A59CB">
      <w:pPr>
        <w:spacing w:after="60" w:line="259" w:lineRule="auto" w:before="0"/>
        <w:rPr>
          <w:rFonts w:cs="Arial"/>
          <w:szCs w:val="20"/>
        </w:rPr>
      </w:pPr>
      <w:r w:rsidRPr="000A59CB">
        <w:rPr>
          <w:rFonts w:cs="Arial"/>
          <w:szCs w:val="20"/>
        </w:rPr>
        <w:t>Für unvorhergesehene Leistungen, die nur nach Vereinbarung auszuführen sind, müssen über die vereinbarten Stundensätze angegeben werden.</w:t>
      </w:r>
    </w:p>
    <w:p w14:paraId="15DE6DAA" w14:textId="77777777" w:rsidR="000A59CB" w:rsidRPr="000A59CB" w:rsidRDefault="000A59CB" w:rsidP="000A59CB">
      <w:pPr>
        <w:spacing w:after="0" w:line="259" w:lineRule="auto" w:before="0"/>
        <w:rPr>
          <w:rFonts w:cs="Arial"/>
          <w:szCs w:val="20"/>
        </w:rPr>
      </w:pPr>
    </w:p>
    <w:p w14:paraId="1121CEDA" w14:textId="77777777" w:rsidR="000A59CB" w:rsidRPr="000A59CB" w:rsidRDefault="000A59CB" w:rsidP="000A59CB">
      <w:pPr>
        <w:spacing w:after="60" w:line="259" w:lineRule="auto" w:before="0"/>
        <w:rPr>
          <w:rFonts w:cs="Arial"/>
          <w:szCs w:val="20"/>
        </w:rPr>
      </w:pPr>
      <w:r w:rsidRPr="000A59CB">
        <w:rPr>
          <w:rFonts w:cs="Arial"/>
          <w:szCs w:val="20"/>
        </w:rPr>
        <w:t>Stundenlohnzettel werden nur anerkannt, wenn diese von der Bauleitung/Fachplaner abgezeichnet und genehmigt sind.</w:t>
      </w:r>
    </w:p>
    <w:p w14:paraId="59094E98" w14:textId="77777777" w:rsidR="000A59CB" w:rsidRPr="000A59CB" w:rsidRDefault="000A59CB" w:rsidP="000A59CB">
      <w:pPr>
        <w:spacing w:after="0" w:line="259" w:lineRule="auto" w:before="0"/>
        <w:rPr>
          <w:rFonts w:cs="Arial"/>
          <w:szCs w:val="20"/>
        </w:rPr>
      </w:pPr>
    </w:p>
    <w:p w14:paraId="55190F69" w14:textId="77777777" w:rsidR="000A59CB" w:rsidRPr="000A59CB" w:rsidRDefault="000A59CB" w:rsidP="000A59CB">
      <w:pPr>
        <w:spacing w:after="60" w:line="259" w:lineRule="auto" w:before="0"/>
        <w:rPr>
          <w:rFonts w:cs="Arial"/>
          <w:szCs w:val="20"/>
        </w:rPr>
      </w:pPr>
      <w:r w:rsidRPr="000A59CB">
        <w:rPr>
          <w:rFonts w:cs="Arial"/>
          <w:szCs w:val="20"/>
        </w:rPr>
        <w:t>In den Stundenverrechnungssätzen müssen sämtliche Nebenkosten für Fahrzeit, Auslösung etc. bereits enthalten sein.</w:t>
      </w:r>
    </w:p>
    <w:p w14:paraId="3D710217" w14:textId="77777777" w:rsidR="000A59CB" w:rsidRPr="000A59CB" w:rsidRDefault="000A59CB" w:rsidP="000A59CB">
      <w:pPr>
        <w:spacing w:after="0" w:line="259" w:lineRule="auto" w:before="0"/>
        <w:rPr>
          <w:rFonts w:cs="Arial"/>
          <w:szCs w:val="20"/>
        </w:rPr>
      </w:pPr>
    </w:p>
    <w:p w14:paraId="336A091E" w14:textId="77777777" w:rsidR="000A59CB" w:rsidRPr="000A59CB" w:rsidRDefault="000A59CB" w:rsidP="00B32A19">
      <w:bookmarkStart w:id="1028" w:name="BM_c875ee014a080fe217d4f40ce93bc757"/>
      <w:pPr>
        <w:pStyle w:val="berschrift2"/>
      </w:pPr>
      <w:r w:rsidRPr="000A59CB">
        <w:rPr>
          <w:rFonts w:ascii="Arial" w:hAnsi="Arial" w:eastAsia="Arial"/>
          <w:b/>
          <w:i w:val="0"/>
          <w:color w:val="1B3755"/>
          <w:sz w:val="24"/>
        </w:rPr>
        <w:t>Bauseitige Leistungen AG</w:t>
      </w:r>
      <w:bookmarkEnd w:id="1028"/>
    </w:p>
    <w:p>
      <w:pPr>
        <w:pStyle w:val="LVBibliothekMetadaten"/>
      </w:pPr>
      <w:r>
        <w:t>Struktur 01.28  |  Typ Baustein  |  Bibliotheks-ID LV_01_28_BAUSEITIGE_LEISTUNGEN_AG</w:t>
      </w:r>
    </w:p>
    <w:p w14:paraId="05EC98CC" w14:textId="77777777" w:rsidR="000A59CB" w:rsidRPr="000A59CB" w:rsidRDefault="000A59CB" w:rsidP="000A59CB">
      <w:pPr>
        <w:spacing w:after="60" w:line="259" w:lineRule="auto" w:before="0"/>
        <w:ind w:right="1"/>
        <w:contextualSpacing/>
        <w:rPr>
          <w:rFonts w:cs="Arial"/>
          <w:szCs w:val="20"/>
        </w:rPr>
      </w:pPr>
      <w:r w:rsidRPr="000A59CB">
        <w:rPr>
          <w:rFonts w:cs="Arial"/>
          <w:szCs w:val="20"/>
        </w:rPr>
        <w:t>Bauseitig zu erbringende Leistungen sind rechtzeitig anzufordern und zu überprüfen. Hierzu ist eine genaue Auflistung sämtlicher bauseitigen Leistungen, möglichst mit Angaben von Fristen, zu erstellen. Beanstandungen sind der Bauleitung schriftlich mitzuteilen.</w:t>
      </w:r>
    </w:p>
    <w:p w14:paraId="60AE75DE" w14:textId="77777777" w:rsidR="000A59CB" w:rsidRPr="000A59CB" w:rsidRDefault="000A59CB" w:rsidP="000A59CB">
      <w:pPr>
        <w:spacing w:after="0" w:line="259" w:lineRule="auto" w:before="0"/>
        <w:ind w:right="1"/>
        <w:contextualSpacing/>
        <w:rPr>
          <w:rFonts w:cs="Arial"/>
          <w:szCs w:val="20"/>
        </w:rPr>
      </w:pPr>
    </w:p>
    <w:p w14:paraId="1FECA27D" w14:textId="77777777" w:rsidR="000A59CB" w:rsidRPr="000A59CB" w:rsidRDefault="000A59CB" w:rsidP="000A59CB">
      <w:pPr>
        <w:spacing w:after="60" w:line="259" w:lineRule="auto" w:before="0"/>
        <w:ind w:right="1"/>
        <w:contextualSpacing/>
        <w:rPr>
          <w:rFonts w:cs="Arial"/>
          <w:szCs w:val="20"/>
        </w:rPr>
      </w:pPr>
      <w:r w:rsidRPr="000A59CB">
        <w:rPr>
          <w:rFonts w:cs="Arial"/>
          <w:szCs w:val="20"/>
        </w:rPr>
        <w:t>Aufzugsschacht gemäß Planung innerhalb der Toleranzen und lotgerecht fertigstellen</w:t>
      </w:r>
    </w:p>
    <w:p w14:paraId="54224AE8" w14:textId="77777777" w:rsidR="000A59CB" w:rsidRPr="000A59CB" w:rsidRDefault="000A59CB" w:rsidP="000A59CB">
      <w:pPr>
        <w:spacing w:after="60" w:line="259" w:lineRule="auto" w:before="0"/>
        <w:ind w:right="1"/>
        <w:contextualSpacing/>
        <w:rPr>
          <w:rFonts w:cs="Arial"/>
          <w:szCs w:val="20"/>
        </w:rPr>
      </w:pPr>
      <w:r w:rsidRPr="000A59CB">
        <w:rPr>
          <w:rFonts w:cs="Arial"/>
          <w:szCs w:val="20"/>
        </w:rPr>
        <w:t>Ausschnitte für Stockwerktableaus und Standortanzeigen inkl. der entsprechenden Kabeldurchbrüche zum Schacht (ca. 30 mm) vorsehen</w:t>
      </w:r>
    </w:p>
    <w:p w14:paraId="42A09AA5" w14:textId="77777777" w:rsidR="000A59CB" w:rsidRPr="000A59CB" w:rsidRDefault="000A59CB" w:rsidP="000A59CB">
      <w:pPr>
        <w:spacing w:after="60" w:line="259" w:lineRule="auto" w:before="0"/>
        <w:ind w:right="1"/>
        <w:contextualSpacing/>
        <w:rPr>
          <w:rFonts w:cs="Arial"/>
          <w:szCs w:val="20"/>
        </w:rPr>
      </w:pPr>
      <w:r w:rsidRPr="000A59CB">
        <w:rPr>
          <w:rFonts w:cs="Arial"/>
          <w:szCs w:val="20"/>
        </w:rPr>
        <w:lastRenderedPageBreak/>
        <w:t>Montage der vom AN Aufzug zu liefernden Halfenschienen und Lastanschlagspunkte</w:t>
      </w:r>
    </w:p>
    <w:p w14:paraId="26598927" w14:textId="77777777" w:rsidR="000A59CB" w:rsidRPr="000A59CB" w:rsidRDefault="000A59CB" w:rsidP="000A59CB">
      <w:pPr>
        <w:spacing w:after="60" w:line="259" w:lineRule="auto" w:before="0"/>
        <w:ind w:right="1"/>
        <w:contextualSpacing/>
        <w:rPr>
          <w:rFonts w:cs="Arial"/>
          <w:szCs w:val="20"/>
        </w:rPr>
      </w:pPr>
      <w:r w:rsidRPr="000A59CB">
        <w:rPr>
          <w:rFonts w:cs="Arial"/>
          <w:szCs w:val="20"/>
        </w:rPr>
        <w:t>Meterrisse an den Türlaibungen</w:t>
      </w:r>
    </w:p>
    <w:p w14:paraId="53EF7582" w14:textId="77777777" w:rsidR="000A59CB" w:rsidRPr="000A59CB" w:rsidRDefault="000A59CB" w:rsidP="000A59CB">
      <w:pPr>
        <w:spacing w:after="60" w:line="259" w:lineRule="auto" w:before="0"/>
        <w:ind w:right="1"/>
        <w:contextualSpacing/>
        <w:rPr>
          <w:rFonts w:cs="Arial"/>
          <w:szCs w:val="20"/>
        </w:rPr>
      </w:pPr>
      <w:r w:rsidRPr="000A59CB">
        <w:rPr>
          <w:rFonts w:cs="Arial"/>
          <w:szCs w:val="20"/>
        </w:rPr>
        <w:t>Provisorischer Baustromanschluss zum Montagestart (FI 500 mA, entsprechend DGUV 203-006 Typ B oder B+).</w:t>
      </w:r>
    </w:p>
    <w:p w14:paraId="247BDBFD" w14:textId="77777777" w:rsidR="000A59CB" w:rsidRPr="000A59CB" w:rsidRDefault="000A59CB" w:rsidP="000A59CB">
      <w:pPr>
        <w:spacing w:after="60" w:line="259" w:lineRule="auto" w:before="0"/>
        <w:ind w:right="1"/>
        <w:contextualSpacing/>
        <w:rPr>
          <w:rFonts w:cs="Arial"/>
          <w:szCs w:val="20"/>
        </w:rPr>
      </w:pPr>
      <w:r w:rsidRPr="000A59CB">
        <w:rPr>
          <w:rFonts w:cs="Arial"/>
          <w:szCs w:val="20"/>
        </w:rPr>
        <w:t>Bereitstellung von Flächen zur Anlieferung und geschützte Zwischenlagerung der Aufzugsteile</w:t>
      </w:r>
    </w:p>
    <w:p w14:paraId="3EB331A2" w14:textId="77777777" w:rsidR="000A59CB" w:rsidRPr="000A59CB" w:rsidRDefault="000A59CB" w:rsidP="000A59CB">
      <w:pPr>
        <w:spacing w:after="60" w:line="259" w:lineRule="auto" w:before="0"/>
        <w:ind w:right="1"/>
        <w:contextualSpacing/>
        <w:rPr>
          <w:rFonts w:cs="Arial"/>
          <w:szCs w:val="20"/>
        </w:rPr>
      </w:pPr>
      <w:r w:rsidRPr="000A59CB">
        <w:rPr>
          <w:rFonts w:cs="Arial"/>
          <w:szCs w:val="20"/>
        </w:rPr>
        <w:t>Bereitstellung erforderlicher Strom- und Notrufzuleitungen (Drehstrom, Lichtzuleitung, und 10mm² Erdung) inkl. Kabelreserve (4m) im Geschoss des Steuerschrankes (siehe Anlagenplan)</w:t>
      </w:r>
      <w:r w:rsidRPr="000A59CB">
        <w:t xml:space="preserve"> </w:t>
      </w:r>
      <w:r w:rsidRPr="000A59CB">
        <w:rPr>
          <w:rFonts w:cs="Arial"/>
          <w:szCs w:val="20"/>
        </w:rPr>
        <w:t>Auflegen der elektrischen Zuleitung auf den Hauptschalter des AN. Die Dimensionierung der Leitung erfolgt nach Angabe der Leistungsdaten durch den AN.</w:t>
      </w:r>
    </w:p>
    <w:p w14:paraId="7B83DA95" w14:textId="77777777" w:rsidR="000A59CB" w:rsidRPr="000A59CB" w:rsidRDefault="000A59CB" w:rsidP="000A59CB">
      <w:pPr>
        <w:spacing w:after="60" w:line="259" w:lineRule="auto" w:before="0"/>
        <w:ind w:right="1"/>
        <w:contextualSpacing/>
        <w:rPr>
          <w:rFonts w:cs="Arial"/>
          <w:szCs w:val="20"/>
        </w:rPr>
      </w:pPr>
      <w:r w:rsidRPr="000A59CB">
        <w:rPr>
          <w:rFonts w:cs="Arial"/>
          <w:szCs w:val="20"/>
        </w:rPr>
        <w:t>Anarbeiten der Mauerlaibung und Bodenbereiche nach der Schachttürinstallation.</w:t>
      </w:r>
    </w:p>
    <w:p w14:paraId="0C6571F4" w14:textId="77777777" w:rsidR="000A59CB" w:rsidRPr="000A59CB" w:rsidRDefault="000A59CB" w:rsidP="000A59CB">
      <w:pPr>
        <w:spacing w:after="0" w:line="259" w:lineRule="auto" w:before="0"/>
        <w:ind w:right="1559"/>
        <w:contextualSpacing/>
        <w:rPr>
          <w:rFonts w:cs="Arial"/>
          <w:szCs w:val="20"/>
        </w:rPr>
      </w:pPr>
    </w:p>
    <w:p w14:paraId="2AD15FCE" w14:textId="77777777" w:rsidR="000A59CB" w:rsidRPr="000A59CB" w:rsidRDefault="000A59CB" w:rsidP="000A59CB">
      <w:pPr>
        <w:spacing w:after="0" w:line="259" w:lineRule="auto" w:before="0"/>
        <w:ind w:right="1559"/>
        <w:contextualSpacing/>
        <w:rPr>
          <w:rFonts w:cs="Arial"/>
          <w:szCs w:val="20"/>
        </w:rPr>
      </w:pPr>
    </w:p>
    <w:p w14:paraId="3D552439" w14:textId="77777777" w:rsidR="000A59CB" w:rsidRPr="000A59CB" w:rsidRDefault="000A59CB" w:rsidP="00B32A19">
      <w:bookmarkStart w:id="1029" w:name="BM_02505fb4827b474a069dfc1fecc35fe0"/>
      <w:pPr>
        <w:pStyle w:val="berschrift2"/>
      </w:pPr>
      <w:r w:rsidRPr="000A59CB">
        <w:rPr>
          <w:rFonts w:ascii="Arial" w:hAnsi="Arial" w:eastAsia="Arial"/>
          <w:b/>
          <w:i w:val="0"/>
          <w:color w:val="1B3755"/>
          <w:sz w:val="24"/>
        </w:rPr>
        <w:t>Nebenleistungen AN Aufzug</w:t>
      </w:r>
      <w:bookmarkEnd w:id="1029"/>
    </w:p>
    <w:p>
      <w:pPr>
        <w:pStyle w:val="LVBibliothekMetadaten"/>
      </w:pPr>
      <w:r>
        <w:t>Struktur 01.29  |  Typ Baustein  |  Bibliotheks-ID LV_01_29_NEBENLEISTUNGEN_AN_AUFZUG</w:t>
      </w:r>
    </w:p>
    <w:p w14:paraId="065B7601" w14:textId="77777777" w:rsidR="000A59CB" w:rsidRPr="000A59CB" w:rsidRDefault="000A59CB" w:rsidP="000A59CB">
      <w:pPr>
        <w:spacing w:after="60" w:line="259" w:lineRule="auto" w:before="0"/>
        <w:rPr>
          <w:rFonts w:cs="Arial"/>
          <w:szCs w:val="20"/>
        </w:rPr>
      </w:pPr>
      <w:r w:rsidRPr="000A59CB">
        <w:rPr>
          <w:rFonts w:cs="Arial"/>
          <w:szCs w:val="20"/>
        </w:rPr>
        <w:t>Kosten für die Unterkunft, Auslösung, Wege- und Fahrgelder sowie sonstige Nebenkosten sind in die Angebotspreise einzurechnen. Mit den Preisen des Angebotes sind sämtliche Leistungen des AN abgegolten. Sie umfassen außer Lieferung aller Teile frei Baustelle und fertiger Montage auch folgende Leistungen:</w:t>
      </w:r>
    </w:p>
    <w:p w14:paraId="7DCAA8ED" w14:textId="77777777" w:rsidR="000A59CB" w:rsidRPr="000A59CB" w:rsidRDefault="000A59CB" w:rsidP="000A59CB">
      <w:pPr>
        <w:spacing w:after="0" w:line="259" w:lineRule="auto" w:before="0"/>
        <w:rPr>
          <w:rFonts w:cs="Arial"/>
          <w:szCs w:val="20"/>
        </w:rPr>
      </w:pPr>
    </w:p>
    <w:p w14:paraId="62BF7E83" w14:textId="77777777" w:rsidR="000A59CB" w:rsidRPr="000A59CB" w:rsidRDefault="000A59CB" w:rsidP="000A59CB">
      <w:pPr>
        <w:spacing w:after="60" w:line="259" w:lineRule="auto" w:before="0"/>
        <w:rPr>
          <w:rFonts w:cs="Arial"/>
          <w:szCs w:val="20"/>
        </w:rPr>
      </w:pPr>
      <w:r w:rsidRPr="000A59CB">
        <w:rPr>
          <w:rFonts w:cs="Arial"/>
          <w:szCs w:val="20"/>
        </w:rPr>
        <w:t>Einholung der erforderlichen Genehmigungen</w:t>
      </w:r>
    </w:p>
    <w:p w14:paraId="67654F83" w14:textId="77777777" w:rsidR="000A59CB" w:rsidRPr="000A59CB" w:rsidRDefault="000A59CB" w:rsidP="000A59CB">
      <w:pPr>
        <w:spacing w:after="60" w:line="259" w:lineRule="auto" w:before="0"/>
        <w:rPr>
          <w:rFonts w:cs="Arial"/>
          <w:szCs w:val="20"/>
        </w:rPr>
      </w:pPr>
      <w:r w:rsidRPr="000A59CB">
        <w:rPr>
          <w:rFonts w:cs="Arial"/>
          <w:szCs w:val="20"/>
        </w:rPr>
        <w:t>Lieferung der neuen Anlagenteile frei Baustelle inkl. Verpackung sowie Rücknahme und Entsorgung des Verpackungsmaterials</w:t>
      </w:r>
    </w:p>
    <w:p w14:paraId="34A85252" w14:textId="77777777" w:rsidR="000A59CB" w:rsidRPr="000A59CB" w:rsidRDefault="000A59CB" w:rsidP="000A59CB">
      <w:pPr>
        <w:spacing w:after="60" w:line="259" w:lineRule="auto" w:before="0"/>
        <w:rPr>
          <w:rFonts w:cs="Arial"/>
          <w:szCs w:val="20"/>
        </w:rPr>
      </w:pPr>
      <w:r w:rsidRPr="000A59CB">
        <w:rPr>
          <w:rFonts w:cs="Arial"/>
          <w:szCs w:val="20"/>
        </w:rPr>
        <w:t>Lieferung der Ankerschienen und Anschlagpunkte für die bauseitige Montage</w:t>
      </w:r>
    </w:p>
    <w:p w14:paraId="386AE5B0" w14:textId="77777777" w:rsidR="000A59CB" w:rsidRPr="000A59CB" w:rsidRDefault="000A59CB" w:rsidP="000A59CB">
      <w:pPr>
        <w:spacing w:after="60" w:line="259" w:lineRule="auto" w:before="0"/>
        <w:rPr>
          <w:rFonts w:cs="Arial"/>
          <w:szCs w:val="20"/>
        </w:rPr>
      </w:pPr>
      <w:r w:rsidRPr="000A59CB">
        <w:rPr>
          <w:rFonts w:cs="Arial"/>
          <w:szCs w:val="20"/>
        </w:rPr>
        <w:t>Betriebsfertige Montage der zerlegt angelieferten Aufzugsanlage im Schacht durch Fachpersonal.</w:t>
      </w:r>
    </w:p>
    <w:p w14:paraId="77FA58DE" w14:textId="77777777" w:rsidR="000A59CB" w:rsidRPr="000A59CB" w:rsidRDefault="000A59CB" w:rsidP="000A59CB">
      <w:pPr>
        <w:spacing w:after="60" w:line="259" w:lineRule="auto" w:before="0"/>
        <w:rPr>
          <w:rFonts w:cs="Arial"/>
          <w:szCs w:val="20"/>
        </w:rPr>
      </w:pPr>
      <w:r w:rsidRPr="000A59CB">
        <w:rPr>
          <w:rFonts w:cs="Arial"/>
          <w:szCs w:val="20"/>
        </w:rPr>
        <w:t xml:space="preserve">Beteiligung </w:t>
      </w:r>
      <w:r w:rsidR="00F310CA">
        <w:rPr>
          <w:rFonts w:cs="Arial"/>
          <w:szCs w:val="20"/>
        </w:rPr>
        <w:t>Potentialausgleich</w:t>
      </w:r>
      <w:r w:rsidRPr="000A59CB">
        <w:rPr>
          <w:rFonts w:cs="Arial"/>
          <w:szCs w:val="20"/>
        </w:rPr>
        <w:t xml:space="preserve"> im Schacht, d. h., Abstimmung und Bereitstellen von Fachpersonal der/die den Elektriker beim Anschluss der Schienensysteme an den Fundamenterder bzw. an die Potentialausgleichschiene unterstützt.</w:t>
      </w:r>
    </w:p>
    <w:p w14:paraId="5A3024DF" w14:textId="77777777" w:rsidR="000A59CB" w:rsidRPr="000A59CB" w:rsidRDefault="000A59CB" w:rsidP="000A59CB">
      <w:pPr>
        <w:spacing w:after="60" w:line="259" w:lineRule="auto" w:before="0"/>
        <w:rPr>
          <w:rFonts w:cs="Arial"/>
          <w:szCs w:val="20"/>
        </w:rPr>
      </w:pPr>
      <w:r w:rsidRPr="000A59CB">
        <w:rPr>
          <w:rFonts w:cs="Arial"/>
          <w:szCs w:val="20"/>
        </w:rPr>
        <w:t>Schmiermittel für die Erstinbetriebnahme</w:t>
      </w:r>
    </w:p>
    <w:p w14:paraId="04037255" w14:textId="77777777" w:rsidR="000A59CB" w:rsidRPr="000A59CB" w:rsidRDefault="000A59CB" w:rsidP="000A59CB">
      <w:pPr>
        <w:spacing w:after="60" w:line="259" w:lineRule="auto" w:before="0"/>
        <w:rPr>
          <w:rFonts w:cs="Arial"/>
          <w:szCs w:val="20"/>
        </w:rPr>
      </w:pPr>
      <w:r w:rsidRPr="000A59CB">
        <w:rPr>
          <w:rFonts w:cs="Arial"/>
          <w:szCs w:val="20"/>
        </w:rPr>
        <w:t>Abstimmung und Erstellung eines Protokolls für die Schachtvorkontrolle</w:t>
      </w:r>
    </w:p>
    <w:p w14:paraId="1345C8E6" w14:textId="77777777" w:rsidR="000A59CB" w:rsidRPr="000A59CB" w:rsidRDefault="000A59CB" w:rsidP="000A59CB">
      <w:pPr>
        <w:spacing w:after="60" w:line="259" w:lineRule="auto" w:before="0"/>
        <w:rPr>
          <w:rFonts w:cs="Arial"/>
          <w:szCs w:val="20"/>
        </w:rPr>
      </w:pPr>
      <w:r w:rsidRPr="000A59CB">
        <w:rPr>
          <w:rFonts w:cs="Arial"/>
          <w:szCs w:val="20"/>
        </w:rPr>
        <w:t>Reinigung der Halfenschienen</w:t>
      </w:r>
    </w:p>
    <w:p w14:paraId="7738E4DC" w14:textId="77777777" w:rsidR="000A59CB" w:rsidRPr="000A59CB" w:rsidRDefault="000A59CB" w:rsidP="000A59CB">
      <w:pPr>
        <w:spacing w:after="60" w:line="259" w:lineRule="auto" w:before="0"/>
        <w:rPr>
          <w:rFonts w:cs="Arial"/>
          <w:szCs w:val="20"/>
        </w:rPr>
      </w:pPr>
      <w:r w:rsidRPr="000A59CB">
        <w:rPr>
          <w:rFonts w:cs="Arial"/>
          <w:szCs w:val="20"/>
        </w:rPr>
        <w:t>Sofern Systembedingt Sicherheitsdispositive für den Schachtkopf oder die Schachtgrube benötigt werden, sind die Lieferung und Montage in dem Angebot zu berücksichtigen und mit dem Angebotspreis abgegolten</w:t>
      </w:r>
    </w:p>
    <w:p w14:paraId="5CB0CCCC" w14:textId="77777777" w:rsidR="000A59CB" w:rsidRPr="000A59CB" w:rsidRDefault="000A59CB" w:rsidP="000A59CB">
      <w:pPr>
        <w:spacing w:after="0" w:line="259" w:lineRule="auto" w:before="0"/>
        <w:rPr>
          <w:rFonts w:cs="Arial"/>
          <w:szCs w:val="20"/>
        </w:rPr>
      </w:pPr>
    </w:p>
    <w:p w14:paraId="05AD9823" w14:textId="77777777" w:rsidR="00B32A19" w:rsidRDefault="00B32A19" w:rsidP="00B32A19">
      <w:bookmarkStart w:id="1030" w:name="BM_4aea44aa6c76012b3000c7b1a37562aa"/>
      <w:pPr>
        <w:pStyle w:val="berschrift2"/>
      </w:pPr>
      <w:r>
        <w:rPr>
          <w:rFonts w:ascii="Arial" w:hAnsi="Arial" w:eastAsia="Arial"/>
          <w:b/>
          <w:i w:val="0"/>
          <w:color w:val="1B3755"/>
          <w:sz w:val="24"/>
        </w:rPr>
        <w:t>Gewährleistung</w:t>
      </w:r>
      <w:bookmarkEnd w:id="1030"/>
    </w:p>
    <w:p>
      <w:pPr>
        <w:pStyle w:val="LVBibliothekMetadaten"/>
      </w:pPr>
      <w:r>
        <w:t>Struktur 01.30  |  Typ Baustein  |  Bibliotheks-ID LV_01_30_GEWAHRLEISTUNG</w:t>
      </w:r>
    </w:p>
    <w:p w14:paraId="6FB22B03" w14:textId="77777777" w:rsidR="00B32A19" w:rsidRPr="00BE2066" w:rsidRDefault="00B32A19" w:rsidP="00B32A19">
      <w:pPr>
        <w:spacing w:after="60" w:before="0" w:line="259" w:lineRule="auto"/>
        <w:ind w:right="1"/>
      </w:pPr>
      <w:r>
        <w:t>Die Gewährleistungsdauer beträgt 5 Jahre bei Abschluss eines Wartungsvertrages mit dem AN Aufzug.</w:t>
      </w:r>
    </w:p>
    <w:p w14:paraId="21290A0D" w14:textId="77777777" w:rsidR="000A59CB" w:rsidRPr="000A59CB" w:rsidRDefault="000A59CB" w:rsidP="000A59CB">
      <w:pPr>
        <w:spacing w:after="0" w:line="259" w:lineRule="auto" w:before="0"/>
        <w:rPr>
          <w:rFonts w:cs="Arial"/>
          <w:szCs w:val="20"/>
        </w:rPr>
      </w:pPr>
    </w:p>
    <w:p w14:paraId="3E736738" w14:textId="77777777" w:rsidR="000A59CB" w:rsidRPr="000A59CB" w:rsidRDefault="000A59CB" w:rsidP="000A59CB">
      <w:pPr>
        <w:spacing w:after="0" w:line="259" w:lineRule="auto" w:before="0"/>
        <w:rPr>
          <w:rFonts w:cs="Arial"/>
          <w:szCs w:val="20"/>
        </w:rPr>
      </w:pPr>
    </w:p>
    <w:p w14:paraId="6C4BA8A8" w14:textId="77777777" w:rsidR="000A59CB" w:rsidRPr="000A59CB" w:rsidRDefault="000A59CB" w:rsidP="00B32A19">
      <w:bookmarkStart w:id="1031" w:name="BM_2850ea699fe433bf2167145619368d84"/>
      <w:pPr>
        <w:pStyle w:val="berschrift2"/>
      </w:pPr>
      <w:r w:rsidRPr="000A59CB">
        <w:rPr>
          <w:rFonts w:ascii="Arial" w:hAnsi="Arial" w:eastAsia="Arial"/>
          <w:b/>
          <w:i w:val="0"/>
          <w:color w:val="1B3755"/>
          <w:sz w:val="24"/>
        </w:rPr>
        <w:t>Anlagen</w:t>
      </w:r>
      <w:bookmarkEnd w:id="1031"/>
    </w:p>
    <w:p>
      <w:pPr>
        <w:pStyle w:val="LVBibliothekMetadaten"/>
      </w:pPr>
      <w:r>
        <w:t>Struktur 01.31  |  Typ Baustein  |  Bibliotheks-ID LV_01_31_ANLAGEN</w:t>
      </w:r>
    </w:p>
    <w:p w14:paraId="2D9222A7" w14:textId="77777777" w:rsidR="000A59CB" w:rsidRPr="000A59CB" w:rsidRDefault="000A59CB" w:rsidP="000A59CB">
      <w:pPr>
        <w:spacing w:after="60" w:line="259" w:lineRule="auto" w:before="0"/>
        <w:ind w:right="1559"/>
        <w:rPr>
          <w:rFonts w:cs="Arial"/>
          <w:color w:val="92D050"/>
          <w:szCs w:val="20"/>
        </w:rPr>
      </w:pPr>
      <w:r w:rsidRPr="000A59CB">
        <w:rPr>
          <w:rFonts w:cs="Arial"/>
          <w:color w:val="92D050"/>
          <w:szCs w:val="20"/>
        </w:rPr>
        <w:t>1 x Anlagenzeichnung Plancode XYZ</w:t>
      </w:r>
    </w:p>
    <w:p w14:paraId="5A48309D" w14:textId="77777777" w:rsidR="000A59CB" w:rsidRPr="000A59CB" w:rsidRDefault="000A59CB" w:rsidP="000A59CB">
      <w:pPr>
        <w:spacing w:after="60" w:line="259" w:lineRule="auto" w:before="0"/>
        <w:ind w:right="1559"/>
        <w:rPr>
          <w:rFonts w:cs="Arial"/>
          <w:color w:val="92D050"/>
          <w:szCs w:val="20"/>
        </w:rPr>
      </w:pPr>
      <w:r w:rsidRPr="000A59CB">
        <w:rPr>
          <w:rFonts w:cs="Arial"/>
          <w:color w:val="92D050"/>
          <w:szCs w:val="20"/>
        </w:rPr>
        <w:t>1 x Fahrkorbzeichnung Plancode XYZ</w:t>
      </w:r>
    </w:p>
    <w:p w14:paraId="1E7DEFF9" w14:textId="77777777" w:rsidR="00BE2066" w:rsidRDefault="00BE2066" w:rsidP="00BE2066">
      <w:bookmarkStart w:id="1032" w:name="BM_7952486fd697f387beb018213ca2e577"/>
      <w:pPr>
        <w:pStyle w:val="berschrift1"/>
        <w:ind w:right="1"/>
        <w:rPr>
          <w:rFonts w:cs="Arial"/>
          <w:szCs w:val="20"/>
        </w:rPr>
      </w:pPr>
      <w:r>
        <w:rPr>
          <w:rFonts w:cs="Arial" w:ascii="Arial" w:hAnsi="Arial" w:eastAsia="Arial"/>
          <w:b/>
          <w:i w:val="0"/>
          <w:color w:val="1F4E79"/>
          <w:sz w:val="30"/>
          <w:szCs w:val="20"/>
        </w:rPr>
        <w:t>Vorbemerkungen Ersatzanlagen</w:t>
      </w:r>
      <w:r w:rsidR="00AE5ECF">
        <w:rPr>
          <w:rFonts w:cs="Arial" w:ascii="Arial" w:hAnsi="Arial" w:eastAsia="Arial"/>
          <w:b/>
          <w:i w:val="0"/>
          <w:color w:val="1F4E79"/>
          <w:sz w:val="30"/>
          <w:szCs w:val="20"/>
        </w:rPr>
        <w:t xml:space="preserve"> / Teilmodernisierung</w:t>
      </w:r>
      <w:bookmarkEnd w:id="1032"/>
    </w:p>
    <w:p>
      <w:pPr>
        <w:pStyle w:val="LVBibliothekMetadaten"/>
      </w:pPr>
      <w:r>
        <w:t>Struktur 02  |  Typ Kategorie  |  Bibliotheks-ID LV_KAP_02_VORBEMERKUNGEN_ERSATZANLAGEN_TEILMODERNISI</w:t>
      </w:r>
    </w:p>
    <w:p w14:paraId="606BDD60" w14:textId="77777777" w:rsidR="00BE2066" w:rsidRPr="00BE2066" w:rsidRDefault="00BE2066" w:rsidP="00BE2066">
      <w:pPr>
        <w:spacing w:after="0" w:before="0"/>
        <w:ind w:right="1"/>
      </w:pPr>
    </w:p>
    <w:p w14:paraId="25189560" w14:textId="77777777" w:rsidR="00BE2066" w:rsidRPr="00BE2066" w:rsidRDefault="00BE2066" w:rsidP="00BE2066">
      <w:bookmarkStart w:id="1033" w:name="BM_5a48243be5be4b39dd4f0ba224ad5346"/>
      <w:pPr>
        <w:pStyle w:val="berschrift2"/>
      </w:pPr>
      <w:r w:rsidRPr="00BE2066">
        <w:rPr>
          <w:rFonts w:ascii="Arial" w:hAnsi="Arial" w:eastAsia="Arial"/>
          <w:b/>
          <w:i w:val="0"/>
          <w:color w:val="1B3755"/>
          <w:sz w:val="24"/>
        </w:rPr>
        <w:lastRenderedPageBreak/>
        <w:t>Hinweise zum Leistungsverzeichnis</w:t>
      </w:r>
      <w:bookmarkEnd w:id="1033"/>
    </w:p>
    <w:p>
      <w:pPr>
        <w:pStyle w:val="LVBibliothekMetadaten"/>
      </w:pPr>
      <w:r>
        <w:t>Struktur 02.01  |  Typ Baustein  |  Bibliotheks-ID LV_02_01_HINWEISE_ZUM_LEISTUNGSVERZEICHNIS</w:t>
      </w:r>
    </w:p>
    <w:p w14:paraId="3B275420" w14:textId="77777777" w:rsidR="00BE2066" w:rsidRPr="00BE2066" w:rsidRDefault="00BE2066" w:rsidP="00BE2066">
      <w:pPr>
        <w:spacing w:after="60" w:before="0" w:line="259" w:lineRule="auto"/>
        <w:ind w:right="1"/>
      </w:pPr>
      <w:r w:rsidRPr="00BE2066">
        <w:t xml:space="preserve">Alle Preise und technische Daten, sowie Hersteller sind im beigefügtem Preis- und Komponentenblatt des Leistungsverzeichnisses anzugeben. </w:t>
      </w:r>
    </w:p>
    <w:p w14:paraId="6ED317B4" w14:textId="77777777" w:rsidR="00BE2066" w:rsidRPr="00BE2066" w:rsidRDefault="00BE2066" w:rsidP="00BE2066">
      <w:pPr>
        <w:spacing w:after="0" w:before="0"/>
        <w:ind w:right="1"/>
      </w:pPr>
    </w:p>
    <w:p w14:paraId="33414A8E" w14:textId="77777777" w:rsidR="00BE2066" w:rsidRPr="00BE2066" w:rsidRDefault="00BE2066" w:rsidP="00BE2066">
      <w:pPr>
        <w:spacing w:after="60" w:before="0" w:line="259" w:lineRule="auto"/>
        <w:ind w:right="1"/>
      </w:pPr>
      <w:r w:rsidRPr="00BE2066">
        <w:t xml:space="preserve">Änderungen im Leistungsverzeichnis dürfen nur in vorheriger Absprache und schriftlicher Begründung (Abweichungsblatt) vorgenommen werden. </w:t>
      </w:r>
    </w:p>
    <w:p w14:paraId="6AD5EE4B" w14:textId="77777777" w:rsidR="00BE2066" w:rsidRPr="00BE2066" w:rsidRDefault="00BE2066" w:rsidP="00BE2066">
      <w:pPr>
        <w:spacing w:after="60" w:before="0" w:line="259" w:lineRule="auto"/>
        <w:ind w:right="1"/>
      </w:pPr>
      <w:r w:rsidRPr="00BE2066">
        <w:t>Eigenständige Änderungen oder unvollständiges Ausfüllen, haben den möglichen Ausschluss des Angebotes zur Folge.</w:t>
      </w:r>
    </w:p>
    <w:p w14:paraId="2C23A2BE" w14:textId="77777777" w:rsidR="00BE2066" w:rsidRPr="00BE2066" w:rsidRDefault="00BE2066" w:rsidP="00BE2066">
      <w:pPr>
        <w:spacing w:after="0" w:before="0"/>
        <w:ind w:right="1"/>
      </w:pPr>
    </w:p>
    <w:p w14:paraId="6E271149" w14:textId="77777777" w:rsidR="00BE2066" w:rsidRPr="00BE2066" w:rsidRDefault="00BE2066" w:rsidP="00BE2066">
      <w:pPr>
        <w:spacing w:after="60" w:before="0" w:line="259" w:lineRule="auto"/>
        <w:ind w:right="1"/>
      </w:pPr>
      <w:r w:rsidRPr="00BE2066">
        <w:t>Alle aufgeführten Positionen beinhalten das Liefern, ggf. Messen und Montieren der zu erbringenden Leistung.</w:t>
      </w:r>
    </w:p>
    <w:p w14:paraId="6BCF1B8C" w14:textId="77777777" w:rsidR="00BE2066" w:rsidRPr="00BE2066" w:rsidRDefault="00BE2066" w:rsidP="00BE2066">
      <w:pPr>
        <w:spacing w:after="0" w:before="0"/>
        <w:ind w:right="1"/>
      </w:pPr>
    </w:p>
    <w:p w14:paraId="0360B7C9" w14:textId="77777777" w:rsidR="00641AC8" w:rsidRPr="000A59CB" w:rsidRDefault="00641AC8" w:rsidP="00641AC8">
      <w:bookmarkStart w:id="1034" w:name="BM_31d25f5e426188203913c0903a780861"/>
      <w:pPr>
        <w:pStyle w:val="berschrift2"/>
      </w:pPr>
      <w:r>
        <w:rPr>
          <w:rFonts w:ascii="Arial" w:hAnsi="Arial" w:eastAsia="Arial"/>
          <w:b/>
          <w:i w:val="0"/>
          <w:color w:val="1B3755"/>
          <w:sz w:val="24"/>
        </w:rPr>
        <w:t>Neben</w:t>
      </w:r>
      <w:r w:rsidRPr="000A59CB">
        <w:rPr>
          <w:rFonts w:ascii="Arial" w:hAnsi="Arial" w:eastAsia="Arial"/>
          <w:b/>
          <w:i w:val="0"/>
          <w:color w:val="1B3755"/>
          <w:sz w:val="24"/>
        </w:rPr>
        <w:t>angebot</w:t>
      </w:r>
      <w:bookmarkEnd w:id="1034"/>
    </w:p>
    <w:p>
      <w:pPr>
        <w:pStyle w:val="LVBibliothekMetadaten"/>
      </w:pPr>
      <w:r>
        <w:t>Struktur 02.02  |  Typ Baustein  |  Bibliotheks-ID LV_02_02_NEBENANGEBOT</w:t>
      </w:r>
    </w:p>
    <w:p w14:paraId="3077391E" w14:textId="77777777" w:rsidR="00641AC8" w:rsidRPr="00641AC8" w:rsidRDefault="00641AC8" w:rsidP="00641AC8">
      <w:pPr>
        <w:spacing w:after="60" w:line="259" w:lineRule="auto" w:before="0"/>
        <w:rPr>
          <w:rFonts w:cs="Arial"/>
          <w:szCs w:val="20"/>
        </w:rPr>
      </w:pPr>
      <w:r w:rsidRPr="00641AC8">
        <w:rPr>
          <w:rFonts w:cs="Arial"/>
          <w:szCs w:val="20"/>
        </w:rPr>
        <w:t>Für die Angebotsabgabe ist das Leistungsverzeichnis verbindlich zu verwenden.</w:t>
      </w:r>
    </w:p>
    <w:p w14:paraId="68D6F5FC" w14:textId="77777777" w:rsidR="00641AC8" w:rsidRDefault="00641AC8" w:rsidP="00641AC8">
      <w:pPr>
        <w:spacing w:after="60" w:line="259" w:lineRule="auto" w:before="0"/>
        <w:rPr>
          <w:rFonts w:cs="Arial"/>
          <w:szCs w:val="20"/>
        </w:rPr>
      </w:pPr>
      <w:r w:rsidRPr="00641AC8">
        <w:rPr>
          <w:rFonts w:cs="Arial"/>
          <w:szCs w:val="20"/>
        </w:rPr>
        <w:t>Da es sich um eine öffentliche Ausschreibung handelt, wird hinsichtlich Nebenangeboten und Bieterfragen auf die einschlägigen Bestimmungen der VOB verwiesen. Ebenso wird auf die Vorgaben der einschlägigen Formblätter sowie der dort geforderten einzureichenden Unterlagen hingewiesen.</w:t>
      </w:r>
    </w:p>
    <w:p w14:paraId="19A7A655" w14:textId="77777777" w:rsidR="00641AC8" w:rsidRPr="00641AC8" w:rsidRDefault="00641AC8" w:rsidP="00641AC8">
      <w:pPr>
        <w:spacing w:after="0" w:line="259" w:lineRule="auto" w:before="0"/>
        <w:rPr>
          <w:rFonts w:cs="Arial"/>
          <w:szCs w:val="20"/>
        </w:rPr>
      </w:pPr>
    </w:p>
    <w:p w14:paraId="4FA4BFED" w14:textId="77777777" w:rsidR="00641AC8" w:rsidRPr="00641AC8" w:rsidRDefault="00641AC8" w:rsidP="00641AC8">
      <w:pPr>
        <w:spacing w:after="60" w:line="259" w:lineRule="auto" w:before="0"/>
        <w:rPr>
          <w:rFonts w:cs="Arial"/>
          <w:color w:val="92D050"/>
          <w:szCs w:val="20"/>
        </w:rPr>
      </w:pPr>
      <w:r>
        <w:rPr>
          <w:rFonts w:cs="Arial"/>
          <w:color w:val="92D050"/>
          <w:szCs w:val="20"/>
        </w:rPr>
        <w:t>Neben</w:t>
      </w:r>
      <w:r w:rsidRPr="00641AC8">
        <w:rPr>
          <w:rFonts w:cs="Arial"/>
          <w:color w:val="92D050"/>
          <w:szCs w:val="20"/>
        </w:rPr>
        <w:t>angebote können auf einer gesonderten Anlage zum Angebot eingereicht werden.</w:t>
      </w:r>
    </w:p>
    <w:p w14:paraId="7E63D803" w14:textId="77777777" w:rsidR="00641AC8" w:rsidRPr="00641AC8" w:rsidRDefault="00641AC8" w:rsidP="00641AC8">
      <w:pPr>
        <w:spacing w:after="60" w:line="259" w:lineRule="auto" w:before="0"/>
        <w:rPr>
          <w:rFonts w:cs="Arial"/>
          <w:color w:val="92D050"/>
          <w:szCs w:val="20"/>
        </w:rPr>
      </w:pPr>
      <w:r w:rsidRPr="00641AC8">
        <w:rPr>
          <w:rFonts w:cs="Arial"/>
          <w:color w:val="92D050"/>
          <w:szCs w:val="20"/>
        </w:rPr>
        <w:t>Nebenangebote sind nur in Verbindung mit einem wertbaren Hauptangebot zulässig. Dabei ist ein eindeutiger Bezug zu den jeweils betroffenen Positionen des Leistungsverzeichnisses herzustellen.</w:t>
      </w:r>
    </w:p>
    <w:p w14:paraId="5762E107" w14:textId="77777777" w:rsidR="00641AC8" w:rsidRPr="00641AC8" w:rsidRDefault="00641AC8" w:rsidP="00641AC8">
      <w:pPr>
        <w:spacing w:after="60" w:line="259" w:lineRule="auto" w:before="0"/>
        <w:rPr>
          <w:rFonts w:cs="Arial"/>
          <w:color w:val="92D050"/>
          <w:szCs w:val="20"/>
        </w:rPr>
      </w:pPr>
      <w:r w:rsidRPr="00641AC8">
        <w:rPr>
          <w:rFonts w:cs="Arial"/>
          <w:color w:val="92D050"/>
          <w:szCs w:val="20"/>
        </w:rPr>
        <w:t>Nebenangebote können zusätzlich in einem verschlossenen Umschlag eingereicht werden. Der Auftraggeber behält sich vor, diese bei Interesse zu berücksichtigen.</w:t>
      </w:r>
    </w:p>
    <w:p w14:paraId="075F9FCA" w14:textId="77777777" w:rsidR="00641AC8" w:rsidRPr="00641AC8" w:rsidRDefault="00641AC8" w:rsidP="00641AC8">
      <w:pPr>
        <w:spacing w:after="60" w:line="259" w:lineRule="auto" w:before="0"/>
        <w:rPr>
          <w:rFonts w:cs="Arial"/>
          <w:color w:val="92D050"/>
          <w:szCs w:val="20"/>
        </w:rPr>
      </w:pPr>
      <w:r w:rsidRPr="00641AC8">
        <w:rPr>
          <w:rFonts w:cs="Arial"/>
          <w:color w:val="92D050"/>
          <w:szCs w:val="20"/>
        </w:rPr>
        <w:t>Sofern der Bieter Bedenken gegen die vorgesehene Art der Ausführung hat, sind diese dem Angebot schriftlich beizufügen.</w:t>
      </w:r>
    </w:p>
    <w:p w14:paraId="7A81BE7A" w14:textId="77777777" w:rsidR="00BE2066" w:rsidRPr="00BE2066" w:rsidRDefault="00BE2066" w:rsidP="00BE2066">
      <w:pPr>
        <w:spacing w:after="0" w:before="0"/>
        <w:ind w:right="1"/>
      </w:pPr>
    </w:p>
    <w:p w14:paraId="5E755411" w14:textId="77777777" w:rsidR="00BE2066" w:rsidRPr="00BE2066" w:rsidRDefault="00BE2066" w:rsidP="00BE2066">
      <w:bookmarkStart w:id="1035" w:name="BM_0299f96ca09724c80ee7e35315f7ce32"/>
      <w:pPr>
        <w:pStyle w:val="berschrift2"/>
      </w:pPr>
      <w:r w:rsidRPr="00BE2066">
        <w:rPr>
          <w:rFonts w:ascii="Arial" w:hAnsi="Arial" w:eastAsia="Arial"/>
          <w:b/>
          <w:i w:val="0"/>
          <w:color w:val="1B3755"/>
          <w:sz w:val="24"/>
        </w:rPr>
        <w:t>Zahlungsbedingungen</w:t>
      </w:r>
      <w:bookmarkEnd w:id="1035"/>
    </w:p>
    <w:p>
      <w:pPr>
        <w:pStyle w:val="LVBibliothekMetadaten"/>
      </w:pPr>
      <w:r>
        <w:t>Struktur 02.03  |  Typ Baustein  |  Bibliotheks-ID LV_02_03_ZAHLUNGSBEDINGUNGEN</w:t>
      </w:r>
    </w:p>
    <w:p w14:paraId="5626F2DB" w14:textId="77777777" w:rsidR="00BE2066" w:rsidRPr="00BE2066" w:rsidRDefault="00BE2066" w:rsidP="00BE2066">
      <w:pPr>
        <w:spacing w:after="60" w:before="0" w:line="259" w:lineRule="auto"/>
        <w:ind w:right="1"/>
      </w:pPr>
      <w:r w:rsidRPr="00BE2066">
        <w:t xml:space="preserve">Der Zahlungsplan gilt pro Anlage oder Los. </w:t>
      </w:r>
    </w:p>
    <w:p w14:paraId="2F3F9DDE" w14:textId="77777777" w:rsidR="00BE2066" w:rsidRPr="00BE2066" w:rsidRDefault="00BE2066" w:rsidP="00BE2066">
      <w:pPr>
        <w:spacing w:after="0" w:before="0"/>
        <w:ind w:right="1"/>
      </w:pPr>
    </w:p>
    <w:p w14:paraId="36980D1D" w14:textId="77777777" w:rsidR="00BE2066" w:rsidRPr="00BE2066" w:rsidRDefault="00BE2066" w:rsidP="00BE2066">
      <w:pPr>
        <w:spacing w:after="60" w:before="0" w:line="259" w:lineRule="auto"/>
        <w:ind w:right="1"/>
      </w:pPr>
      <w:r w:rsidRPr="00BE2066">
        <w:t>30 % nach Auftragserteilung gegen Bürgschaft</w:t>
      </w:r>
    </w:p>
    <w:p w14:paraId="023BE59C" w14:textId="77777777" w:rsidR="00BE2066" w:rsidRPr="00BE2066" w:rsidRDefault="00BE2066" w:rsidP="00BE2066">
      <w:pPr>
        <w:spacing w:after="60" w:before="0" w:line="259" w:lineRule="auto"/>
        <w:ind w:right="1"/>
      </w:pPr>
      <w:r w:rsidRPr="00BE2066">
        <w:t>30 % bei Montagestart (Material auf der Baustelle)</w:t>
      </w:r>
    </w:p>
    <w:p w14:paraId="4EE43D81" w14:textId="77777777" w:rsidR="00BE2066" w:rsidRPr="00BE2066" w:rsidRDefault="00BE2066" w:rsidP="00BE2066">
      <w:pPr>
        <w:spacing w:after="60" w:before="0" w:line="259" w:lineRule="auto"/>
        <w:ind w:right="1"/>
      </w:pPr>
      <w:r w:rsidRPr="00BE2066">
        <w:t>30 % nach Fertigstellung (Montageende)</w:t>
      </w:r>
    </w:p>
    <w:p w14:paraId="251861AC" w14:textId="77777777" w:rsidR="00BE2066" w:rsidRPr="00BE2066" w:rsidRDefault="00BE2066" w:rsidP="00BE2066">
      <w:pPr>
        <w:spacing w:after="60" w:before="0" w:line="259" w:lineRule="auto"/>
        <w:ind w:right="1"/>
      </w:pPr>
      <w:r w:rsidRPr="00BE2066">
        <w:t>10 % nach durchgeführter und mangelfreier VOB-Abnahme.</w:t>
      </w:r>
    </w:p>
    <w:p w14:paraId="3367CBDE" w14:textId="77777777" w:rsidR="00BE2066" w:rsidRPr="00BE2066" w:rsidRDefault="00BE2066" w:rsidP="00BE2066">
      <w:pPr>
        <w:spacing w:after="0" w:before="0"/>
        <w:ind w:right="1"/>
      </w:pPr>
    </w:p>
    <w:p w14:paraId="3004C8F5" w14:textId="77777777" w:rsidR="00BE2066" w:rsidRPr="00BE2066" w:rsidRDefault="00BE2066" w:rsidP="00BE2066">
      <w:pPr>
        <w:spacing w:after="60" w:before="0" w:line="259" w:lineRule="auto"/>
        <w:ind w:right="1"/>
      </w:pPr>
      <w:r w:rsidRPr="00BE2066">
        <w:t>5 % Sicherheitseinbehalt für den Gewährleistungszeitraum von 5 Jahren, ablösbar gegen eine Gewährleistungsbürgschaft.</w:t>
      </w:r>
    </w:p>
    <w:p w14:paraId="429E3984" w14:textId="77777777" w:rsidR="00BE2066" w:rsidRPr="00BE2066" w:rsidRDefault="00BE2066" w:rsidP="00BE2066">
      <w:pPr>
        <w:spacing w:after="0" w:before="0"/>
        <w:ind w:right="1"/>
      </w:pPr>
    </w:p>
    <w:p w14:paraId="4B1166FA" w14:textId="77777777" w:rsidR="00BE2066" w:rsidRPr="00BE2066" w:rsidRDefault="00BE2066" w:rsidP="00BE2066">
      <w:bookmarkStart w:id="1036" w:name="BM_93a1b1e878d3b1bd8f20d2b906fbf333"/>
      <w:pPr>
        <w:pStyle w:val="berschrift2"/>
      </w:pPr>
      <w:r w:rsidRPr="00BE2066">
        <w:rPr>
          <w:rFonts w:ascii="Arial" w:hAnsi="Arial" w:eastAsia="Arial"/>
          <w:b/>
          <w:i w:val="0"/>
          <w:color w:val="1B3755"/>
          <w:sz w:val="24"/>
        </w:rPr>
        <w:t>Allgemeine Hinweise</w:t>
      </w:r>
      <w:bookmarkEnd w:id="1036"/>
    </w:p>
    <w:p>
      <w:pPr>
        <w:pStyle w:val="LVBibliothekMetadaten"/>
      </w:pPr>
      <w:r>
        <w:t>Struktur 02.04  |  Typ Baustein  |  Bibliotheks-ID LV_02_04_ALLGEMEINE_HINWEISE</w:t>
      </w:r>
    </w:p>
    <w:p w14:paraId="75A85F7B" w14:textId="77777777" w:rsidR="00BE2066" w:rsidRPr="00BE2066" w:rsidRDefault="00BE2066" w:rsidP="00BE2066">
      <w:pPr>
        <w:spacing w:after="60" w:before="0" w:line="259" w:lineRule="auto"/>
        <w:ind w:right="1"/>
      </w:pPr>
      <w:r w:rsidRPr="00BE2066">
        <w:t>Die Leistung des AN umfasst sämtliche Leistungen, die zur Erstellung der betriebsfähigen Anlage und zur Erfüllung der behördlichen Auflagen erforderlich sind, mit Ausnahme, der in diesem Leistungsverzeichnis benannten, bauseitigen Leistungen.</w:t>
      </w:r>
    </w:p>
    <w:p w14:paraId="5763E9A5" w14:textId="77777777" w:rsidR="00BE2066" w:rsidRPr="00BE2066" w:rsidRDefault="00BE2066" w:rsidP="00BE2066">
      <w:pPr>
        <w:spacing w:after="0" w:before="0"/>
        <w:ind w:right="1"/>
      </w:pPr>
    </w:p>
    <w:p w14:paraId="2F073170" w14:textId="77777777" w:rsidR="00BE2066" w:rsidRPr="00BE2066" w:rsidRDefault="00BE2066" w:rsidP="00BE2066">
      <w:pPr>
        <w:spacing w:after="60" w:before="0" w:line="259" w:lineRule="auto"/>
        <w:ind w:right="1"/>
      </w:pPr>
      <w:r w:rsidRPr="00BE2066">
        <w:t xml:space="preserve">Die Arbeiten finden im bewohnten Zustand des Gebäudes statt. </w:t>
      </w:r>
    </w:p>
    <w:p w14:paraId="42006F01" w14:textId="77777777" w:rsidR="00BE2066" w:rsidRPr="00BE2066" w:rsidRDefault="00BE2066" w:rsidP="00BE2066">
      <w:pPr>
        <w:spacing w:after="60" w:before="0" w:line="259" w:lineRule="auto"/>
        <w:ind w:right="1"/>
      </w:pPr>
      <w:r w:rsidRPr="00BE2066">
        <w:t>Es ist besonders darauf zu achten, dass sämtliche Fluchtwege, Flure und Türen freigehalten werden. Zudem ist insbesondere die UVV einzuhalten.</w:t>
      </w:r>
    </w:p>
    <w:p w14:paraId="25AF409F" w14:textId="77777777" w:rsidR="00BE2066" w:rsidRPr="00BE2066" w:rsidRDefault="00BE2066" w:rsidP="00BE2066">
      <w:pPr>
        <w:spacing w:after="0" w:before="0"/>
        <w:ind w:right="1"/>
      </w:pPr>
    </w:p>
    <w:p w14:paraId="4F4EE3A2" w14:textId="77777777" w:rsidR="00BE2066" w:rsidRPr="00BE2066" w:rsidRDefault="00BE2066" w:rsidP="00BE2066">
      <w:pPr>
        <w:spacing w:after="60" w:before="0" w:line="259" w:lineRule="auto"/>
        <w:ind w:right="1"/>
      </w:pPr>
      <w:r w:rsidRPr="00BE2066">
        <w:t>Die Betriebsfähigkeit des Objektes muss erhalten bleiben.</w:t>
      </w:r>
    </w:p>
    <w:p w14:paraId="207FAFD2" w14:textId="77777777" w:rsidR="00BE2066" w:rsidRPr="00BE2066" w:rsidRDefault="00BE2066" w:rsidP="00BE2066">
      <w:pPr>
        <w:spacing w:after="60" w:before="0" w:line="259" w:lineRule="auto"/>
        <w:ind w:right="1"/>
      </w:pPr>
      <w:r w:rsidRPr="00BE2066">
        <w:t>Alle Schachtmaße sind am Objekt zu kontrollieren.</w:t>
      </w:r>
    </w:p>
    <w:p w14:paraId="5D88C954" w14:textId="77777777" w:rsidR="00BE2066" w:rsidRPr="00BE2066" w:rsidRDefault="00BE2066" w:rsidP="00BE2066">
      <w:pPr>
        <w:spacing w:after="60" w:before="0" w:line="259" w:lineRule="auto"/>
        <w:ind w:right="1"/>
      </w:pPr>
      <w:r w:rsidRPr="00BE2066">
        <w:lastRenderedPageBreak/>
        <w:t>Lotprüfungen sowie Detailaufmaße sind nicht erfolgt.</w:t>
      </w:r>
    </w:p>
    <w:p w14:paraId="63A084A3" w14:textId="77777777" w:rsidR="00BE2066" w:rsidRPr="00BE2066" w:rsidRDefault="00BE2066" w:rsidP="00BE2066">
      <w:pPr>
        <w:spacing w:after="0" w:before="0"/>
        <w:ind w:right="1"/>
      </w:pPr>
    </w:p>
    <w:p w14:paraId="200D5B5A" w14:textId="77777777" w:rsidR="00BE2066" w:rsidRPr="00BE2066" w:rsidRDefault="00BE2066" w:rsidP="00BE2066">
      <w:pPr>
        <w:spacing w:after="60" w:before="0" w:line="259" w:lineRule="auto"/>
        <w:ind w:right="1"/>
      </w:pPr>
      <w:r w:rsidRPr="00BE2066">
        <w:t xml:space="preserve">Die Arbeiten sind so auszuführen, dass eine weitgehende Schonung der Bausubstanz erfolgt. </w:t>
      </w:r>
    </w:p>
    <w:p w14:paraId="3B764205" w14:textId="77777777" w:rsidR="00BE2066" w:rsidRPr="00BE2066" w:rsidRDefault="00BE2066" w:rsidP="00BE2066">
      <w:pPr>
        <w:spacing w:after="0" w:before="0"/>
        <w:ind w:right="1"/>
      </w:pPr>
    </w:p>
    <w:p w14:paraId="42CF87BE" w14:textId="77777777" w:rsidR="00BE2066" w:rsidRPr="00BE2066" w:rsidRDefault="00BE2066" w:rsidP="00BE2066">
      <w:pPr>
        <w:spacing w:after="60" w:before="0" w:line="259" w:lineRule="auto"/>
        <w:ind w:right="1"/>
      </w:pPr>
      <w:r w:rsidRPr="00BE2066">
        <w:t>Bei Schäden ist die Bauleitung umgehend zu informieren. Idealerweise wird vor Beginn der Arbeiten eine Foto-Beweissicherung durch den AN erstellt.</w:t>
      </w:r>
    </w:p>
    <w:p w14:paraId="2E975A44" w14:textId="77777777" w:rsidR="00BE2066" w:rsidRPr="00BE2066" w:rsidRDefault="00BE2066" w:rsidP="00BE2066">
      <w:pPr>
        <w:spacing w:after="0" w:before="0"/>
        <w:ind w:right="1"/>
      </w:pPr>
    </w:p>
    <w:p w14:paraId="7F6EBF29" w14:textId="77777777" w:rsidR="00BE2066" w:rsidRPr="00BE2066" w:rsidRDefault="00BE2066" w:rsidP="00BE2066">
      <w:bookmarkStart w:id="1037" w:name="BM_95381e76ae1916b029ff16b05697b995"/>
      <w:pPr>
        <w:pStyle w:val="berschrift2"/>
      </w:pPr>
      <w:r w:rsidRPr="00BE2066">
        <w:rPr>
          <w:rFonts w:ascii="Arial" w:hAnsi="Arial" w:eastAsia="Arial"/>
          <w:b/>
          <w:i w:val="0"/>
          <w:color w:val="1B3755"/>
          <w:sz w:val="24"/>
        </w:rPr>
        <w:t>Termine</w:t>
      </w:r>
      <w:bookmarkEnd w:id="1037"/>
    </w:p>
    <w:p>
      <w:pPr>
        <w:pStyle w:val="LVBibliothekMetadaten"/>
      </w:pPr>
      <w:r>
        <w:t>Struktur 02.05  |  Typ Baustein  |  Bibliotheks-ID LV_02_05_TERMINE</w:t>
      </w:r>
    </w:p>
    <w:p w14:paraId="56A88DA4" w14:textId="77777777" w:rsidR="00BE2066" w:rsidRPr="00BE2066" w:rsidRDefault="00BE2066" w:rsidP="00BE2066">
      <w:pPr>
        <w:spacing w:after="60" w:before="0" w:line="259" w:lineRule="auto"/>
        <w:ind w:right="1"/>
      </w:pPr>
      <w:r w:rsidRPr="00BE2066">
        <w:t xml:space="preserve">Die W&amp;M-Planung (Anlagenzeichnung, Bauzeichnung) ist innerhalb von 3 Wochen nach Auftragserteilung dem AG zur Prüfung / Freigabe vorzulegen. </w:t>
      </w:r>
    </w:p>
    <w:p w14:paraId="1B4EAF43" w14:textId="77777777" w:rsidR="00BE2066" w:rsidRPr="00BE2066" w:rsidRDefault="00BE2066" w:rsidP="00BE2066">
      <w:pPr>
        <w:spacing w:after="0" w:before="0"/>
        <w:ind w:right="1"/>
      </w:pPr>
    </w:p>
    <w:p w14:paraId="34A65949" w14:textId="77777777" w:rsidR="00BE2066" w:rsidRPr="00BE2066" w:rsidRDefault="00BE2066" w:rsidP="00BE2066">
      <w:pPr>
        <w:spacing w:after="60" w:before="0" w:line="259" w:lineRule="auto"/>
        <w:ind w:right="1"/>
      </w:pPr>
      <w:r w:rsidRPr="00BE2066">
        <w:t>Für die jeweiligen Freigaben durch den AG sind mindestens 2 Wochen zu berücksichtigen.</w:t>
      </w:r>
    </w:p>
    <w:p w14:paraId="6CBC04FB" w14:textId="77777777" w:rsidR="00BE2066" w:rsidRPr="00BE2066" w:rsidRDefault="00BE2066" w:rsidP="00BE2066">
      <w:pPr>
        <w:spacing w:after="0" w:before="0"/>
        <w:ind w:right="1"/>
      </w:pPr>
    </w:p>
    <w:p w14:paraId="04180B9F" w14:textId="77777777" w:rsidR="00BE2066" w:rsidRPr="00BE2066" w:rsidRDefault="00BE2066" w:rsidP="00BE2066">
      <w:pPr>
        <w:spacing w:after="60" w:before="0" w:line="259" w:lineRule="auto"/>
        <w:ind w:right="1"/>
      </w:pPr>
      <w:r w:rsidRPr="00BE2066">
        <w:t>Spätestens 4 Wochen nach Auftragserteilung sind die TÜV-Unterlagen sowie die übrigen Zeichnungen wie im Abschnitt "Zeichnungen / Berichte / Anlagen" beschrieben zu liefern und zur Prüfung / Freigabe vorzulegen.</w:t>
      </w:r>
    </w:p>
    <w:p w14:paraId="29827EBF" w14:textId="77777777" w:rsidR="00BE2066" w:rsidRPr="00BE2066" w:rsidRDefault="00BE2066" w:rsidP="00BE2066">
      <w:pPr>
        <w:spacing w:after="0" w:before="0"/>
        <w:ind w:right="1"/>
      </w:pPr>
    </w:p>
    <w:p w14:paraId="0E4530C5" w14:textId="77777777" w:rsidR="00BE2066" w:rsidRPr="00BE2066" w:rsidRDefault="00BE2066" w:rsidP="00BE2066">
      <w:pPr>
        <w:spacing w:after="60" w:before="0" w:line="259" w:lineRule="auto"/>
        <w:ind w:right="1"/>
      </w:pPr>
      <w:r w:rsidRPr="00BE2066">
        <w:t>Spätestens 6 Wochen nach Auftragserteilung ist die Bemusterung zwischen AG und AN zu finalisieren und freizugeben. Wenn nicht anders vereinbart.</w:t>
      </w:r>
    </w:p>
    <w:p w14:paraId="0F6C9EB5" w14:textId="77777777" w:rsidR="00BE2066" w:rsidRPr="00BE2066" w:rsidRDefault="00BE2066" w:rsidP="00BE2066">
      <w:pPr>
        <w:spacing w:after="0" w:before="0"/>
        <w:ind w:right="1"/>
      </w:pPr>
    </w:p>
    <w:p w14:paraId="55112E84" w14:textId="77777777" w:rsidR="00BE2066" w:rsidRPr="00BE2066" w:rsidRDefault="00BE2066" w:rsidP="00BE2066">
      <w:pPr>
        <w:spacing w:after="60" w:before="0" w:line="259" w:lineRule="auto"/>
        <w:ind w:right="1"/>
      </w:pPr>
      <w:r w:rsidRPr="00BE2066">
        <w:t xml:space="preserve">Der AN hat spätestens 3 Wochen nach Vertragsabschluss in Abstimmung mit der Bauleitung einen detaillierten Terminplan aufzustellen und vorzulegen. Wenn nicht anders vereinbart. </w:t>
      </w:r>
    </w:p>
    <w:p w14:paraId="0F32509A" w14:textId="77777777" w:rsidR="00BE2066" w:rsidRPr="00BE2066" w:rsidRDefault="00BE2066" w:rsidP="00BE2066">
      <w:pPr>
        <w:spacing w:after="0" w:before="0"/>
        <w:ind w:right="1"/>
      </w:pPr>
    </w:p>
    <w:p w14:paraId="184AE4D6" w14:textId="77777777" w:rsidR="00BE2066" w:rsidRPr="00BE2066" w:rsidRDefault="00BE2066" w:rsidP="00BE2066">
      <w:pPr>
        <w:spacing w:after="60" w:before="0" w:line="259" w:lineRule="auto"/>
        <w:ind w:right="1"/>
      </w:pPr>
      <w:r w:rsidRPr="00BE2066">
        <w:t>Die detaillierte Terminaufstellung muss die vertraglich vereinbarten Termine berücksichtigen.</w:t>
      </w:r>
    </w:p>
    <w:p w14:paraId="0C39A4C3" w14:textId="77777777" w:rsidR="00BE2066" w:rsidRPr="00BE2066" w:rsidRDefault="00BE2066" w:rsidP="00BE2066">
      <w:pPr>
        <w:spacing w:after="0" w:before="0"/>
        <w:ind w:right="1"/>
      </w:pPr>
    </w:p>
    <w:p w14:paraId="1A72771A" w14:textId="77777777" w:rsidR="00BE2066" w:rsidRPr="00BE2066" w:rsidRDefault="00BE2066" w:rsidP="00BE2066">
      <w:pPr>
        <w:spacing w:after="60" w:before="0" w:line="259" w:lineRule="auto"/>
        <w:ind w:right="1"/>
      </w:pPr>
      <w:r w:rsidRPr="00BE2066">
        <w:t>Erst nach Freigabe der Unterlagen und vollständiger technischer Klärung zwischen AG und AN darf die Aufzugsfertigung erfolgen.</w:t>
      </w:r>
    </w:p>
    <w:p w14:paraId="344FE501" w14:textId="77777777" w:rsidR="00BE2066" w:rsidRPr="00BE2066" w:rsidRDefault="00BE2066" w:rsidP="00BE2066">
      <w:pPr>
        <w:spacing w:after="60" w:before="0" w:line="259" w:lineRule="auto"/>
        <w:ind w:right="1"/>
      </w:pPr>
      <w:r w:rsidRPr="00BE2066">
        <w:t>Nach technischer Klärung und Bestellung der Anlage beginnt die Lieferzeit der Aufzugsanlage.</w:t>
      </w:r>
    </w:p>
    <w:p w14:paraId="781138EB" w14:textId="77777777" w:rsidR="00BE2066" w:rsidRPr="00BE2066" w:rsidRDefault="00BE2066" w:rsidP="00BE2066">
      <w:pPr>
        <w:spacing w:after="0" w:before="0"/>
        <w:ind w:right="1"/>
      </w:pPr>
    </w:p>
    <w:p w14:paraId="47C17C3E" w14:textId="77777777" w:rsidR="00BE2066" w:rsidRDefault="00BE2066" w:rsidP="00BE2066">
      <w:pPr>
        <w:spacing w:after="60" w:before="0" w:line="259" w:lineRule="auto"/>
        <w:ind w:right="1"/>
      </w:pPr>
      <w:r w:rsidRPr="00BE2066">
        <w:t>Zum vertraglichen Fertigstellungstermin muss eine mangelfreie (frei von wesentlichen Mängeln) Abnahme durch die ZÜS stattgefunden haben.</w:t>
      </w:r>
    </w:p>
    <w:p w14:paraId="64C82D83" w14:textId="77777777" w:rsidR="00641AC8" w:rsidRPr="000A59CB" w:rsidRDefault="00641AC8" w:rsidP="00641AC8">
      <w:pPr>
        <w:spacing w:after="0" w:line="259" w:lineRule="auto" w:before="0"/>
        <w:rPr>
          <w:rFonts w:cs="Arial"/>
          <w:szCs w:val="20"/>
        </w:rPr>
      </w:pPr>
    </w:p>
    <w:p w14:paraId="6E86F65E" w14:textId="77777777" w:rsidR="00641AC8" w:rsidRPr="00641AC8" w:rsidRDefault="00641AC8" w:rsidP="00641AC8">
      <w:pPr>
        <w:spacing w:after="60" w:line="259" w:lineRule="auto" w:before="0"/>
        <w:rPr>
          <w:rFonts w:cs="Arial"/>
          <w:color w:val="92D050"/>
          <w:szCs w:val="20"/>
        </w:rPr>
      </w:pPr>
      <w:r w:rsidRPr="00641AC8">
        <w:rPr>
          <w:rFonts w:cs="Arial"/>
          <w:color w:val="92D050"/>
          <w:szCs w:val="20"/>
        </w:rPr>
        <w:t>Wird ein vertraglich vereinbarter Fertigstellungstermin durch Umstände, die der AN zu vertreten hat, nicht eingehalten, so wird der notwendig werdende provisorische Betrieb der jeweiligen Anlage kostenfrei und mit eigenen Mitteln vom AN sichergestellt. (z.B. Aufzugsführer)</w:t>
      </w:r>
    </w:p>
    <w:p w14:paraId="4AA6770C" w14:textId="77777777" w:rsidR="00BE2066" w:rsidRPr="00BE2066" w:rsidRDefault="00BE2066" w:rsidP="00BE2066">
      <w:pPr>
        <w:spacing w:after="0" w:before="0"/>
        <w:ind w:right="1"/>
      </w:pPr>
    </w:p>
    <w:p w14:paraId="6F31EDC9" w14:textId="77777777" w:rsidR="00BE2066" w:rsidRPr="00BE2066" w:rsidRDefault="00BE2066" w:rsidP="00BE2066">
      <w:bookmarkStart w:id="1038" w:name="BM_b64b8d20143161fca2ad54d63bce8b4a"/>
      <w:pPr>
        <w:pStyle w:val="berschrift2"/>
      </w:pPr>
      <w:r w:rsidRPr="00BE2066">
        <w:rPr>
          <w:rFonts w:ascii="Arial" w:hAnsi="Arial" w:eastAsia="Arial"/>
          <w:b/>
          <w:i w:val="0"/>
          <w:color w:val="1B3755"/>
          <w:sz w:val="24"/>
        </w:rPr>
        <w:t>Zeichnungen / Berichte / Anlagen</w:t>
      </w:r>
      <w:bookmarkEnd w:id="1038"/>
    </w:p>
    <w:p>
      <w:pPr>
        <w:pStyle w:val="LVBibliothekMetadaten"/>
      </w:pPr>
      <w:r>
        <w:t>Struktur 02.06  |  Typ Baustein  |  Bibliotheks-ID LV_02_06_ZEICHNUNGEN_BERICHTE_ANLAGEN</w:t>
      </w:r>
    </w:p>
    <w:p w14:paraId="697C1D78" w14:textId="77777777" w:rsidR="00BE2066" w:rsidRPr="00BE2066" w:rsidRDefault="00BE2066" w:rsidP="00BE2066">
      <w:pPr>
        <w:spacing w:after="60" w:before="0" w:line="259" w:lineRule="auto"/>
        <w:ind w:right="1"/>
      </w:pPr>
      <w:r w:rsidRPr="00BE2066">
        <w:t>Alle Zeichnungen, Tagelohn-, Rapport- und Arbeitsberichte sind je 3-fach dem Auftraggeber zu übergeben.</w:t>
      </w:r>
    </w:p>
    <w:p w14:paraId="598382B2" w14:textId="77777777" w:rsidR="00BE2066" w:rsidRPr="00BE2066" w:rsidRDefault="00BE2066" w:rsidP="00BE2066">
      <w:pPr>
        <w:spacing w:after="0" w:before="0"/>
        <w:ind w:right="1"/>
      </w:pPr>
    </w:p>
    <w:p w14:paraId="2539DB68" w14:textId="77777777" w:rsidR="00BE2066" w:rsidRPr="00BE2066" w:rsidRDefault="00BE2066" w:rsidP="00BE2066">
      <w:pPr>
        <w:spacing w:after="60" w:before="0" w:line="259" w:lineRule="auto"/>
        <w:ind w:right="1"/>
      </w:pPr>
      <w:r w:rsidRPr="00BE2066">
        <w:t>In Zeichnungen oder entsprechenden Tabellen müssen sämtliche technische Daten, Maße, Dimensionen, Anschlusswerte usw. eingetragen werden, die für Nebenarbeiten bekannt sein müssen.</w:t>
      </w:r>
    </w:p>
    <w:p w14:paraId="37A2D81C" w14:textId="77777777" w:rsidR="00BE2066" w:rsidRPr="00BE2066" w:rsidRDefault="00BE2066" w:rsidP="00BE2066">
      <w:pPr>
        <w:spacing w:after="0" w:before="0"/>
        <w:ind w:right="1"/>
      </w:pPr>
    </w:p>
    <w:p w14:paraId="7D496DE7" w14:textId="77777777" w:rsidR="00BE2066" w:rsidRPr="00BE2066" w:rsidRDefault="00BE2066" w:rsidP="00BE2066">
      <w:pPr>
        <w:spacing w:after="60" w:before="0" w:line="259" w:lineRule="auto"/>
        <w:ind w:right="1"/>
      </w:pPr>
      <w:r w:rsidRPr="00BE2066">
        <w:t>Es ist ggf. ein projektbezogener spezieller Zeichnungskopf zu verwenden, der dem AN bei Bedarf per Datei zur Verfügung gestellt wird.</w:t>
      </w:r>
    </w:p>
    <w:p w14:paraId="050A3EEB" w14:textId="77777777" w:rsidR="00BE2066" w:rsidRPr="00BE2066" w:rsidRDefault="00BE2066" w:rsidP="00BE2066">
      <w:pPr>
        <w:spacing w:after="0" w:before="0"/>
        <w:ind w:right="1"/>
      </w:pPr>
    </w:p>
    <w:p w14:paraId="751C648E" w14:textId="77777777" w:rsidR="00BE2066" w:rsidRPr="00BE2066" w:rsidRDefault="00BE2066" w:rsidP="00BE2066">
      <w:pPr>
        <w:spacing w:after="60" w:before="0" w:line="259" w:lineRule="auto"/>
        <w:ind w:right="1"/>
      </w:pPr>
      <w:r w:rsidRPr="00BE2066">
        <w:lastRenderedPageBreak/>
        <w:t xml:space="preserve">Der Zeichnungskopf aller Pläne muss so angeordnet und beschriftet sein, dass er bei gefalteten Pausen sofort erkennbar ist. </w:t>
      </w:r>
    </w:p>
    <w:p w14:paraId="5D4A9BB6" w14:textId="77777777" w:rsidR="00BE2066" w:rsidRPr="00BE2066" w:rsidRDefault="00BE2066" w:rsidP="00BE2066">
      <w:pPr>
        <w:spacing w:after="60" w:before="0" w:line="259" w:lineRule="auto"/>
        <w:ind w:right="1"/>
      </w:pPr>
      <w:r w:rsidRPr="00BE2066">
        <w:t>In den Zeichnungskopf ist mindestens die dargestellte Aufzugsanlage oder Anlagenteile sowie Zeichnungsnummern und Änderungsindex anzugeben.</w:t>
      </w:r>
    </w:p>
    <w:p w14:paraId="12448656" w14:textId="77777777" w:rsidR="00BE2066" w:rsidRPr="00BE2066" w:rsidRDefault="00BE2066" w:rsidP="00BE2066">
      <w:pPr>
        <w:spacing w:after="0" w:before="0"/>
        <w:ind w:right="1"/>
      </w:pPr>
    </w:p>
    <w:p w14:paraId="69E25653" w14:textId="77777777" w:rsidR="00BE2066" w:rsidRPr="00BE2066" w:rsidRDefault="00BE2066" w:rsidP="00BE2066">
      <w:pPr>
        <w:spacing w:after="60" w:before="0" w:line="259" w:lineRule="auto"/>
        <w:ind w:right="1"/>
      </w:pPr>
      <w:r w:rsidRPr="00BE2066">
        <w:t>Abweichungen in den Montage- und Werkplänen gegenüber den Ausschreibungsunterlagen bedürfen der schriftlichen Genehmigung des Auftraggebers und sind gesondert anzuzeigen.</w:t>
      </w:r>
    </w:p>
    <w:p w14:paraId="2B169A20" w14:textId="77777777" w:rsidR="00BE2066" w:rsidRPr="00BE2066" w:rsidRDefault="00BE2066" w:rsidP="00BE2066">
      <w:pPr>
        <w:spacing w:after="0" w:before="0"/>
        <w:ind w:right="1"/>
      </w:pPr>
    </w:p>
    <w:p w14:paraId="1D238DA7" w14:textId="77777777" w:rsidR="00BE2066" w:rsidRPr="00BE2066" w:rsidRDefault="00BE2066" w:rsidP="00BE2066">
      <w:pPr>
        <w:spacing w:after="60" w:before="0" w:line="259" w:lineRule="auto"/>
        <w:ind w:right="1"/>
      </w:pPr>
      <w:r w:rsidRPr="00BE2066">
        <w:t>Die Unterlagen müssen projektgebunden und in deutscher Sprache bereitgestellt werden. Schaltpläne und Zeichnungen sind VDE- und DIN-gerecht zu erstellen.</w:t>
      </w:r>
    </w:p>
    <w:p w14:paraId="77FDF2D7" w14:textId="77777777" w:rsidR="00BE2066" w:rsidRPr="00BE2066" w:rsidRDefault="00BE2066" w:rsidP="00BE2066">
      <w:pPr>
        <w:spacing w:after="0" w:before="0"/>
        <w:ind w:right="1"/>
      </w:pPr>
    </w:p>
    <w:p w14:paraId="645A24A1" w14:textId="77777777" w:rsidR="00BE2066" w:rsidRPr="00BE2066" w:rsidRDefault="00BE2066" w:rsidP="00BE2066">
      <w:pPr>
        <w:spacing w:after="60" w:before="0" w:line="259" w:lineRule="auto"/>
        <w:ind w:right="1"/>
      </w:pPr>
      <w:r w:rsidRPr="00BE2066">
        <w:t>Die beigefügten Anlagen / Zeichnungen sind Bestandteil der Ausschreibung und basieren auf Grundlage der Bestandsunterlagen.</w:t>
      </w:r>
    </w:p>
    <w:p w14:paraId="713C1E82" w14:textId="77777777" w:rsidR="00BE2066" w:rsidRPr="00BE2066" w:rsidRDefault="00BE2066" w:rsidP="00BE2066">
      <w:pPr>
        <w:spacing w:after="0" w:before="0"/>
        <w:ind w:right="1"/>
      </w:pPr>
    </w:p>
    <w:p w14:paraId="2A6B6241" w14:textId="77777777" w:rsidR="00BE2066" w:rsidRPr="00BE2066" w:rsidRDefault="00BE2066" w:rsidP="00BE2066">
      <w:pPr>
        <w:spacing w:after="60" w:before="0" w:line="259" w:lineRule="auto"/>
        <w:ind w:right="1"/>
      </w:pPr>
      <w:r w:rsidRPr="00BE2066">
        <w:t>Der AN erstellt je Aufzugsanlage folgende Zeichnungen:</w:t>
      </w:r>
    </w:p>
    <w:p w14:paraId="74A5295B" w14:textId="77777777" w:rsidR="00BE2066" w:rsidRPr="00BE2066" w:rsidRDefault="00BE2066" w:rsidP="00BE2066">
      <w:pPr>
        <w:spacing w:after="0" w:before="0"/>
        <w:ind w:right="1"/>
      </w:pPr>
    </w:p>
    <w:p w14:paraId="7F308EC7" w14:textId="77777777" w:rsidR="00BE2066" w:rsidRPr="00BE2066" w:rsidRDefault="00BE2066" w:rsidP="00BE2066">
      <w:pPr>
        <w:spacing w:after="60" w:before="0" w:line="259" w:lineRule="auto"/>
        <w:ind w:right="1"/>
      </w:pPr>
      <w:r w:rsidRPr="00BE2066">
        <w:t xml:space="preserve">Anlagenzeichnung </w:t>
      </w:r>
      <w:r w:rsidRPr="00BE2066">
        <w:tab/>
      </w:r>
      <w:r w:rsidRPr="00BE2066">
        <w:tab/>
      </w:r>
      <w:r w:rsidRPr="00BE2066">
        <w:tab/>
        <w:t xml:space="preserve"> mind. DIN A2</w:t>
      </w:r>
    </w:p>
    <w:p w14:paraId="04E258EA" w14:textId="77777777" w:rsidR="00BE2066" w:rsidRPr="00BE2066" w:rsidRDefault="00BE2066" w:rsidP="00BE2066">
      <w:pPr>
        <w:spacing w:after="60" w:before="0" w:line="259" w:lineRule="auto"/>
        <w:ind w:right="1"/>
      </w:pPr>
      <w:r w:rsidRPr="00BE2066">
        <w:t>Bauzeichnung</w:t>
      </w:r>
      <w:r w:rsidRPr="00BE2066">
        <w:tab/>
      </w:r>
      <w:r w:rsidRPr="00BE2066">
        <w:tab/>
      </w:r>
      <w:r w:rsidRPr="00BE2066">
        <w:tab/>
      </w:r>
      <w:r w:rsidRPr="00BE2066">
        <w:tab/>
        <w:t xml:space="preserve"> mind. DIN A2</w:t>
      </w:r>
    </w:p>
    <w:p w14:paraId="7A79BCC8" w14:textId="77777777" w:rsidR="00BE2066" w:rsidRPr="00BE2066" w:rsidRDefault="00BE2066" w:rsidP="00BE2066">
      <w:pPr>
        <w:spacing w:after="60" w:before="0" w:line="259" w:lineRule="auto"/>
        <w:ind w:right="1"/>
      </w:pPr>
      <w:r w:rsidRPr="00BE2066">
        <w:t>Fahrkorbzeichnung</w:t>
      </w:r>
      <w:r w:rsidRPr="00BE2066">
        <w:tab/>
      </w:r>
      <w:r w:rsidRPr="00BE2066">
        <w:tab/>
      </w:r>
      <w:r w:rsidRPr="00BE2066">
        <w:tab/>
        <w:t xml:space="preserve"> mind. DIN A2</w:t>
      </w:r>
    </w:p>
    <w:p w14:paraId="2B4C3234" w14:textId="77777777" w:rsidR="00BE2066" w:rsidRPr="00BE2066" w:rsidRDefault="00BE2066" w:rsidP="00BE2066">
      <w:pPr>
        <w:spacing w:after="60" w:before="0" w:line="259" w:lineRule="auto"/>
        <w:ind w:right="1"/>
      </w:pPr>
      <w:r w:rsidRPr="00BE2066">
        <w:t>Tableau-Zeichnung</w:t>
      </w:r>
      <w:r w:rsidRPr="00BE2066">
        <w:tab/>
      </w:r>
      <w:r w:rsidRPr="00BE2066">
        <w:tab/>
        <w:t xml:space="preserve"> </w:t>
      </w:r>
      <w:r w:rsidRPr="00BE2066">
        <w:tab/>
        <w:t xml:space="preserve"> mind. DIN A3</w:t>
      </w:r>
    </w:p>
    <w:p w14:paraId="252EBDF3" w14:textId="77777777" w:rsidR="00BE2066" w:rsidRPr="00BE2066" w:rsidRDefault="00BE2066" w:rsidP="00BE2066">
      <w:pPr>
        <w:spacing w:after="60" w:before="0" w:line="259" w:lineRule="auto"/>
        <w:ind w:right="1"/>
      </w:pPr>
      <w:r w:rsidRPr="00BE2066">
        <w:t>Türansichtszeichnung</w:t>
      </w:r>
      <w:r w:rsidRPr="00BE2066">
        <w:tab/>
      </w:r>
      <w:r w:rsidRPr="00BE2066">
        <w:tab/>
      </w:r>
      <w:r w:rsidRPr="00BE2066">
        <w:tab/>
        <w:t xml:space="preserve"> mind. DIN A3</w:t>
      </w:r>
    </w:p>
    <w:p w14:paraId="0D39CA94" w14:textId="77777777" w:rsidR="00BE2066" w:rsidRPr="00BE2066" w:rsidRDefault="00BE2066" w:rsidP="00BE2066">
      <w:pPr>
        <w:spacing w:after="60" w:before="0" w:line="259" w:lineRule="auto"/>
        <w:ind w:right="1"/>
      </w:pPr>
      <w:r w:rsidRPr="00BE2066">
        <w:t>Zargen- / Portalzeichnung</w:t>
      </w:r>
      <w:r w:rsidRPr="00BE2066">
        <w:tab/>
      </w:r>
      <w:r w:rsidRPr="00BE2066">
        <w:tab/>
        <w:t xml:space="preserve"> mind. DIN A3</w:t>
      </w:r>
    </w:p>
    <w:p w14:paraId="7D1D4530" w14:textId="77777777" w:rsidR="00BE2066" w:rsidRPr="00BE2066" w:rsidRDefault="00BE2066" w:rsidP="00BE2066">
      <w:pPr>
        <w:spacing w:after="0" w:before="0"/>
        <w:ind w:right="1"/>
      </w:pPr>
    </w:p>
    <w:p w14:paraId="66F42FD5" w14:textId="77777777" w:rsidR="00BE2066" w:rsidRPr="00BE2066" w:rsidRDefault="00BE2066" w:rsidP="00BE2066">
      <w:bookmarkStart w:id="1039" w:name="BM_cdd922fef4b58531cb9566c401cf80d5"/>
      <w:pPr>
        <w:pStyle w:val="berschrift2"/>
      </w:pPr>
      <w:r w:rsidRPr="00BE2066">
        <w:rPr>
          <w:rFonts w:ascii="Arial" w:hAnsi="Arial" w:eastAsia="Arial"/>
          <w:b/>
          <w:i w:val="0"/>
          <w:color w:val="1B3755"/>
          <w:sz w:val="24"/>
        </w:rPr>
        <w:t>Inverkehrbringung / Inbetriebnahme (PVI)</w:t>
      </w:r>
      <w:bookmarkEnd w:id="1039"/>
    </w:p>
    <w:p>
      <w:pPr>
        <w:pStyle w:val="LVBibliothekMetadaten"/>
      </w:pPr>
      <w:r>
        <w:t>Struktur 02.07  |  Typ Baustein  |  Bibliotheks-ID LV_02_07_INVERKEHRBRINGUNG_INBETRIEBNAHME_PVI</w:t>
      </w:r>
    </w:p>
    <w:p w14:paraId="40DBDFB6" w14:textId="77777777" w:rsidR="00BE2066" w:rsidRPr="00BE2066" w:rsidRDefault="00BE2066" w:rsidP="00BE2066">
      <w:pPr>
        <w:spacing w:after="60" w:before="0" w:line="259" w:lineRule="auto"/>
        <w:ind w:right="1"/>
      </w:pPr>
      <w:r w:rsidRPr="00BE2066">
        <w:t>Für die Inverkehrbringung der Aufzugsanlage gelten die aktuellen Bestimmungen der Verordnung zum Geräte- und Produktsicherheitsgesetz (GPSG).</w:t>
      </w:r>
    </w:p>
    <w:p w14:paraId="4E222115" w14:textId="77777777" w:rsidR="00BE2066" w:rsidRPr="00BE2066" w:rsidRDefault="00BE2066" w:rsidP="00BE2066">
      <w:pPr>
        <w:spacing w:after="0" w:before="0"/>
        <w:ind w:right="1"/>
      </w:pPr>
    </w:p>
    <w:p w14:paraId="0E5C05EA" w14:textId="77777777" w:rsidR="00BE2066" w:rsidRPr="00BE2066" w:rsidRDefault="00BE2066" w:rsidP="00BE2066">
      <w:pPr>
        <w:spacing w:after="60" w:before="0" w:line="259" w:lineRule="auto"/>
        <w:ind w:right="1"/>
      </w:pPr>
      <w:r w:rsidRPr="00BE2066">
        <w:t>Alle geforderten Maßnahmen für die erfolgreiche Inverkehrbringung / Inbetriebnahme der Anlage wie, Genehmigungen, Gefahrenanalysen, Gebühren, Messgeräte, Prüfgewichte, Personal und Unterlagen sind durch den Angebotspreis abgegolten.</w:t>
      </w:r>
    </w:p>
    <w:p w14:paraId="7B5B88F8" w14:textId="77777777" w:rsidR="00BE2066" w:rsidRPr="00BE2066" w:rsidRDefault="00BE2066" w:rsidP="00BE2066">
      <w:pPr>
        <w:spacing w:after="0" w:before="0"/>
        <w:ind w:right="1"/>
      </w:pPr>
    </w:p>
    <w:p w14:paraId="01A27D52" w14:textId="77777777" w:rsidR="00BE2066" w:rsidRPr="00BE2066" w:rsidRDefault="00BE2066" w:rsidP="00BE2066">
      <w:pPr>
        <w:spacing w:after="60" w:before="0" w:line="259" w:lineRule="auto"/>
        <w:ind w:right="1"/>
      </w:pPr>
      <w:r w:rsidRPr="00BE2066">
        <w:t>Die Inverkehrbringung der Anlage erfolgt über eine ZÜS.</w:t>
      </w:r>
    </w:p>
    <w:p w14:paraId="51AE6391" w14:textId="77777777" w:rsidR="00BE2066" w:rsidRPr="00BE2066" w:rsidRDefault="00BE2066" w:rsidP="00BE2066">
      <w:pPr>
        <w:spacing w:after="0" w:before="0"/>
        <w:ind w:right="1"/>
      </w:pPr>
    </w:p>
    <w:p w14:paraId="2A2E9509" w14:textId="77777777" w:rsidR="00BE2066" w:rsidRPr="00BE2066" w:rsidRDefault="00BE2066" w:rsidP="00BE2066">
      <w:pPr>
        <w:pStyle w:val="LVAlternative"/>
        <w:spacing w:after="0"/>
        <w:ind w:right="1"/>
      </w:pPr>
      <w:r w:rsidRPr="00BE2066">
        <w:t>Alternativ:</w:t>
      </w:r>
    </w:p>
    <w:p w14:paraId="581833AA" w14:textId="77777777" w:rsidR="00BE2066" w:rsidRPr="00BE2066" w:rsidRDefault="00BE2066" w:rsidP="00BE2066">
      <w:pPr>
        <w:spacing w:after="60" w:before="0" w:line="259" w:lineRule="auto"/>
        <w:ind w:right="1"/>
      </w:pPr>
      <w:r w:rsidRPr="00BE2066">
        <w:t>Sollte der AN über ein ISO-Zertifiziertes Qualitätsmanagement verfügen und darüber berechtigt sein, die Anlagen selbst in Verkehr bringen zu können, ist dies mit Zustimmung des AG möglich.</w:t>
      </w:r>
    </w:p>
    <w:p w14:paraId="3382DFD8" w14:textId="77777777" w:rsidR="00BE2066" w:rsidRPr="00BE2066" w:rsidRDefault="00BE2066" w:rsidP="00BE2066">
      <w:pPr>
        <w:spacing w:after="0" w:before="0"/>
        <w:ind w:right="1"/>
      </w:pPr>
    </w:p>
    <w:p w14:paraId="3ED22834" w14:textId="77777777" w:rsidR="00BE2066" w:rsidRPr="00BE2066" w:rsidRDefault="00BE2066" w:rsidP="00BE2066">
      <w:pPr>
        <w:spacing w:after="60" w:before="0" w:line="259" w:lineRule="auto"/>
        <w:ind w:right="1"/>
      </w:pPr>
      <w:r w:rsidRPr="00BE2066">
        <w:t xml:space="preserve">Die Inverkehrbringung der Aufzugsanlage ist mit Fang- und Lastproben in Gegenwart eines Sachverständigen einer ZÜS oder durch einen ISO-Zertifizierten AN durchzuführen. </w:t>
      </w:r>
    </w:p>
    <w:p w14:paraId="1F5D185A" w14:textId="77777777" w:rsidR="00BE2066" w:rsidRPr="00BE2066" w:rsidRDefault="00BE2066" w:rsidP="00BE2066">
      <w:pPr>
        <w:spacing w:after="0" w:before="0"/>
        <w:ind w:right="1"/>
      </w:pPr>
    </w:p>
    <w:p w14:paraId="517BF6C8" w14:textId="77777777" w:rsidR="00BE2066" w:rsidRPr="00BE2066" w:rsidRDefault="00BE2066" w:rsidP="00BE2066">
      <w:pPr>
        <w:spacing w:after="60" w:before="0" w:line="259" w:lineRule="auto"/>
        <w:ind w:right="1"/>
      </w:pPr>
      <w:r w:rsidRPr="00BE2066">
        <w:t>Nach Durchführung der zuvor beschriebenen Verfahren muss die Inbetriebnahme (PVI) durch einen Sachverständigen einer ZÜS erfolgen. Der AN begleitet die PVI.</w:t>
      </w:r>
    </w:p>
    <w:p w14:paraId="1BB73871" w14:textId="77777777" w:rsidR="00BE2066" w:rsidRPr="00BE2066" w:rsidRDefault="00BE2066" w:rsidP="00BE2066">
      <w:pPr>
        <w:spacing w:after="0" w:before="0"/>
        <w:ind w:right="1"/>
      </w:pPr>
    </w:p>
    <w:p w14:paraId="5EFCFC19" w14:textId="77777777" w:rsidR="00BE2066" w:rsidRPr="00BE2066" w:rsidRDefault="00BE2066" w:rsidP="00BE2066">
      <w:pPr>
        <w:spacing w:after="60" w:before="0" w:line="259" w:lineRule="auto"/>
        <w:ind w:right="1"/>
      </w:pPr>
      <w:r w:rsidRPr="00BE2066">
        <w:t>Voraussetzung zum Antrag auf Abnahme durch den AG ist die erfolgreiche Inverkehrbringung, Inbetriebnahme (PVI)* und Behebung aller wesentlichen Mängel der Aufzugsanlage.</w:t>
      </w:r>
    </w:p>
    <w:p w14:paraId="2A603C00" w14:textId="77777777" w:rsidR="00BE2066" w:rsidRPr="00BE2066" w:rsidRDefault="00BE2066" w:rsidP="00BE2066">
      <w:pPr>
        <w:spacing w:after="60" w:before="0" w:line="259" w:lineRule="auto"/>
        <w:ind w:right="1"/>
      </w:pPr>
      <w:r w:rsidRPr="00BE2066">
        <w:lastRenderedPageBreak/>
        <w:t>Des Weiteren ist die Übergabe der Dokumentation mit allen Dokumenten wie z.B. Konformitätserklärung und mangelfreier PVI-Bericht notwendig.</w:t>
      </w:r>
    </w:p>
    <w:p w14:paraId="48EA9B93" w14:textId="77777777" w:rsidR="00BE2066" w:rsidRPr="00BE2066" w:rsidRDefault="00BE2066" w:rsidP="00BE2066">
      <w:pPr>
        <w:spacing w:after="0" w:before="0"/>
        <w:ind w:right="1"/>
      </w:pPr>
    </w:p>
    <w:p w14:paraId="6B5F2C7E" w14:textId="77777777" w:rsidR="00BE2066" w:rsidRDefault="00BE2066" w:rsidP="00BE2066">
      <w:pPr>
        <w:spacing w:after="60" w:before="0" w:line="259" w:lineRule="auto"/>
        <w:ind w:right="1"/>
      </w:pPr>
      <w:r w:rsidRPr="00BE2066">
        <w:t>*ausgenommen sind bauseitige PVI Mängel.</w:t>
      </w:r>
    </w:p>
    <w:p w14:paraId="3D3AD2A9" w14:textId="77777777" w:rsidR="00BE2066" w:rsidRPr="00BE2066" w:rsidRDefault="00BE2066" w:rsidP="00BE2066">
      <w:pPr>
        <w:spacing w:after="0" w:before="0"/>
        <w:ind w:right="1"/>
      </w:pPr>
    </w:p>
    <w:p w14:paraId="14B08506" w14:textId="77777777" w:rsidR="00BE2066" w:rsidRPr="00BE2066" w:rsidRDefault="00BE2066" w:rsidP="00BE2066">
      <w:bookmarkStart w:id="1040" w:name="BM_d7d0272fa5335283570e06c6e9578ef6"/>
      <w:pPr>
        <w:pStyle w:val="berschrift2"/>
      </w:pPr>
      <w:r w:rsidRPr="00BE2066">
        <w:rPr>
          <w:rFonts w:ascii="Arial" w:hAnsi="Arial" w:eastAsia="Arial"/>
          <w:b/>
          <w:i w:val="0"/>
          <w:color w:val="1B3755"/>
          <w:sz w:val="24"/>
        </w:rPr>
        <w:t>Kundendokumentation / Prüfbuch (ZÜS)</w:t>
      </w:r>
      <w:bookmarkEnd w:id="1040"/>
    </w:p>
    <w:p>
      <w:pPr>
        <w:pStyle w:val="LVBibliothekMetadaten"/>
      </w:pPr>
      <w:r>
        <w:t>Struktur 02.08  |  Typ Baustein  |  Bibliotheks-ID LV_02_08_KUNDENDOKUMENTATION_PRUFBUCH_ZUS</w:t>
      </w:r>
    </w:p>
    <w:p w14:paraId="52EBF2AC" w14:textId="77777777" w:rsidR="00BE2066" w:rsidRPr="00BE2066" w:rsidRDefault="00BE2066" w:rsidP="00BE2066">
      <w:pPr>
        <w:spacing w:after="60" w:before="0" w:line="259" w:lineRule="auto"/>
        <w:ind w:right="1"/>
      </w:pPr>
      <w:r w:rsidRPr="00BE2066">
        <w:t>Mindestens folgender Dokumentationsinhalt ist bei Übergabe der Aufzugsanlagen zu übergeben:</w:t>
      </w:r>
    </w:p>
    <w:p w14:paraId="40C992DE" w14:textId="77777777" w:rsidR="00BE2066" w:rsidRPr="00BE2066" w:rsidRDefault="00BE2066" w:rsidP="00BE2066">
      <w:pPr>
        <w:spacing w:after="0" w:before="0"/>
        <w:ind w:right="1"/>
      </w:pPr>
    </w:p>
    <w:p w14:paraId="10141516" w14:textId="77777777" w:rsidR="00BE2066" w:rsidRPr="00BE2066" w:rsidRDefault="00BE2066" w:rsidP="00BE2066">
      <w:pPr>
        <w:numPr>
          <w:ilvl w:val="0"/>
          <w:numId w:val="1"/>
        </w:numPr>
        <w:spacing w:after="60" w:before="0" w:line="259" w:lineRule="auto"/>
        <w:ind w:right="1"/>
      </w:pPr>
      <w:r w:rsidRPr="00BE2066">
        <w:t>Konformitätserklärung</w:t>
      </w:r>
    </w:p>
    <w:p w14:paraId="6D799693" w14:textId="77777777" w:rsidR="00BE2066" w:rsidRPr="00BE2066" w:rsidRDefault="00BE2066" w:rsidP="00BE2066">
      <w:pPr>
        <w:numPr>
          <w:ilvl w:val="0"/>
          <w:numId w:val="1"/>
        </w:numPr>
        <w:spacing w:after="60" w:before="0" w:line="259" w:lineRule="auto"/>
        <w:ind w:right="1"/>
      </w:pPr>
      <w:r w:rsidRPr="00BE2066">
        <w:t>PVI-Bericht (Mangelfrei)</w:t>
      </w:r>
    </w:p>
    <w:p w14:paraId="6C927E56" w14:textId="77777777" w:rsidR="00BE2066" w:rsidRPr="00BE2066" w:rsidRDefault="00BE2066" w:rsidP="00BE2066">
      <w:pPr>
        <w:numPr>
          <w:ilvl w:val="0"/>
          <w:numId w:val="1"/>
        </w:numPr>
        <w:spacing w:after="60" w:before="0" w:line="259" w:lineRule="auto"/>
        <w:ind w:right="1"/>
      </w:pPr>
      <w:r w:rsidRPr="00BE2066">
        <w:t>Beschreibung der Aufzugsanlage inkl. deren Hauptkomponenten</w:t>
      </w:r>
    </w:p>
    <w:p w14:paraId="4B0589AD" w14:textId="77777777" w:rsidR="00BE2066" w:rsidRPr="00BE2066" w:rsidRDefault="00BE2066" w:rsidP="00BE2066">
      <w:pPr>
        <w:numPr>
          <w:ilvl w:val="0"/>
          <w:numId w:val="1"/>
        </w:numPr>
        <w:spacing w:after="60" w:before="0" w:line="259" w:lineRule="auto"/>
        <w:ind w:right="1"/>
      </w:pPr>
      <w:r w:rsidRPr="00BE2066">
        <w:t>Reinigungs- &amp; Schmieranweisungen</w:t>
      </w:r>
    </w:p>
    <w:p w14:paraId="2E7F82FF" w14:textId="77777777" w:rsidR="00BE2066" w:rsidRPr="00BE2066" w:rsidRDefault="00BE2066" w:rsidP="00BE2066">
      <w:pPr>
        <w:numPr>
          <w:ilvl w:val="0"/>
          <w:numId w:val="1"/>
        </w:numPr>
        <w:spacing w:after="60" w:before="0" w:line="259" w:lineRule="auto"/>
        <w:ind w:right="1"/>
      </w:pPr>
      <w:r w:rsidRPr="00BE2066">
        <w:t>Berechnungen, Prüfatteste und Bescheinigungen</w:t>
      </w:r>
    </w:p>
    <w:p w14:paraId="6CD13F9C" w14:textId="77777777" w:rsidR="00BE2066" w:rsidRPr="00BE2066" w:rsidRDefault="00BE2066" w:rsidP="00BE2066">
      <w:pPr>
        <w:numPr>
          <w:ilvl w:val="0"/>
          <w:numId w:val="1"/>
        </w:numPr>
        <w:spacing w:after="60" w:before="0" w:line="259" w:lineRule="auto"/>
        <w:ind w:right="1"/>
      </w:pPr>
      <w:r w:rsidRPr="00BE2066">
        <w:t>Anlagen-, Fahrkorb- und Tableauzeichnungen</w:t>
      </w:r>
    </w:p>
    <w:p w14:paraId="32822EBF" w14:textId="77777777" w:rsidR="00BE2066" w:rsidRPr="00BE2066" w:rsidRDefault="00BE2066" w:rsidP="00BE2066">
      <w:pPr>
        <w:numPr>
          <w:ilvl w:val="0"/>
          <w:numId w:val="1"/>
        </w:numPr>
        <w:spacing w:after="60" w:before="0" w:line="259" w:lineRule="auto"/>
        <w:ind w:right="1"/>
      </w:pPr>
      <w:r w:rsidRPr="00BE2066">
        <w:t>Antriebsbeschreibung</w:t>
      </w:r>
    </w:p>
    <w:p w14:paraId="47481E97" w14:textId="77777777" w:rsidR="00BE2066" w:rsidRPr="00BE2066" w:rsidRDefault="00BE2066" w:rsidP="00BE2066">
      <w:pPr>
        <w:numPr>
          <w:ilvl w:val="0"/>
          <w:numId w:val="1"/>
        </w:numPr>
        <w:spacing w:after="60" w:before="0" w:line="259" w:lineRule="auto"/>
        <w:ind w:right="1"/>
      </w:pPr>
      <w:r w:rsidRPr="00BE2066">
        <w:t>Steuerungsbeschreibung</w:t>
      </w:r>
    </w:p>
    <w:p w14:paraId="34CA7274" w14:textId="77777777" w:rsidR="00BE2066" w:rsidRPr="00BE2066" w:rsidRDefault="00BE2066" w:rsidP="00BE2066">
      <w:pPr>
        <w:numPr>
          <w:ilvl w:val="0"/>
          <w:numId w:val="1"/>
        </w:numPr>
        <w:spacing w:after="60" w:before="0" w:line="259" w:lineRule="auto"/>
        <w:ind w:right="1"/>
      </w:pPr>
      <w:r w:rsidRPr="00BE2066">
        <w:t>Hinweise für Aufzugswärter</w:t>
      </w:r>
    </w:p>
    <w:p w14:paraId="55959FAF" w14:textId="77777777" w:rsidR="00BE2066" w:rsidRPr="00BE2066" w:rsidRDefault="00BE2066" w:rsidP="00BE2066">
      <w:pPr>
        <w:numPr>
          <w:ilvl w:val="0"/>
          <w:numId w:val="1"/>
        </w:numPr>
        <w:spacing w:after="60" w:before="0" w:line="259" w:lineRule="auto"/>
        <w:ind w:right="1"/>
      </w:pPr>
      <w:r w:rsidRPr="00BE2066">
        <w:t>Liste der verwendeten Schmiermittel</w:t>
      </w:r>
    </w:p>
    <w:p w14:paraId="681BEAB7" w14:textId="77777777" w:rsidR="00BE2066" w:rsidRPr="00BE2066" w:rsidRDefault="00BE2066" w:rsidP="00BE2066">
      <w:pPr>
        <w:numPr>
          <w:ilvl w:val="0"/>
          <w:numId w:val="1"/>
        </w:numPr>
        <w:spacing w:after="60" w:before="0" w:line="259" w:lineRule="auto"/>
        <w:ind w:right="1"/>
      </w:pPr>
      <w:r w:rsidRPr="00BE2066">
        <w:t>Auflistung der auszuführenden Wartungs- und Revisionsarbeiten im Wartungsheft</w:t>
      </w:r>
    </w:p>
    <w:p w14:paraId="12086F23" w14:textId="77777777" w:rsidR="00BE2066" w:rsidRPr="00BE2066" w:rsidRDefault="00BE2066" w:rsidP="00BE2066">
      <w:pPr>
        <w:numPr>
          <w:ilvl w:val="0"/>
          <w:numId w:val="1"/>
        </w:numPr>
        <w:spacing w:after="60" w:before="0" w:line="259" w:lineRule="auto"/>
        <w:ind w:right="1"/>
      </w:pPr>
      <w:r w:rsidRPr="00BE2066">
        <w:t>Bedienungsanleitung</w:t>
      </w:r>
    </w:p>
    <w:p w14:paraId="689C4078" w14:textId="77777777" w:rsidR="00BE2066" w:rsidRPr="00BE2066" w:rsidRDefault="00BE2066" w:rsidP="00BE2066">
      <w:pPr>
        <w:numPr>
          <w:ilvl w:val="0"/>
          <w:numId w:val="1"/>
        </w:numPr>
        <w:spacing w:after="60" w:before="0" w:line="259" w:lineRule="auto"/>
        <w:ind w:right="1"/>
      </w:pPr>
      <w:r w:rsidRPr="00BE2066">
        <w:t>Notbefreiungsanleitung</w:t>
      </w:r>
    </w:p>
    <w:p w14:paraId="4D62229F" w14:textId="77777777" w:rsidR="00BE2066" w:rsidRPr="00BE2066" w:rsidRDefault="00BE2066" w:rsidP="00BE2066">
      <w:pPr>
        <w:numPr>
          <w:ilvl w:val="0"/>
          <w:numId w:val="1"/>
        </w:numPr>
        <w:spacing w:after="60" w:before="0" w:line="259" w:lineRule="auto"/>
        <w:ind w:right="1"/>
      </w:pPr>
      <w:r w:rsidRPr="00BE2066">
        <w:t>Notfallplan</w:t>
      </w:r>
    </w:p>
    <w:p w14:paraId="48D6FE3C" w14:textId="77777777" w:rsidR="00BE2066" w:rsidRPr="00BE2066" w:rsidRDefault="00BE2066" w:rsidP="00BE2066">
      <w:pPr>
        <w:numPr>
          <w:ilvl w:val="0"/>
          <w:numId w:val="1"/>
        </w:numPr>
        <w:spacing w:after="60" w:before="0" w:line="259" w:lineRule="auto"/>
        <w:ind w:right="1"/>
      </w:pPr>
      <w:r w:rsidRPr="00BE2066">
        <w:t>Gefährdungsbeurteilung</w:t>
      </w:r>
    </w:p>
    <w:p w14:paraId="7AE420C8" w14:textId="77777777" w:rsidR="00BE2066" w:rsidRPr="00BE2066" w:rsidRDefault="00BE2066" w:rsidP="00BE2066">
      <w:pPr>
        <w:spacing w:after="0" w:before="0"/>
        <w:ind w:right="1"/>
      </w:pPr>
    </w:p>
    <w:p w14:paraId="1CCA8275" w14:textId="77777777" w:rsidR="00BE2066" w:rsidRPr="00BE2066" w:rsidRDefault="00BE2066" w:rsidP="00BE2066">
      <w:pPr>
        <w:spacing w:after="60" w:before="0" w:line="259" w:lineRule="auto"/>
        <w:ind w:right="1"/>
      </w:pPr>
      <w:r w:rsidRPr="00BE2066">
        <w:t xml:space="preserve">Die Dokumentationsstruktur kann der AG durch eine eindeutige Vorlage vorgeben. </w:t>
      </w:r>
    </w:p>
    <w:p w14:paraId="1FFB8844" w14:textId="77777777" w:rsidR="00BE2066" w:rsidRPr="00BE2066" w:rsidRDefault="00BE2066" w:rsidP="00BE2066">
      <w:pPr>
        <w:spacing w:after="60" w:before="0" w:line="259" w:lineRule="auto"/>
        <w:ind w:right="1"/>
      </w:pPr>
      <w:r w:rsidRPr="00BE2066">
        <w:t>Die Vorlage ist dem AN rechtzeitig zu übergeben.</w:t>
      </w:r>
    </w:p>
    <w:p w14:paraId="0FA7504E" w14:textId="77777777" w:rsidR="00BE2066" w:rsidRPr="00BE2066" w:rsidRDefault="00BE2066" w:rsidP="00BE2066">
      <w:pPr>
        <w:spacing w:after="0" w:before="0"/>
        <w:ind w:right="1"/>
      </w:pPr>
    </w:p>
    <w:p w14:paraId="20C06B46" w14:textId="77777777" w:rsidR="00BE2066" w:rsidRPr="00BE2066" w:rsidRDefault="00BE2066" w:rsidP="00BE2066">
      <w:pPr>
        <w:spacing w:after="60" w:before="0" w:line="259" w:lineRule="auto"/>
        <w:ind w:right="1"/>
      </w:pPr>
      <w:r w:rsidRPr="00BE2066">
        <w:t>Anzahl und Form der Ausfertigung pro Anlage</w:t>
      </w:r>
    </w:p>
    <w:p w14:paraId="10E012FB" w14:textId="77777777" w:rsidR="00BE2066" w:rsidRPr="00BE2066" w:rsidRDefault="00BE2066" w:rsidP="00BE2066">
      <w:pPr>
        <w:spacing w:after="0" w:before="0"/>
        <w:ind w:right="1"/>
      </w:pPr>
    </w:p>
    <w:p w14:paraId="7F44E3A6" w14:textId="77777777" w:rsidR="00BE2066" w:rsidRPr="00BE2066" w:rsidRDefault="00BE2066" w:rsidP="00BE2066">
      <w:pPr>
        <w:spacing w:after="60" w:before="0" w:line="259" w:lineRule="auto"/>
        <w:ind w:right="1"/>
      </w:pPr>
      <w:r w:rsidRPr="00BE2066">
        <w:t>Kundendokumentation:</w:t>
      </w:r>
      <w:r w:rsidRPr="00BE2066">
        <w:tab/>
        <w:t xml:space="preserve">1-fach in Papier </w:t>
      </w:r>
    </w:p>
    <w:p w14:paraId="10DE478D" w14:textId="77777777" w:rsidR="00BE2066" w:rsidRPr="00BE2066" w:rsidRDefault="00BE2066" w:rsidP="00BE2066">
      <w:pPr>
        <w:spacing w:after="60" w:before="0" w:line="259" w:lineRule="auto"/>
        <w:ind w:right="1"/>
      </w:pPr>
      <w:r w:rsidRPr="00BE2066">
        <w:t>Prüfbuch(ZÜS):</w:t>
      </w:r>
      <w:r w:rsidRPr="00BE2066">
        <w:tab/>
      </w:r>
      <w:r w:rsidRPr="00BE2066">
        <w:tab/>
      </w:r>
      <w:r w:rsidRPr="00BE2066">
        <w:tab/>
        <w:t>1-fach in Papier</w:t>
      </w:r>
      <w:r w:rsidRPr="00BE2066">
        <w:tab/>
        <w:t>(optional)</w:t>
      </w:r>
    </w:p>
    <w:p w14:paraId="3A6BA398" w14:textId="77777777" w:rsidR="00BE2066" w:rsidRPr="00BE2066" w:rsidRDefault="00BE2066" w:rsidP="00BE2066">
      <w:pPr>
        <w:spacing w:after="60" w:before="0" w:line="259" w:lineRule="auto"/>
        <w:ind w:right="1"/>
      </w:pPr>
      <w:r w:rsidRPr="00BE2066">
        <w:t>CD oder USB-Stick:</w:t>
      </w:r>
      <w:r w:rsidRPr="00BE2066">
        <w:tab/>
      </w:r>
      <w:r w:rsidRPr="00BE2066">
        <w:tab/>
        <w:t>1-fach digital</w:t>
      </w:r>
      <w:r w:rsidRPr="00BE2066">
        <w:tab/>
        <w:t>(optional)</w:t>
      </w:r>
    </w:p>
    <w:p w14:paraId="4E6FE0F9" w14:textId="77777777" w:rsidR="00BE2066" w:rsidRPr="00BE2066" w:rsidRDefault="00BE2066" w:rsidP="00BE2066">
      <w:pPr>
        <w:spacing w:after="0" w:before="0"/>
        <w:ind w:right="1"/>
      </w:pPr>
    </w:p>
    <w:p w14:paraId="351699BB" w14:textId="77777777" w:rsidR="00BE2066" w:rsidRPr="00BE2066" w:rsidRDefault="00BE2066" w:rsidP="00BE2066">
      <w:bookmarkStart w:id="1041" w:name="BM_7a62c98da0e02f9233fbb0fc8b7c1ca6"/>
      <w:pPr>
        <w:pStyle w:val="berschrift2"/>
      </w:pPr>
      <w:r w:rsidRPr="00BE2066">
        <w:rPr>
          <w:rFonts w:ascii="Arial" w:hAnsi="Arial" w:eastAsia="Arial"/>
          <w:b/>
          <w:i w:val="0"/>
          <w:color w:val="1B3755"/>
          <w:sz w:val="24"/>
        </w:rPr>
        <w:t xml:space="preserve">Transport und Baustelleneinrichtung </w:t>
      </w:r>
      <w:bookmarkEnd w:id="1041"/>
    </w:p>
    <w:p>
      <w:pPr>
        <w:pStyle w:val="LVBibliothekMetadaten"/>
      </w:pPr>
      <w:r>
        <w:t>Struktur 02.09  |  Typ Baustein  |  Bibliotheks-ID LV_02_09_TRANSPORT_UND_BAUSTELLENEINRICHTUNG</w:t>
      </w:r>
    </w:p>
    <w:p w14:paraId="3F147CA4" w14:textId="77777777" w:rsidR="00BE2066" w:rsidRPr="00BE2066" w:rsidRDefault="00BE2066" w:rsidP="00BE2066">
      <w:pPr>
        <w:spacing w:after="60" w:before="0" w:line="259" w:lineRule="auto"/>
        <w:ind w:right="1"/>
      </w:pPr>
      <w:r w:rsidRPr="00BE2066">
        <w:t xml:space="preserve">Für den Transport von schweren Anlagenteilen in das Gebäude bzw. zum Abladen stehen keine bauseitigen Hilfsmittel zur Verfügung und werden auch nicht gestellt. </w:t>
      </w:r>
    </w:p>
    <w:p w14:paraId="0FFE7407" w14:textId="77777777" w:rsidR="00BE2066" w:rsidRPr="00BE2066" w:rsidRDefault="00BE2066" w:rsidP="00BE2066">
      <w:pPr>
        <w:spacing w:after="0" w:before="0"/>
        <w:ind w:right="1"/>
      </w:pPr>
    </w:p>
    <w:p w14:paraId="2FB5D8DB" w14:textId="77777777" w:rsidR="00BE2066" w:rsidRPr="00BE2066" w:rsidRDefault="00BE2066" w:rsidP="00BE2066">
      <w:pPr>
        <w:spacing w:after="60" w:before="0" w:line="259" w:lineRule="auto"/>
        <w:ind w:right="1"/>
      </w:pPr>
      <w:r w:rsidRPr="00BE2066">
        <w:t xml:space="preserve">Alle erforderlichen Maßnahmen für das Abladen sowie für das Transportieren von Anlageteilen in das Gebäude, in den Fahrschacht und ggf. Triebwerksraum, sind durch den AN zu realisieren und entsprechend dem Angebotspreis zu berücksichtigen. </w:t>
      </w:r>
    </w:p>
    <w:p w14:paraId="6E4D18C1" w14:textId="77777777" w:rsidR="00BE2066" w:rsidRPr="00BE2066" w:rsidRDefault="00BE2066" w:rsidP="00BE2066">
      <w:pPr>
        <w:spacing w:after="0" w:before="0"/>
        <w:ind w:right="1"/>
      </w:pPr>
    </w:p>
    <w:p w14:paraId="1EBBA418" w14:textId="77777777" w:rsidR="00BE2066" w:rsidRDefault="00BE2066" w:rsidP="00BE2066">
      <w:pPr>
        <w:spacing w:after="60" w:before="0" w:line="259" w:lineRule="auto"/>
        <w:ind w:right="1"/>
      </w:pPr>
      <w:r w:rsidRPr="00BE2066">
        <w:t>Die Baustelleneinrichtung beinhaltet insbesondere alle erforderlichen Gerüste, Förder- und Transportanlagen, Geräte, Werkzeuge, Montagepläne, Mannschaftsunterkünfte, erforderliche Lagerräume, Aborte, Wasser- und E-Zuleitungen zu den Verbrauchsstellen, Schutz der Arbeiten vor Unfallgefahren und Witterungseinflüssen und Diebstahl.</w:t>
      </w:r>
    </w:p>
    <w:p w14:paraId="1F92E97D" w14:textId="77777777" w:rsidR="00BE2066" w:rsidRPr="00BE2066" w:rsidRDefault="00BE2066" w:rsidP="00BE2066">
      <w:pPr>
        <w:spacing w:after="0" w:before="0"/>
        <w:ind w:right="1"/>
      </w:pPr>
    </w:p>
    <w:p w14:paraId="62141FCC" w14:textId="77777777" w:rsidR="00BE2066" w:rsidRPr="00BE2066" w:rsidRDefault="00BE2066" w:rsidP="00BE2066">
      <w:bookmarkStart w:id="1042" w:name="BM_ce0ecb3c861069ab9d334bf5da2c42df"/>
      <w:pPr>
        <w:pStyle w:val="berschrift2"/>
      </w:pPr>
      <w:r w:rsidRPr="00BE2066">
        <w:rPr>
          <w:rFonts w:ascii="Arial" w:hAnsi="Arial" w:eastAsia="Arial"/>
          <w:b/>
          <w:i w:val="0"/>
          <w:color w:val="1B3755"/>
          <w:sz w:val="24"/>
        </w:rPr>
        <w:t>Arbeitsflächen</w:t>
      </w:r>
      <w:bookmarkEnd w:id="1042"/>
    </w:p>
    <w:p>
      <w:pPr>
        <w:pStyle w:val="LVBibliothekMetadaten"/>
      </w:pPr>
      <w:r>
        <w:t>Struktur 02.10  |  Typ Baustein  |  Bibliotheks-ID LV_02_10_ARBEITSFLACHEN</w:t>
      </w:r>
    </w:p>
    <w:p w14:paraId="3914C893" w14:textId="77777777" w:rsidR="00BE2066" w:rsidRPr="00BE2066" w:rsidRDefault="00BE2066" w:rsidP="00BE2066">
      <w:pPr>
        <w:spacing w:after="60" w:before="0" w:line="259" w:lineRule="auto"/>
        <w:ind w:right="1"/>
      </w:pPr>
      <w:r w:rsidRPr="00BE2066">
        <w:t>In Anspruch genommene Lager-, Verkehrs- und Arbeitsflächen sind unmittelbar nach Gebrauch wieder in ihren ursprünglichen Zustand zu versetzen.</w:t>
      </w:r>
    </w:p>
    <w:p w14:paraId="6D5F85B8" w14:textId="77777777" w:rsidR="00BE2066" w:rsidRPr="00BE2066" w:rsidRDefault="00BE2066" w:rsidP="00BE2066">
      <w:pPr>
        <w:spacing w:after="0" w:before="0"/>
        <w:ind w:right="1"/>
      </w:pPr>
    </w:p>
    <w:p w14:paraId="0499C747" w14:textId="77777777" w:rsidR="00BE2066" w:rsidRPr="00BE2066" w:rsidRDefault="00BE2066" w:rsidP="00BE2066">
      <w:pPr>
        <w:spacing w:after="60" w:before="0" w:line="259" w:lineRule="auto"/>
        <w:ind w:right="1"/>
      </w:pPr>
      <w:r w:rsidRPr="00BE2066">
        <w:t>Vor Anlieferung des Materials sind die erforderlichen Absprachen mit der örtlichen Bauleitung bezüglich eventuell erforderlicher Lagerungsstätten zu treffen.</w:t>
      </w:r>
    </w:p>
    <w:p w14:paraId="1A7EA3C5" w14:textId="77777777" w:rsidR="00BE2066" w:rsidRPr="00BE2066" w:rsidRDefault="00BE2066" w:rsidP="00BE2066">
      <w:pPr>
        <w:spacing w:after="0" w:before="0"/>
        <w:ind w:right="1"/>
      </w:pPr>
    </w:p>
    <w:p w14:paraId="075D8028" w14:textId="77777777" w:rsidR="00BE2066" w:rsidRPr="00BE2066" w:rsidRDefault="00BE2066" w:rsidP="00BE2066">
      <w:pPr>
        <w:spacing w:after="60" w:before="0" w:line="259" w:lineRule="auto"/>
        <w:ind w:right="1"/>
      </w:pPr>
      <w:r w:rsidRPr="00BE2066">
        <w:t>Die Reinigung der Montagestelle hat arbeitstäglich ohne besondere Anweisung zu erfolgen.</w:t>
      </w:r>
    </w:p>
    <w:p w14:paraId="290A2BDD" w14:textId="77777777" w:rsidR="00BE2066" w:rsidRPr="00BE2066" w:rsidRDefault="00BE2066" w:rsidP="00BE2066">
      <w:pPr>
        <w:spacing w:after="60" w:before="0" w:line="259" w:lineRule="auto"/>
        <w:ind w:right="1"/>
      </w:pPr>
      <w:r w:rsidRPr="00BE2066">
        <w:t xml:space="preserve">Sollten Rauchmelder vorhanden sein, ist vor Arbeitsbeginn eine Klärung bezüglich Abschaltung notwendig. </w:t>
      </w:r>
    </w:p>
    <w:p w14:paraId="06419302" w14:textId="77777777" w:rsidR="00BE2066" w:rsidRPr="00BE2066" w:rsidRDefault="00BE2066" w:rsidP="00BE2066">
      <w:pPr>
        <w:spacing w:after="0" w:before="0"/>
        <w:ind w:right="1"/>
      </w:pPr>
    </w:p>
    <w:p w14:paraId="1CB15F6A" w14:textId="77777777" w:rsidR="00BE2066" w:rsidRPr="00BE2066" w:rsidRDefault="00BE2066" w:rsidP="00BE2066">
      <w:bookmarkStart w:id="1043" w:name="BM_75f0fa3c6eb60c3a0ccb7c984c668431"/>
      <w:pPr>
        <w:pStyle w:val="berschrift2"/>
      </w:pPr>
      <w:r w:rsidRPr="00BE2066">
        <w:rPr>
          <w:rFonts w:ascii="Arial" w:hAnsi="Arial" w:eastAsia="Arial"/>
          <w:b/>
          <w:i w:val="0"/>
          <w:color w:val="1B3755"/>
          <w:sz w:val="24"/>
        </w:rPr>
        <w:t>Abfallentsorgung</w:t>
      </w:r>
      <w:bookmarkEnd w:id="1043"/>
    </w:p>
    <w:p>
      <w:pPr>
        <w:pStyle w:val="LVBibliothekMetadaten"/>
      </w:pPr>
      <w:r>
        <w:t>Struktur 02.11  |  Typ Baustein  |  Bibliotheks-ID LV_02_11_ABFALLENTSORGUNG</w:t>
      </w:r>
    </w:p>
    <w:p w14:paraId="5BA61503" w14:textId="77777777" w:rsidR="00BE2066" w:rsidRPr="00BE2066" w:rsidRDefault="00BE2066" w:rsidP="00BE2066">
      <w:pPr>
        <w:spacing w:after="60" w:before="0" w:line="259" w:lineRule="auto"/>
        <w:ind w:right="1"/>
      </w:pPr>
      <w:r w:rsidRPr="00BE2066">
        <w:t>Der AN verpflichtet sich, den aus seinen Leistungen anfallenden Schutt sowie alle sonstigen Abfälle und Rückstände unverzüglich (inner auf eigene Kosten gemäß den geltenden Vorschriften zu beseitigen und zu entsorgen.</w:t>
      </w:r>
    </w:p>
    <w:p w14:paraId="0D80F414" w14:textId="77777777" w:rsidR="00BE2066" w:rsidRPr="00BE2066" w:rsidRDefault="00BE2066" w:rsidP="00BE2066">
      <w:pPr>
        <w:spacing w:after="0" w:before="0"/>
        <w:ind w:right="1"/>
      </w:pPr>
    </w:p>
    <w:p w14:paraId="27204A88" w14:textId="77777777" w:rsidR="00BE2066" w:rsidRPr="00BE2066" w:rsidRDefault="00BE2066" w:rsidP="00BE2066">
      <w:pPr>
        <w:spacing w:after="60" w:before="0" w:line="259" w:lineRule="auto"/>
        <w:ind w:right="1"/>
      </w:pPr>
      <w:r w:rsidRPr="00BE2066">
        <w:t>Kommt der AN seiner Verpflichtung auch nach entsprechender Aufforderung mit Fristsetzung nicht nach, so wird die Beseitigung und Entsorgung durch den AG auf Kosten des AN durchgeführt.</w:t>
      </w:r>
    </w:p>
    <w:p w14:paraId="1CD7FDC7" w14:textId="77777777" w:rsidR="00BE2066" w:rsidRPr="00BE2066" w:rsidRDefault="00BE2066" w:rsidP="00BE2066">
      <w:pPr>
        <w:spacing w:after="0" w:before="0"/>
        <w:ind w:right="1"/>
      </w:pPr>
    </w:p>
    <w:p w14:paraId="252F81E1" w14:textId="77777777" w:rsidR="00BE2066" w:rsidRPr="00BE2066" w:rsidRDefault="00BE2066" w:rsidP="00BE2066">
      <w:pPr>
        <w:spacing w:after="60" w:before="0" w:line="259" w:lineRule="auto"/>
        <w:ind w:right="1"/>
      </w:pPr>
      <w:r w:rsidRPr="00BE2066">
        <w:t>Ein Entsorgungsnachweis ist mit der Kundendokumentation zu übergeben.</w:t>
      </w:r>
    </w:p>
    <w:p w14:paraId="2A964C43" w14:textId="77777777" w:rsidR="00BE2066" w:rsidRPr="00BE2066" w:rsidRDefault="00BE2066" w:rsidP="00BE2066">
      <w:pPr>
        <w:spacing w:after="0" w:before="0"/>
        <w:ind w:right="1"/>
      </w:pPr>
    </w:p>
    <w:p w14:paraId="62F870AB" w14:textId="77777777" w:rsidR="00BE2066" w:rsidRPr="00BE2066" w:rsidRDefault="00BE2066" w:rsidP="00BE2066">
      <w:bookmarkStart w:id="1044" w:name="BM_9d6272742b91b614fe6b45b376daf909"/>
      <w:pPr>
        <w:pStyle w:val="berschrift2"/>
      </w:pPr>
      <w:r w:rsidRPr="00BE2066">
        <w:rPr>
          <w:rFonts w:ascii="Arial" w:hAnsi="Arial" w:eastAsia="Arial"/>
          <w:b/>
          <w:i w:val="0"/>
          <w:color w:val="1B3755"/>
          <w:sz w:val="24"/>
        </w:rPr>
        <w:t>Arbeitszeit</w:t>
      </w:r>
      <w:bookmarkEnd w:id="1044"/>
    </w:p>
    <w:p>
      <w:pPr>
        <w:pStyle w:val="LVBibliothekMetadaten"/>
      </w:pPr>
      <w:r>
        <w:t>Struktur 02.12  |  Typ Baustein  |  Bibliotheks-ID LV_02_12_ARBEITSZEIT</w:t>
      </w:r>
    </w:p>
    <w:p w14:paraId="70073127" w14:textId="77777777" w:rsidR="00BE2066" w:rsidRPr="00BE2066" w:rsidRDefault="00BE2066" w:rsidP="00BE2066">
      <w:pPr>
        <w:spacing w:after="60" w:before="0" w:line="259" w:lineRule="auto"/>
        <w:ind w:right="1"/>
      </w:pPr>
      <w:r w:rsidRPr="00BE2066">
        <w:t>Die Montagearbeiten finden an folgenden Tagen innerhalb der gesetzten Termine gemäß Terminplan statt:</w:t>
      </w:r>
    </w:p>
    <w:p w14:paraId="5EF5879F" w14:textId="77777777" w:rsidR="00BE2066" w:rsidRPr="00BE2066" w:rsidRDefault="00BE2066" w:rsidP="00BE2066">
      <w:pPr>
        <w:spacing w:after="60" w:before="0" w:line="259" w:lineRule="auto"/>
        <w:ind w:right="1"/>
      </w:pPr>
      <w:r w:rsidRPr="00BE2066">
        <w:t>Montag bis Freitag von 7:00 bis maximal 20:00 Uhr</w:t>
      </w:r>
    </w:p>
    <w:p w14:paraId="0C60D2AE" w14:textId="77777777" w:rsidR="00BE2066" w:rsidRPr="00BE2066" w:rsidRDefault="00BE2066" w:rsidP="00BE2066">
      <w:pPr>
        <w:spacing w:after="0" w:before="0"/>
        <w:ind w:right="1"/>
      </w:pPr>
    </w:p>
    <w:p w14:paraId="797F109C" w14:textId="77777777" w:rsidR="00BE2066" w:rsidRPr="00BE2066" w:rsidRDefault="00BE2066" w:rsidP="00BE2066">
      <w:bookmarkStart w:id="1045" w:name="BM_f058333a55e1fc0d235d8f1d0f70f51c"/>
      <w:pPr>
        <w:pStyle w:val="berschrift2"/>
      </w:pPr>
      <w:r w:rsidRPr="00BE2066">
        <w:rPr>
          <w:rFonts w:ascii="Arial" w:hAnsi="Arial" w:eastAsia="Arial"/>
          <w:b/>
          <w:i w:val="0"/>
          <w:color w:val="1B3755"/>
          <w:sz w:val="24"/>
        </w:rPr>
        <w:t>Personaleinsatz / Allgemeine Montagehinweise</w:t>
      </w:r>
      <w:bookmarkEnd w:id="1045"/>
    </w:p>
    <w:p>
      <w:pPr>
        <w:pStyle w:val="LVBibliothekMetadaten"/>
      </w:pPr>
      <w:r>
        <w:t>Struktur 02.13  |  Typ Baustein  |  Bibliotheks-ID LV_02_13_PERSONALEINSATZ_ALLGEMEINE_MONTAGEHINWEISE</w:t>
      </w:r>
    </w:p>
    <w:p w14:paraId="1AAD21BE" w14:textId="77777777" w:rsidR="00BE2066" w:rsidRPr="00BE2066" w:rsidRDefault="00BE2066" w:rsidP="00BE2066">
      <w:pPr>
        <w:spacing w:after="60" w:before="0" w:line="259" w:lineRule="auto"/>
        <w:ind w:right="1"/>
      </w:pPr>
      <w:r w:rsidRPr="00BE2066">
        <w:t>Die mit der Ausführung und Überwachung beauftragten Personen des AN müssen berechtigt und in der Lage sein, Anordnungen der Bauleitung entgegenzunehmen und auszuführen.</w:t>
      </w:r>
    </w:p>
    <w:p w14:paraId="7EF42D3E" w14:textId="77777777" w:rsidR="00BE2066" w:rsidRPr="00BE2066" w:rsidRDefault="00BE2066" w:rsidP="00BE2066">
      <w:pPr>
        <w:spacing w:after="0" w:before="0"/>
        <w:ind w:right="1"/>
      </w:pPr>
    </w:p>
    <w:p w14:paraId="78789EB4" w14:textId="77777777" w:rsidR="00BE2066" w:rsidRPr="00BE2066" w:rsidRDefault="00BE2066" w:rsidP="00BE2066">
      <w:pPr>
        <w:spacing w:after="60" w:before="0" w:line="259" w:lineRule="auto"/>
        <w:ind w:right="1"/>
      </w:pPr>
      <w:r w:rsidRPr="00BE2066">
        <w:t>Ungeeignete Kräfte sind auf Verlangen auszuwechseln.</w:t>
      </w:r>
    </w:p>
    <w:p w14:paraId="466D50E8" w14:textId="77777777" w:rsidR="00BE2066" w:rsidRPr="00BE2066" w:rsidRDefault="00BE2066" w:rsidP="00BE2066">
      <w:pPr>
        <w:spacing w:after="0" w:before="0"/>
        <w:ind w:right="1"/>
      </w:pPr>
    </w:p>
    <w:p w14:paraId="6AC5B550" w14:textId="77777777" w:rsidR="00BE2066" w:rsidRPr="00BE2066" w:rsidRDefault="00BE2066" w:rsidP="00BE2066">
      <w:pPr>
        <w:spacing w:after="60" w:before="0" w:line="259" w:lineRule="auto"/>
        <w:ind w:right="1"/>
      </w:pPr>
      <w:r w:rsidRPr="00BE2066">
        <w:t>Die Montagearbeiten müssen vom AN durch geschultes und erfahrenes Fachpersonal durchgeführt werden.</w:t>
      </w:r>
    </w:p>
    <w:p w14:paraId="3DC9A085" w14:textId="77777777" w:rsidR="00BE2066" w:rsidRPr="00BE2066" w:rsidRDefault="00BE2066" w:rsidP="00BE2066">
      <w:pPr>
        <w:spacing w:after="0" w:before="0"/>
        <w:ind w:right="1"/>
      </w:pPr>
    </w:p>
    <w:p w14:paraId="7B1FDBDD" w14:textId="77777777" w:rsidR="00BE2066" w:rsidRPr="00BE2066" w:rsidRDefault="00BE2066" w:rsidP="00BE2066">
      <w:pPr>
        <w:spacing w:after="60" w:before="0" w:line="259" w:lineRule="auto"/>
        <w:ind w:right="1"/>
      </w:pPr>
      <w:r w:rsidRPr="00BE2066">
        <w:t>Der AN verpflichtet sich über den gesamten Bauzeitraum einen deutschsprachigen Montageleiter auf der Baustelle zu beschäftigen.</w:t>
      </w:r>
    </w:p>
    <w:p w14:paraId="1042AD6A" w14:textId="77777777" w:rsidR="00641AC8" w:rsidRPr="000A59CB" w:rsidRDefault="00641AC8" w:rsidP="00641AC8">
      <w:pPr>
        <w:spacing w:after="0" w:line="259" w:lineRule="auto" w:before="0"/>
        <w:rPr>
          <w:rFonts w:cs="Arial"/>
          <w:szCs w:val="20"/>
        </w:rPr>
      </w:pPr>
    </w:p>
    <w:p w14:paraId="6903865C" w14:textId="77777777" w:rsidR="00641AC8" w:rsidRPr="00641AC8" w:rsidRDefault="00641AC8" w:rsidP="00641AC8">
      <w:pPr>
        <w:spacing w:after="60" w:line="259" w:lineRule="auto" w:before="0"/>
        <w:rPr>
          <w:rFonts w:cs="Arial"/>
          <w:color w:val="92D050"/>
          <w:szCs w:val="20"/>
        </w:rPr>
      </w:pPr>
      <w:r w:rsidRPr="00641AC8">
        <w:rPr>
          <w:rFonts w:cs="Arial"/>
          <w:color w:val="92D050"/>
          <w:szCs w:val="20"/>
        </w:rPr>
        <w:t xml:space="preserve">Zu den Baubesprechungsterminen ist die Teilnahme des zuständigen Montageleiters des AN verpflichtend. </w:t>
      </w:r>
      <w:r>
        <w:rPr>
          <w:rFonts w:cs="Arial"/>
          <w:color w:val="92D050"/>
          <w:szCs w:val="20"/>
        </w:rPr>
        <w:t>Bei öffentlichen Ausschreibungen kritisch, da Anzahl und Dauer der Baubesprechungen i.d.R. nicht bewertet werden können.</w:t>
      </w:r>
    </w:p>
    <w:p w14:paraId="474662DE" w14:textId="77777777" w:rsidR="00641AC8" w:rsidRPr="000A59CB" w:rsidRDefault="00641AC8" w:rsidP="00641AC8">
      <w:pPr>
        <w:spacing w:after="0" w:line="259" w:lineRule="auto" w:before="0"/>
        <w:rPr>
          <w:rFonts w:cs="Arial"/>
          <w:szCs w:val="20"/>
        </w:rPr>
      </w:pPr>
    </w:p>
    <w:p w14:paraId="724BCA9E" w14:textId="77777777" w:rsidR="00641AC8" w:rsidRPr="00641AC8" w:rsidRDefault="00641AC8" w:rsidP="00641AC8">
      <w:pPr>
        <w:spacing w:after="60" w:line="259" w:lineRule="auto" w:before="0"/>
        <w:rPr>
          <w:rFonts w:cs="Arial"/>
          <w:color w:val="92D050"/>
          <w:szCs w:val="20"/>
        </w:rPr>
      </w:pPr>
      <w:r w:rsidRPr="00641AC8">
        <w:rPr>
          <w:rFonts w:cs="Arial"/>
          <w:color w:val="92D050"/>
          <w:szCs w:val="20"/>
        </w:rPr>
        <w:t>Auf Anforderung der Bauleitung ist durch den AN ein Bautagebuch über die Montagearbeiten zu führen und wöchentlich vorzulegen.</w:t>
      </w:r>
    </w:p>
    <w:p w14:paraId="60A905C9" w14:textId="77777777" w:rsidR="00BE2066" w:rsidRPr="00BE2066" w:rsidRDefault="00BE2066" w:rsidP="00BE2066">
      <w:pPr>
        <w:spacing w:after="0" w:before="0"/>
        <w:ind w:right="1"/>
      </w:pPr>
    </w:p>
    <w:p w14:paraId="4F4FC98F" w14:textId="77777777" w:rsidR="00BE2066" w:rsidRPr="00BE2066" w:rsidRDefault="00BE2066" w:rsidP="00BE2066">
      <w:pPr>
        <w:spacing w:after="60" w:before="0" w:line="259" w:lineRule="auto"/>
        <w:ind w:right="1"/>
      </w:pPr>
      <w:r w:rsidRPr="00BE2066">
        <w:t>Alle Arbeiten müssen zügig und ohne Unterbrechung bis zur Beendigung durchgeführt werden.</w:t>
      </w:r>
    </w:p>
    <w:p w14:paraId="42F44F1C" w14:textId="77777777" w:rsidR="00BE2066" w:rsidRPr="00BE2066" w:rsidRDefault="00BE2066" w:rsidP="00BE2066">
      <w:pPr>
        <w:spacing w:after="0" w:before="0"/>
        <w:ind w:right="1"/>
      </w:pPr>
    </w:p>
    <w:p w14:paraId="318BCF0C" w14:textId="77777777" w:rsidR="00BE2066" w:rsidRPr="00BE2066" w:rsidRDefault="00BE2066" w:rsidP="00BE2066">
      <w:pPr>
        <w:spacing w:after="60" w:before="0" w:line="259" w:lineRule="auto"/>
        <w:ind w:right="1"/>
      </w:pPr>
      <w:r w:rsidRPr="00BE2066">
        <w:t>Eventuell erforderliche Schweiß-, Schneidarbeiten sind in Eigenverantwortung auszuführen und mit dem AG abzustimmen.</w:t>
      </w:r>
    </w:p>
    <w:p w14:paraId="5B92CC16" w14:textId="77777777" w:rsidR="00BE2066" w:rsidRPr="00BE2066" w:rsidRDefault="00BE2066" w:rsidP="00BE2066">
      <w:pPr>
        <w:spacing w:after="60" w:before="0" w:line="259" w:lineRule="auto"/>
        <w:ind w:right="1"/>
      </w:pPr>
      <w:r w:rsidRPr="00BE2066">
        <w:t>Vorsorgemaßnahmen, brandschutztechnische Belange betreffend, sind vorzunehmen (Brandwache, Einfeuchten der Etagen etc.).</w:t>
      </w:r>
    </w:p>
    <w:p w14:paraId="29AC41D5" w14:textId="77777777" w:rsidR="00BE2066" w:rsidRPr="00BE2066" w:rsidRDefault="00BE2066" w:rsidP="00BE2066">
      <w:pPr>
        <w:spacing w:after="0" w:before="0"/>
        <w:ind w:right="1"/>
      </w:pPr>
    </w:p>
    <w:p w14:paraId="50665A0D" w14:textId="77777777" w:rsidR="00BE2066" w:rsidRPr="00BE2066" w:rsidRDefault="00BE2066" w:rsidP="00BE2066">
      <w:pPr>
        <w:spacing w:after="60" w:before="0" w:line="259" w:lineRule="auto"/>
        <w:ind w:right="1"/>
      </w:pPr>
      <w:r w:rsidRPr="00BE2066">
        <w:t>Die Einrichtung und das Abräumen der Baustelle ist allein Sache des AN.</w:t>
      </w:r>
    </w:p>
    <w:p w14:paraId="01997E1E" w14:textId="77777777" w:rsidR="00BE2066" w:rsidRPr="00BE2066" w:rsidRDefault="00BE2066" w:rsidP="00BE2066">
      <w:pPr>
        <w:spacing w:after="60" w:before="0" w:line="259" w:lineRule="auto"/>
        <w:ind w:right="1"/>
      </w:pPr>
      <w:r w:rsidRPr="00BE2066">
        <w:t>Für die Montage sind alle notwendigen Werkzeuge, Verlängerungen, Leiter etc. vorzuhalten.</w:t>
      </w:r>
    </w:p>
    <w:p w14:paraId="7887ECC2" w14:textId="77777777" w:rsidR="00BE2066" w:rsidRPr="00BE2066" w:rsidRDefault="00BE2066" w:rsidP="00BE2066">
      <w:pPr>
        <w:spacing w:after="0" w:before="0"/>
        <w:ind w:right="1"/>
      </w:pPr>
    </w:p>
    <w:p w14:paraId="1192C099" w14:textId="77777777" w:rsidR="00BE2066" w:rsidRPr="00BE2066" w:rsidRDefault="00BE2066" w:rsidP="00BE2066">
      <w:pPr>
        <w:spacing w:after="60" w:before="0" w:line="259" w:lineRule="auto"/>
        <w:ind w:right="1"/>
      </w:pPr>
      <w:r w:rsidRPr="00BE2066">
        <w:t>Schutzmaßnahmen im Schacht gemäß DIN EN 81-20 sind einzuhalten, sofern erforderlich.</w:t>
      </w:r>
    </w:p>
    <w:p w14:paraId="45F35ECF" w14:textId="77777777" w:rsidR="00BE2066" w:rsidRPr="00BE2066" w:rsidRDefault="00BE2066" w:rsidP="00BE2066">
      <w:pPr>
        <w:spacing w:after="60" w:before="0" w:line="259" w:lineRule="auto"/>
        <w:ind w:right="1"/>
      </w:pPr>
      <w:r w:rsidRPr="00BE2066">
        <w:t>Die Montageleitung liegt beim AN. Er ist für eine ordnungsgemäße, den geltenden Vorschriften und Vertragsbedingungen entsprechende Montageabwicklung verantwortlich.</w:t>
      </w:r>
    </w:p>
    <w:p w14:paraId="24891201" w14:textId="77777777" w:rsidR="00BE2066" w:rsidRPr="00BE2066" w:rsidRDefault="00BE2066" w:rsidP="00BE2066">
      <w:pPr>
        <w:spacing w:after="0" w:before="0"/>
        <w:ind w:right="1"/>
      </w:pPr>
    </w:p>
    <w:p w14:paraId="39846BEF" w14:textId="77777777" w:rsidR="00BE2066" w:rsidRPr="00BE2066" w:rsidRDefault="00BE2066" w:rsidP="00BE2066">
      <w:bookmarkStart w:id="1046" w:name="BM_320413c26acb8eb9246d9d045b76d8a3"/>
      <w:pPr>
        <w:pStyle w:val="berschrift2"/>
      </w:pPr>
      <w:r w:rsidRPr="00BE2066">
        <w:rPr>
          <w:rFonts w:ascii="Arial" w:hAnsi="Arial" w:eastAsia="Arial"/>
          <w:b/>
          <w:i w:val="0"/>
          <w:color w:val="1B3755"/>
          <w:sz w:val="24"/>
        </w:rPr>
        <w:t>Einsatz von Nachunternehmern</w:t>
      </w:r>
      <w:bookmarkEnd w:id="1046"/>
    </w:p>
    <w:p>
      <w:pPr>
        <w:pStyle w:val="LVBibliothekMetadaten"/>
      </w:pPr>
      <w:r>
        <w:t>Struktur 02.14  |  Typ Baustein  |  Bibliotheks-ID LV_02_14_EINSATZ_VON_NACHUNTERNEHMERN</w:t>
      </w:r>
    </w:p>
    <w:p w14:paraId="282D72D0" w14:textId="77777777" w:rsidR="00BE2066" w:rsidRPr="00BE2066" w:rsidRDefault="00BE2066" w:rsidP="00BE2066">
      <w:pPr>
        <w:spacing w:after="60" w:before="0" w:line="259" w:lineRule="auto"/>
        <w:ind w:right="1"/>
      </w:pPr>
      <w:r w:rsidRPr="00BE2066">
        <w:t>Der Einsatz von Nachunternehmern ist anzumelden und durch den AG freizugeben.</w:t>
      </w:r>
    </w:p>
    <w:p w14:paraId="729A57DF" w14:textId="77777777" w:rsidR="00BE2066" w:rsidRPr="00BE2066" w:rsidRDefault="00BE2066" w:rsidP="00BE2066">
      <w:pPr>
        <w:spacing w:after="0" w:before="0"/>
        <w:ind w:right="1"/>
      </w:pPr>
    </w:p>
    <w:p w14:paraId="2629FCB3" w14:textId="77777777" w:rsidR="00BE2066" w:rsidRPr="00BE2066" w:rsidRDefault="00BE2066" w:rsidP="00BE2066">
      <w:bookmarkStart w:id="1047" w:name="BM_d0d03ba31e22718953b4e19dac6d399d"/>
      <w:pPr>
        <w:pStyle w:val="berschrift2"/>
      </w:pPr>
      <w:r w:rsidRPr="00BE2066">
        <w:rPr>
          <w:rFonts w:ascii="Arial" w:hAnsi="Arial" w:eastAsia="Arial"/>
          <w:b/>
          <w:i w:val="0"/>
          <w:color w:val="1B3755"/>
          <w:sz w:val="24"/>
        </w:rPr>
        <w:t>Absperrungen / Montagegerüste</w:t>
      </w:r>
      <w:bookmarkEnd w:id="1047"/>
    </w:p>
    <w:p>
      <w:pPr>
        <w:pStyle w:val="LVBibliothekMetadaten"/>
      </w:pPr>
      <w:r>
        <w:t>Struktur 02.15  |  Typ Baustein  |  Bibliotheks-ID LV_02_15_ABSPERRUNGEN_MONTAGEGERUSTE</w:t>
      </w:r>
    </w:p>
    <w:p w14:paraId="33D02E14" w14:textId="77777777" w:rsidR="00BE2066" w:rsidRPr="00BE2066" w:rsidRDefault="00BE2066" w:rsidP="00BE2066">
      <w:pPr>
        <w:spacing w:after="60" w:before="0" w:line="259" w:lineRule="auto"/>
        <w:ind w:right="1"/>
      </w:pPr>
      <w:r w:rsidRPr="00BE2066">
        <w:t>Für die Montage eventuell notwendige Montagerüstungsbühnen müssen durch den AN gemäß DIN 4420 mit einer Punktlast von 250 kg hergestellt werden.</w:t>
      </w:r>
    </w:p>
    <w:p w14:paraId="548480F1" w14:textId="77777777" w:rsidR="00BE2066" w:rsidRPr="00BE2066" w:rsidRDefault="00BE2066" w:rsidP="00BE2066">
      <w:pPr>
        <w:spacing w:after="0" w:before="0"/>
        <w:ind w:right="1"/>
      </w:pPr>
    </w:p>
    <w:p w14:paraId="7A5388EB" w14:textId="77777777" w:rsidR="00BE2066" w:rsidRPr="00BE2066" w:rsidRDefault="00BE2066" w:rsidP="00BE2066">
      <w:pPr>
        <w:spacing w:after="60" w:before="0" w:line="259" w:lineRule="auto"/>
        <w:ind w:right="1"/>
      </w:pPr>
      <w:r w:rsidRPr="00BE2066">
        <w:t>Die Herstellung, Wartung, Unterhaltung und Verantwortung für eventuell erforderliche Abschrankungen von Schachtzugängen usw. liegen beim AN, sofern diese im Leistungssoll enthalten sind.</w:t>
      </w:r>
    </w:p>
    <w:p w14:paraId="71B8AABC" w14:textId="77777777" w:rsidR="00BE2066" w:rsidRPr="00BE2066" w:rsidRDefault="00BE2066" w:rsidP="00BE2066">
      <w:pPr>
        <w:spacing w:after="0" w:before="0"/>
        <w:ind w:right="1"/>
      </w:pPr>
    </w:p>
    <w:p w14:paraId="547AE8CE" w14:textId="77777777" w:rsidR="00BE2066" w:rsidRPr="00BE2066" w:rsidRDefault="00BE2066" w:rsidP="00BE2066">
      <w:pPr>
        <w:spacing w:after="60" w:before="0" w:line="259" w:lineRule="auto"/>
        <w:ind w:right="1"/>
      </w:pPr>
      <w:r w:rsidRPr="00BE2066">
        <w:t>Sollten die Absperrungen bauseits gestellt werden, übernimmt der AN nach Schachtübernahme die Verantwortung für die Sicherheit und Instandhaltung der Leistung im vollen Umfang.</w:t>
      </w:r>
    </w:p>
    <w:p w14:paraId="0A420014" w14:textId="77777777" w:rsidR="00BE2066" w:rsidRPr="00BE2066" w:rsidRDefault="00BE2066" w:rsidP="00BE2066">
      <w:pPr>
        <w:spacing w:after="0" w:before="0"/>
        <w:ind w:right="1"/>
      </w:pPr>
    </w:p>
    <w:p w14:paraId="2109BF8E" w14:textId="77777777" w:rsidR="00BE2066" w:rsidRPr="00BE2066" w:rsidRDefault="00BE2066" w:rsidP="00BE2066">
      <w:pPr>
        <w:spacing w:after="60" w:before="0" w:line="259" w:lineRule="auto"/>
        <w:ind w:right="1"/>
      </w:pPr>
      <w:r w:rsidRPr="00BE2066">
        <w:t>Wird es notwendig, anlässlich des Transportes von Materialien, Maschinen und dergleichen vorhandene Absperrungen, Abschrankungen und sonstige Sicherungen auch an anderen Stellen (z.B. Treppenhäuser) vorübergehend abzubauen, so ist der AN für die sichere Absperrung dieser Wege und für den ordentlichen Wiederaufbau verantwortlich.</w:t>
      </w:r>
    </w:p>
    <w:p w14:paraId="0E067E95" w14:textId="77777777" w:rsidR="00BE2066" w:rsidRPr="00BE2066" w:rsidRDefault="00BE2066" w:rsidP="00BE2066">
      <w:pPr>
        <w:spacing w:after="0" w:before="0"/>
        <w:ind w:right="1"/>
      </w:pPr>
    </w:p>
    <w:p w14:paraId="2A32E55C" w14:textId="77777777" w:rsidR="00BE2066" w:rsidRPr="00BE2066" w:rsidRDefault="00BE2066" w:rsidP="00BE2066">
      <w:bookmarkStart w:id="1048" w:name="BM_a7c05157c57a553a5635a7a324638db0"/>
      <w:pPr>
        <w:pStyle w:val="berschrift2"/>
      </w:pPr>
      <w:r w:rsidRPr="00BE2066">
        <w:rPr>
          <w:rFonts w:ascii="Arial" w:hAnsi="Arial" w:eastAsia="Arial"/>
          <w:b/>
          <w:i w:val="0"/>
          <w:color w:val="1B3755"/>
          <w:sz w:val="24"/>
        </w:rPr>
        <w:t>Reinigung</w:t>
      </w:r>
      <w:bookmarkEnd w:id="1048"/>
    </w:p>
    <w:p>
      <w:pPr>
        <w:pStyle w:val="LVBibliothekMetadaten"/>
      </w:pPr>
      <w:r>
        <w:t>Struktur 02.16  |  Typ Baustein  |  Bibliotheks-ID LV_02_16_REINIGUNG</w:t>
      </w:r>
    </w:p>
    <w:p w14:paraId="7D95BBFB" w14:textId="77777777" w:rsidR="00BE2066" w:rsidRPr="00BE2066" w:rsidRDefault="00BE2066" w:rsidP="00BE2066">
      <w:pPr>
        <w:spacing w:after="60" w:before="0" w:line="259" w:lineRule="auto"/>
        <w:ind w:right="1"/>
      </w:pPr>
      <w:r w:rsidRPr="00BE2066">
        <w:t>Alle Anlagen sind nach Montageende und vor der Übergabe an den AG komplett zu reinigen und von Folien oder ähnlichem zu befreien.</w:t>
      </w:r>
    </w:p>
    <w:p w14:paraId="745989E9" w14:textId="77777777" w:rsidR="00BE2066" w:rsidRPr="00BE2066" w:rsidRDefault="00BE2066" w:rsidP="00BE2066">
      <w:pPr>
        <w:spacing w:after="0" w:before="0"/>
        <w:ind w:right="1"/>
      </w:pPr>
    </w:p>
    <w:p w14:paraId="2A0CA80E" w14:textId="77777777" w:rsidR="00BE2066" w:rsidRPr="00BE2066" w:rsidRDefault="00BE2066" w:rsidP="00BE2066">
      <w:pPr>
        <w:numPr>
          <w:ilvl w:val="0"/>
          <w:numId w:val="2"/>
        </w:numPr>
        <w:spacing w:after="60" w:before="0" w:line="259" w:lineRule="auto"/>
        <w:ind w:right="1"/>
      </w:pPr>
      <w:r w:rsidRPr="00BE2066">
        <w:t>Maschinenraum (wenn vorhanden)</w:t>
      </w:r>
    </w:p>
    <w:p w14:paraId="4297F707" w14:textId="77777777" w:rsidR="00BE2066" w:rsidRPr="00BE2066" w:rsidRDefault="00BE2066" w:rsidP="00BE2066">
      <w:pPr>
        <w:numPr>
          <w:ilvl w:val="0"/>
          <w:numId w:val="2"/>
        </w:numPr>
        <w:spacing w:after="60" w:before="0" w:line="259" w:lineRule="auto"/>
        <w:ind w:right="1"/>
      </w:pPr>
      <w:r w:rsidRPr="00BE2066">
        <w:t>Schacht</w:t>
      </w:r>
    </w:p>
    <w:p w14:paraId="5AECAE7E" w14:textId="77777777" w:rsidR="00BE2066" w:rsidRPr="00BE2066" w:rsidRDefault="00BE2066" w:rsidP="00BE2066">
      <w:pPr>
        <w:numPr>
          <w:ilvl w:val="0"/>
          <w:numId w:val="2"/>
        </w:numPr>
        <w:spacing w:after="60" w:before="0" w:line="259" w:lineRule="auto"/>
        <w:ind w:right="1"/>
      </w:pPr>
      <w:r w:rsidRPr="00BE2066">
        <w:t>Grube</w:t>
      </w:r>
    </w:p>
    <w:p w14:paraId="44EF07A4" w14:textId="77777777" w:rsidR="00BE2066" w:rsidRPr="00BE2066" w:rsidRDefault="00BE2066" w:rsidP="00BE2066">
      <w:pPr>
        <w:numPr>
          <w:ilvl w:val="0"/>
          <w:numId w:val="2"/>
        </w:numPr>
        <w:spacing w:after="60" w:before="0" w:line="259" w:lineRule="auto"/>
        <w:ind w:right="1"/>
      </w:pPr>
      <w:r w:rsidRPr="00BE2066">
        <w:t>Fahrkorb</w:t>
      </w:r>
    </w:p>
    <w:p w14:paraId="2104FFB0" w14:textId="77777777" w:rsidR="00BE2066" w:rsidRPr="00BE2066" w:rsidRDefault="00BE2066" w:rsidP="00BE2066">
      <w:pPr>
        <w:numPr>
          <w:ilvl w:val="0"/>
          <w:numId w:val="2"/>
        </w:numPr>
        <w:spacing w:after="60" w:before="0" w:line="259" w:lineRule="auto"/>
        <w:ind w:right="1"/>
      </w:pPr>
      <w:r w:rsidRPr="00BE2066">
        <w:t>Schachttüren</w:t>
      </w:r>
    </w:p>
    <w:p w14:paraId="57D1C5FF" w14:textId="77777777" w:rsidR="00BE2066" w:rsidRPr="00BE2066" w:rsidRDefault="00BE2066" w:rsidP="00BE2066">
      <w:pPr>
        <w:spacing w:after="0" w:before="0"/>
        <w:ind w:right="1"/>
      </w:pPr>
    </w:p>
    <w:p w14:paraId="25A5B748" w14:textId="77777777" w:rsidR="00BE2066" w:rsidRPr="00BE2066" w:rsidRDefault="00BE2066" w:rsidP="00BE2066">
      <w:pPr>
        <w:spacing w:after="60" w:before="0" w:line="259" w:lineRule="auto"/>
        <w:ind w:right="1"/>
      </w:pPr>
      <w:r w:rsidRPr="00BE2066">
        <w:t>Alle sichtbaren Edelstahloberflächen sind mit einem Spezialmittel einzupflegen. (wenn vorhanden)</w:t>
      </w:r>
    </w:p>
    <w:p w14:paraId="6175115B" w14:textId="77777777" w:rsidR="00BE2066" w:rsidRPr="00BE2066" w:rsidRDefault="00BE2066" w:rsidP="00BE2066">
      <w:pPr>
        <w:spacing w:after="0" w:before="0"/>
        <w:ind w:right="1"/>
      </w:pPr>
    </w:p>
    <w:p w14:paraId="6327C5D8" w14:textId="77777777" w:rsidR="00BE2066" w:rsidRPr="00BE2066" w:rsidRDefault="00BE2066" w:rsidP="00BE2066">
      <w:bookmarkStart w:id="1049" w:name="BM_f7c9e423c9650421c923d389a3549ec2"/>
      <w:pPr>
        <w:pStyle w:val="berschrift2"/>
      </w:pPr>
      <w:r w:rsidRPr="00BE2066">
        <w:rPr>
          <w:rFonts w:ascii="Arial" w:hAnsi="Arial" w:eastAsia="Arial"/>
          <w:b/>
          <w:i w:val="0"/>
          <w:color w:val="1B3755"/>
          <w:sz w:val="24"/>
        </w:rPr>
        <w:t>Einsatz von Stoffen</w:t>
      </w:r>
      <w:bookmarkEnd w:id="1049"/>
    </w:p>
    <w:p>
      <w:pPr>
        <w:pStyle w:val="LVBibliothekMetadaten"/>
      </w:pPr>
      <w:r>
        <w:t>Struktur 02.17  |  Typ Baustein  |  Bibliotheks-ID LV_02_17_EINSATZ_VON_STOFFEN</w:t>
      </w:r>
    </w:p>
    <w:p w14:paraId="07DDDDFE" w14:textId="77777777" w:rsidR="00BE2066" w:rsidRPr="00BE2066" w:rsidRDefault="00BE2066" w:rsidP="00BE2066">
      <w:pPr>
        <w:spacing w:after="60" w:before="0" w:line="259" w:lineRule="auto"/>
        <w:ind w:right="1"/>
      </w:pPr>
      <w:r w:rsidRPr="00BE2066">
        <w:t>Der Einsatz gefährlicher Stoffe ist untersagt.</w:t>
      </w:r>
    </w:p>
    <w:p w14:paraId="659A09AD" w14:textId="77777777" w:rsidR="00BE2066" w:rsidRPr="00BE2066" w:rsidRDefault="00BE2066" w:rsidP="00BE2066">
      <w:pPr>
        <w:spacing w:after="60" w:before="0" w:line="259" w:lineRule="auto"/>
        <w:ind w:right="1"/>
      </w:pPr>
      <w:r w:rsidRPr="00BE2066">
        <w:t>Ziel ist, dass keine Stoffe verwendet werden, deren Inhalt ganz oder teilweise als gefährlicher Stoff in der Gefahrenstoffordnung (Bundesgesetzblatt 1986, Nr 47, Seite 1470 ff) aufgeführt sind.</w:t>
      </w:r>
    </w:p>
    <w:p w14:paraId="617218B9" w14:textId="77777777" w:rsidR="00BE2066" w:rsidRPr="00BE2066" w:rsidRDefault="00BE2066" w:rsidP="00BE2066">
      <w:pPr>
        <w:spacing w:after="60" w:before="0" w:line="259" w:lineRule="auto"/>
        <w:ind w:right="1"/>
      </w:pPr>
      <w:r w:rsidRPr="00BE2066">
        <w:t>Die Verwendung von asbesthaltigen Produkten ist nicht gestattet. Als Ersatz kommen vorzugsweise die in dem vom Bundesumweltamt herausgegebenen Ersatzstoffkatalog ausgeführten Stoffe in Betracht.</w:t>
      </w:r>
    </w:p>
    <w:p w14:paraId="712B5A1B" w14:textId="77777777" w:rsidR="00BE2066" w:rsidRDefault="00BE2066" w:rsidP="00BE2066">
      <w:pPr>
        <w:spacing w:after="60" w:before="0" w:line="259" w:lineRule="auto"/>
        <w:ind w:right="1"/>
      </w:pPr>
      <w:r w:rsidRPr="00BE2066">
        <w:lastRenderedPageBreak/>
        <w:t>Sollte während der gesamten Maßnahme Asbest gefunden werden, sind die Arbeiten einzustellen und die Bauleitung ist umgehend zu informieren.</w:t>
      </w:r>
    </w:p>
    <w:p w14:paraId="272CA30A" w14:textId="77777777" w:rsidR="00BE2066" w:rsidRPr="00BE2066" w:rsidRDefault="00BE2066" w:rsidP="00BE2066">
      <w:pPr>
        <w:spacing w:after="0" w:before="0"/>
        <w:ind w:right="1"/>
      </w:pPr>
    </w:p>
    <w:p w14:paraId="76777964" w14:textId="77777777" w:rsidR="00BE2066" w:rsidRPr="00BE2066" w:rsidRDefault="00BE2066" w:rsidP="00BE2066">
      <w:bookmarkStart w:id="1050" w:name="BM_66f8f0c9ef7218fa52f1b54b964c9673"/>
      <w:pPr>
        <w:pStyle w:val="berschrift2"/>
      </w:pPr>
      <w:r w:rsidRPr="00BE2066">
        <w:rPr>
          <w:rFonts w:ascii="Arial" w:hAnsi="Arial" w:eastAsia="Arial"/>
          <w:b/>
          <w:i w:val="0"/>
          <w:color w:val="1B3755"/>
          <w:sz w:val="24"/>
        </w:rPr>
        <w:t>Akustische Forderungen</w:t>
      </w:r>
      <w:bookmarkEnd w:id="1050"/>
    </w:p>
    <w:p>
      <w:pPr>
        <w:pStyle w:val="LVBibliothekMetadaten"/>
      </w:pPr>
      <w:r>
        <w:t>Struktur 02.18  |  Typ Baustein  |  Bibliotheks-ID LV_02_18_AKUSTISCHE_FORDERUNGEN</w:t>
      </w:r>
    </w:p>
    <w:p w14:paraId="6078EB76" w14:textId="77777777" w:rsidR="00BE2066" w:rsidRPr="00BE2066" w:rsidRDefault="00BE2066" w:rsidP="00BE2066">
      <w:pPr>
        <w:spacing w:after="60" w:before="0" w:line="259" w:lineRule="auto"/>
        <w:ind w:right="1"/>
      </w:pPr>
      <w:r w:rsidRPr="00BE2066">
        <w:t xml:space="preserve">Direkt am Aufzugsschacht angrenzend befinden sich </w:t>
      </w:r>
      <w:r w:rsidRPr="00BE2066">
        <w:rPr>
          <w:color w:val="92D050"/>
        </w:rPr>
        <w:t>keine</w:t>
      </w:r>
      <w:r w:rsidRPr="00BE2066">
        <w:t xml:space="preserve"> schutzbedürftigen Räume.</w:t>
      </w:r>
    </w:p>
    <w:p w14:paraId="19EDEAB5" w14:textId="77777777" w:rsidR="00BE2066" w:rsidRPr="00BE2066" w:rsidRDefault="00BE2066" w:rsidP="00BE2066">
      <w:pPr>
        <w:spacing w:after="0" w:before="0"/>
        <w:ind w:right="1"/>
      </w:pPr>
      <w:r w:rsidRPr="00BE2066">
        <w:tab/>
      </w:r>
      <w:r w:rsidRPr="00BE2066">
        <w:tab/>
      </w:r>
    </w:p>
    <w:p w14:paraId="5751D740" w14:textId="77777777" w:rsidR="00BE2066" w:rsidRPr="00BE2066" w:rsidRDefault="00BE2066" w:rsidP="00BE2066">
      <w:pPr>
        <w:spacing w:after="60" w:before="0" w:line="259" w:lineRule="auto"/>
        <w:ind w:right="1"/>
      </w:pPr>
      <w:r w:rsidRPr="00BE2066">
        <w:t xml:space="preserve">Es gilt </w:t>
      </w:r>
      <w:r w:rsidRPr="00BE2066">
        <w:rPr>
          <w:color w:val="92D050"/>
        </w:rPr>
        <w:t xml:space="preserve">keine </w:t>
      </w:r>
      <w:r w:rsidRPr="00BE2066">
        <w:t>besondere Schallschutzstufe (SSt) als vertraglich vereinbart.</w:t>
      </w:r>
    </w:p>
    <w:p w14:paraId="79BBA69C" w14:textId="77777777" w:rsidR="00BE2066" w:rsidRPr="00BE2066" w:rsidRDefault="00BE2066" w:rsidP="00BE2066">
      <w:pPr>
        <w:spacing w:after="0" w:before="0"/>
        <w:ind w:right="1"/>
      </w:pPr>
    </w:p>
    <w:p w14:paraId="2EF3B23F" w14:textId="77777777" w:rsidR="00BE2066" w:rsidRPr="00BE2066" w:rsidRDefault="00BE2066" w:rsidP="00BE2066">
      <w:pPr>
        <w:spacing w:after="60" w:before="0" w:line="259" w:lineRule="auto"/>
        <w:ind w:right="1"/>
      </w:pPr>
      <w:r w:rsidRPr="00BE2066">
        <w:t>Die einzuhaltenden Schallemissionskennwerte der Aufzugsanlage(n) richten sich bei erhöhter Schallschutzstufe nach DIN 8989 - Tabelle 3</w:t>
      </w:r>
    </w:p>
    <w:p w14:paraId="5609F33A" w14:textId="77777777" w:rsidR="00BE2066" w:rsidRPr="00BE2066" w:rsidRDefault="00BE2066" w:rsidP="00BE2066">
      <w:pPr>
        <w:spacing w:after="0" w:before="0"/>
        <w:ind w:right="1"/>
      </w:pPr>
    </w:p>
    <w:p w14:paraId="56C4D7D4" w14:textId="77777777" w:rsidR="00BE2066" w:rsidRPr="00BE2066" w:rsidRDefault="00BE2066" w:rsidP="00BE2066">
      <w:pPr>
        <w:spacing w:after="60" w:before="0" w:line="259" w:lineRule="auto"/>
        <w:ind w:right="1"/>
      </w:pPr>
      <w:r w:rsidRPr="00BE2066">
        <w:t>Sind keine erhöhten SSt vereinbart, richten sich die maximal zulässigen A-bewerteten Schalldruckpegel nach VDI 2566 Blatt 1 bei Aufzügen mit Triebwerksraum und nach VDI 2566 Blatt 2 bei Aufzügen ohne Triebwerksraum.</w:t>
      </w:r>
    </w:p>
    <w:p w14:paraId="5898BF19" w14:textId="77777777" w:rsidR="00BE2066" w:rsidRPr="00BE2066" w:rsidRDefault="00BE2066" w:rsidP="00BE2066">
      <w:pPr>
        <w:spacing w:after="0" w:before="0"/>
        <w:ind w:right="1"/>
      </w:pPr>
    </w:p>
    <w:p w14:paraId="76E80F2D" w14:textId="77777777" w:rsidR="00BE2066" w:rsidRPr="00BE2066" w:rsidRDefault="00BE2066" w:rsidP="00BE2066">
      <w:pPr>
        <w:spacing w:after="60" w:before="0" w:line="259" w:lineRule="auto"/>
        <w:ind w:right="1"/>
      </w:pPr>
      <w:r w:rsidRPr="00BE2066">
        <w:t>Die Berechnung des Schallschutzpegels erfolgt auf Basis von L AF.max.nt</w:t>
      </w:r>
    </w:p>
    <w:p w14:paraId="3F9B1D2B" w14:textId="77777777" w:rsidR="00BE2066" w:rsidRPr="00BE2066" w:rsidRDefault="00BE2066" w:rsidP="00BE2066">
      <w:pPr>
        <w:spacing w:after="0" w:before="0"/>
        <w:ind w:right="1"/>
      </w:pPr>
    </w:p>
    <w:p w14:paraId="3CBAE326" w14:textId="77777777" w:rsidR="00BE2066" w:rsidRDefault="00BE2066" w:rsidP="00BE2066">
      <w:pPr>
        <w:spacing w:after="60" w:before="0" w:line="259" w:lineRule="auto"/>
        <w:ind w:right="1"/>
      </w:pPr>
      <w:r w:rsidRPr="00BE2066">
        <w:t>Der Auftragnehmer ist auf Verlangen verpflichtet, die von ihm gewählte Körperschalldämmung rechnerisch nachprüfbar nachzuweisen, wobei Art, Anzahl, Belastung und Federhärte (N/cm) der vorgesehenen Federelemente anzugeben sind.</w:t>
      </w:r>
    </w:p>
    <w:p w14:paraId="68A8EB30" w14:textId="77777777" w:rsidR="00BE2066" w:rsidRPr="00BE2066" w:rsidRDefault="00BE2066" w:rsidP="00BE2066">
      <w:pPr>
        <w:spacing w:after="0" w:before="0"/>
        <w:ind w:right="1"/>
      </w:pPr>
    </w:p>
    <w:p w14:paraId="33538E18" w14:textId="77777777" w:rsidR="00BE2066" w:rsidRPr="00BE2066" w:rsidRDefault="00BE2066" w:rsidP="00BE2066">
      <w:bookmarkStart w:id="1051" w:name="BM_dc87ee5ba0e44a91f335832e7bf5299d"/>
      <w:pPr>
        <w:pStyle w:val="berschrift2"/>
      </w:pPr>
      <w:r w:rsidRPr="00BE2066">
        <w:rPr>
          <w:rFonts w:ascii="Arial" w:hAnsi="Arial" w:eastAsia="Arial"/>
          <w:b/>
          <w:i w:val="0"/>
          <w:color w:val="1B3755"/>
          <w:sz w:val="24"/>
        </w:rPr>
        <w:t>Anstrich / Korrosionsschutz</w:t>
      </w:r>
      <w:bookmarkEnd w:id="1051"/>
    </w:p>
    <w:p>
      <w:pPr>
        <w:pStyle w:val="LVBibliothekMetadaten"/>
      </w:pPr>
      <w:r>
        <w:t>Struktur 02.19  |  Typ Baustein  |  Bibliotheks-ID LV_02_19_ANSTRICH_KORROSIONSSCHUTZ</w:t>
      </w:r>
    </w:p>
    <w:p w14:paraId="277EF9A6" w14:textId="77777777" w:rsidR="00BE2066" w:rsidRPr="00BE2066" w:rsidRDefault="00BE2066" w:rsidP="00BE2066">
      <w:pPr>
        <w:spacing w:after="60" w:before="0" w:line="259" w:lineRule="auto"/>
        <w:ind w:right="1"/>
      </w:pPr>
      <w:r w:rsidRPr="00BE2066">
        <w:t>Sämtliche Stahlteile mit Ausnahme der funktionsbedingten blanken Anlagenteile sind mit einem Korrosionsschutz zu versehen.</w:t>
      </w:r>
    </w:p>
    <w:p w14:paraId="4D3C215B" w14:textId="77777777" w:rsidR="00BE2066" w:rsidRPr="00BE2066" w:rsidRDefault="00BE2066" w:rsidP="00BE2066">
      <w:pPr>
        <w:spacing w:after="0" w:before="0"/>
        <w:ind w:right="1"/>
      </w:pPr>
    </w:p>
    <w:p w14:paraId="16D887E9" w14:textId="77777777" w:rsidR="00BE2066" w:rsidRPr="00BE2066" w:rsidRDefault="00BE2066" w:rsidP="00BE2066">
      <w:pPr>
        <w:spacing w:after="60" w:before="0" w:line="259" w:lineRule="auto"/>
        <w:ind w:right="1"/>
      </w:pPr>
      <w:r w:rsidRPr="00BE2066">
        <w:t>Beschädigungen sind nach der Montage auszubessern.</w:t>
      </w:r>
    </w:p>
    <w:p w14:paraId="0BE2C60C" w14:textId="77777777" w:rsidR="00BE2066" w:rsidRPr="00BE2066" w:rsidRDefault="00BE2066" w:rsidP="00BE2066">
      <w:pPr>
        <w:spacing w:after="0" w:before="0"/>
        <w:ind w:right="1"/>
      </w:pPr>
    </w:p>
    <w:p w14:paraId="15D46A04" w14:textId="77777777" w:rsidR="00BE2066" w:rsidRPr="00BE2066" w:rsidRDefault="00BE2066" w:rsidP="00BE2066">
      <w:bookmarkStart w:id="1052" w:name="BM_2a66153961306a0ecee388833ded4525"/>
      <w:pPr>
        <w:pStyle w:val="berschrift2"/>
      </w:pPr>
      <w:r w:rsidRPr="00BE2066">
        <w:rPr>
          <w:rFonts w:ascii="Arial" w:hAnsi="Arial" w:eastAsia="Arial"/>
          <w:b/>
          <w:i w:val="0"/>
          <w:color w:val="1B3755"/>
          <w:sz w:val="24"/>
        </w:rPr>
        <w:t>Edelstahlqualität</w:t>
      </w:r>
      <w:bookmarkEnd w:id="1052"/>
    </w:p>
    <w:p>
      <w:pPr>
        <w:pStyle w:val="LVBibliothekMetadaten"/>
      </w:pPr>
      <w:r>
        <w:t>Struktur 02.20  |  Typ Baustein  |  Bibliotheks-ID LV_02_20_EDELSTAHLQUALITAT</w:t>
      </w:r>
    </w:p>
    <w:p w14:paraId="10F3E303" w14:textId="77777777" w:rsidR="00BE2066" w:rsidRPr="00BE2066" w:rsidRDefault="00BE2066" w:rsidP="00BE2066">
      <w:pPr>
        <w:spacing w:after="60" w:before="0" w:line="259" w:lineRule="auto"/>
        <w:ind w:right="1"/>
      </w:pPr>
      <w:r w:rsidRPr="00BE2066">
        <w:t>Zum Einsatz kommt der Edelstahl-Werkstoff: 1.4301</w:t>
      </w:r>
    </w:p>
    <w:p w14:paraId="7758AF78" w14:textId="77777777" w:rsidR="00BE2066" w:rsidRDefault="00BE2066" w:rsidP="00BE2066">
      <w:pPr>
        <w:spacing w:after="60" w:before="0" w:line="259" w:lineRule="auto"/>
        <w:ind w:right="1"/>
      </w:pPr>
      <w:r w:rsidRPr="00BE2066">
        <w:t>(bekannt als: X5CrNi18-10, AISI 304 oder V2A Stahl)</w:t>
      </w:r>
    </w:p>
    <w:p w14:paraId="20509671" w14:textId="77777777" w:rsidR="00BE2066" w:rsidRPr="00BE2066" w:rsidRDefault="00BE2066" w:rsidP="00BE2066">
      <w:pPr>
        <w:spacing w:after="0" w:before="0"/>
        <w:ind w:right="1"/>
      </w:pPr>
    </w:p>
    <w:p w14:paraId="4EA82CAA" w14:textId="77777777" w:rsidR="00BE2066" w:rsidRPr="00BE2066" w:rsidRDefault="00BE2066" w:rsidP="00BE2066">
      <w:bookmarkStart w:id="1053" w:name="BM_1337e3c83524170f86bced3030e704be"/>
      <w:pPr>
        <w:pStyle w:val="berschrift2"/>
      </w:pPr>
      <w:r w:rsidRPr="00BE2066">
        <w:rPr>
          <w:rFonts w:ascii="Arial" w:hAnsi="Arial" w:eastAsia="Arial"/>
          <w:b/>
          <w:i w:val="0"/>
          <w:color w:val="1B3755"/>
          <w:sz w:val="24"/>
        </w:rPr>
        <w:t>Muster</w:t>
      </w:r>
      <w:bookmarkEnd w:id="1053"/>
    </w:p>
    <w:p>
      <w:pPr>
        <w:pStyle w:val="LVBibliothekMetadaten"/>
      </w:pPr>
      <w:r>
        <w:t>Struktur 02.21  |  Typ Baustein  |  Bibliotheks-ID LV_02_21_MUSTER</w:t>
      </w:r>
    </w:p>
    <w:p w14:paraId="24C657C4" w14:textId="77777777" w:rsidR="00BE2066" w:rsidRPr="00BE2066" w:rsidRDefault="00BE2066" w:rsidP="00BE2066">
      <w:pPr>
        <w:spacing w:after="60" w:before="0" w:line="259" w:lineRule="auto"/>
        <w:ind w:right="1"/>
      </w:pPr>
      <w:r w:rsidRPr="00BE2066">
        <w:t>Es sind auf Anforderung kostenfrei Handmuster (mind. DIN A 4) der Oberflächen vorzulegen.</w:t>
      </w:r>
    </w:p>
    <w:p w14:paraId="6821C428" w14:textId="77777777" w:rsidR="00BE2066" w:rsidRPr="00BE2066" w:rsidRDefault="00BE2066" w:rsidP="00BE2066">
      <w:pPr>
        <w:spacing w:after="60" w:before="0" w:line="259" w:lineRule="auto"/>
        <w:ind w:right="1"/>
      </w:pPr>
      <w:r w:rsidRPr="00BE2066">
        <w:t>Andere Muster wie Befehlsgeber, Anzeiger, Handlauf oder Beleuchtungsmuster sind mit dem AG abzustimmen.</w:t>
      </w:r>
    </w:p>
    <w:p w14:paraId="726F1715" w14:textId="77777777" w:rsidR="00BE2066" w:rsidRPr="00BE2066" w:rsidRDefault="00BE2066" w:rsidP="00BE2066">
      <w:pPr>
        <w:spacing w:after="0" w:before="0"/>
        <w:ind w:right="1"/>
      </w:pPr>
    </w:p>
    <w:p w14:paraId="2AD577B1" w14:textId="77777777" w:rsidR="00BE2066" w:rsidRPr="00BE2066" w:rsidRDefault="00BE2066" w:rsidP="00BE2066">
      <w:pPr>
        <w:spacing w:after="60" w:before="0" w:line="259" w:lineRule="auto"/>
        <w:ind w:right="1"/>
      </w:pPr>
      <w:r w:rsidRPr="00BE2066">
        <w:t>Die Hersteller und oder Bezugsquellen sind ggf. anzugeben.</w:t>
      </w:r>
    </w:p>
    <w:p w14:paraId="5A5D8CE7" w14:textId="77777777" w:rsidR="00BE2066" w:rsidRDefault="00BE2066" w:rsidP="00BE2066">
      <w:pPr>
        <w:spacing w:after="0" w:before="0"/>
        <w:ind w:right="1"/>
        <w:rPr>
          <w:b/>
          <w:bCs/>
        </w:rPr>
      </w:pPr>
    </w:p>
    <w:p w14:paraId="51F35E52" w14:textId="77777777" w:rsidR="00BE2066" w:rsidRPr="00BE2066" w:rsidRDefault="00BE2066" w:rsidP="00BE2066">
      <w:bookmarkStart w:id="1054" w:name="BM_4d886b9fef34ba24e2c9655ec350f517"/>
      <w:pPr>
        <w:pStyle w:val="berschrift2"/>
      </w:pPr>
      <w:r w:rsidRPr="00BE2066">
        <w:rPr>
          <w:rFonts w:ascii="Arial" w:hAnsi="Arial" w:eastAsia="Arial"/>
          <w:b/>
          <w:i w:val="0"/>
          <w:color w:val="1B3755"/>
          <w:sz w:val="24"/>
        </w:rPr>
        <w:t>Grundsätzliche Ausführungsbestimmungen für E-Anlagen</w:t>
      </w:r>
      <w:bookmarkEnd w:id="1054"/>
    </w:p>
    <w:p>
      <w:pPr>
        <w:pStyle w:val="LVBibliothekMetadaten"/>
      </w:pPr>
      <w:r>
        <w:t>Struktur 02.22  |  Typ Baustein  |  Bibliotheks-ID LV_02_22_GRUNDSATZLICHE_AUSFUHRUNGSBESTIMMUNGEN_FUR</w:t>
      </w:r>
    </w:p>
    <w:p w14:paraId="007658EB" w14:textId="77777777" w:rsidR="00BE2066" w:rsidRPr="00BE2066" w:rsidRDefault="00BE2066" w:rsidP="00BE2066">
      <w:pPr>
        <w:spacing w:after="60" w:before="0" w:line="259" w:lineRule="auto"/>
        <w:ind w:right="1"/>
      </w:pPr>
      <w:r w:rsidRPr="00BE2066">
        <w:t xml:space="preserve">Der Funkentstörgrad der Anlage muss eingehalten werden. Alle elektrischen Bauteile sind gemäß EG-Konformitätserklärung mit CE-Kennzeichnung zu liefern. </w:t>
      </w:r>
    </w:p>
    <w:p w14:paraId="573DDCC7" w14:textId="77777777" w:rsidR="00BE2066" w:rsidRPr="00BE2066" w:rsidRDefault="00BE2066" w:rsidP="00BE2066">
      <w:pPr>
        <w:spacing w:after="0" w:before="0"/>
        <w:ind w:right="1"/>
      </w:pPr>
    </w:p>
    <w:p w14:paraId="7B4B9AFA" w14:textId="77777777" w:rsidR="00BE2066" w:rsidRPr="00BE2066" w:rsidRDefault="00BE2066" w:rsidP="00BE2066">
      <w:pPr>
        <w:spacing w:after="60" w:before="0" w:line="259" w:lineRule="auto"/>
        <w:ind w:right="1"/>
      </w:pPr>
      <w:r w:rsidRPr="00BE2066">
        <w:t xml:space="preserve">Entsprechend der Verordnung über "Allgemeine Bedingungen für die Elektrizitätsversorgung von Tarifkunden" (AVBeltV) sowie den technischen Anschlussbestimmungen für den Anschluss an das Niederspannungsnetz" (TAB) sind die elektrotechnischen Antriebe und Steuergeräte so zu betreiben, dass störende Rückwirkungen auf das vorhandene Elektronetz (z. B. durch Überlagerung von Oberschwingungsspannungen, Spannungsänderungen etc.) ausgeschlossen sind. </w:t>
      </w:r>
    </w:p>
    <w:p w14:paraId="1E856893" w14:textId="77777777" w:rsidR="00BE2066" w:rsidRPr="00BE2066" w:rsidRDefault="00BE2066" w:rsidP="00BE2066">
      <w:pPr>
        <w:spacing w:after="0" w:before="0"/>
        <w:ind w:right="1"/>
      </w:pPr>
    </w:p>
    <w:p w14:paraId="7F099DB3" w14:textId="77777777" w:rsidR="00BE2066" w:rsidRPr="00BE2066" w:rsidRDefault="00BE2066" w:rsidP="00BE2066">
      <w:pPr>
        <w:spacing w:after="60" w:before="0" w:line="259" w:lineRule="auto"/>
        <w:ind w:right="1"/>
      </w:pPr>
      <w:r w:rsidRPr="00BE2066">
        <w:lastRenderedPageBreak/>
        <w:t>Ein geeigneter Schutz gegen Überspannungen (z.B. Blitzeinschlag) ist an allen Steuerungseingängen vorzusehen.</w:t>
      </w:r>
    </w:p>
    <w:p w14:paraId="2EF3D51D" w14:textId="77777777" w:rsidR="00BE2066" w:rsidRPr="00BE2066" w:rsidRDefault="00BE2066" w:rsidP="00BE2066">
      <w:pPr>
        <w:spacing w:after="0" w:before="0"/>
        <w:ind w:right="1"/>
      </w:pPr>
    </w:p>
    <w:p w14:paraId="5B438164" w14:textId="77777777" w:rsidR="00BE2066" w:rsidRPr="00BE2066" w:rsidRDefault="00BE2066" w:rsidP="00BE2066">
      <w:bookmarkStart w:id="1055" w:name="BM_0cd79ad99b194176b1a33fe3ffa15a29"/>
      <w:pPr>
        <w:pStyle w:val="berschrift2"/>
      </w:pPr>
      <w:r w:rsidRPr="00BE2066">
        <w:rPr>
          <w:rFonts w:ascii="Arial" w:hAnsi="Arial" w:eastAsia="Arial"/>
          <w:b/>
          <w:i w:val="0"/>
          <w:color w:val="1B3755"/>
          <w:sz w:val="24"/>
        </w:rPr>
        <w:t>Elektrotechnische Bedingungen</w:t>
      </w:r>
      <w:bookmarkEnd w:id="1055"/>
    </w:p>
    <w:p>
      <w:pPr>
        <w:pStyle w:val="LVBibliothekMetadaten"/>
      </w:pPr>
      <w:r>
        <w:t>Struktur 02.23  |  Typ Baustein  |  Bibliotheks-ID LV_02_23_ELEKTROTECHNISCHE_BEDINGUNGEN</w:t>
      </w:r>
    </w:p>
    <w:p w14:paraId="47C7BA96" w14:textId="77777777" w:rsidR="00BE2066" w:rsidRPr="00BE2066" w:rsidRDefault="00BE2066" w:rsidP="00BE2066">
      <w:pPr>
        <w:spacing w:after="60" w:before="0" w:line="259" w:lineRule="auto"/>
        <w:ind w:right="1"/>
      </w:pPr>
      <w:r w:rsidRPr="00BE2066">
        <w:t>Zum Anschluss aller elektrischen Geräte und Motoren steht Drehstrom 230 / 400 V (50 Hz) am Standort des Steuerschranks zur Verfügung.</w:t>
      </w:r>
    </w:p>
    <w:p w14:paraId="544DDD7D" w14:textId="77777777" w:rsidR="00BE2066" w:rsidRPr="00BE2066" w:rsidRDefault="00BE2066" w:rsidP="00BE2066">
      <w:pPr>
        <w:spacing w:after="0" w:before="0"/>
        <w:ind w:right="1"/>
      </w:pPr>
    </w:p>
    <w:p w14:paraId="4A36EBD0" w14:textId="77777777" w:rsidR="00BE2066" w:rsidRPr="00BE2066" w:rsidRDefault="00BE2066" w:rsidP="00BE2066">
      <w:pPr>
        <w:spacing w:after="60" w:before="0" w:line="259" w:lineRule="auto"/>
        <w:ind w:right="1"/>
      </w:pPr>
      <w:r w:rsidRPr="00BE2066">
        <w:t>Die Verlegung der Anschlusskabel und Steuerleitungen hat in gut zugänglichen Kabelkanälen zu erfolgen.</w:t>
      </w:r>
    </w:p>
    <w:p w14:paraId="38015784" w14:textId="77777777" w:rsidR="00BE2066" w:rsidRPr="00BE2066" w:rsidRDefault="00BE2066" w:rsidP="00BE2066">
      <w:pPr>
        <w:spacing w:after="0" w:before="0"/>
        <w:ind w:right="1"/>
      </w:pPr>
    </w:p>
    <w:p w14:paraId="26872B56" w14:textId="77777777" w:rsidR="00BE2066" w:rsidRPr="00BE2066" w:rsidRDefault="00BE2066" w:rsidP="00BE2066">
      <w:pPr>
        <w:spacing w:after="60" w:before="0" w:line="259" w:lineRule="auto"/>
        <w:ind w:right="1"/>
      </w:pPr>
      <w:r w:rsidRPr="00BE2066">
        <w:t>Die vorhandenen Zuleitungen sind durch den AN eigenständig oder in Zusammenarbeit mit dem Gewerk Elektro (falls vorhanden) abzusprechen und aufzulegen.</w:t>
      </w:r>
    </w:p>
    <w:p w14:paraId="2A96478D" w14:textId="77777777" w:rsidR="00BE2066" w:rsidRPr="00BE2066" w:rsidRDefault="00BE2066" w:rsidP="00BE2066">
      <w:pPr>
        <w:spacing w:after="60" w:before="0" w:line="259" w:lineRule="auto"/>
        <w:ind w:right="1"/>
      </w:pPr>
      <w:r w:rsidRPr="00BE2066">
        <w:t>Der Aufzug ist an den im Schacht befindlichen Potentialausgleich anzuschließen. Sollte keine Potentialausgleichsschiene vorhanden sein, dann ist die Schiene zu liefern.</w:t>
      </w:r>
    </w:p>
    <w:p w14:paraId="6243C6BC" w14:textId="77777777" w:rsidR="00BE2066" w:rsidRPr="00BE2066" w:rsidRDefault="00BE2066" w:rsidP="00BE2066">
      <w:pPr>
        <w:spacing w:after="0" w:before="0"/>
        <w:ind w:right="1"/>
      </w:pPr>
    </w:p>
    <w:p w14:paraId="5D2C0452" w14:textId="77777777" w:rsidR="00BE2066" w:rsidRPr="00BE2066" w:rsidRDefault="00BE2066" w:rsidP="00BE2066">
      <w:bookmarkStart w:id="1056" w:name="BM_aeba19b3f5607b1c7ae2492c6ff6aca5"/>
      <w:pPr>
        <w:pStyle w:val="berschrift2"/>
      </w:pPr>
      <w:r w:rsidRPr="00BE2066">
        <w:rPr>
          <w:rFonts w:ascii="Arial" w:hAnsi="Arial" w:eastAsia="Arial"/>
          <w:b/>
          <w:i w:val="0"/>
          <w:color w:val="1B3755"/>
          <w:sz w:val="24"/>
        </w:rPr>
        <w:t>Zubehör</w:t>
      </w:r>
      <w:bookmarkEnd w:id="1056"/>
    </w:p>
    <w:p>
      <w:pPr>
        <w:pStyle w:val="LVBibliothekMetadaten"/>
      </w:pPr>
      <w:r>
        <w:t>Struktur 02.24  |  Typ Baustein  |  Bibliotheks-ID LV_02_24_ZUBEHOR</w:t>
      </w:r>
    </w:p>
    <w:p w14:paraId="7CAE9873" w14:textId="77777777" w:rsidR="00BE2066" w:rsidRPr="00BE2066" w:rsidRDefault="00BE2066" w:rsidP="00BE2066">
      <w:pPr>
        <w:spacing w:after="60" w:before="0" w:line="259" w:lineRule="auto"/>
        <w:ind w:right="1"/>
      </w:pPr>
      <w:r w:rsidRPr="00BE2066">
        <w:t>Folgendes Zubehör, wie z.B.:</w:t>
      </w:r>
    </w:p>
    <w:p w14:paraId="511B6BBD" w14:textId="77777777" w:rsidR="00BE2066" w:rsidRPr="00BE2066" w:rsidRDefault="00BE2066" w:rsidP="00BE2066">
      <w:pPr>
        <w:spacing w:after="0" w:before="0"/>
        <w:ind w:right="1"/>
      </w:pPr>
    </w:p>
    <w:p w14:paraId="24010429" w14:textId="77777777" w:rsidR="00BE2066" w:rsidRPr="00BE2066" w:rsidRDefault="00BE2066" w:rsidP="00BE2066">
      <w:pPr>
        <w:spacing w:after="60" w:before="0" w:line="259" w:lineRule="auto"/>
        <w:ind w:right="1"/>
      </w:pPr>
      <w:r w:rsidRPr="00BE2066">
        <w:t>1 Schild je Haltestelle „Aufzug außer Betrieb“</w:t>
      </w:r>
    </w:p>
    <w:p w14:paraId="56094BD8" w14:textId="77777777" w:rsidR="00BE2066" w:rsidRPr="00BE2066" w:rsidRDefault="00BE2066" w:rsidP="00BE2066">
      <w:pPr>
        <w:spacing w:after="60" w:before="0" w:line="259" w:lineRule="auto"/>
        <w:ind w:right="1"/>
      </w:pPr>
      <w:r w:rsidRPr="00BE2066">
        <w:t>2 Notentriegelungsschlüssel</w:t>
      </w:r>
    </w:p>
    <w:p w14:paraId="3DAF8B17" w14:textId="77777777" w:rsidR="00BE2066" w:rsidRPr="00BE2066" w:rsidRDefault="00BE2066" w:rsidP="00BE2066">
      <w:pPr>
        <w:spacing w:after="60" w:before="0" w:line="259" w:lineRule="auto"/>
        <w:ind w:right="1"/>
      </w:pPr>
      <w:r w:rsidRPr="00BE2066">
        <w:t>1 Satz Schlüssel für Steuerschrank</w:t>
      </w:r>
    </w:p>
    <w:p w14:paraId="1277C13B" w14:textId="77777777" w:rsidR="00BE2066" w:rsidRPr="00BE2066" w:rsidRDefault="00BE2066" w:rsidP="00BE2066">
      <w:pPr>
        <w:spacing w:after="60" w:before="0" w:line="259" w:lineRule="auto"/>
        <w:ind w:right="1"/>
      </w:pPr>
      <w:r w:rsidRPr="00BE2066">
        <w:t>1 komplette Beschilderung gemäß Vorschrift</w:t>
      </w:r>
    </w:p>
    <w:p w14:paraId="173CC00A" w14:textId="77777777" w:rsidR="00BE2066" w:rsidRPr="00BE2066" w:rsidRDefault="00BE2066" w:rsidP="00BE2066">
      <w:pPr>
        <w:spacing w:after="60" w:before="0" w:line="259" w:lineRule="auto"/>
        <w:ind w:right="1"/>
      </w:pPr>
      <w:r w:rsidRPr="00BE2066">
        <w:t>1 Satz Schlüssel je Schließzylinder (falls notwendig)</w:t>
      </w:r>
    </w:p>
    <w:p w14:paraId="109FFDAD" w14:textId="77777777" w:rsidR="00BE2066" w:rsidRPr="00BE2066" w:rsidRDefault="00BE2066" w:rsidP="00BE2066">
      <w:pPr>
        <w:spacing w:after="60" w:before="0" w:line="259" w:lineRule="auto"/>
        <w:ind w:right="1"/>
      </w:pPr>
      <w:r w:rsidRPr="00BE2066">
        <w:t>1 Servicegerät (falls notwendig)</w:t>
      </w:r>
    </w:p>
    <w:p w14:paraId="64D3989B" w14:textId="77777777" w:rsidR="00BE2066" w:rsidRPr="00BE2066" w:rsidRDefault="00BE2066" w:rsidP="00BE2066">
      <w:pPr>
        <w:spacing w:after="0" w:before="0"/>
        <w:ind w:right="1"/>
      </w:pPr>
    </w:p>
    <w:p w14:paraId="24926C72" w14:textId="77777777" w:rsidR="00BE2066" w:rsidRPr="00BE2066" w:rsidRDefault="00BE2066" w:rsidP="00BE2066">
      <w:pPr>
        <w:spacing w:after="60" w:before="0" w:line="259" w:lineRule="auto"/>
        <w:ind w:right="1"/>
      </w:pPr>
      <w:r w:rsidRPr="00BE2066">
        <w:t>ist durch A</w:t>
      </w:r>
      <w:r>
        <w:t>N</w:t>
      </w:r>
      <w:r w:rsidRPr="00BE2066">
        <w:t xml:space="preserve"> zu liefern.</w:t>
      </w:r>
    </w:p>
    <w:p w14:paraId="205707BD" w14:textId="77777777" w:rsidR="00BE2066" w:rsidRPr="00BE2066" w:rsidRDefault="00BE2066" w:rsidP="00BE2066">
      <w:pPr>
        <w:spacing w:after="0" w:before="0"/>
        <w:ind w:right="1"/>
      </w:pPr>
    </w:p>
    <w:p w14:paraId="45D0AB96" w14:textId="77777777" w:rsidR="00BE2066" w:rsidRPr="00BE2066" w:rsidRDefault="00BE2066" w:rsidP="00BE2066">
      <w:bookmarkStart w:id="1057" w:name="BM_d964399fa9a68f748ed8ba331e0b6904"/>
      <w:pPr>
        <w:pStyle w:val="berschrift2"/>
      </w:pPr>
      <w:r w:rsidRPr="00BE2066">
        <w:rPr>
          <w:rFonts w:ascii="Arial" w:hAnsi="Arial" w:eastAsia="Arial"/>
          <w:b/>
          <w:i w:val="0"/>
          <w:color w:val="1B3755"/>
          <w:sz w:val="24"/>
        </w:rPr>
        <w:t>Wartung, Notruf</w:t>
      </w:r>
      <w:bookmarkEnd w:id="1057"/>
    </w:p>
    <w:p>
      <w:pPr>
        <w:pStyle w:val="LVBibliothekMetadaten"/>
      </w:pPr>
      <w:r>
        <w:t>Struktur 02.25  |  Typ Baustein  |  Bibliotheks-ID LV_02_25_WARTUNG_NOTRUF</w:t>
      </w:r>
    </w:p>
    <w:p w14:paraId="71536FBB" w14:textId="77777777" w:rsidR="00BE2066" w:rsidRPr="00BE2066" w:rsidRDefault="00BE2066" w:rsidP="00BE2066">
      <w:pPr>
        <w:spacing w:after="60" w:before="0" w:line="259" w:lineRule="auto"/>
        <w:ind w:right="1"/>
      </w:pPr>
      <w:r w:rsidRPr="00BE2066">
        <w:t>Es ist vorgesehen, dass der Montagebetrieb für den Zeitraum der Gewährleistung einen Wartungsvertrag und einen Vertrag für die Notrufbereitschaft erhält.</w:t>
      </w:r>
    </w:p>
    <w:p w14:paraId="28F25BC3" w14:textId="77777777" w:rsidR="00BE2066" w:rsidRPr="00BE2066" w:rsidRDefault="00BE2066" w:rsidP="00BE2066">
      <w:pPr>
        <w:spacing w:after="0" w:before="0"/>
        <w:ind w:right="1"/>
      </w:pPr>
    </w:p>
    <w:p w14:paraId="74B70102" w14:textId="77777777" w:rsidR="00BE2066" w:rsidRPr="00BE2066" w:rsidRDefault="00BE2066" w:rsidP="00BE2066">
      <w:bookmarkStart w:id="1058" w:name="BM_dab317870e85921fae4c234aa49bad44"/>
      <w:pPr>
        <w:pStyle w:val="berschrift2"/>
      </w:pPr>
      <w:r w:rsidRPr="00BE2066">
        <w:rPr>
          <w:rFonts w:ascii="Arial" w:hAnsi="Arial" w:eastAsia="Arial"/>
          <w:b/>
          <w:i w:val="0"/>
          <w:color w:val="1B3755"/>
          <w:sz w:val="24"/>
        </w:rPr>
        <w:t>Kennzeichnungen</w:t>
      </w:r>
      <w:bookmarkEnd w:id="1058"/>
    </w:p>
    <w:p>
      <w:pPr>
        <w:pStyle w:val="LVBibliothekMetadaten"/>
      </w:pPr>
      <w:r>
        <w:t>Struktur 02.26  |  Typ Baustein  |  Bibliotheks-ID LV_02_26_KENNZEICHNUNGEN</w:t>
      </w:r>
    </w:p>
    <w:p w14:paraId="2BAE9A45" w14:textId="77777777" w:rsidR="00BE2066" w:rsidRPr="00BE2066" w:rsidRDefault="00BE2066" w:rsidP="00BE2066">
      <w:pPr>
        <w:spacing w:after="60" w:before="0" w:line="259" w:lineRule="auto"/>
        <w:ind w:right="1"/>
      </w:pPr>
      <w:r w:rsidRPr="00BE2066">
        <w:t>Alle drehenden Aufzugsteile müssen einen gelben Warnanstrich erhalten. Schmierstellen müssen rot gekennzeichnet sein.</w:t>
      </w:r>
    </w:p>
    <w:p w14:paraId="64611C4F" w14:textId="77777777" w:rsidR="00BE2066" w:rsidRPr="00BE2066" w:rsidRDefault="00BE2066" w:rsidP="00BE2066">
      <w:pPr>
        <w:spacing w:after="0" w:before="0"/>
        <w:ind w:right="1"/>
      </w:pPr>
    </w:p>
    <w:p w14:paraId="7C87FB55" w14:textId="77777777" w:rsidR="00BE2066" w:rsidRPr="00BE2066" w:rsidRDefault="00BE2066" w:rsidP="00BE2066">
      <w:pPr>
        <w:spacing w:after="60" w:before="0" w:line="259" w:lineRule="auto"/>
        <w:ind w:right="1"/>
      </w:pPr>
      <w:r w:rsidRPr="00BE2066">
        <w:t>Alle erforderlichen Schilder für Fahrkorb, ggf. Maschinenraum / Schaltschrank und Schachtzugänge liefern und anbringen.</w:t>
      </w:r>
    </w:p>
    <w:p w14:paraId="07C1D6A8" w14:textId="77777777" w:rsidR="00BE2066" w:rsidRDefault="00BE2066" w:rsidP="00BE2066">
      <w:pPr>
        <w:spacing w:after="0" w:before="0"/>
        <w:ind w:right="1"/>
        <w:rPr>
          <w:b/>
          <w:bCs/>
        </w:rPr>
      </w:pPr>
    </w:p>
    <w:p w14:paraId="3254985D" w14:textId="77777777" w:rsidR="00BE2066" w:rsidRPr="00BE2066" w:rsidRDefault="00BE2066" w:rsidP="00BE2066">
      <w:bookmarkStart w:id="1059" w:name="BM_860551bd86e4a494f7cabc2410b6e831"/>
      <w:pPr>
        <w:pStyle w:val="berschrift2"/>
      </w:pPr>
      <w:r w:rsidRPr="00BE2066">
        <w:rPr>
          <w:rFonts w:ascii="Arial" w:hAnsi="Arial" w:eastAsia="Arial"/>
          <w:b/>
          <w:i w:val="0"/>
          <w:color w:val="1B3755"/>
          <w:sz w:val="24"/>
        </w:rPr>
        <w:t>Unvorhergesehene Arbeiten</w:t>
      </w:r>
      <w:bookmarkEnd w:id="1059"/>
    </w:p>
    <w:p>
      <w:pPr>
        <w:pStyle w:val="LVBibliothekMetadaten"/>
      </w:pPr>
      <w:r>
        <w:t>Struktur 02.27  |  Typ Baustein  |  Bibliotheks-ID LV_02_27_UNVORHERGESEHENE_ARBEITEN</w:t>
      </w:r>
    </w:p>
    <w:p w14:paraId="7265FD80" w14:textId="77777777" w:rsidR="00BE2066" w:rsidRPr="00BE2066" w:rsidRDefault="00BE2066" w:rsidP="00BE2066">
      <w:pPr>
        <w:spacing w:after="60" w:before="0" w:line="259" w:lineRule="auto"/>
        <w:ind w:right="1"/>
      </w:pPr>
      <w:r w:rsidRPr="00BE2066">
        <w:t>Für unvorhergesehene Leistungen, die nur nach Vereinbarung auszuführen sind, müssen über die vereinbarten Stundensätze angegeben werden.</w:t>
      </w:r>
    </w:p>
    <w:p w14:paraId="4DBB0FE9" w14:textId="77777777" w:rsidR="00BE2066" w:rsidRPr="00BE2066" w:rsidRDefault="00BE2066" w:rsidP="00BE2066">
      <w:pPr>
        <w:spacing w:after="0" w:before="0"/>
        <w:ind w:right="1"/>
      </w:pPr>
    </w:p>
    <w:p w14:paraId="1C5E3397" w14:textId="77777777" w:rsidR="00BE2066" w:rsidRPr="00BE2066" w:rsidRDefault="00BE2066" w:rsidP="00BE2066">
      <w:pPr>
        <w:spacing w:after="60" w:before="0" w:line="259" w:lineRule="auto"/>
        <w:ind w:right="1"/>
      </w:pPr>
      <w:r w:rsidRPr="00BE2066">
        <w:t>Stundenlohnzettel werden nur anerkannt, wenn diese von der Bauleitung/Fachplaner abgezeichnet und genehmigt sind.</w:t>
      </w:r>
    </w:p>
    <w:p w14:paraId="64EDE871" w14:textId="77777777" w:rsidR="00BE2066" w:rsidRPr="00BE2066" w:rsidRDefault="00BE2066" w:rsidP="00BE2066">
      <w:pPr>
        <w:spacing w:after="0" w:before="0"/>
        <w:ind w:right="1"/>
      </w:pPr>
    </w:p>
    <w:p w14:paraId="15FB26EC" w14:textId="77777777" w:rsidR="00BE2066" w:rsidRPr="00BE2066" w:rsidRDefault="00BE2066" w:rsidP="00BE2066">
      <w:pPr>
        <w:spacing w:after="60" w:before="0" w:line="259" w:lineRule="auto"/>
        <w:ind w:right="1"/>
      </w:pPr>
      <w:r w:rsidRPr="00BE2066">
        <w:t>In den Stundenverrechnungssätzen müssen sämtliche Nebenkosten für Fahrzeit, Auslösung etc. bereits enthalten sein.</w:t>
      </w:r>
    </w:p>
    <w:p w14:paraId="5F10E67A" w14:textId="77777777" w:rsidR="00BE2066" w:rsidRPr="00BE2066" w:rsidRDefault="00BE2066" w:rsidP="00BE2066">
      <w:pPr>
        <w:spacing w:after="0" w:before="0"/>
        <w:ind w:right="1"/>
      </w:pPr>
    </w:p>
    <w:p w14:paraId="2666BFBF" w14:textId="77777777" w:rsidR="00BE2066" w:rsidRPr="00BE2066" w:rsidRDefault="00BE2066" w:rsidP="00BE2066">
      <w:pPr>
        <w:spacing w:after="60" w:before="0" w:line="259" w:lineRule="auto"/>
        <w:ind w:right="1"/>
      </w:pPr>
      <w:r w:rsidRPr="00BE2066">
        <w:t>Stundenlohnzettel sind spätestens mit der Schlussrechnung einzureichen, bei verspäteter Abgabe verfallen diese ersatzlos.</w:t>
      </w:r>
    </w:p>
    <w:p w14:paraId="4ED6CBAA" w14:textId="77777777" w:rsidR="00BE2066" w:rsidRPr="00BE2066" w:rsidRDefault="00BE2066" w:rsidP="00BE2066">
      <w:pPr>
        <w:spacing w:after="0" w:before="0"/>
        <w:ind w:right="1"/>
      </w:pPr>
    </w:p>
    <w:p w14:paraId="21502B53" w14:textId="77777777" w:rsidR="00BE2066" w:rsidRPr="00BE2066" w:rsidRDefault="00BE2066" w:rsidP="00BE2066">
      <w:bookmarkStart w:id="1060" w:name="BM_d579e0778fd9ca134682c19385256696"/>
      <w:pPr>
        <w:pStyle w:val="berschrift2"/>
      </w:pPr>
      <w:r w:rsidRPr="00BE2066">
        <w:rPr>
          <w:rFonts w:ascii="Arial" w:hAnsi="Arial" w:eastAsia="Arial"/>
          <w:b/>
          <w:i w:val="0"/>
          <w:color w:val="1B3755"/>
          <w:sz w:val="24"/>
        </w:rPr>
        <w:t>Bauseitige Leistungen AG</w:t>
      </w:r>
      <w:bookmarkEnd w:id="1060"/>
    </w:p>
    <w:p>
      <w:pPr>
        <w:pStyle w:val="LVBibliothekMetadaten"/>
      </w:pPr>
      <w:r>
        <w:t>Struktur 02.28  |  Typ Baustein  |  Bibliotheks-ID LV_02_28_BAUSEITIGE_LEISTUNGEN_AG</w:t>
      </w:r>
    </w:p>
    <w:p w14:paraId="1B9ADE94" w14:textId="77777777" w:rsidR="00BE2066" w:rsidRPr="00BE2066" w:rsidRDefault="00BE2066" w:rsidP="00BE2066">
      <w:pPr>
        <w:spacing w:after="0" w:before="0"/>
        <w:ind w:right="1"/>
      </w:pPr>
    </w:p>
    <w:p w14:paraId="1F599BED" w14:textId="77777777" w:rsidR="00BE2066" w:rsidRPr="00BE2066" w:rsidRDefault="00BE2066" w:rsidP="00BE2066">
      <w:pPr>
        <w:numPr>
          <w:ilvl w:val="0"/>
          <w:numId w:val="3"/>
        </w:numPr>
        <w:spacing w:after="60" w:before="0" w:line="259" w:lineRule="auto"/>
        <w:ind w:right="1"/>
      </w:pPr>
      <w:r w:rsidRPr="00BE2066">
        <w:t>statische Prüfung Maschinenraumdecke</w:t>
      </w:r>
    </w:p>
    <w:p w14:paraId="4BBF8380" w14:textId="77777777" w:rsidR="00BE2066" w:rsidRDefault="00BE2066" w:rsidP="00BE2066">
      <w:pPr>
        <w:numPr>
          <w:ilvl w:val="0"/>
          <w:numId w:val="3"/>
        </w:numPr>
        <w:spacing w:after="60" w:before="0" w:line="259" w:lineRule="auto"/>
        <w:ind w:right="1"/>
      </w:pPr>
      <w:r w:rsidRPr="00BE2066">
        <w:t>statische Prüfung Schachtgrube</w:t>
      </w:r>
    </w:p>
    <w:p w14:paraId="0D24AC61" w14:textId="77777777" w:rsidR="00B32A19" w:rsidRDefault="00B32A19" w:rsidP="00B32A19">
      <w:pPr>
        <w:spacing w:after="0" w:before="0"/>
        <w:ind w:right="1"/>
      </w:pPr>
    </w:p>
    <w:p w14:paraId="52F5C7C6" w14:textId="77777777" w:rsidR="00B32A19" w:rsidRDefault="00B32A19" w:rsidP="00B32A19">
      <w:bookmarkStart w:id="1061" w:name="BM_fa770cdafbfd0381aa35fb62658f5ea0"/>
      <w:pPr>
        <w:pStyle w:val="berschrift2"/>
      </w:pPr>
      <w:r>
        <w:rPr>
          <w:rFonts w:ascii="Arial" w:hAnsi="Arial" w:eastAsia="Arial"/>
          <w:b/>
          <w:i w:val="0"/>
          <w:color w:val="1B3755"/>
          <w:sz w:val="24"/>
        </w:rPr>
        <w:t>Gewährleistung</w:t>
      </w:r>
      <w:bookmarkEnd w:id="1061"/>
    </w:p>
    <w:p>
      <w:pPr>
        <w:pStyle w:val="LVBibliothekMetadaten"/>
      </w:pPr>
      <w:r>
        <w:t>Struktur 02.29  |  Typ Baustein  |  Bibliotheks-ID LV_02_29_GEWAHRLEISTUNG</w:t>
      </w:r>
    </w:p>
    <w:p w14:paraId="39FDDC29" w14:textId="77777777" w:rsidR="00B32A19" w:rsidRPr="00BE2066" w:rsidRDefault="00B32A19" w:rsidP="00B32A19">
      <w:pPr>
        <w:spacing w:after="60" w:before="0" w:line="259" w:lineRule="auto"/>
        <w:ind w:right="1"/>
      </w:pPr>
      <w:r>
        <w:t>Die Gewährleistungsdauer beträgt 5 Jahre bei Abschluss eines Wartungsvertrages mit dem AN Aufzug.</w:t>
      </w:r>
    </w:p>
    <w:p w14:paraId="5AF3D394" w14:textId="77777777" w:rsidR="00BE2066" w:rsidRPr="00BE2066" w:rsidRDefault="00BE2066" w:rsidP="00BE2066">
      <w:pPr>
        <w:spacing w:after="0" w:before="0"/>
        <w:ind w:right="1"/>
      </w:pPr>
    </w:p>
    <w:p w14:paraId="5708C7EE" w14:textId="77777777" w:rsidR="00BE2066" w:rsidRPr="00BE2066" w:rsidRDefault="00BE2066" w:rsidP="00BE2066">
      <w:bookmarkStart w:id="1062" w:name="BM_86ea6dfba567777f37ec75f1baa448f6"/>
      <w:pPr>
        <w:pStyle w:val="berschrift2"/>
      </w:pPr>
      <w:r w:rsidRPr="00BE2066">
        <w:rPr>
          <w:rFonts w:ascii="Arial" w:hAnsi="Arial" w:eastAsia="Arial"/>
          <w:b/>
          <w:i w:val="0"/>
          <w:color w:val="1B3755"/>
          <w:sz w:val="24"/>
        </w:rPr>
        <w:t>Anlagen</w:t>
      </w:r>
      <w:bookmarkEnd w:id="1062"/>
    </w:p>
    <w:p>
      <w:pPr>
        <w:pStyle w:val="LVBibliothekMetadaten"/>
      </w:pPr>
      <w:r>
        <w:t>Struktur 02.30  |  Typ Baustein  |  Bibliotheks-ID LV_02_30_ANLAGEN</w:t>
      </w:r>
    </w:p>
    <w:p w14:paraId="06EAD646" w14:textId="77777777" w:rsidR="00BE2066" w:rsidRPr="00BE2066" w:rsidRDefault="00BE2066" w:rsidP="00BE2066">
      <w:pPr>
        <w:spacing w:after="60" w:before="0" w:line="259" w:lineRule="auto"/>
        <w:ind w:right="1"/>
      </w:pPr>
      <w:r w:rsidRPr="00BE2066">
        <w:t>1 x Anlagenmatrix</w:t>
      </w:r>
    </w:p>
    <w:p w14:paraId="7A2AE29D" w14:textId="77777777" w:rsidR="00BE2066" w:rsidRPr="00BE2066" w:rsidRDefault="00BE2066" w:rsidP="00BE2066">
      <w:pPr>
        <w:spacing w:after="60" w:before="0" w:line="259" w:lineRule="auto"/>
        <w:ind w:right="1"/>
      </w:pPr>
      <w:r w:rsidRPr="00BE2066">
        <w:t>1 x Anlagenkurzübersicht</w:t>
      </w:r>
    </w:p>
    <w:p w14:paraId="5A44A129" w14:textId="77777777" w:rsidR="00BE2066" w:rsidRPr="00BE2066" w:rsidRDefault="00BE2066" w:rsidP="00BE2066">
      <w:pPr>
        <w:spacing w:after="60" w:before="0" w:line="259" w:lineRule="auto"/>
        <w:ind w:right="1"/>
      </w:pPr>
      <w:r w:rsidRPr="00BE2066">
        <w:t>1 x Montagereihenfolge</w:t>
      </w:r>
    </w:p>
    <w:p w14:paraId="15E7931D" w14:textId="77777777" w:rsidR="00BE2066" w:rsidRPr="00BE2066" w:rsidRDefault="00BE2066" w:rsidP="00BE2066">
      <w:pPr>
        <w:spacing w:after="60" w:before="0" w:line="259" w:lineRule="auto"/>
        <w:ind w:right="1"/>
      </w:pPr>
      <w:r w:rsidRPr="00BE2066">
        <w:t>1 x Ausführungszeichnung</w:t>
      </w:r>
    </w:p>
    <w:p w14:paraId="7003849E" w14:textId="77777777" w:rsidR="00BE2066" w:rsidRPr="00BE2066" w:rsidRDefault="00BE2066" w:rsidP="00BE2066">
      <w:pPr>
        <w:spacing w:after="60" w:before="0" w:line="259" w:lineRule="auto"/>
        <w:ind w:right="1"/>
      </w:pPr>
      <w:r w:rsidRPr="00BE2066">
        <w:t>1 x Fahrkorbzeichnung (je Typ)</w:t>
      </w:r>
    </w:p>
    <w:p w14:paraId="52038D5F" w14:textId="77777777" w:rsidR="00BE2066" w:rsidRPr="00BE2066" w:rsidRDefault="00BE2066" w:rsidP="00BE2066">
      <w:pPr>
        <w:spacing w:after="60" w:before="0" w:line="259" w:lineRule="auto"/>
        <w:ind w:right="1"/>
      </w:pPr>
      <w:r w:rsidRPr="00BE2066">
        <w:t>1 x Tableauzeichnung (je Typ</w:t>
      </w:r>
    </w:p>
    <w:p w14:paraId="6D53459C" w14:textId="77777777" w:rsidR="00BE2066" w:rsidRPr="00BE2066" w:rsidRDefault="00BE2066" w:rsidP="00BE2066">
      <w:pPr>
        <w:spacing w:after="60" w:before="0" w:line="259" w:lineRule="auto"/>
        <w:ind w:right="1"/>
      </w:pPr>
      <w:r w:rsidRPr="00BE2066">
        <w:t>1 x Portal / Türansichtszeichnung (je Typ)</w:t>
      </w:r>
    </w:p>
    <w:p w14:paraId="2EA2522E" w14:textId="77777777" w:rsidR="00BE2066" w:rsidRPr="00BE2066" w:rsidRDefault="00BE2066" w:rsidP="00BE2066">
      <w:pPr>
        <w:spacing w:after="0" w:before="0"/>
        <w:ind w:right="1"/>
      </w:pPr>
    </w:p>
    <w:p w14:paraId="243786C1" w14:textId="77777777" w:rsidR="005D2101" w:rsidRPr="00BE043B" w:rsidRDefault="005D2101" w:rsidP="00EB5B69">
      <w:pPr>
        <w:spacing w:after="0" w:before="0"/>
        <w:ind w:right="1"/>
        <w:rPr>
          <w:rFonts w:eastAsiaTheme="minorEastAsia" w:cs="Arial"/>
          <w:noProof/>
          <w:szCs w:val="20"/>
          <w:lang w:eastAsia="de-DE"/>
        </w:rPr>
      </w:pPr>
    </w:p>
    <w:p w14:paraId="01395E01" w14:textId="77777777" w:rsidR="00E407F6" w:rsidRPr="00BE043B" w:rsidRDefault="00E407F6" w:rsidP="00EB5B69">
      <w:bookmarkStart w:id="1063" w:name="BM_ec314dc4efe0c9df73cc34e9114aa1bd"/>
      <w:pPr>
        <w:pStyle w:val="berschrift1"/>
        <w:ind w:right="1"/>
        <w:rPr>
          <w:rFonts w:cs="Arial"/>
          <w:szCs w:val="20"/>
        </w:rPr>
      </w:pPr>
      <w:r w:rsidRPr="00BE043B">
        <w:rPr>
          <w:rFonts w:cs="Arial" w:ascii="Arial" w:hAnsi="Arial" w:eastAsia="Arial"/>
          <w:b/>
          <w:i w:val="0"/>
          <w:color w:val="1F4E79"/>
          <w:sz w:val="30"/>
          <w:szCs w:val="20"/>
        </w:rPr>
        <w:t>Begriffsbestimmungen</w:t>
      </w:r>
      <w:bookmarkEnd w:id="1063"/>
    </w:p>
    <w:p>
      <w:pPr>
        <w:pStyle w:val="LVBibliothekMetadaten"/>
      </w:pPr>
      <w:r>
        <w:t>Struktur 03  |  Typ Kategorie  |  Bibliotheks-ID LV_KAP_03_BEGRIFFSBESTIMMUNGEN</w:t>
      </w:r>
    </w:p>
    <w:p w14:paraId="10D7EF35" w14:textId="77777777" w:rsidR="00E407F6" w:rsidRPr="00BE043B" w:rsidRDefault="00E407F6" w:rsidP="00EB5B69">
      <w:pPr>
        <w:spacing w:before="0" w:after="0"/>
        <w:ind w:right="1"/>
        <w:rPr>
          <w:rFonts w:cs="Arial"/>
          <w:szCs w:val="20"/>
        </w:rPr>
      </w:pPr>
    </w:p>
    <w:p w14:paraId="4700897D" w14:textId="77777777" w:rsidR="00E407F6" w:rsidRPr="00BE043B" w:rsidRDefault="00E407F6" w:rsidP="00EB5B69">
      <w:pPr>
        <w:spacing w:before="0" w:after="60" w:line="259" w:lineRule="auto"/>
        <w:ind w:right="1"/>
      </w:pPr>
      <w:r w:rsidRPr="00BE043B">
        <w:t xml:space="preserve">AG </w:t>
      </w:r>
      <w:r w:rsidRPr="00BE043B">
        <w:tab/>
      </w:r>
      <w:r w:rsidRPr="00BE043B">
        <w:tab/>
        <w:t>= Auftraggeber</w:t>
      </w:r>
    </w:p>
    <w:p w14:paraId="7AA75F74" w14:textId="77777777" w:rsidR="00E407F6" w:rsidRPr="00BE043B" w:rsidRDefault="00E407F6" w:rsidP="00EB5B69">
      <w:pPr>
        <w:spacing w:before="0" w:after="60" w:line="259" w:lineRule="auto"/>
        <w:ind w:right="1"/>
      </w:pPr>
      <w:r w:rsidRPr="00BE043B">
        <w:t>AN</w:t>
      </w:r>
      <w:r w:rsidRPr="00BE043B">
        <w:tab/>
      </w:r>
      <w:r w:rsidRPr="00BE043B">
        <w:tab/>
        <w:t>= Auftragnehmer</w:t>
      </w:r>
    </w:p>
    <w:p w14:paraId="0205E1FA" w14:textId="77777777" w:rsidR="00E407F6" w:rsidRPr="00BE043B" w:rsidRDefault="00E407F6" w:rsidP="00EB5B69">
      <w:pPr>
        <w:spacing w:before="0" w:after="60" w:line="259" w:lineRule="auto"/>
        <w:ind w:right="1"/>
      </w:pPr>
      <w:r w:rsidRPr="00BE043B">
        <w:t xml:space="preserve">LBO </w:t>
      </w:r>
      <w:r w:rsidRPr="00BE043B">
        <w:tab/>
      </w:r>
      <w:r w:rsidRPr="00BE043B">
        <w:tab/>
        <w:t>= Landesbauordnung</w:t>
      </w:r>
    </w:p>
    <w:p w14:paraId="36BAD89C" w14:textId="77777777" w:rsidR="00E407F6" w:rsidRPr="00BE043B" w:rsidRDefault="00E407F6" w:rsidP="00EB5B69">
      <w:pPr>
        <w:spacing w:before="0" w:after="60" w:line="259" w:lineRule="auto"/>
        <w:ind w:right="1"/>
      </w:pPr>
      <w:r w:rsidRPr="00BE043B">
        <w:t>PVI</w:t>
      </w:r>
      <w:r w:rsidRPr="00BE043B">
        <w:tab/>
      </w:r>
      <w:r w:rsidRPr="00BE043B">
        <w:tab/>
        <w:t xml:space="preserve">= Prüfung vor Inbetriebnahme </w:t>
      </w:r>
    </w:p>
    <w:p w14:paraId="3914B9A2" w14:textId="77777777" w:rsidR="5F7CEF47" w:rsidRPr="00BE043B" w:rsidRDefault="5F7CEF47" w:rsidP="00EB5B69">
      <w:pPr>
        <w:spacing w:before="0" w:after="60" w:line="259" w:lineRule="auto"/>
        <w:ind w:right="1"/>
        <w:rPr>
          <w:rFonts w:eastAsia="Calibri"/>
        </w:rPr>
      </w:pPr>
      <w:r w:rsidRPr="00BE043B">
        <w:rPr>
          <w:rFonts w:eastAsia="Calibri"/>
        </w:rPr>
        <w:t>IVB</w:t>
      </w:r>
      <w:r w:rsidRPr="00BE043B">
        <w:tab/>
      </w:r>
      <w:r w:rsidRPr="00BE043B">
        <w:tab/>
      </w:r>
      <w:r w:rsidRPr="00BE043B">
        <w:rPr>
          <w:rFonts w:eastAsia="Calibri"/>
        </w:rPr>
        <w:t>= Inverkehrbringung</w:t>
      </w:r>
    </w:p>
    <w:p w14:paraId="6B2247FA" w14:textId="77777777" w:rsidR="00E407F6" w:rsidRPr="00BE043B" w:rsidRDefault="00E407F6" w:rsidP="00EB5B69">
      <w:pPr>
        <w:spacing w:before="0" w:after="60" w:line="259" w:lineRule="auto"/>
        <w:ind w:right="1"/>
      </w:pPr>
      <w:r w:rsidRPr="00BE043B">
        <w:t>ZÜS</w:t>
      </w:r>
      <w:r w:rsidRPr="00BE043B">
        <w:tab/>
      </w:r>
      <w:r w:rsidRPr="00BE043B">
        <w:tab/>
        <w:t>= Zugelassene Überwachungsstelle</w:t>
      </w:r>
    </w:p>
    <w:p w14:paraId="1D3030A4" w14:textId="77777777" w:rsidR="00E407F6" w:rsidRPr="00BE043B" w:rsidRDefault="00E407F6" w:rsidP="00EB5B69">
      <w:pPr>
        <w:spacing w:before="0" w:after="60" w:line="259" w:lineRule="auto"/>
        <w:ind w:right="1"/>
      </w:pPr>
      <w:r w:rsidRPr="00BE043B">
        <w:t>W&amp;M</w:t>
      </w:r>
      <w:r w:rsidRPr="00BE043B">
        <w:tab/>
      </w:r>
      <w:r w:rsidRPr="00BE043B">
        <w:tab/>
        <w:t>= Werk- &amp; Montageplanung</w:t>
      </w:r>
    </w:p>
    <w:p w14:paraId="5CC6CFEE" w14:textId="77777777" w:rsidR="00E407F6" w:rsidRPr="00BE043B" w:rsidRDefault="00E407F6" w:rsidP="00EB5B69">
      <w:pPr>
        <w:spacing w:before="0" w:after="60" w:line="259" w:lineRule="auto"/>
        <w:ind w:right="1"/>
      </w:pPr>
      <w:r w:rsidRPr="00BE043B">
        <w:t>FU</w:t>
      </w:r>
      <w:r w:rsidRPr="00BE043B">
        <w:tab/>
      </w:r>
      <w:r w:rsidRPr="00BE043B">
        <w:tab/>
        <w:t>= Frequenzumrichter</w:t>
      </w:r>
    </w:p>
    <w:p w14:paraId="5223BAD2" w14:textId="77777777" w:rsidR="00E407F6" w:rsidRPr="00BE043B" w:rsidRDefault="00E407F6" w:rsidP="00EB5B69">
      <w:pPr>
        <w:spacing w:before="0" w:after="60" w:line="259" w:lineRule="auto"/>
        <w:ind w:right="1"/>
      </w:pPr>
      <w:r w:rsidRPr="00BE043B">
        <w:t>HK</w:t>
      </w:r>
      <w:r w:rsidRPr="00BE043B">
        <w:tab/>
      </w:r>
      <w:r w:rsidRPr="00BE043B">
        <w:tab/>
        <w:t>= Hängekabel</w:t>
      </w:r>
    </w:p>
    <w:p w14:paraId="3FC2F091" w14:textId="77777777" w:rsidR="00E407F6" w:rsidRPr="00BE043B" w:rsidRDefault="00E407F6" w:rsidP="00EB5B69">
      <w:pPr>
        <w:spacing w:before="0" w:after="60" w:line="259" w:lineRule="auto"/>
        <w:ind w:right="1"/>
      </w:pPr>
      <w:r w:rsidRPr="00BE043B">
        <w:t>TWR</w:t>
      </w:r>
      <w:r w:rsidRPr="00BE043B">
        <w:tab/>
      </w:r>
      <w:r w:rsidRPr="00BE043B">
        <w:tab/>
        <w:t xml:space="preserve">= Triebwerksraum / </w:t>
      </w:r>
      <w:r w:rsidR="000B2EF9" w:rsidRPr="00BE043B">
        <w:t>Triebwerksraum</w:t>
      </w:r>
    </w:p>
    <w:p w14:paraId="3493C231" w14:textId="77777777" w:rsidR="00E407F6" w:rsidRPr="00BE043B" w:rsidRDefault="00E407F6" w:rsidP="00EB5B69">
      <w:pPr>
        <w:spacing w:before="0" w:after="60" w:line="259" w:lineRule="auto"/>
        <w:ind w:right="1"/>
      </w:pPr>
      <w:r w:rsidRPr="00BE043B">
        <w:t xml:space="preserve">LV </w:t>
      </w:r>
      <w:r w:rsidRPr="00BE043B">
        <w:tab/>
      </w:r>
      <w:r w:rsidRPr="00BE043B">
        <w:tab/>
        <w:t>= Leistungsverzeichnis</w:t>
      </w:r>
    </w:p>
    <w:p w14:paraId="238DB1A3" w14:textId="77777777" w:rsidR="00E407F6" w:rsidRPr="00BE043B" w:rsidRDefault="00E407F6" w:rsidP="00EB5B69">
      <w:pPr>
        <w:spacing w:before="0" w:after="60" w:line="259" w:lineRule="auto"/>
        <w:ind w:right="1"/>
      </w:pPr>
      <w:r w:rsidRPr="00BE043B">
        <w:t>GLT</w:t>
      </w:r>
      <w:r w:rsidRPr="00BE043B">
        <w:tab/>
      </w:r>
      <w:r w:rsidRPr="00BE043B">
        <w:tab/>
        <w:t>= Gebäudeleittechnik</w:t>
      </w:r>
    </w:p>
    <w:p w14:paraId="0DE479E8" w14:textId="77777777" w:rsidR="00FF1083" w:rsidRPr="00BE043B" w:rsidRDefault="00A70610" w:rsidP="00EB5B69">
      <w:pPr>
        <w:spacing w:before="0" w:after="60" w:line="259" w:lineRule="auto"/>
        <w:ind w:right="1"/>
      </w:pPr>
      <w:r w:rsidRPr="00BE043B">
        <w:t>SG</w:t>
      </w:r>
      <w:r w:rsidRPr="00BE043B">
        <w:tab/>
      </w:r>
      <w:r w:rsidRPr="00BE043B">
        <w:tab/>
        <w:t>= Schachtgrube</w:t>
      </w:r>
    </w:p>
    <w:p w14:paraId="11257BE5" w14:textId="77777777" w:rsidR="00A70610" w:rsidRPr="00BE043B" w:rsidRDefault="00A70610" w:rsidP="00EB5B69">
      <w:pPr>
        <w:spacing w:before="0" w:after="60" w:line="259" w:lineRule="auto"/>
        <w:ind w:right="1"/>
      </w:pPr>
      <w:r w:rsidRPr="00BE043B">
        <w:t>SK</w:t>
      </w:r>
      <w:r w:rsidRPr="00BE043B">
        <w:tab/>
      </w:r>
      <w:r w:rsidRPr="00BE043B">
        <w:tab/>
        <w:t>= Schachtkopf</w:t>
      </w:r>
    </w:p>
    <w:p w14:paraId="660EC606" w14:textId="77777777" w:rsidR="00A70610" w:rsidRPr="00BE043B" w:rsidRDefault="00CD3135" w:rsidP="00EB5B69">
      <w:pPr>
        <w:spacing w:before="0" w:after="60" w:line="259" w:lineRule="auto"/>
        <w:ind w:right="1"/>
      </w:pPr>
      <w:r>
        <w:t>FKT</w:t>
      </w:r>
      <w:r w:rsidR="00F909FB" w:rsidRPr="00BE043B">
        <w:tab/>
      </w:r>
      <w:r w:rsidR="00F909FB" w:rsidRPr="00BE043B">
        <w:tab/>
        <w:t>= Tiefe Kabine / Fahrkorb</w:t>
      </w:r>
    </w:p>
    <w:p w14:paraId="5FCFB91B" w14:textId="77777777" w:rsidR="00F909FB" w:rsidRPr="00BE043B" w:rsidRDefault="00CD3135" w:rsidP="00EB5B69">
      <w:pPr>
        <w:spacing w:before="0" w:after="60" w:line="259" w:lineRule="auto"/>
        <w:ind w:right="1"/>
      </w:pPr>
      <w:r>
        <w:t>FKB</w:t>
      </w:r>
      <w:r w:rsidR="00F909FB" w:rsidRPr="00BE043B">
        <w:tab/>
      </w:r>
      <w:r w:rsidR="00F909FB" w:rsidRPr="00BE043B">
        <w:tab/>
        <w:t>= Breite Kabine / Fahrkorb</w:t>
      </w:r>
    </w:p>
    <w:p w14:paraId="3EFD3459" w14:textId="77777777" w:rsidR="00F909FB" w:rsidRPr="00BE043B" w:rsidRDefault="00CD3135" w:rsidP="00EB5B69">
      <w:pPr>
        <w:spacing w:before="0" w:after="60" w:line="259" w:lineRule="auto"/>
        <w:ind w:right="1"/>
      </w:pPr>
      <w:r>
        <w:t>FKH</w:t>
      </w:r>
      <w:r w:rsidR="00823FD2" w:rsidRPr="00BE043B">
        <w:tab/>
      </w:r>
      <w:r w:rsidR="00823FD2" w:rsidRPr="00BE043B">
        <w:tab/>
        <w:t>= Höhe Fahrkorb</w:t>
      </w:r>
    </w:p>
    <w:p w14:paraId="12CE179F" w14:textId="77777777" w:rsidR="00823FD2" w:rsidRPr="00BE043B" w:rsidRDefault="00844F54" w:rsidP="00EB5B69">
      <w:pPr>
        <w:spacing w:before="0" w:after="60" w:line="259" w:lineRule="auto"/>
        <w:ind w:right="1"/>
      </w:pPr>
      <w:r w:rsidRPr="00BE043B">
        <w:t>TH</w:t>
      </w:r>
      <w:r w:rsidR="00823FD2" w:rsidRPr="00BE043B">
        <w:tab/>
      </w:r>
      <w:r w:rsidR="00823FD2" w:rsidRPr="00BE043B">
        <w:tab/>
        <w:t>= Höhe Tür</w:t>
      </w:r>
    </w:p>
    <w:p w14:paraId="076CE7B6" w14:textId="77777777" w:rsidR="00823FD2" w:rsidRPr="00BE043B" w:rsidRDefault="006B497B" w:rsidP="00EB5B69">
      <w:pPr>
        <w:spacing w:before="0" w:after="60" w:line="259" w:lineRule="auto"/>
        <w:ind w:right="1"/>
      </w:pPr>
      <w:r>
        <w:t>TB</w:t>
      </w:r>
      <w:r w:rsidR="00823FD2" w:rsidRPr="00BE043B">
        <w:tab/>
      </w:r>
      <w:r w:rsidR="00823FD2" w:rsidRPr="00BE043B">
        <w:tab/>
        <w:t>= Breite Tür</w:t>
      </w:r>
    </w:p>
    <w:p w14:paraId="7801E663" w14:textId="77777777" w:rsidR="00014CDA" w:rsidRPr="00BE043B" w:rsidRDefault="00014CDA" w:rsidP="00EB5B69">
      <w:pPr>
        <w:spacing w:after="0" w:before="0"/>
        <w:ind w:right="1"/>
        <w:rPr>
          <w:rFonts w:cs="Arial"/>
          <w:b/>
          <w:bCs/>
          <w:szCs w:val="20"/>
        </w:rPr>
      </w:pPr>
    </w:p>
    <w:p w14:paraId="7BF069C9" w14:textId="77777777" w:rsidR="00014CDA" w:rsidRPr="00BE043B" w:rsidRDefault="00014CDA" w:rsidP="00EB5B69">
      <w:pPr>
        <w:spacing w:after="0" w:before="0"/>
        <w:ind w:right="1"/>
        <w:rPr>
          <w:rFonts w:cs="Arial"/>
          <w:b/>
          <w:bCs/>
          <w:szCs w:val="20"/>
        </w:rPr>
      </w:pPr>
    </w:p>
    <w:p w14:paraId="51172DBE" w14:textId="77777777" w:rsidR="003B38E9" w:rsidRPr="00BE043B" w:rsidRDefault="003B38E9" w:rsidP="003B38E9">
      <w:bookmarkStart w:id="1064" w:name="BM_ca44472445a55d096172aa42b6812606"/>
      <w:pPr>
        <w:pStyle w:val="berschrift1"/>
        <w:spacing w:before="0"/>
        <w:ind w:right="1"/>
        <w:rPr>
          <w:rFonts w:cs="Arial"/>
          <w:szCs w:val="20"/>
          <w:lang w:eastAsia="de-DE"/>
        </w:rPr>
      </w:pPr>
      <w:r w:rsidRPr="00BE043B">
        <w:rPr>
          <w:rFonts w:cs="Arial" w:ascii="Arial" w:hAnsi="Arial" w:eastAsia="Arial"/>
          <w:b/>
          <w:i w:val="0"/>
          <w:color w:val="1F4E79"/>
          <w:sz w:val="30"/>
          <w:szCs w:val="20"/>
          <w:lang w:eastAsia="de-DE"/>
        </w:rPr>
        <w:lastRenderedPageBreak/>
        <w:t>Vorschriften und Normen</w:t>
      </w:r>
      <w:bookmarkEnd w:id="1064"/>
    </w:p>
    <w:p>
      <w:pPr>
        <w:pStyle w:val="LVBibliothekMetadaten"/>
      </w:pPr>
      <w:r>
        <w:t>Struktur 04  |  Typ Kategorie  |  Bibliotheks-ID LV_KAP_04_VORSCHRIFTEN_UND_NORMEN</w:t>
      </w:r>
    </w:p>
    <w:p w14:paraId="0142B741" w14:textId="77777777" w:rsidR="003B38E9" w:rsidRPr="002E11C3" w:rsidRDefault="003B38E9" w:rsidP="003B38E9">
      <w:bookmarkStart w:id="1065" w:name="BM_2860b743a12e955066c9a5b67ac09aeb"/>
      <w:pPr>
        <w:pStyle w:val="berschrift2"/>
      </w:pPr>
      <w:r w:rsidRPr="002E11C3">
        <w:rPr>
          <w:rFonts w:ascii="Arial" w:hAnsi="Arial" w:eastAsia="Arial"/>
          <w:b/>
          <w:i w:val="0"/>
          <w:color w:val="1B3755"/>
          <w:sz w:val="24"/>
        </w:rPr>
        <w:t>Standard</w:t>
      </w:r>
      <w:bookmarkEnd w:id="1065"/>
    </w:p>
    <w:p>
      <w:pPr>
        <w:pStyle w:val="LVBibliothekMetadaten"/>
      </w:pPr>
      <w:r>
        <w:t>Struktur 04.01  |  Typ Baustein  |  Bibliotheks-ID LV_04_01_STANDARD</w:t>
      </w:r>
    </w:p>
    <w:p w14:paraId="777CFB4C" w14:textId="77777777" w:rsidR="003B38E9" w:rsidRPr="00BE043B" w:rsidRDefault="003B38E9" w:rsidP="003B38E9">
      <w:pPr>
        <w:pStyle w:val="Normal0"/>
        <w:keepNext/>
        <w:keepLines/>
        <w:widowControl/>
        <w:tabs>
          <w:tab w:val="left" w:pos="284"/>
          <w:tab w:val="left" w:pos="567"/>
          <w:tab w:val="left" w:pos="1134"/>
          <w:tab w:val="left" w:pos="1701"/>
          <w:tab w:val="left" w:pos="2268"/>
          <w:tab w:val="left" w:pos="2835"/>
          <w:tab w:val="left" w:pos="3402"/>
          <w:tab w:val="left" w:pos="3969"/>
          <w:tab w:val="left" w:pos="4536"/>
          <w:tab w:val="left" w:pos="5103"/>
          <w:tab w:val="left" w:pos="5670"/>
          <w:tab w:val="left" w:pos="6237"/>
        </w:tabs>
        <w:spacing w:before="0" w:after="60" w:line="259" w:lineRule="auto"/>
        <w:ind w:right="1"/>
        <w:jc w:val="both"/>
        <w:rPr>
          <w:rFonts w:eastAsia="Times New Roman"/>
          <w:color w:val="000000"/>
          <w:sz w:val="20"/>
          <w:szCs w:val="20"/>
          <w:lang w:val="de-DE" w:eastAsia="de-DE"/>
        </w:rPr>
      </w:pPr>
      <w:r w:rsidRPr="00BE043B">
        <w:rPr>
          <w:color w:val="000000"/>
          <w:sz w:val="20"/>
          <w:szCs w:val="20"/>
          <w:lang w:val="de-DE" w:eastAsia="de-DE"/>
        </w:rPr>
        <w:t>F</w:t>
      </w:r>
      <w:r w:rsidRPr="00BE043B">
        <w:rPr>
          <w:rFonts w:eastAsia="Times New Roman"/>
          <w:color w:val="000000"/>
          <w:sz w:val="20"/>
          <w:szCs w:val="20"/>
          <w:lang w:val="de-DE" w:eastAsia="de-DE"/>
        </w:rPr>
        <w:t>ür die Errichtung der Aufzugsanlagen sind folgende aktuelle Vorschriften und Normen zu berücksichtigen</w:t>
      </w:r>
    </w:p>
    <w:p w14:paraId="10C185C7" w14:textId="77777777" w:rsidR="003B38E9" w:rsidRPr="00BE043B" w:rsidRDefault="003B38E9" w:rsidP="003B38E9">
      <w:pPr>
        <w:pStyle w:val="Normal0"/>
        <w:keepNext/>
        <w:keepLines/>
        <w:widowControl/>
        <w:tabs>
          <w:tab w:val="left" w:pos="284"/>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before="0" w:after="0"/>
        <w:ind w:right="1"/>
        <w:jc w:val="both"/>
        <w:rPr>
          <w:rFonts w:eastAsia="Times New Roman"/>
          <w:color w:val="000000"/>
          <w:sz w:val="20"/>
          <w:szCs w:val="20"/>
          <w:lang w:val="de-DE" w:eastAsia="de-DE"/>
        </w:rPr>
      </w:pPr>
    </w:p>
    <w:p w14:paraId="6B35E959"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Anforderungen des Bauherrn</w:t>
      </w:r>
    </w:p>
    <w:p w14:paraId="0E45F52B"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Aufzugsrichtlinie 2014/33/EU</w:t>
      </w:r>
    </w:p>
    <w:p w14:paraId="2CDB3396" w14:textId="77777777" w:rsidR="003B38E9"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1314DB">
        <w:rPr>
          <w:rFonts w:eastAsia="Times New Roman"/>
          <w:color w:val="000000"/>
          <w:sz w:val="20"/>
          <w:szCs w:val="20"/>
          <w:lang w:val="de-DE" w:eastAsia="de-DE"/>
        </w:rPr>
        <w:t>Verordnung (EU) 2023/1230 (EU</w:t>
      </w:r>
      <w:r w:rsidRPr="001314DB">
        <w:rPr>
          <w:rFonts w:ascii="Cambria Math" w:eastAsia="Times New Roman" w:hAnsi="Cambria Math" w:cs="Cambria Math"/>
          <w:color w:val="000000"/>
          <w:sz w:val="20"/>
          <w:szCs w:val="20"/>
          <w:lang w:val="de-DE" w:eastAsia="de-DE"/>
        </w:rPr>
        <w:t>‑</w:t>
      </w:r>
      <w:r w:rsidRPr="001314DB">
        <w:rPr>
          <w:rFonts w:eastAsia="Times New Roman"/>
          <w:color w:val="000000"/>
          <w:sz w:val="20"/>
          <w:szCs w:val="20"/>
          <w:lang w:val="de-DE" w:eastAsia="de-DE"/>
        </w:rPr>
        <w:t>Maschinenverordnung)</w:t>
      </w:r>
    </w:p>
    <w:p w14:paraId="7056C779"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DIN EN 81-20 (Personen- und Lastenaufzüge)</w:t>
      </w:r>
    </w:p>
    <w:p w14:paraId="4C2F5FD2"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DIN EN 81-21 Errichter Vorschrift für Personen- und Lastenaufzüge</w:t>
      </w:r>
    </w:p>
    <w:p w14:paraId="507BE6A9"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DIN EN 81-28 (Fern-Notruf für Personen- und Lastenaufzüge)</w:t>
      </w:r>
    </w:p>
    <w:p w14:paraId="3C4CC666"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DIN EN 81-50 (Konstruktionsregeln, Berechnung und Prüfung von Aufzugskomponenten)</w:t>
      </w:r>
    </w:p>
    <w:p w14:paraId="68640B32"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DIN EN 81-58 (Feuerwiderstandsfähigkeit von Fahrschachttüren)</w:t>
      </w:r>
    </w:p>
    <w:p w14:paraId="610E7CB1"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DIN EN 81-71 (</w:t>
      </w:r>
      <w:r w:rsidRPr="00BE043B">
        <w:rPr>
          <w:color w:val="000000"/>
          <w:sz w:val="20"/>
          <w:szCs w:val="20"/>
          <w:lang w:val="de-DE" w:eastAsia="de-DE"/>
        </w:rPr>
        <w:t>Vandalismus bei Aufz</w:t>
      </w:r>
      <w:r w:rsidRPr="00BE043B">
        <w:rPr>
          <w:rFonts w:eastAsia="Times New Roman"/>
          <w:color w:val="000000"/>
          <w:sz w:val="20"/>
          <w:szCs w:val="20"/>
          <w:lang w:val="de-DE" w:eastAsia="de-DE"/>
        </w:rPr>
        <w:t>ügen)</w:t>
      </w:r>
    </w:p>
    <w:p w14:paraId="03D271FD"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DIN EN 81-73 (Verhalten von Aufzügen im Brandfall)</w:t>
      </w:r>
    </w:p>
    <w:p w14:paraId="3B6BA8AA"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DIN EN 12015 (</w:t>
      </w:r>
      <w:r w:rsidRPr="00BE043B">
        <w:rPr>
          <w:color w:val="000000"/>
          <w:sz w:val="20"/>
          <w:szCs w:val="20"/>
          <w:lang w:val="de-DE" w:eastAsia="de-DE"/>
        </w:rPr>
        <w:t>Elektromagnetische Vertr</w:t>
      </w:r>
      <w:r w:rsidRPr="00BE043B">
        <w:rPr>
          <w:rFonts w:eastAsia="Times New Roman"/>
          <w:color w:val="000000"/>
          <w:sz w:val="20"/>
          <w:szCs w:val="20"/>
          <w:lang w:val="de-DE" w:eastAsia="de-DE"/>
        </w:rPr>
        <w:t>äglichkeit)</w:t>
      </w:r>
    </w:p>
    <w:p w14:paraId="2C324C9D"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DIN EN 12016 (ENTWURF: Elektromagnetische Verträglichkeit)</w:t>
      </w:r>
    </w:p>
    <w:p w14:paraId="20B1E81F"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DIN 4102 (Brandverhalten von Baustoffen)</w:t>
      </w:r>
    </w:p>
    <w:p w14:paraId="6422B2DE"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DIN 4109 (Schallschutz im Hochbau)</w:t>
      </w:r>
    </w:p>
    <w:p w14:paraId="2234E50A"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 xml:space="preserve">DIN 8989 (Schallschutz von Aufzugsanlagen) </w:t>
      </w:r>
    </w:p>
    <w:p w14:paraId="624363CF"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VDI 3810 (Betreiben und Instandhalten von gebäudetechnischen Anlagen)</w:t>
      </w:r>
    </w:p>
    <w:p w14:paraId="4E58D85C"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VDI 4100 (Schallschutz im Hochbau)</w:t>
      </w:r>
    </w:p>
    <w:p w14:paraId="41712B4C"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VDI 4705 (Notrufmanagement)</w:t>
      </w:r>
    </w:p>
    <w:p w14:paraId="2D96CF56"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 xml:space="preserve">Landesbauordnung (LBO) </w:t>
      </w:r>
      <w:r w:rsidRPr="003B38E9">
        <w:rPr>
          <w:rFonts w:eastAsia="Times New Roman"/>
          <w:color w:val="EE0000"/>
          <w:sz w:val="20"/>
          <w:szCs w:val="20"/>
          <w:lang w:val="de-DE" w:eastAsia="de-DE"/>
        </w:rPr>
        <w:t>Hamburg</w:t>
      </w:r>
    </w:p>
    <w:p w14:paraId="0D9CF016"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Unfallverhütungsvorschriften</w:t>
      </w:r>
    </w:p>
    <w:p w14:paraId="58B3274D"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VDE 0100 (Bestimmungen für das Errichten von Starkstromanlagen)</w:t>
      </w:r>
    </w:p>
    <w:p w14:paraId="6BF78E5C"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VDE- sowie DIN-Bestimmungen für Materialien, Konstruktion und Geräte</w:t>
      </w:r>
    </w:p>
    <w:p w14:paraId="131D5403"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Betriebssicherheitsverordnung 2021 (BetrSichV)</w:t>
      </w:r>
    </w:p>
    <w:p w14:paraId="672CC2D7"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 xml:space="preserve">EMV-Richtlinie 2014/30/EU (elektromagnetische Verträglichkeit) </w:t>
      </w:r>
      <w:r w:rsidRPr="00BE043B">
        <w:rPr>
          <w:rFonts w:eastAsia="Times New Roman"/>
          <w:color w:val="70AD47" w:themeColor="accent6"/>
          <w:sz w:val="20"/>
          <w:szCs w:val="20"/>
          <w:lang w:val="de-DE" w:eastAsia="de-DE"/>
        </w:rPr>
        <w:t>mit DIN EN 12015 / 12016</w:t>
      </w:r>
    </w:p>
    <w:p w14:paraId="3B3BA472"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 xml:space="preserve">Unfallverhütungsvorschriften </w:t>
      </w:r>
      <w:r w:rsidRPr="00BE043B">
        <w:rPr>
          <w:rFonts w:eastAsia="Times New Roman"/>
          <w:color w:val="70AD47" w:themeColor="accent6"/>
          <w:sz w:val="20"/>
          <w:szCs w:val="20"/>
          <w:lang w:val="de-DE" w:eastAsia="de-DE"/>
        </w:rPr>
        <w:t>inkl. der DGUV I 209-053 + 309-011</w:t>
      </w:r>
    </w:p>
    <w:p w14:paraId="7A208A4B"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Arbeitsstättenverordnung</w:t>
      </w:r>
    </w:p>
    <w:p w14:paraId="4D665A21" w14:textId="77777777" w:rsidR="003B38E9"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TRBS (Technische Regeln für Betriebssicherheit)</w:t>
      </w:r>
    </w:p>
    <w:p w14:paraId="6A9C79A1" w14:textId="77777777" w:rsidR="003B38E9" w:rsidRPr="0096654F" w:rsidRDefault="003B38E9" w:rsidP="003B38E9">
      <w:pPr>
        <w:keepNext/>
        <w:keepLines/>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autoSpaceDE w:val="0"/>
        <w:autoSpaceDN w:val="0"/>
        <w:adjustRightInd w:val="0"/>
        <w:spacing w:after="60" w:before="0" w:line="259" w:lineRule="auto"/>
        <w:ind w:right="1"/>
        <w:rPr>
          <w:rFonts w:eastAsia="Times New Roman" w:cs="Arial"/>
          <w:color w:val="000000"/>
          <w:szCs w:val="20"/>
          <w:lang w:eastAsia="de-DE"/>
        </w:rPr>
      </w:pPr>
      <w:r>
        <w:rPr>
          <w:rFonts w:eastAsia="Times New Roman" w:cs="Arial"/>
          <w:color w:val="000000"/>
          <w:szCs w:val="20"/>
          <w:lang w:eastAsia="de-DE"/>
        </w:rPr>
        <w:t xml:space="preserve">u.a. TRBS 1201; Teil 4: </w:t>
      </w:r>
      <w:r w:rsidRPr="0096654F">
        <w:rPr>
          <w:rFonts w:eastAsia="Times New Roman" w:cs="Arial"/>
          <w:color w:val="000000"/>
          <w:szCs w:val="20"/>
          <w:lang w:eastAsia="de-DE"/>
        </w:rPr>
        <w:t>Prüfung von überwachungsbedürftigen Anlagen – Prüfung von Aufzugsanlagen</w:t>
      </w:r>
    </w:p>
    <w:p w14:paraId="0FF306EF" w14:textId="77777777" w:rsidR="003B38E9" w:rsidRPr="003B38E9" w:rsidRDefault="003B38E9" w:rsidP="003B38E9">
      <w:pPr>
        <w:keepNext/>
        <w:keepLines/>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autoSpaceDE w:val="0"/>
        <w:autoSpaceDN w:val="0"/>
        <w:adjustRightInd w:val="0"/>
        <w:spacing w:after="60" w:before="0" w:line="259" w:lineRule="auto"/>
        <w:ind w:right="1"/>
        <w:rPr>
          <w:rFonts w:eastAsia="Times New Roman" w:cs="Arial"/>
          <w:color w:val="000000"/>
          <w:szCs w:val="20"/>
          <w:lang w:eastAsia="de-DE"/>
        </w:rPr>
      </w:pPr>
      <w:r>
        <w:rPr>
          <w:rFonts w:eastAsia="Times New Roman" w:cs="Arial"/>
          <w:color w:val="000000"/>
          <w:szCs w:val="20"/>
          <w:lang w:eastAsia="de-DE"/>
        </w:rPr>
        <w:t xml:space="preserve">TRBS 1201; Teil 4; Anhang 4: </w:t>
      </w:r>
      <w:r w:rsidRPr="0096654F">
        <w:rPr>
          <w:rFonts w:eastAsia="Times New Roman" w:cs="Arial"/>
          <w:color w:val="000000"/>
          <w:szCs w:val="20"/>
          <w:lang w:eastAsia="de-DE"/>
        </w:rPr>
        <w:t>Prüfung von Aufzugsanlagen hinsichtlich der Schnittstelle Aufzug – Gebäude</w:t>
      </w:r>
    </w:p>
    <w:p w14:paraId="795DB272"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VOB Teil B und C</w:t>
      </w:r>
    </w:p>
    <w:p w14:paraId="1A93C563"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70AD47" w:themeColor="accent6"/>
          <w:sz w:val="20"/>
          <w:szCs w:val="20"/>
          <w:lang w:val="de-DE" w:eastAsia="de-DE"/>
        </w:rPr>
      </w:pPr>
      <w:r w:rsidRPr="00BE043B">
        <w:rPr>
          <w:rFonts w:eastAsia="Times New Roman"/>
          <w:color w:val="70AD47" w:themeColor="accent6"/>
          <w:sz w:val="20"/>
          <w:szCs w:val="20"/>
          <w:lang w:val="de-DE" w:eastAsia="de-DE"/>
        </w:rPr>
        <w:lastRenderedPageBreak/>
        <w:t>ATV 18299 ff</w:t>
      </w:r>
    </w:p>
    <w:p w14:paraId="3208381D"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70AD47" w:themeColor="accent6"/>
          <w:sz w:val="20"/>
          <w:szCs w:val="20"/>
          <w:lang w:val="de-DE" w:eastAsia="de-DE"/>
        </w:rPr>
      </w:pPr>
      <w:r w:rsidRPr="00BE043B">
        <w:rPr>
          <w:rFonts w:eastAsia="Times New Roman"/>
          <w:color w:val="70AD47" w:themeColor="accent6"/>
          <w:sz w:val="20"/>
          <w:szCs w:val="20"/>
          <w:lang w:val="de-DE" w:eastAsia="de-DE"/>
        </w:rPr>
        <w:t>ZTV 18299 ff</w:t>
      </w:r>
    </w:p>
    <w:p w14:paraId="005D7F84"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0" w:before="0"/>
        <w:ind w:right="1"/>
        <w:jc w:val="both"/>
        <w:rPr>
          <w:rFonts w:eastAsia="Times New Roman"/>
          <w:color w:val="70AD47" w:themeColor="accent6"/>
          <w:sz w:val="20"/>
          <w:szCs w:val="20"/>
          <w:lang w:val="de-DE" w:eastAsia="de-DE"/>
        </w:rPr>
      </w:pPr>
    </w:p>
    <w:p w14:paraId="1DF1894D" w14:textId="77777777" w:rsidR="003B38E9" w:rsidRPr="002E11C3" w:rsidRDefault="003B38E9" w:rsidP="003B38E9">
      <w:bookmarkStart w:id="1066" w:name="BM_8e66d590e72f94ec1f24132d87afd5e5"/>
      <w:pPr>
        <w:pStyle w:val="berschrift2"/>
      </w:pPr>
      <w:r w:rsidRPr="002E11C3">
        <w:rPr>
          <w:rFonts w:ascii="Arial" w:hAnsi="Arial" w:eastAsia="Arial"/>
          <w:b/>
          <w:i w:val="0"/>
          <w:color w:val="1B3755"/>
          <w:sz w:val="24"/>
        </w:rPr>
        <w:t>Feuerwehraufzug</w:t>
      </w:r>
      <w:bookmarkEnd w:id="1066"/>
    </w:p>
    <w:p>
      <w:pPr>
        <w:pStyle w:val="LVBibliothekMetadaten"/>
      </w:pPr>
      <w:r>
        <w:t>Struktur 04.02  |  Typ Baustein  |  Bibliotheks-ID LV_04_02_FEUERWEHRAUFZUG</w:t>
      </w:r>
    </w:p>
    <w:p w14:paraId="562D181A" w14:textId="77777777" w:rsidR="003B38E9" w:rsidRPr="00BE043B" w:rsidRDefault="003B38E9" w:rsidP="003B38E9">
      <w:pPr>
        <w:pStyle w:val="Normal0"/>
        <w:keepNext/>
        <w:keepLines/>
        <w:widowControl/>
        <w:tabs>
          <w:tab w:val="left" w:pos="284"/>
          <w:tab w:val="left" w:pos="567"/>
          <w:tab w:val="left" w:pos="1134"/>
          <w:tab w:val="left" w:pos="1701"/>
          <w:tab w:val="left" w:pos="2268"/>
          <w:tab w:val="left" w:pos="2835"/>
          <w:tab w:val="left" w:pos="3402"/>
          <w:tab w:val="left" w:pos="3969"/>
          <w:tab w:val="left" w:pos="4536"/>
          <w:tab w:val="left" w:pos="5103"/>
          <w:tab w:val="left" w:pos="5670"/>
          <w:tab w:val="left" w:pos="6237"/>
        </w:tabs>
        <w:spacing w:before="0" w:after="60" w:line="259" w:lineRule="auto"/>
        <w:ind w:right="1"/>
        <w:jc w:val="both"/>
        <w:rPr>
          <w:rFonts w:eastAsia="Times New Roman"/>
          <w:color w:val="000000"/>
          <w:sz w:val="20"/>
          <w:szCs w:val="20"/>
          <w:lang w:val="de-DE" w:eastAsia="de-DE"/>
        </w:rPr>
      </w:pPr>
      <w:r w:rsidRPr="00BE043B">
        <w:rPr>
          <w:color w:val="000000"/>
          <w:sz w:val="20"/>
          <w:szCs w:val="20"/>
          <w:lang w:val="de-DE" w:eastAsia="de-DE"/>
        </w:rPr>
        <w:t>F</w:t>
      </w:r>
      <w:r w:rsidRPr="00BE043B">
        <w:rPr>
          <w:rFonts w:eastAsia="Times New Roman"/>
          <w:color w:val="000000"/>
          <w:sz w:val="20"/>
          <w:szCs w:val="20"/>
          <w:lang w:val="de-DE" w:eastAsia="de-DE"/>
        </w:rPr>
        <w:t>ür die Errichtung der Aufzugsanlagen sind folgende aktuelle Vorschriften und Normen zu berücksichtigen</w:t>
      </w:r>
    </w:p>
    <w:p w14:paraId="1B029076"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Anforderungen des Bauherrn</w:t>
      </w:r>
    </w:p>
    <w:p w14:paraId="4C6CD1BD"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Aufzugsrichtlinie 2014/33/EU</w:t>
      </w:r>
    </w:p>
    <w:p w14:paraId="05B71575" w14:textId="77777777" w:rsidR="003B38E9"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4A4AFE">
        <w:rPr>
          <w:rFonts w:eastAsia="Times New Roman"/>
          <w:color w:val="000000"/>
          <w:sz w:val="20"/>
          <w:szCs w:val="20"/>
          <w:lang w:val="de-DE" w:eastAsia="de-DE"/>
        </w:rPr>
        <w:t>Verordnung (EU) 2023/1230 (EU</w:t>
      </w:r>
      <w:r w:rsidRPr="004A4AFE">
        <w:rPr>
          <w:rFonts w:ascii="Cambria Math" w:eastAsia="Times New Roman" w:hAnsi="Cambria Math" w:cs="Cambria Math"/>
          <w:color w:val="000000"/>
          <w:sz w:val="20"/>
          <w:szCs w:val="20"/>
          <w:lang w:val="de-DE" w:eastAsia="de-DE"/>
        </w:rPr>
        <w:t>‑</w:t>
      </w:r>
      <w:r w:rsidRPr="004A4AFE">
        <w:rPr>
          <w:rFonts w:eastAsia="Times New Roman"/>
          <w:color w:val="000000"/>
          <w:sz w:val="20"/>
          <w:szCs w:val="20"/>
          <w:lang w:val="de-DE" w:eastAsia="de-DE"/>
        </w:rPr>
        <w:t>Maschinenverordnung)</w:t>
      </w:r>
    </w:p>
    <w:p w14:paraId="5BBEDC27"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DIN EN 81-20 (Personen- und Lastenaufzüge)</w:t>
      </w:r>
    </w:p>
    <w:p w14:paraId="4410BC47"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DIN EN 81-21 Errichter Vorschrift für Personen- und Lastenaufzüge</w:t>
      </w:r>
    </w:p>
    <w:p w14:paraId="5113D026"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DIN EN 81-28 (Fern-Notruf für Personen- und Lastenaufzüge)</w:t>
      </w:r>
    </w:p>
    <w:p w14:paraId="00253247"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DIN EN 81-50 (Konstruktionsregeln, Berechnung und Prüfung von Aufzugskomponenten)</w:t>
      </w:r>
    </w:p>
    <w:p w14:paraId="2E06738F"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DIN EN 81-58 (Feuerwiderstandsfähigkeit von Fahrschachttüren)</w:t>
      </w:r>
    </w:p>
    <w:p w14:paraId="488BFD68"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DIN EN 81-71 (</w:t>
      </w:r>
      <w:r w:rsidRPr="00BE043B">
        <w:rPr>
          <w:color w:val="000000"/>
          <w:sz w:val="20"/>
          <w:szCs w:val="20"/>
          <w:lang w:val="de-DE" w:eastAsia="de-DE"/>
        </w:rPr>
        <w:t>Vandalismus bei Aufz</w:t>
      </w:r>
      <w:r w:rsidRPr="00BE043B">
        <w:rPr>
          <w:rFonts w:eastAsia="Times New Roman"/>
          <w:color w:val="000000"/>
          <w:sz w:val="20"/>
          <w:szCs w:val="20"/>
          <w:lang w:val="de-DE" w:eastAsia="de-DE"/>
        </w:rPr>
        <w:t>ügen)</w:t>
      </w:r>
    </w:p>
    <w:p w14:paraId="3D855972"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DIN EN 81-72 (Feuerwehraufzug)</w:t>
      </w:r>
    </w:p>
    <w:p w14:paraId="3FC53C03"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DIN EN 81-73 (Verhalten von Aufzügen im Brandfall)</w:t>
      </w:r>
    </w:p>
    <w:p w14:paraId="0C9C1184"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DIN EN 12015 (</w:t>
      </w:r>
      <w:r w:rsidRPr="00BE043B">
        <w:rPr>
          <w:color w:val="000000"/>
          <w:sz w:val="20"/>
          <w:szCs w:val="20"/>
          <w:lang w:val="de-DE" w:eastAsia="de-DE"/>
        </w:rPr>
        <w:t>Elektromagnetische Vertr</w:t>
      </w:r>
      <w:r w:rsidRPr="00BE043B">
        <w:rPr>
          <w:rFonts w:eastAsia="Times New Roman"/>
          <w:color w:val="000000"/>
          <w:sz w:val="20"/>
          <w:szCs w:val="20"/>
          <w:lang w:val="de-DE" w:eastAsia="de-DE"/>
        </w:rPr>
        <w:t>äglichkeit)</w:t>
      </w:r>
    </w:p>
    <w:p w14:paraId="5A58A0EF"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DIN EN 12016 (ENTWURF: Elektromagnetische Verträglichkeit)</w:t>
      </w:r>
    </w:p>
    <w:p w14:paraId="1522E291"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DIN 4102 (Brandverhalten von Baustoffen)</w:t>
      </w:r>
    </w:p>
    <w:p w14:paraId="765AA42C"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DIN 4109 (Schallschutz im Hochbau)</w:t>
      </w:r>
    </w:p>
    <w:p w14:paraId="0E59217A"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 xml:space="preserve">DIN 8989 (Schallschutz von Aufzugsanlagen) </w:t>
      </w:r>
    </w:p>
    <w:p w14:paraId="0C65F19B"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VDI 3810 (Betreiben und Instandhalten von gebäudetechnischen Anlagen)</w:t>
      </w:r>
    </w:p>
    <w:p w14:paraId="3DF28832"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VDI 4100 (Schallschutz im Hochbau)</w:t>
      </w:r>
    </w:p>
    <w:p w14:paraId="1C5FCB8B"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VDI 4705 (Notrufmanagement)</w:t>
      </w:r>
    </w:p>
    <w:p w14:paraId="2210641F"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 xml:space="preserve">Landesbauordnung (LBO) </w:t>
      </w:r>
      <w:r w:rsidRPr="003B38E9">
        <w:rPr>
          <w:rFonts w:eastAsia="Times New Roman"/>
          <w:color w:val="EE0000"/>
          <w:sz w:val="20"/>
          <w:szCs w:val="20"/>
          <w:lang w:val="de-DE" w:eastAsia="de-DE"/>
        </w:rPr>
        <w:t>Hamburg</w:t>
      </w:r>
    </w:p>
    <w:p w14:paraId="69DDBDD2"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Unfallverhütungsvorschriften</w:t>
      </w:r>
    </w:p>
    <w:p w14:paraId="7AC802D8"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VDE 0100 (Bestimmungen für das Errichten von Starkstromanlagen)</w:t>
      </w:r>
    </w:p>
    <w:p w14:paraId="66220556"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VDE- sowie DIN-Bestimmungen für Materialien, Konstruktion und Geräte</w:t>
      </w:r>
    </w:p>
    <w:p w14:paraId="4233B199"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Betriebssicherheitsverordnung 2021 (BetrSichV)</w:t>
      </w:r>
    </w:p>
    <w:p w14:paraId="54311000"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 xml:space="preserve">EMV-Richtlinie 2014/30/EU (elektromagnetische Verträglichkeit) </w:t>
      </w:r>
      <w:r w:rsidRPr="00BE043B">
        <w:rPr>
          <w:rFonts w:eastAsia="Times New Roman"/>
          <w:color w:val="70AD47" w:themeColor="accent6"/>
          <w:sz w:val="20"/>
          <w:szCs w:val="20"/>
          <w:lang w:val="de-DE" w:eastAsia="de-DE"/>
        </w:rPr>
        <w:t>mit DIN EN 12015 / 12016</w:t>
      </w:r>
    </w:p>
    <w:p w14:paraId="793FAC89"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 xml:space="preserve">Unfallverhütungsvorschriften </w:t>
      </w:r>
      <w:r w:rsidRPr="00BE043B">
        <w:rPr>
          <w:rFonts w:eastAsia="Times New Roman"/>
          <w:color w:val="70AD47" w:themeColor="accent6"/>
          <w:sz w:val="20"/>
          <w:szCs w:val="20"/>
          <w:lang w:val="de-DE" w:eastAsia="de-DE"/>
        </w:rPr>
        <w:t>inkl. der DGUV I 209-053 + 309-011</w:t>
      </w:r>
    </w:p>
    <w:p w14:paraId="1ACAEA20"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Arbeitsstättenverordnung</w:t>
      </w:r>
    </w:p>
    <w:p w14:paraId="758485E5" w14:textId="77777777" w:rsidR="003B38E9"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TRBS (Technische Regeln für Betriebssicherheit)</w:t>
      </w:r>
    </w:p>
    <w:p w14:paraId="78118BD6" w14:textId="77777777" w:rsidR="003B38E9" w:rsidRPr="0096654F" w:rsidRDefault="003B38E9" w:rsidP="003B38E9">
      <w:pPr>
        <w:keepNext/>
        <w:keepLines/>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autoSpaceDE w:val="0"/>
        <w:autoSpaceDN w:val="0"/>
        <w:adjustRightInd w:val="0"/>
        <w:spacing w:after="60" w:before="0" w:line="259" w:lineRule="auto"/>
        <w:ind w:right="1"/>
        <w:rPr>
          <w:rFonts w:eastAsia="Times New Roman" w:cs="Arial"/>
          <w:color w:val="000000"/>
          <w:szCs w:val="20"/>
          <w:lang w:eastAsia="de-DE"/>
        </w:rPr>
      </w:pPr>
      <w:r>
        <w:rPr>
          <w:rFonts w:eastAsia="Times New Roman" w:cs="Arial"/>
          <w:color w:val="000000"/>
          <w:szCs w:val="20"/>
          <w:lang w:eastAsia="de-DE"/>
        </w:rPr>
        <w:t xml:space="preserve">u.a. TRBS 1201; Teil 4: </w:t>
      </w:r>
      <w:r w:rsidRPr="0096654F">
        <w:rPr>
          <w:rFonts w:eastAsia="Times New Roman" w:cs="Arial"/>
          <w:color w:val="000000"/>
          <w:szCs w:val="20"/>
          <w:lang w:eastAsia="de-DE"/>
        </w:rPr>
        <w:t>Prüfung von überwachungsbedürftigen Anlagen – Prüfung von Aufzugsanlagen</w:t>
      </w:r>
    </w:p>
    <w:p w14:paraId="542E9570" w14:textId="77777777" w:rsidR="003B38E9" w:rsidRDefault="003B38E9" w:rsidP="003B38E9">
      <w:pPr>
        <w:keepNext/>
        <w:keepLines/>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autoSpaceDE w:val="0"/>
        <w:autoSpaceDN w:val="0"/>
        <w:adjustRightInd w:val="0"/>
        <w:spacing w:after="60" w:before="0" w:line="259" w:lineRule="auto"/>
        <w:ind w:right="1"/>
        <w:rPr>
          <w:rFonts w:eastAsia="Times New Roman" w:cs="Arial"/>
          <w:color w:val="000000"/>
          <w:szCs w:val="20"/>
          <w:lang w:eastAsia="de-DE"/>
        </w:rPr>
      </w:pPr>
      <w:r>
        <w:rPr>
          <w:rFonts w:eastAsia="Times New Roman" w:cs="Arial"/>
          <w:color w:val="000000"/>
          <w:szCs w:val="20"/>
          <w:lang w:eastAsia="de-DE"/>
        </w:rPr>
        <w:lastRenderedPageBreak/>
        <w:t xml:space="preserve">TRBS 1201; Teil 4; Anhang 3: </w:t>
      </w:r>
      <w:r w:rsidRPr="0096654F">
        <w:rPr>
          <w:rFonts w:eastAsia="Times New Roman" w:cs="Arial"/>
          <w:color w:val="000000"/>
          <w:szCs w:val="20"/>
          <w:lang w:eastAsia="de-DE"/>
        </w:rPr>
        <w:t>Anforderungen an Prüfungen von Feuerwehraufzügen</w:t>
      </w:r>
    </w:p>
    <w:p w14:paraId="1A27DDE7" w14:textId="77777777" w:rsidR="003B38E9" w:rsidRPr="003B38E9" w:rsidRDefault="003B38E9" w:rsidP="003B38E9">
      <w:pPr>
        <w:keepNext/>
        <w:keepLines/>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autoSpaceDE w:val="0"/>
        <w:autoSpaceDN w:val="0"/>
        <w:adjustRightInd w:val="0"/>
        <w:spacing w:after="60" w:before="0" w:line="259" w:lineRule="auto"/>
        <w:ind w:right="1"/>
        <w:rPr>
          <w:rFonts w:eastAsia="Times New Roman" w:cs="Arial"/>
          <w:color w:val="000000"/>
          <w:szCs w:val="20"/>
          <w:lang w:eastAsia="de-DE"/>
        </w:rPr>
      </w:pPr>
      <w:r>
        <w:rPr>
          <w:rFonts w:eastAsia="Times New Roman" w:cs="Arial"/>
          <w:color w:val="000000"/>
          <w:szCs w:val="20"/>
          <w:lang w:eastAsia="de-DE"/>
        </w:rPr>
        <w:t xml:space="preserve">TRBS 1201; Teil 4; Anhang 4: </w:t>
      </w:r>
      <w:r w:rsidRPr="0096654F">
        <w:rPr>
          <w:rFonts w:eastAsia="Times New Roman" w:cs="Arial"/>
          <w:color w:val="000000"/>
          <w:szCs w:val="20"/>
          <w:lang w:eastAsia="de-DE"/>
        </w:rPr>
        <w:t>Prüfung von Aufzugsanlagen hinsichtlich der Schnittstelle Aufzug – Gebäude</w:t>
      </w:r>
    </w:p>
    <w:p w14:paraId="0678B632"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VOB Teil B und C</w:t>
      </w:r>
    </w:p>
    <w:p w14:paraId="5FF25662" w14:textId="77777777" w:rsidR="003B38E9" w:rsidRPr="003B38E9"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EE0000"/>
          <w:sz w:val="20"/>
          <w:szCs w:val="20"/>
          <w:lang w:val="de-DE" w:eastAsia="de-DE"/>
        </w:rPr>
      </w:pPr>
      <w:r w:rsidRPr="003B38E9">
        <w:rPr>
          <w:rFonts w:eastAsia="Times New Roman"/>
          <w:color w:val="EE0000"/>
          <w:sz w:val="20"/>
          <w:szCs w:val="20"/>
          <w:lang w:val="de-DE" w:eastAsia="de-DE"/>
        </w:rPr>
        <w:t>Merkblatt 11 (FW-Hamburg) in der aktuellen Fassung (2021)</w:t>
      </w:r>
    </w:p>
    <w:p w14:paraId="6EE8CC9C"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000000"/>
          <w:sz w:val="20"/>
          <w:szCs w:val="20"/>
          <w:lang w:val="de-DE" w:eastAsia="de-DE"/>
        </w:rPr>
      </w:pPr>
      <w:r w:rsidRPr="00BE043B">
        <w:rPr>
          <w:rFonts w:eastAsia="Times New Roman"/>
          <w:color w:val="000000"/>
          <w:sz w:val="20"/>
          <w:szCs w:val="20"/>
          <w:lang w:val="de-DE" w:eastAsia="de-DE"/>
        </w:rPr>
        <w:t>MHHRL</w:t>
      </w:r>
    </w:p>
    <w:p w14:paraId="73FE62CC"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70AD47" w:themeColor="accent6"/>
          <w:sz w:val="20"/>
          <w:szCs w:val="20"/>
          <w:lang w:val="de-DE" w:eastAsia="de-DE"/>
        </w:rPr>
      </w:pPr>
      <w:r w:rsidRPr="00BE043B">
        <w:rPr>
          <w:rFonts w:eastAsia="Times New Roman"/>
          <w:color w:val="70AD47" w:themeColor="accent6"/>
          <w:sz w:val="20"/>
          <w:szCs w:val="20"/>
          <w:lang w:val="de-DE" w:eastAsia="de-DE"/>
        </w:rPr>
        <w:t>ATV 18299 ff</w:t>
      </w:r>
    </w:p>
    <w:p w14:paraId="01211C22" w14:textId="77777777" w:rsidR="003B38E9" w:rsidRPr="00BE043B" w:rsidRDefault="003B38E9" w:rsidP="003B38E9">
      <w:pPr>
        <w:pStyle w:val="Normal0"/>
        <w:keepNext/>
        <w:keepLines/>
        <w:widowControl/>
        <w:numPr>
          <w:ilvl w:val="0"/>
          <w:numId w:val="19"/>
        </w:numPr>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60" w:before="0" w:line="259" w:lineRule="auto"/>
        <w:ind w:right="1"/>
        <w:jc w:val="both"/>
        <w:rPr>
          <w:rFonts w:eastAsia="Times New Roman"/>
          <w:color w:val="70AD47" w:themeColor="accent6"/>
          <w:sz w:val="20"/>
          <w:szCs w:val="20"/>
          <w:lang w:val="de-DE" w:eastAsia="de-DE"/>
        </w:rPr>
      </w:pPr>
      <w:r w:rsidRPr="00BE043B">
        <w:rPr>
          <w:rFonts w:eastAsia="Times New Roman"/>
          <w:color w:val="70AD47" w:themeColor="accent6"/>
          <w:sz w:val="20"/>
          <w:szCs w:val="20"/>
          <w:lang w:val="de-DE" w:eastAsia="de-DE"/>
        </w:rPr>
        <w:t>ZTV 18299 ff</w:t>
      </w:r>
    </w:p>
    <w:p w14:paraId="6E40E6BE" w14:textId="77777777" w:rsidR="003B38E9" w:rsidRPr="00BE043B" w:rsidRDefault="003B38E9" w:rsidP="003B38E9">
      <w:pPr>
        <w:pStyle w:val="Normal0"/>
        <w:keepNext/>
        <w:keepLines/>
        <w:widowControl/>
        <w:tabs>
          <w:tab w:val="left" w:pos="1069"/>
          <w:tab w:val="left" w:pos="3119"/>
          <w:tab w:val="left" w:pos="3540"/>
          <w:tab w:val="left" w:pos="4248"/>
          <w:tab w:val="left" w:pos="4956"/>
          <w:tab w:val="left" w:pos="5670"/>
          <w:tab w:val="left" w:pos="6372"/>
          <w:tab w:val="left" w:pos="7080"/>
          <w:tab w:val="left" w:pos="7788"/>
          <w:tab w:val="left" w:pos="8496"/>
          <w:tab w:val="left" w:pos="9204"/>
          <w:tab w:val="left" w:pos="9912"/>
          <w:tab w:val="left" w:pos="10620"/>
        </w:tabs>
        <w:spacing w:after="0" w:before="0"/>
        <w:ind w:left="1065" w:right="1"/>
        <w:jc w:val="both"/>
        <w:rPr>
          <w:rFonts w:eastAsia="Times New Roman"/>
          <w:color w:val="000000"/>
          <w:sz w:val="20"/>
          <w:szCs w:val="20"/>
          <w:lang w:val="de-DE" w:eastAsia="de-DE"/>
        </w:rPr>
      </w:pPr>
    </w:p>
    <w:p w14:paraId="4AE0EF2D" w14:textId="77777777" w:rsidR="00AC6D57" w:rsidRPr="00BE043B" w:rsidRDefault="00AC6D57" w:rsidP="00EB5B69">
      <w:bookmarkStart w:id="1067" w:name="BM_df9d5a9d522a41f23730657478075258"/>
      <w:pPr>
        <w:pStyle w:val="berschrift1"/>
        <w:ind w:right="1"/>
        <w:rPr>
          <w:rFonts w:cs="Arial"/>
          <w:szCs w:val="20"/>
        </w:rPr>
      </w:pPr>
      <w:r w:rsidRPr="00BE043B">
        <w:rPr>
          <w:rFonts w:cs="Arial" w:ascii="Arial" w:hAnsi="Arial" w:eastAsia="Arial"/>
          <w:b/>
          <w:i w:val="0"/>
          <w:color w:val="1F4E79"/>
          <w:sz w:val="30"/>
          <w:szCs w:val="20"/>
        </w:rPr>
        <w:t>Demontage</w:t>
      </w:r>
      <w:bookmarkEnd w:id="1067"/>
    </w:p>
    <w:p>
      <w:pPr>
        <w:pStyle w:val="LVBibliothekMetadaten"/>
      </w:pPr>
      <w:r>
        <w:t>Struktur 05  |  Typ Kategorie  |  Bibliotheks-ID LV_KAP_05_DEMONTAGE</w:t>
      </w:r>
    </w:p>
    <w:p w14:paraId="324462CC" w14:textId="77777777" w:rsidR="00AC6D57" w:rsidRPr="00BE043B" w:rsidRDefault="00AC6D57" w:rsidP="00EB5B69">
      <w:pPr>
        <w:spacing w:before="0" w:after="60" w:line="259" w:lineRule="auto"/>
        <w:ind w:right="1"/>
      </w:pPr>
      <w:r w:rsidRPr="00BE043B">
        <w:t>Rückbau und Entsorgung beinhaltet die gesamte Aufzugstechnik</w:t>
      </w:r>
      <w:r w:rsidR="00710EB9" w:rsidRPr="00BE043B">
        <w:t xml:space="preserve"> </w:t>
      </w:r>
      <w:r w:rsidR="00710EB9" w:rsidRPr="004B73A8">
        <w:rPr>
          <w:color w:val="70AD47" w:themeColor="accent6"/>
        </w:rPr>
        <w:t>(der beschriebenen Baugruppen)</w:t>
      </w:r>
      <w:r w:rsidRPr="004B73A8">
        <w:rPr>
          <w:color w:val="70AD47" w:themeColor="accent6"/>
        </w:rPr>
        <w:t xml:space="preserve"> </w:t>
      </w:r>
      <w:r w:rsidRPr="00BE043B">
        <w:t xml:space="preserve">inkl. möglicher loser Altmaterialien im </w:t>
      </w:r>
      <w:r w:rsidR="000B2EF9" w:rsidRPr="00BE043B">
        <w:t>Triebwerksraum</w:t>
      </w:r>
      <w:r w:rsidRPr="00BE043B">
        <w:t xml:space="preserve"> und Schachtgrube.</w:t>
      </w:r>
    </w:p>
    <w:p w14:paraId="048EF099" w14:textId="77777777" w:rsidR="00AC6D57" w:rsidRPr="00BE043B" w:rsidRDefault="00AC6D57" w:rsidP="00EB5B69">
      <w:pPr>
        <w:spacing w:before="0" w:after="0"/>
        <w:ind w:right="1"/>
      </w:pPr>
    </w:p>
    <w:p w14:paraId="7AB0D1CE" w14:textId="77777777" w:rsidR="00AC6D57" w:rsidRPr="00BE043B" w:rsidRDefault="00596CB0" w:rsidP="00EB5B69">
      <w:pPr>
        <w:spacing w:before="0" w:after="60" w:line="259" w:lineRule="auto"/>
        <w:ind w:right="1"/>
      </w:pPr>
      <w:r w:rsidRPr="00BE043B">
        <w:t>Die Wege innerhalb des Gebäudes sind nach eigenem Ermessen mit einem Fußboden- Wandschutz vorzusehen. Beschädigungen durch ungeschützte Transportwege gehen zu Lasten des AN</w:t>
      </w:r>
      <w:r w:rsidR="00CF7A5D" w:rsidRPr="00BE043B">
        <w:t>.</w:t>
      </w:r>
    </w:p>
    <w:p w14:paraId="6C6DBCD3" w14:textId="77777777" w:rsidR="00AC6D57" w:rsidRPr="00BE043B" w:rsidRDefault="00AC6D57" w:rsidP="00EB5B69">
      <w:pPr>
        <w:spacing w:before="0" w:after="60" w:line="259" w:lineRule="auto"/>
        <w:ind w:right="1"/>
      </w:pPr>
      <w:r w:rsidRPr="00BE043B">
        <w:t>Das demontierte Material geht in den Besitz des AN über und ist fachgerecht zu entsorgen.</w:t>
      </w:r>
      <w:r w:rsidR="00A83D5C" w:rsidRPr="00BE043B">
        <w:t xml:space="preserve"> </w:t>
      </w:r>
    </w:p>
    <w:p w14:paraId="48F1E78F" w14:textId="77777777" w:rsidR="00596CB0" w:rsidRPr="00BE043B" w:rsidRDefault="00596CB0" w:rsidP="00EB5B69">
      <w:pPr>
        <w:spacing w:before="0" w:after="0"/>
        <w:ind w:right="1"/>
        <w:rPr>
          <w:rFonts w:cs="Arial"/>
          <w:szCs w:val="20"/>
        </w:rPr>
      </w:pPr>
    </w:p>
    <w:p w14:paraId="034D2B00" w14:textId="77777777" w:rsidR="00AC6D57" w:rsidRPr="00BE043B" w:rsidRDefault="00AC6D57" w:rsidP="00EB5B69">
      <w:pPr>
        <w:spacing w:after="60" w:before="0" w:line="259" w:lineRule="auto"/>
        <w:ind w:right="1"/>
        <w:rPr>
          <w:rFonts w:cs="Arial"/>
          <w:b/>
          <w:bCs/>
          <w:szCs w:val="20"/>
        </w:rPr>
      </w:pPr>
      <w:r w:rsidRPr="00BE043B">
        <w:rPr>
          <w:rFonts w:cs="Arial"/>
          <w:b/>
          <w:bCs/>
          <w:szCs w:val="20"/>
        </w:rPr>
        <w:t>Ein Entsorgungsnachweis ist mit der Kundendokumentation zu übergeben.</w:t>
      </w:r>
    </w:p>
    <w:p w14:paraId="42774E81" w14:textId="77777777" w:rsidR="00AC6D57" w:rsidRPr="00BE043B" w:rsidRDefault="00AC6D57" w:rsidP="00EB5B69">
      <w:pPr>
        <w:spacing w:after="0" w:before="0"/>
        <w:ind w:right="1"/>
        <w:rPr>
          <w:rFonts w:cs="Arial"/>
          <w:szCs w:val="20"/>
        </w:rPr>
      </w:pPr>
    </w:p>
    <w:p w14:paraId="760B8AD9" w14:textId="77777777" w:rsidR="00AC6D57" w:rsidRPr="00BE043B" w:rsidRDefault="00AC6D57" w:rsidP="00EB5B69">
      <w:pPr>
        <w:spacing w:before="0" w:after="60" w:line="259" w:lineRule="auto"/>
      </w:pPr>
      <w:r w:rsidRPr="00BE043B">
        <w:t xml:space="preserve">Die Demontage ist </w:t>
      </w:r>
      <w:r w:rsidRPr="00BE043B">
        <w:rPr>
          <w:b/>
          <w:bCs/>
        </w:rPr>
        <w:t>ohne</w:t>
      </w:r>
      <w:r w:rsidRPr="00BE043B">
        <w:t xml:space="preserve"> Schweißbrenner durchzuführen.</w:t>
      </w:r>
    </w:p>
    <w:p w14:paraId="33DA8B76" w14:textId="77777777" w:rsidR="00C207F3" w:rsidRPr="00BE043B" w:rsidRDefault="00AC6D57" w:rsidP="00EB5B69">
      <w:pPr>
        <w:spacing w:before="0" w:after="60" w:line="259" w:lineRule="auto"/>
      </w:pPr>
      <w:r w:rsidRPr="00BE043B">
        <w:t xml:space="preserve">Der Rückbau kann mit Trennschleifern oder elektrischem Fuchsschwanz ausgeführt werden. </w:t>
      </w:r>
    </w:p>
    <w:p w14:paraId="6225059B" w14:textId="77777777" w:rsidR="00C207F3" w:rsidRPr="00BE043B" w:rsidRDefault="00C207F3" w:rsidP="00EB5B69">
      <w:pPr>
        <w:spacing w:before="0" w:after="0"/>
      </w:pPr>
    </w:p>
    <w:p w14:paraId="4155000C" w14:textId="77777777" w:rsidR="00AC6D57" w:rsidRPr="00BE043B" w:rsidRDefault="004B73A8" w:rsidP="00EB5B69">
      <w:pPr>
        <w:spacing w:before="0" w:after="60" w:line="259" w:lineRule="auto"/>
      </w:pPr>
      <w:r>
        <w:t xml:space="preserve">Branchenübliche </w:t>
      </w:r>
      <w:r w:rsidR="00AC6D57" w:rsidRPr="00BE043B">
        <w:t>Brandschutz</w:t>
      </w:r>
      <w:r>
        <w:t>belange</w:t>
      </w:r>
      <w:r w:rsidR="00AC6D57" w:rsidRPr="00BE043B">
        <w:t xml:space="preserve"> </w:t>
      </w:r>
      <w:r>
        <w:t>sind</w:t>
      </w:r>
      <w:r w:rsidR="00AC6D57" w:rsidRPr="00BE043B">
        <w:t xml:space="preserve"> einzuhalten</w:t>
      </w:r>
    </w:p>
    <w:p w14:paraId="74EFA60C" w14:textId="77777777" w:rsidR="00AC6D57" w:rsidRPr="00BE043B" w:rsidRDefault="00AC6D57" w:rsidP="00EB5B69">
      <w:pPr>
        <w:spacing w:before="0" w:after="0"/>
      </w:pPr>
    </w:p>
    <w:p w14:paraId="28C20476" w14:textId="77777777" w:rsidR="00AC6D57" w:rsidRPr="004B73A8" w:rsidRDefault="00AC6D57" w:rsidP="00EB5B69">
      <w:pPr>
        <w:spacing w:before="0" w:after="60" w:line="259" w:lineRule="auto"/>
        <w:rPr>
          <w:color w:val="70AD47" w:themeColor="accent6"/>
        </w:rPr>
      </w:pPr>
      <w:r w:rsidRPr="004B73A8">
        <w:rPr>
          <w:color w:val="70AD47" w:themeColor="accent6"/>
        </w:rPr>
        <w:t>Vorzugsweise sind die Schachttüren Zug-um-Zug zu ersetzen, so dass keine gefährlichen Zustände entstehen. Alternativ ist ein</w:t>
      </w:r>
      <w:r w:rsidR="00A83D5C" w:rsidRPr="004B73A8">
        <w:rPr>
          <w:color w:val="70AD47" w:themeColor="accent6"/>
        </w:rPr>
        <w:t>e</w:t>
      </w:r>
      <w:r w:rsidRPr="004B73A8">
        <w:rPr>
          <w:color w:val="70AD47" w:themeColor="accent6"/>
        </w:rPr>
        <w:t xml:space="preserve"> vollflächige</w:t>
      </w:r>
      <w:r w:rsidR="00A83D5C" w:rsidRPr="004B73A8">
        <w:rPr>
          <w:color w:val="70AD47" w:themeColor="accent6"/>
        </w:rPr>
        <w:t xml:space="preserve"> Absperrung/Abschrankung</w:t>
      </w:r>
      <w:r w:rsidRPr="004B73A8">
        <w:rPr>
          <w:color w:val="70AD47" w:themeColor="accent6"/>
        </w:rPr>
        <w:t xml:space="preserve"> mit Schloss vor den Maueröffnungen vorzusehen.</w:t>
      </w:r>
    </w:p>
    <w:p w14:paraId="3631DE23" w14:textId="77777777" w:rsidR="00045BEE" w:rsidRPr="004B73A8" w:rsidRDefault="00045BEE" w:rsidP="00EB5B69">
      <w:pPr>
        <w:spacing w:before="0" w:after="0"/>
        <w:rPr>
          <w:color w:val="70AD47" w:themeColor="accent6"/>
        </w:rPr>
      </w:pPr>
    </w:p>
    <w:p w14:paraId="3223B231" w14:textId="77777777" w:rsidR="008C2B17" w:rsidRPr="004B73A8" w:rsidRDefault="002817AC" w:rsidP="00EB5B69">
      <w:pPr>
        <w:spacing w:before="0" w:after="60" w:line="259" w:lineRule="auto"/>
        <w:rPr>
          <w:color w:val="70AD47" w:themeColor="accent6"/>
        </w:rPr>
      </w:pPr>
      <w:r w:rsidRPr="004B73A8">
        <w:rPr>
          <w:color w:val="70AD47" w:themeColor="accent6"/>
        </w:rPr>
        <w:t xml:space="preserve">Maueröffnungen sind so herzustellen, dass </w:t>
      </w:r>
      <w:r w:rsidR="00577987" w:rsidRPr="004B73A8">
        <w:rPr>
          <w:color w:val="70AD47" w:themeColor="accent6"/>
        </w:rPr>
        <w:t xml:space="preserve">eine Schachttürmontage ohne </w:t>
      </w:r>
      <w:r w:rsidR="00F71DD4" w:rsidRPr="004B73A8">
        <w:rPr>
          <w:color w:val="70AD47" w:themeColor="accent6"/>
        </w:rPr>
        <w:t>spätere</w:t>
      </w:r>
      <w:r w:rsidR="002F143B" w:rsidRPr="004B73A8">
        <w:rPr>
          <w:color w:val="70AD47" w:themeColor="accent6"/>
        </w:rPr>
        <w:t xml:space="preserve"> Abbrucharbeiten möglich</w:t>
      </w:r>
      <w:r w:rsidR="005104F3" w:rsidRPr="004B73A8">
        <w:rPr>
          <w:color w:val="70AD47" w:themeColor="accent6"/>
        </w:rPr>
        <w:t xml:space="preserve"> ist. </w:t>
      </w:r>
      <w:r w:rsidR="0094105C" w:rsidRPr="004B73A8">
        <w:rPr>
          <w:color w:val="70AD47" w:themeColor="accent6"/>
        </w:rPr>
        <w:t>(</w:t>
      </w:r>
      <w:r w:rsidR="00B13076" w:rsidRPr="004B73A8">
        <w:rPr>
          <w:color w:val="70AD47" w:themeColor="accent6"/>
        </w:rPr>
        <w:t xml:space="preserve">z.B. </w:t>
      </w:r>
      <w:r w:rsidR="0094105C" w:rsidRPr="004B73A8">
        <w:rPr>
          <w:color w:val="70AD47" w:themeColor="accent6"/>
        </w:rPr>
        <w:t>im Schwellen- Kopfbereich,</w:t>
      </w:r>
      <w:r w:rsidR="00577987" w:rsidRPr="004B73A8">
        <w:rPr>
          <w:color w:val="70AD47" w:themeColor="accent6"/>
        </w:rPr>
        <w:t xml:space="preserve"> </w:t>
      </w:r>
      <w:r w:rsidR="00D47E51" w:rsidRPr="004B73A8">
        <w:rPr>
          <w:color w:val="70AD47" w:themeColor="accent6"/>
        </w:rPr>
        <w:t>lose Zement</w:t>
      </w:r>
      <w:r w:rsidR="00E84E16" w:rsidRPr="004B73A8">
        <w:rPr>
          <w:color w:val="70AD47" w:themeColor="accent6"/>
        </w:rPr>
        <w:t xml:space="preserve"> Putzanteil</w:t>
      </w:r>
      <w:r w:rsidR="00E8318F" w:rsidRPr="004B73A8">
        <w:rPr>
          <w:color w:val="70AD47" w:themeColor="accent6"/>
        </w:rPr>
        <w:t>e etc.)</w:t>
      </w:r>
    </w:p>
    <w:p w14:paraId="1E77D499" w14:textId="77777777" w:rsidR="00AC6D57" w:rsidRPr="00BE043B" w:rsidRDefault="00AC6D57" w:rsidP="00EB5B69">
      <w:pPr>
        <w:spacing w:before="0" w:after="0"/>
      </w:pPr>
    </w:p>
    <w:p w14:paraId="7623C067" w14:textId="77777777" w:rsidR="00AC6D57" w:rsidRPr="00BE043B" w:rsidRDefault="00AC6D57" w:rsidP="00EB5B69">
      <w:pPr>
        <w:spacing w:before="0" w:after="60" w:line="259" w:lineRule="auto"/>
      </w:pPr>
      <w:r w:rsidRPr="00BE043B">
        <w:t>Vor der Demontage sind aufzugsrelevante und aufzugsfremde Leitungen zu identifizieren, freizuschalten und zu kennzeichnen. Relevante Leitungen sind nach dem Umbau wieder anzuschließen. Fremdleitungen sind der Bauleitung zu melden. Freischalten von Fremdleitungen geschieht in Absprache und ggf. bauseitiger Unterstützung.</w:t>
      </w:r>
    </w:p>
    <w:p w14:paraId="549932EB" w14:textId="77777777" w:rsidR="00AC6D57" w:rsidRPr="00BE043B" w:rsidRDefault="00AC6D57" w:rsidP="00EB5B69">
      <w:pPr>
        <w:spacing w:before="0" w:after="0"/>
      </w:pPr>
    </w:p>
    <w:p w14:paraId="144332D2" w14:textId="77777777" w:rsidR="00AC6D57" w:rsidRPr="00BE043B" w:rsidRDefault="00AC6D57" w:rsidP="00EB5B69">
      <w:pPr>
        <w:spacing w:before="0" w:after="60" w:line="259" w:lineRule="auto"/>
      </w:pPr>
      <w:r w:rsidRPr="00BE043B">
        <w:t xml:space="preserve">Notrufgeräte, </w:t>
      </w:r>
      <w:r w:rsidR="00E600C6">
        <w:t xml:space="preserve">Sprechstellen, </w:t>
      </w:r>
      <w:r w:rsidRPr="00BE043B">
        <w:t xml:space="preserve">Euro-Schließzylinder, Kartenleser, Kameras etc. sind </w:t>
      </w:r>
      <w:r w:rsidR="00E600C6">
        <w:t>wiederverwendbar zu demontieren</w:t>
      </w:r>
      <w:r w:rsidRPr="00BE043B">
        <w:t xml:space="preserve"> und z.B. im </w:t>
      </w:r>
      <w:r w:rsidR="000B2EF9" w:rsidRPr="00BE043B">
        <w:t>Triebwerksraum</w:t>
      </w:r>
      <w:r w:rsidRPr="00BE043B">
        <w:t xml:space="preserve"> zu hinterlegen oder der Bauleitung zu übergeben.</w:t>
      </w:r>
    </w:p>
    <w:p w14:paraId="710166C5" w14:textId="77777777" w:rsidR="002515ED" w:rsidRPr="00BE043B" w:rsidRDefault="002515ED" w:rsidP="00EB5B69">
      <w:pPr>
        <w:spacing w:before="0" w:after="0"/>
      </w:pPr>
    </w:p>
    <w:p w14:paraId="5DD09484" w14:textId="77777777" w:rsidR="002515ED" w:rsidRPr="00BE043B" w:rsidRDefault="002515ED" w:rsidP="00EB5B69">
      <w:pPr>
        <w:spacing w:before="0" w:after="60" w:line="259" w:lineRule="auto"/>
      </w:pPr>
      <w:r w:rsidRPr="00BE043B">
        <w:lastRenderedPageBreak/>
        <w:t xml:space="preserve">Am Schacht und </w:t>
      </w:r>
      <w:r w:rsidR="000B2EF9" w:rsidRPr="00BE043B">
        <w:t>Triebwerksraum</w:t>
      </w:r>
      <w:r w:rsidRPr="00BE043B">
        <w:t xml:space="preserve"> sind folg</w:t>
      </w:r>
      <w:r w:rsidR="00704C6C" w:rsidRPr="00BE043B">
        <w:t>ende Abbrucharbeiten erforderlich:</w:t>
      </w:r>
    </w:p>
    <w:p w14:paraId="25DE7D06" w14:textId="77777777" w:rsidR="00704C6C" w:rsidRPr="00BE043B" w:rsidRDefault="00704C6C" w:rsidP="00EB5B69">
      <w:pPr>
        <w:spacing w:before="0" w:after="0"/>
        <w:ind w:right="1"/>
        <w:rPr>
          <w:rFonts w:cs="Arial"/>
          <w:szCs w:val="20"/>
        </w:rPr>
      </w:pPr>
    </w:p>
    <w:p w14:paraId="636F0653" w14:textId="77777777" w:rsidR="00704C6C" w:rsidRPr="004B73A8" w:rsidRDefault="00722DD2" w:rsidP="00EB5B69">
      <w:pPr>
        <w:spacing w:before="0" w:after="60" w:line="259" w:lineRule="auto"/>
        <w:rPr>
          <w:color w:val="70AD47" w:themeColor="accent6"/>
        </w:rPr>
      </w:pPr>
      <w:r w:rsidRPr="004B73A8">
        <w:rPr>
          <w:color w:val="70AD47" w:themeColor="accent6"/>
        </w:rPr>
        <w:t xml:space="preserve">1x Antriebssockel </w:t>
      </w:r>
      <w:r w:rsidR="00A92488" w:rsidRPr="004B73A8">
        <w:rPr>
          <w:color w:val="70AD47" w:themeColor="accent6"/>
        </w:rPr>
        <w:tab/>
      </w:r>
      <w:r w:rsidRPr="004B73A8">
        <w:rPr>
          <w:color w:val="70AD47" w:themeColor="accent6"/>
        </w:rPr>
        <w:t>(Beton)</w:t>
      </w:r>
    </w:p>
    <w:p w14:paraId="3552925E" w14:textId="77777777" w:rsidR="00722DD2" w:rsidRPr="004B73A8" w:rsidRDefault="00722DD2" w:rsidP="00EB5B69">
      <w:pPr>
        <w:spacing w:before="0" w:after="60" w:line="259" w:lineRule="auto"/>
        <w:rPr>
          <w:color w:val="70AD47" w:themeColor="accent6"/>
        </w:rPr>
      </w:pPr>
      <w:r w:rsidRPr="004B73A8">
        <w:rPr>
          <w:color w:val="70AD47" w:themeColor="accent6"/>
        </w:rPr>
        <w:t xml:space="preserve">2x </w:t>
      </w:r>
      <w:r w:rsidR="00F40206" w:rsidRPr="004B73A8">
        <w:rPr>
          <w:color w:val="70AD47" w:themeColor="accent6"/>
        </w:rPr>
        <w:t xml:space="preserve">Fahrkorbsockel </w:t>
      </w:r>
      <w:r w:rsidR="00A92488" w:rsidRPr="004B73A8">
        <w:rPr>
          <w:color w:val="70AD47" w:themeColor="accent6"/>
        </w:rPr>
        <w:tab/>
      </w:r>
      <w:r w:rsidR="00F40206" w:rsidRPr="004B73A8">
        <w:rPr>
          <w:color w:val="70AD47" w:themeColor="accent6"/>
        </w:rPr>
        <w:t>(Beton)</w:t>
      </w:r>
    </w:p>
    <w:p w14:paraId="3BC5EF6C" w14:textId="77777777" w:rsidR="00F40206" w:rsidRPr="004B73A8" w:rsidRDefault="00F40206" w:rsidP="00EB5B69">
      <w:pPr>
        <w:spacing w:before="0" w:after="60" w:line="259" w:lineRule="auto"/>
        <w:rPr>
          <w:color w:val="70AD47" w:themeColor="accent6"/>
        </w:rPr>
      </w:pPr>
      <w:r w:rsidRPr="004B73A8">
        <w:rPr>
          <w:color w:val="70AD47" w:themeColor="accent6"/>
        </w:rPr>
        <w:t>1x GG-Sockel</w:t>
      </w:r>
      <w:r w:rsidR="00A92488" w:rsidRPr="004B73A8">
        <w:rPr>
          <w:color w:val="70AD47" w:themeColor="accent6"/>
        </w:rPr>
        <w:t xml:space="preserve"> </w:t>
      </w:r>
      <w:r w:rsidR="00A92488" w:rsidRPr="004B73A8">
        <w:rPr>
          <w:color w:val="70AD47" w:themeColor="accent6"/>
        </w:rPr>
        <w:tab/>
      </w:r>
      <w:r w:rsidR="00A92488" w:rsidRPr="004B73A8">
        <w:rPr>
          <w:color w:val="70AD47" w:themeColor="accent6"/>
        </w:rPr>
        <w:tab/>
        <w:t>(Beton)</w:t>
      </w:r>
    </w:p>
    <w:p w14:paraId="337EE2D1" w14:textId="77777777" w:rsidR="00AC6D57" w:rsidRPr="00BE043B" w:rsidRDefault="00AC6D57" w:rsidP="00EB5B69">
      <w:pPr>
        <w:spacing w:before="0" w:after="0"/>
      </w:pPr>
    </w:p>
    <w:p w14:paraId="25D04AF0" w14:textId="77777777" w:rsidR="00AC6D57" w:rsidRPr="00BE043B" w:rsidRDefault="00AC6D57" w:rsidP="00EB5B69">
      <w:pPr>
        <w:spacing w:before="0" w:after="60" w:line="259" w:lineRule="auto"/>
      </w:pPr>
      <w:r w:rsidRPr="00BE043B">
        <w:t xml:space="preserve">Abbruchcontainer sind vorzugsweise mit abschließbarem Deckel vorzuhalten. </w:t>
      </w:r>
    </w:p>
    <w:p w14:paraId="42D798F4" w14:textId="77777777" w:rsidR="005C2F95" w:rsidRPr="00BE043B" w:rsidRDefault="005C2F95" w:rsidP="00EB5B69">
      <w:pPr>
        <w:spacing w:before="0" w:after="0"/>
      </w:pPr>
    </w:p>
    <w:p w14:paraId="64139238" w14:textId="77777777" w:rsidR="002515ED" w:rsidRPr="00BE043B" w:rsidRDefault="005C2F95" w:rsidP="00EB5B69">
      <w:pPr>
        <w:spacing w:before="0" w:after="60" w:line="259" w:lineRule="auto"/>
      </w:pPr>
      <w:r w:rsidRPr="00BE043B">
        <w:t>(Bildmaterial auf Nachfrage möglich)</w:t>
      </w:r>
    </w:p>
    <w:p w14:paraId="5DDD566B" w14:textId="77777777" w:rsidR="00E407F6" w:rsidRPr="00BE043B" w:rsidRDefault="00E407F6" w:rsidP="00EB5B69">
      <w:pPr>
        <w:spacing w:after="0" w:before="0"/>
        <w:ind w:right="1"/>
        <w:rPr>
          <w:rFonts w:cs="Arial"/>
          <w:szCs w:val="20"/>
        </w:rPr>
      </w:pPr>
    </w:p>
    <w:p w14:paraId="0F492C2D" w14:textId="77777777" w:rsidR="00E407F6" w:rsidRPr="00BE043B" w:rsidRDefault="000B2EF9" w:rsidP="00EB5B69">
      <w:bookmarkStart w:id="1068" w:name="BM_dc5663e3c74b193df490dbd19e577e41"/>
      <w:pPr>
        <w:pStyle w:val="berschrift1"/>
        <w:ind w:right="1"/>
        <w:rPr>
          <w:rFonts w:cs="Arial"/>
          <w:szCs w:val="20"/>
        </w:rPr>
      </w:pPr>
      <w:r w:rsidRPr="00BE043B">
        <w:rPr>
          <w:rFonts w:cs="Arial" w:ascii="Arial" w:hAnsi="Arial" w:eastAsia="Arial"/>
          <w:b/>
          <w:i w:val="0"/>
          <w:color w:val="1F4E79"/>
          <w:sz w:val="30"/>
          <w:szCs w:val="20"/>
        </w:rPr>
        <w:t>Triebwerksraum</w:t>
      </w:r>
      <w:bookmarkEnd w:id="1068"/>
    </w:p>
    <w:p>
      <w:pPr>
        <w:pStyle w:val="LVBibliothekMetadaten"/>
      </w:pPr>
      <w:r>
        <w:t>Struktur 06  |  Typ Kategorie  |  Bibliotheks-ID LV_KAP_06_TRIEBWERKSRAUM</w:t>
      </w:r>
    </w:p>
    <w:p w14:paraId="05308402" w14:textId="77777777" w:rsidR="00E407F6" w:rsidRPr="00BE043B" w:rsidRDefault="00E407F6" w:rsidP="00EB5B69">
      <w:bookmarkStart w:id="1069" w:name="BM_1acf057c612fd4c551ec96928b84d860"/>
      <w:pPr>
        <w:pStyle w:val="berschrift2"/>
        <w:ind w:right="1"/>
        <w:rPr>
          <w:rFonts w:cs="Arial"/>
          <w:szCs w:val="20"/>
        </w:rPr>
      </w:pPr>
      <w:r w:rsidRPr="00BE043B">
        <w:rPr>
          <w:rFonts w:cs="Arial" w:ascii="Arial" w:hAnsi="Arial" w:eastAsia="Arial"/>
          <w:b/>
          <w:i w:val="0"/>
          <w:color w:val="1B3755"/>
          <w:sz w:val="24"/>
          <w:szCs w:val="20"/>
        </w:rPr>
        <w:t>Allgemeine Hinweise (</w:t>
      </w:r>
      <w:r w:rsidR="000B2EF9" w:rsidRPr="00BE043B">
        <w:rPr>
          <w:rFonts w:cs="Arial" w:ascii="Arial" w:hAnsi="Arial" w:eastAsia="Arial"/>
          <w:b/>
          <w:i w:val="0"/>
          <w:color w:val="1B3755"/>
          <w:sz w:val="24"/>
          <w:szCs w:val="20"/>
        </w:rPr>
        <w:t>Triebwerksraum</w:t>
      </w:r>
      <w:r w:rsidRPr="00BE043B">
        <w:rPr>
          <w:rFonts w:cs="Arial" w:ascii="Arial" w:hAnsi="Arial" w:eastAsia="Arial"/>
          <w:b/>
          <w:i w:val="0"/>
          <w:color w:val="1B3755"/>
          <w:sz w:val="24"/>
          <w:szCs w:val="20"/>
        </w:rPr>
        <w:t>)</w:t>
      </w:r>
      <w:bookmarkEnd w:id="1069"/>
    </w:p>
    <w:p>
      <w:pPr>
        <w:pStyle w:val="LVBibliothekMetadaten"/>
      </w:pPr>
      <w:r>
        <w:t>Struktur 06.01  |  Typ Baustein  |  Bibliotheks-ID LV_06_01_ALLGEMEINE_HINWEISE_TRIEBWERKSRAUM</w:t>
      </w:r>
    </w:p>
    <w:p w14:paraId="3144E30C" w14:textId="77777777" w:rsidR="00775A84" w:rsidRDefault="00775A84" w:rsidP="00EB5B69">
      <w:pPr>
        <w:spacing w:before="0" w:after="0"/>
      </w:pPr>
    </w:p>
    <w:p w14:paraId="3AC6FE2E" w14:textId="77777777" w:rsidR="00775A84" w:rsidRDefault="00775A84" w:rsidP="00EB5B69">
      <w:pPr>
        <w:spacing w:before="0" w:after="60" w:line="259" w:lineRule="auto"/>
        <w:rPr>
          <w:color w:val="92D050"/>
        </w:rPr>
      </w:pPr>
      <w:r>
        <w:t>Lage:</w:t>
      </w:r>
      <w:r>
        <w:tab/>
      </w:r>
      <w:r>
        <w:tab/>
      </w:r>
      <w:r>
        <w:tab/>
      </w:r>
      <w:r>
        <w:tab/>
        <w:t xml:space="preserve">oben über </w:t>
      </w:r>
      <w:r w:rsidRPr="007F6562">
        <w:rPr>
          <w:color w:val="92D050"/>
        </w:rPr>
        <w:t>/ unten neben</w:t>
      </w:r>
    </w:p>
    <w:p w14:paraId="7F11F4BD" w14:textId="77777777" w:rsidR="003941C6" w:rsidRPr="003941C6" w:rsidRDefault="007F6562" w:rsidP="00EB5B69">
      <w:pPr>
        <w:spacing w:before="0" w:after="60" w:line="259" w:lineRule="auto"/>
      </w:pPr>
      <w:r w:rsidRPr="003941C6">
        <w:t>Weiterverwendung:</w:t>
      </w:r>
      <w:r w:rsidRPr="003941C6">
        <w:tab/>
      </w:r>
      <w:r w:rsidRPr="003941C6">
        <w:tab/>
        <w:t>Ja; Aufstellort Steuerung</w:t>
      </w:r>
      <w:r w:rsidR="003941C6" w:rsidRPr="003941C6">
        <w:t xml:space="preserve"> / </w:t>
      </w:r>
    </w:p>
    <w:p w14:paraId="6EE6E22E" w14:textId="77777777" w:rsidR="007F6562" w:rsidRDefault="003941C6" w:rsidP="003941C6">
      <w:pPr>
        <w:spacing w:before="0" w:after="60" w:line="259" w:lineRule="auto"/>
        <w:ind w:left="2124" w:firstLine="708"/>
      </w:pPr>
      <w:r w:rsidRPr="003941C6">
        <w:t xml:space="preserve">Antrieb; </w:t>
      </w:r>
      <w:r>
        <w:rPr>
          <w:color w:val="92D050"/>
        </w:rPr>
        <w:t>nein</w:t>
      </w:r>
    </w:p>
    <w:p w14:paraId="2A7FF1BA" w14:textId="77777777" w:rsidR="00775A84" w:rsidRDefault="007F6562" w:rsidP="00EB5B69">
      <w:pPr>
        <w:spacing w:before="0" w:after="60" w:line="259" w:lineRule="auto"/>
      </w:pPr>
      <w:r>
        <w:t>Zugänglichkeit:</w:t>
      </w:r>
      <w:r>
        <w:tab/>
      </w:r>
      <w:r>
        <w:tab/>
      </w:r>
      <w:r>
        <w:tab/>
        <w:t xml:space="preserve">Treppen </w:t>
      </w:r>
      <w:r w:rsidRPr="007F6562">
        <w:rPr>
          <w:color w:val="92D050"/>
        </w:rPr>
        <w:t>/ Klappleiter</w:t>
      </w:r>
    </w:p>
    <w:p w14:paraId="09693F85" w14:textId="77777777" w:rsidR="00456830" w:rsidRPr="00BE043B" w:rsidRDefault="00456830" w:rsidP="00EB5B69">
      <w:pPr>
        <w:spacing w:before="0" w:after="0"/>
        <w:ind w:right="1"/>
        <w:rPr>
          <w:rFonts w:cs="Arial"/>
          <w:szCs w:val="20"/>
        </w:rPr>
      </w:pPr>
    </w:p>
    <w:p w14:paraId="25B687B7" w14:textId="77777777" w:rsidR="00E407F6" w:rsidRPr="00BE043B" w:rsidRDefault="00E407F6" w:rsidP="00EB5B69">
      <w:bookmarkStart w:id="1070" w:name="BM_52d5f34997454fe76bc6b71d9cef6b73"/>
      <w:pPr>
        <w:pStyle w:val="berschrift2"/>
        <w:ind w:right="1"/>
        <w:rPr>
          <w:rFonts w:cs="Arial"/>
          <w:szCs w:val="20"/>
        </w:rPr>
      </w:pPr>
      <w:r w:rsidRPr="00BE043B">
        <w:rPr>
          <w:rFonts w:cs="Arial" w:ascii="Arial" w:hAnsi="Arial" w:eastAsia="Arial"/>
          <w:b/>
          <w:i w:val="0"/>
          <w:color w:val="1B3755"/>
          <w:sz w:val="24"/>
          <w:szCs w:val="20"/>
        </w:rPr>
        <w:t>Kennzeichnungen</w:t>
      </w:r>
      <w:bookmarkEnd w:id="1070"/>
    </w:p>
    <w:p>
      <w:pPr>
        <w:pStyle w:val="LVBibliothekMetadaten"/>
      </w:pPr>
      <w:r>
        <w:t>Struktur 06.02  |  Typ Baustein  |  Bibliotheks-ID LV_06_02_KENNZEICHNUNGEN</w:t>
      </w:r>
    </w:p>
    <w:p w14:paraId="66814C5F" w14:textId="77777777" w:rsidR="00E407F6" w:rsidRPr="00BE043B" w:rsidRDefault="00E407F6" w:rsidP="00EB5B69">
      <w:pPr>
        <w:spacing w:before="0" w:after="60" w:line="259" w:lineRule="auto"/>
      </w:pPr>
      <w:r w:rsidRPr="00BE043B">
        <w:t>Alle Kennzeichnungen sind in gedruckter Form (z.B. DYMO-Printer, Aufkleber etc.) an den Komponenten anzubringen.</w:t>
      </w:r>
    </w:p>
    <w:p w14:paraId="095BD100" w14:textId="77777777" w:rsidR="00E407F6" w:rsidRPr="00BE043B" w:rsidRDefault="00E407F6" w:rsidP="00EB5B69">
      <w:pPr>
        <w:spacing w:before="0" w:after="60" w:line="259" w:lineRule="auto"/>
      </w:pPr>
      <w:r w:rsidRPr="00BE043B">
        <w:t xml:space="preserve">Kennzeichnung an </w:t>
      </w:r>
      <w:r w:rsidR="000B2EF9" w:rsidRPr="00BE043B">
        <w:t>Triebwerksraum</w:t>
      </w:r>
      <w:r w:rsidRPr="00BE043B">
        <w:t>tür erneuern.</w:t>
      </w:r>
    </w:p>
    <w:p w14:paraId="226DA37A" w14:textId="77777777" w:rsidR="00E407F6" w:rsidRPr="00BE043B" w:rsidRDefault="00E407F6" w:rsidP="00EB5B69">
      <w:pPr>
        <w:spacing w:before="0" w:after="0"/>
      </w:pPr>
    </w:p>
    <w:p w14:paraId="632534D1" w14:textId="77777777" w:rsidR="00E407F6" w:rsidRPr="00BE043B" w:rsidRDefault="00E407F6" w:rsidP="00EB5B69">
      <w:bookmarkStart w:id="1071" w:name="BM_f51040befe716d203719c6272ef05a4d"/>
      <w:pPr>
        <w:pStyle w:val="berschrift2"/>
        <w:ind w:right="1"/>
        <w:rPr>
          <w:rFonts w:cs="Arial"/>
          <w:szCs w:val="20"/>
        </w:rPr>
      </w:pPr>
      <w:r w:rsidRPr="00BE043B">
        <w:rPr>
          <w:rFonts w:cs="Arial" w:ascii="Arial" w:hAnsi="Arial" w:eastAsia="Arial"/>
          <w:b/>
          <w:i w:val="0"/>
          <w:color w:val="1B3755"/>
          <w:sz w:val="24"/>
          <w:szCs w:val="20"/>
        </w:rPr>
        <w:t>Panikschloss</w:t>
      </w:r>
      <w:bookmarkEnd w:id="1071"/>
    </w:p>
    <w:p>
      <w:pPr>
        <w:pStyle w:val="LVBibliothekMetadaten"/>
      </w:pPr>
      <w:r>
        <w:t>Struktur 06.03  |  Typ Baustein  |  Bibliotheks-ID LV_06_03_PANIKSCHLOSS</w:t>
      </w:r>
    </w:p>
    <w:p w14:paraId="25682A4B" w14:textId="77777777" w:rsidR="009C618B" w:rsidRDefault="009C618B" w:rsidP="009C618B">
      <w:pPr>
        <w:spacing w:before="0" w:after="60" w:line="259" w:lineRule="auto"/>
      </w:pPr>
      <w:r>
        <w:t>Die Maschinenraumtür ist mit einem Panikschloss auszurüsten.</w:t>
      </w:r>
    </w:p>
    <w:p w14:paraId="282B3618" w14:textId="77777777" w:rsidR="009C618B" w:rsidRDefault="009C618B" w:rsidP="009C618B">
      <w:pPr>
        <w:spacing w:before="0" w:after="60" w:line="259" w:lineRule="auto"/>
      </w:pPr>
      <w:r>
        <w:t>Umbauset für Paniktüren</w:t>
      </w:r>
    </w:p>
    <w:p w14:paraId="1CC70F10" w14:textId="77777777" w:rsidR="009C618B" w:rsidRDefault="009C618B" w:rsidP="009C618B">
      <w:pPr>
        <w:spacing w:before="0" w:after="0"/>
      </w:pPr>
    </w:p>
    <w:p w14:paraId="1B999236" w14:textId="77777777" w:rsidR="009C618B" w:rsidRDefault="009C618B" w:rsidP="009C618B">
      <w:pPr>
        <w:spacing w:before="0" w:after="60" w:line="259" w:lineRule="auto"/>
        <w:ind w:left="2832" w:hanging="2832"/>
      </w:pPr>
      <w:r>
        <w:t xml:space="preserve">Einsatzbereich: </w:t>
      </w:r>
      <w:r>
        <w:tab/>
        <w:t>Geeignet für FH- oder Stahltüren mit einer</w:t>
      </w:r>
      <w:r w:rsidR="004976A5">
        <w:t xml:space="preserve"> </w:t>
      </w:r>
      <w:r>
        <w:t>Türstärke von 40 bis 60 mm</w:t>
      </w:r>
    </w:p>
    <w:p w14:paraId="6D8ADA56" w14:textId="77777777" w:rsidR="009C618B" w:rsidRDefault="009C618B" w:rsidP="009C618B">
      <w:pPr>
        <w:spacing w:before="0" w:after="60" w:line="259" w:lineRule="auto"/>
      </w:pPr>
      <w:r>
        <w:t>SchlossTyp:</w:t>
      </w:r>
      <w:r>
        <w:tab/>
      </w:r>
      <w:r>
        <w:tab/>
      </w:r>
      <w:r>
        <w:tab/>
        <w:t>Panik FH Türschloss</w:t>
      </w:r>
    </w:p>
    <w:p w14:paraId="02E70258" w14:textId="77777777" w:rsidR="009C618B" w:rsidRDefault="009C618B" w:rsidP="009C618B">
      <w:pPr>
        <w:spacing w:before="0" w:after="60" w:line="259" w:lineRule="auto"/>
      </w:pPr>
      <w:r>
        <w:t xml:space="preserve">Panikfunktion: </w:t>
      </w:r>
      <w:r>
        <w:tab/>
      </w:r>
      <w:r>
        <w:tab/>
      </w:r>
      <w:r>
        <w:tab/>
        <w:t>Funktion E (Wechselfunktion)</w:t>
      </w:r>
    </w:p>
    <w:p w14:paraId="73518910" w14:textId="77777777" w:rsidR="009C618B" w:rsidRDefault="009C618B" w:rsidP="009C618B">
      <w:pPr>
        <w:spacing w:before="0" w:after="60" w:line="259" w:lineRule="auto"/>
      </w:pPr>
      <w:r>
        <w:t xml:space="preserve">Ausrichtung: </w:t>
      </w:r>
      <w:r>
        <w:tab/>
      </w:r>
      <w:r>
        <w:tab/>
      </w:r>
      <w:r>
        <w:tab/>
        <w:t>DIN Rechts / Links</w:t>
      </w:r>
    </w:p>
    <w:p w14:paraId="1A041344" w14:textId="77777777" w:rsidR="009C618B" w:rsidRDefault="009C618B" w:rsidP="009C618B">
      <w:pPr>
        <w:spacing w:before="0" w:after="60" w:line="259" w:lineRule="auto"/>
      </w:pPr>
      <w:r>
        <w:t xml:space="preserve">Normen: </w:t>
      </w:r>
      <w:r>
        <w:tab/>
      </w:r>
      <w:r>
        <w:tab/>
      </w:r>
      <w:r>
        <w:tab/>
        <w:t>Erfüllt DIN EN 179 und EN 1125</w:t>
      </w:r>
    </w:p>
    <w:p w14:paraId="2963EA33" w14:textId="77777777" w:rsidR="009C618B" w:rsidRDefault="009C618B" w:rsidP="009C618B">
      <w:pPr>
        <w:spacing w:before="0" w:after="60" w:line="259" w:lineRule="auto"/>
      </w:pPr>
      <w:r>
        <w:t xml:space="preserve">Beschlag Material: </w:t>
      </w:r>
      <w:r>
        <w:tab/>
      </w:r>
      <w:r>
        <w:tab/>
        <w:t>Aluminium</w:t>
      </w:r>
    </w:p>
    <w:p w14:paraId="791C7FD7" w14:textId="77777777" w:rsidR="00F1514C" w:rsidRDefault="009C618B" w:rsidP="009C618B">
      <w:pPr>
        <w:spacing w:before="0" w:after="60" w:line="259" w:lineRule="auto"/>
      </w:pPr>
      <w:r>
        <w:t xml:space="preserve">Besonderheiten: </w:t>
      </w:r>
      <w:r>
        <w:tab/>
      </w:r>
      <w:r>
        <w:tab/>
        <w:t>Einseitig feststehender Knauf</w:t>
      </w:r>
    </w:p>
    <w:p w14:paraId="556148B9" w14:textId="77777777" w:rsidR="004976A5" w:rsidRPr="00BE043B" w:rsidRDefault="004976A5" w:rsidP="009C618B">
      <w:pPr>
        <w:spacing w:before="0" w:after="0"/>
        <w:rPr>
          <w:rFonts w:cs="Arial"/>
          <w:szCs w:val="20"/>
        </w:rPr>
      </w:pPr>
    </w:p>
    <w:p w14:paraId="102FD786" w14:textId="77777777" w:rsidR="00E407F6" w:rsidRPr="00BE043B" w:rsidRDefault="00E407F6" w:rsidP="00EB5B69">
      <w:bookmarkStart w:id="1072" w:name="BM_fbf17a43eef08ebc8eb2f7c311e2b19b"/>
      <w:pPr>
        <w:pStyle w:val="berschrift2"/>
        <w:ind w:right="1"/>
        <w:rPr>
          <w:rFonts w:cs="Arial"/>
          <w:szCs w:val="20"/>
        </w:rPr>
      </w:pPr>
      <w:r w:rsidRPr="00BE043B">
        <w:rPr>
          <w:rFonts w:cs="Arial" w:ascii="Arial" w:hAnsi="Arial" w:eastAsia="Arial"/>
          <w:b/>
          <w:i w:val="0"/>
          <w:color w:val="1B3755"/>
          <w:sz w:val="24"/>
          <w:szCs w:val="20"/>
        </w:rPr>
        <w:t>Betonsockel / Glätten</w:t>
      </w:r>
      <w:bookmarkEnd w:id="1072"/>
    </w:p>
    <w:p>
      <w:pPr>
        <w:pStyle w:val="LVBibliothekMetadaten"/>
      </w:pPr>
      <w:r>
        <w:t>Struktur 06.04  |  Typ Baustein  |  Bibliotheks-ID LV_06_04_BETONSOCKEL_GLATTEN</w:t>
      </w:r>
    </w:p>
    <w:p w14:paraId="166BDBE4" w14:textId="77777777" w:rsidR="00E407F6" w:rsidRPr="00BE043B" w:rsidRDefault="00E407F6" w:rsidP="00EB5B69">
      <w:pPr>
        <w:spacing w:before="0" w:after="60" w:line="259" w:lineRule="auto"/>
      </w:pPr>
      <w:r w:rsidRPr="00BE043B">
        <w:t xml:space="preserve">Betonsockel aus </w:t>
      </w:r>
      <w:r w:rsidR="000B2EF9" w:rsidRPr="00BE043B">
        <w:t>Triebwerksraum</w:t>
      </w:r>
      <w:r w:rsidRPr="00BE043B">
        <w:t xml:space="preserve"> abbrechen entfernen und entsorgen.</w:t>
      </w:r>
    </w:p>
    <w:p w14:paraId="42DF73BF" w14:textId="77777777" w:rsidR="00E407F6" w:rsidRPr="00BE043B" w:rsidRDefault="00E407F6" w:rsidP="00EB5B69">
      <w:pPr>
        <w:spacing w:before="0" w:after="60" w:line="259" w:lineRule="auto"/>
      </w:pPr>
      <w:r w:rsidRPr="00BE043B">
        <w:t>Unebenheiten mit Estrich ausfüllen.</w:t>
      </w:r>
    </w:p>
    <w:p w14:paraId="11684FE4" w14:textId="77777777" w:rsidR="00E407F6" w:rsidRPr="00BE043B" w:rsidRDefault="00E407F6" w:rsidP="00EB5B69">
      <w:pPr>
        <w:spacing w:before="0" w:after="60" w:line="259" w:lineRule="auto"/>
        <w:rPr>
          <w:i/>
          <w:iCs/>
        </w:rPr>
      </w:pPr>
      <w:r w:rsidRPr="00BE043B">
        <w:rPr>
          <w:i/>
          <w:iCs/>
        </w:rPr>
        <w:t>Details: Siehe Titel „Demontage“</w:t>
      </w:r>
    </w:p>
    <w:p w14:paraId="69CD87B6" w14:textId="77777777" w:rsidR="00E407F6" w:rsidRPr="00BE043B" w:rsidRDefault="00E407F6" w:rsidP="00EB5B69">
      <w:pPr>
        <w:spacing w:after="0" w:before="0"/>
        <w:ind w:right="1"/>
        <w:rPr>
          <w:rFonts w:cs="Arial"/>
          <w:i/>
          <w:iCs/>
          <w:szCs w:val="20"/>
        </w:rPr>
      </w:pPr>
    </w:p>
    <w:p w14:paraId="0CDC3F91" w14:textId="77777777" w:rsidR="00E407F6" w:rsidRPr="00BE043B" w:rsidRDefault="00E407F6" w:rsidP="00EB5B69">
      <w:bookmarkStart w:id="1073" w:name="BM_5bc075761d5b6019d85f4a75c5852227"/>
      <w:pPr>
        <w:pStyle w:val="berschrift2"/>
        <w:ind w:right="1"/>
        <w:rPr>
          <w:rFonts w:cs="Arial"/>
          <w:szCs w:val="20"/>
        </w:rPr>
      </w:pPr>
      <w:r w:rsidRPr="00BE043B">
        <w:rPr>
          <w:rFonts w:cs="Arial" w:ascii="Arial" w:hAnsi="Arial" w:eastAsia="Arial"/>
          <w:b/>
          <w:i w:val="0"/>
          <w:color w:val="1B3755"/>
          <w:sz w:val="24"/>
          <w:szCs w:val="20"/>
        </w:rPr>
        <w:t>Malerarbeiten (</w:t>
      </w:r>
      <w:r w:rsidR="000B2EF9" w:rsidRPr="00BE043B">
        <w:rPr>
          <w:rFonts w:cs="Arial" w:ascii="Arial" w:hAnsi="Arial" w:eastAsia="Arial"/>
          <w:b/>
          <w:i w:val="0"/>
          <w:color w:val="1B3755"/>
          <w:sz w:val="24"/>
          <w:szCs w:val="20"/>
        </w:rPr>
        <w:t>Triebwerksraum</w:t>
      </w:r>
      <w:r w:rsidRPr="00BE043B">
        <w:rPr>
          <w:rFonts w:cs="Arial" w:ascii="Arial" w:hAnsi="Arial" w:eastAsia="Arial"/>
          <w:b/>
          <w:i w:val="0"/>
          <w:color w:val="1B3755"/>
          <w:sz w:val="24"/>
          <w:szCs w:val="20"/>
        </w:rPr>
        <w:t>)</w:t>
      </w:r>
      <w:bookmarkEnd w:id="1073"/>
    </w:p>
    <w:p>
      <w:pPr>
        <w:pStyle w:val="LVBibliothekMetadaten"/>
      </w:pPr>
      <w:r>
        <w:t>Struktur 06.05  |  Typ Baustein  |  Bibliotheks-ID LV_06_05_MALERARBEITEN_TRIEBWERKSRAUM</w:t>
      </w:r>
    </w:p>
    <w:p w14:paraId="787F471C" w14:textId="77777777" w:rsidR="004B5D80" w:rsidRPr="004B5D80" w:rsidRDefault="004B5D80" w:rsidP="004B5D80">
      <w:pPr>
        <w:spacing w:before="0" w:after="60" w:line="259" w:lineRule="auto"/>
        <w:rPr>
          <w:color w:val="70AD47" w:themeColor="accent6"/>
        </w:rPr>
      </w:pPr>
      <w:r w:rsidRPr="004B5D80">
        <w:rPr>
          <w:color w:val="70AD47" w:themeColor="accent6"/>
        </w:rPr>
        <w:t>Wände &amp; Decke mit weißer Dispersionsfarbe (einfach) streichen.</w:t>
      </w:r>
    </w:p>
    <w:p w14:paraId="45D7E82B" w14:textId="77777777" w:rsidR="004B5D80" w:rsidRDefault="004B5D80" w:rsidP="004B5D80">
      <w:pPr>
        <w:spacing w:before="0" w:after="60" w:line="259" w:lineRule="auto"/>
      </w:pPr>
      <w:r>
        <w:t>Boden mit einem ölfesten Anstrich (ein Anstrich) und einem 10 cm hohen umlaufenden Sockelanstrich versehen.</w:t>
      </w:r>
    </w:p>
    <w:p w14:paraId="06F2A226" w14:textId="77777777" w:rsidR="004B5D80" w:rsidRDefault="004B5D80" w:rsidP="004B5D80">
      <w:pPr>
        <w:spacing w:before="0" w:after="0"/>
      </w:pPr>
    </w:p>
    <w:p w14:paraId="25434E31" w14:textId="77777777" w:rsidR="00E407F6" w:rsidRDefault="004B5D80" w:rsidP="004B5D80">
      <w:pPr>
        <w:spacing w:before="0" w:after="60" w:line="259" w:lineRule="auto"/>
      </w:pPr>
      <w:r>
        <w:t>Boden</w:t>
      </w:r>
      <w:r>
        <w:tab/>
      </w:r>
      <w:r>
        <w:tab/>
      </w:r>
      <w:r>
        <w:tab/>
      </w:r>
      <w:r>
        <w:tab/>
        <w:t xml:space="preserve">= </w:t>
      </w:r>
      <w:r w:rsidR="00FF3599">
        <w:t>9</w:t>
      </w:r>
      <w:r>
        <w:t xml:space="preserve"> </w:t>
      </w:r>
      <w:r w:rsidR="00FF3599">
        <w:t>m²</w:t>
      </w:r>
      <w:r>
        <w:tab/>
        <w:t>Grau</w:t>
      </w:r>
    </w:p>
    <w:p w14:paraId="221B8518" w14:textId="77777777" w:rsidR="004B5D80" w:rsidRPr="00BE043B" w:rsidRDefault="004B5D80" w:rsidP="004B5D80">
      <w:pPr>
        <w:spacing w:before="0" w:after="0"/>
      </w:pPr>
    </w:p>
    <w:p w14:paraId="14CDB4A6" w14:textId="77777777" w:rsidR="00E407F6" w:rsidRPr="00BE043B" w:rsidRDefault="00E407F6" w:rsidP="00EB5B69">
      <w:bookmarkStart w:id="1074" w:name="BM_87406c527b735a8a62f034c17b5c932c"/>
      <w:pPr>
        <w:pStyle w:val="berschrift2"/>
        <w:ind w:right="1"/>
        <w:rPr>
          <w:rFonts w:cs="Arial"/>
          <w:szCs w:val="20"/>
        </w:rPr>
      </w:pPr>
      <w:r w:rsidRPr="00BE043B">
        <w:rPr>
          <w:rFonts w:cs="Arial" w:ascii="Arial" w:hAnsi="Arial" w:eastAsia="Arial"/>
          <w:b/>
          <w:i w:val="0"/>
          <w:color w:val="1B3755"/>
          <w:sz w:val="24"/>
          <w:szCs w:val="20"/>
        </w:rPr>
        <w:lastRenderedPageBreak/>
        <w:t>Bestandsöffnungen (</w:t>
      </w:r>
      <w:r w:rsidR="000B2EF9" w:rsidRPr="00BE043B">
        <w:rPr>
          <w:rFonts w:cs="Arial" w:ascii="Arial" w:hAnsi="Arial" w:eastAsia="Arial"/>
          <w:b/>
          <w:i w:val="0"/>
          <w:color w:val="1B3755"/>
          <w:sz w:val="24"/>
          <w:szCs w:val="20"/>
        </w:rPr>
        <w:t>Triebwerksraum</w:t>
      </w:r>
      <w:r w:rsidRPr="00BE043B">
        <w:rPr>
          <w:rFonts w:cs="Arial" w:ascii="Arial" w:hAnsi="Arial" w:eastAsia="Arial"/>
          <w:b/>
          <w:i w:val="0"/>
          <w:color w:val="1B3755"/>
          <w:sz w:val="24"/>
          <w:szCs w:val="20"/>
        </w:rPr>
        <w:t>)</w:t>
      </w:r>
      <w:bookmarkEnd w:id="1074"/>
    </w:p>
    <w:p>
      <w:pPr>
        <w:pStyle w:val="LVBibliothekMetadaten"/>
      </w:pPr>
      <w:r>
        <w:t>Struktur 06.06  |  Typ Baustein  |  Bibliotheks-ID LV_06_06_BESTANDSOFFNUNGEN_TRIEBWERKSRAUM</w:t>
      </w:r>
    </w:p>
    <w:p w14:paraId="3298105C" w14:textId="77777777" w:rsidR="00E407F6" w:rsidRPr="00BE043B" w:rsidRDefault="00E407F6" w:rsidP="00EB5B69">
      <w:pPr>
        <w:spacing w:after="60" w:before="0" w:line="259" w:lineRule="auto"/>
        <w:ind w:right="1"/>
        <w:rPr>
          <w:rFonts w:cs="Arial"/>
          <w:szCs w:val="20"/>
        </w:rPr>
      </w:pPr>
      <w:r w:rsidRPr="00BE043B">
        <w:rPr>
          <w:rFonts w:cs="Arial"/>
          <w:szCs w:val="20"/>
        </w:rPr>
        <w:t xml:space="preserve">1,5 mm Tränenbleche in Aluminium </w:t>
      </w:r>
      <w:r w:rsidR="00AE47D9" w:rsidRPr="00BE043B">
        <w:rPr>
          <w:rFonts w:cs="Arial"/>
          <w:szCs w:val="20"/>
        </w:rPr>
        <w:t>liefern,</w:t>
      </w:r>
      <w:r w:rsidRPr="00BE043B">
        <w:rPr>
          <w:rFonts w:cs="Arial"/>
          <w:szCs w:val="20"/>
        </w:rPr>
        <w:t xml:space="preserve"> u</w:t>
      </w:r>
      <w:r w:rsidR="0096606B" w:rsidRPr="00BE043B">
        <w:rPr>
          <w:rFonts w:cs="Arial"/>
          <w:szCs w:val="20"/>
        </w:rPr>
        <w:t>m</w:t>
      </w:r>
      <w:r w:rsidRPr="00BE043B">
        <w:rPr>
          <w:rFonts w:cs="Arial"/>
          <w:szCs w:val="20"/>
        </w:rPr>
        <w:t xml:space="preserve"> nicht benötigte Durchbrüche</w:t>
      </w:r>
      <w:r w:rsidR="0096606B" w:rsidRPr="00BE043B">
        <w:rPr>
          <w:rFonts w:cs="Arial"/>
          <w:szCs w:val="20"/>
        </w:rPr>
        <w:t xml:space="preserve"> </w:t>
      </w:r>
      <w:r w:rsidR="00A747E5" w:rsidRPr="00BE043B">
        <w:rPr>
          <w:rFonts w:cs="Arial"/>
          <w:color w:val="70AD47" w:themeColor="accent6"/>
          <w:szCs w:val="20"/>
        </w:rPr>
        <w:t xml:space="preserve">auf ein Minimum </w:t>
      </w:r>
      <w:r w:rsidR="0096606B" w:rsidRPr="00BE043B">
        <w:rPr>
          <w:rFonts w:cs="Arial"/>
          <w:szCs w:val="20"/>
        </w:rPr>
        <w:t>zu</w:t>
      </w:r>
      <w:r w:rsidRPr="00BE043B">
        <w:rPr>
          <w:rFonts w:cs="Arial"/>
          <w:szCs w:val="20"/>
        </w:rPr>
        <w:t xml:space="preserve"> verschließen.</w:t>
      </w:r>
    </w:p>
    <w:p w14:paraId="0EB85AEA" w14:textId="77777777" w:rsidR="00E407F6" w:rsidRPr="00BE043B" w:rsidRDefault="00E407F6" w:rsidP="00EB5B69">
      <w:pPr>
        <w:spacing w:after="0" w:before="0"/>
        <w:ind w:right="1"/>
        <w:rPr>
          <w:rFonts w:cs="Arial"/>
          <w:szCs w:val="20"/>
        </w:rPr>
      </w:pPr>
    </w:p>
    <w:p w14:paraId="51846D0B" w14:textId="77777777" w:rsidR="00E407F6" w:rsidRPr="00BE043B" w:rsidRDefault="00E407F6" w:rsidP="00EB5B69">
      <w:bookmarkStart w:id="1075" w:name="BM_0cc2ff27d8890e8c6e72556181cf60ad"/>
      <w:pPr>
        <w:pStyle w:val="berschrift2"/>
        <w:ind w:right="1"/>
        <w:rPr>
          <w:rFonts w:cs="Arial"/>
          <w:szCs w:val="20"/>
        </w:rPr>
      </w:pPr>
      <w:r w:rsidRPr="00BE043B">
        <w:rPr>
          <w:rFonts w:cs="Arial" w:ascii="Arial" w:hAnsi="Arial" w:eastAsia="Arial"/>
          <w:b/>
          <w:i w:val="0"/>
          <w:color w:val="1B3755"/>
          <w:sz w:val="24"/>
          <w:szCs w:val="20"/>
        </w:rPr>
        <w:t>Lasthaken (</w:t>
      </w:r>
      <w:r w:rsidR="000B2EF9" w:rsidRPr="00BE043B">
        <w:rPr>
          <w:rFonts w:cs="Arial" w:ascii="Arial" w:hAnsi="Arial" w:eastAsia="Arial"/>
          <w:b/>
          <w:i w:val="0"/>
          <w:color w:val="1B3755"/>
          <w:sz w:val="24"/>
          <w:szCs w:val="20"/>
        </w:rPr>
        <w:t>Triebwerksraum</w:t>
      </w:r>
      <w:r w:rsidRPr="00BE043B">
        <w:rPr>
          <w:rFonts w:cs="Arial" w:ascii="Arial" w:hAnsi="Arial" w:eastAsia="Arial"/>
          <w:b/>
          <w:i w:val="0"/>
          <w:color w:val="1B3755"/>
          <w:sz w:val="24"/>
          <w:szCs w:val="20"/>
        </w:rPr>
        <w:t>)</w:t>
      </w:r>
      <w:bookmarkEnd w:id="1075"/>
    </w:p>
    <w:p>
      <w:pPr>
        <w:pStyle w:val="LVBibliothekMetadaten"/>
      </w:pPr>
      <w:r>
        <w:t>Struktur 06.07  |  Typ Baustein  |  Bibliotheks-ID LV_06_07_LASTHAKEN_TRIEBWERKSRAUM</w:t>
      </w:r>
    </w:p>
    <w:p w14:paraId="60581503" w14:textId="77777777" w:rsidR="00E407F6" w:rsidRPr="00BE043B" w:rsidRDefault="003F7C1D" w:rsidP="00EB5B69">
      <w:pPr>
        <w:spacing w:before="0" w:after="60" w:line="259" w:lineRule="auto"/>
      </w:pPr>
      <w:r w:rsidRPr="00BE043B">
        <w:t xml:space="preserve">Dauerhaften Lasthaken </w:t>
      </w:r>
      <w:r w:rsidRPr="00BE043B">
        <w:rPr>
          <w:color w:val="92D050"/>
        </w:rPr>
        <w:t xml:space="preserve">/ Träger </w:t>
      </w:r>
      <w:r w:rsidRPr="00BE043B">
        <w:t>für Montage Antrieb und Revision, montieren, prüfen und kennzeichnen.</w:t>
      </w:r>
    </w:p>
    <w:p w14:paraId="2E2B0203" w14:textId="77777777" w:rsidR="003F7C1D" w:rsidRPr="00BE043B" w:rsidRDefault="003F7C1D" w:rsidP="00EB5B69">
      <w:pPr>
        <w:spacing w:after="0" w:before="0"/>
        <w:ind w:right="1"/>
        <w:rPr>
          <w:rFonts w:cs="Arial"/>
          <w:szCs w:val="20"/>
        </w:rPr>
      </w:pPr>
    </w:p>
    <w:p w14:paraId="42F8F279" w14:textId="77777777" w:rsidR="00E407F6" w:rsidRPr="00BE043B" w:rsidRDefault="000B2EF9" w:rsidP="00EB5B69">
      <w:bookmarkStart w:id="1076" w:name="BM_bc11c57a2a704dd5ed403beb76c47f98"/>
      <w:pPr>
        <w:pStyle w:val="berschrift2"/>
        <w:ind w:right="1"/>
        <w:rPr>
          <w:rFonts w:cs="Arial"/>
          <w:szCs w:val="20"/>
        </w:rPr>
      </w:pPr>
      <w:r w:rsidRPr="00BE043B">
        <w:rPr>
          <w:rFonts w:cs="Arial" w:ascii="Arial" w:hAnsi="Arial" w:eastAsia="Arial"/>
          <w:b/>
          <w:i w:val="0"/>
          <w:color w:val="1B3755"/>
          <w:sz w:val="24"/>
          <w:szCs w:val="20"/>
        </w:rPr>
        <w:t>Triebwerksraum</w:t>
      </w:r>
      <w:r w:rsidR="00E407F6" w:rsidRPr="00BE043B">
        <w:rPr>
          <w:rFonts w:cs="Arial" w:ascii="Arial" w:hAnsi="Arial" w:eastAsia="Arial"/>
          <w:b/>
          <w:i w:val="0"/>
          <w:color w:val="1B3755"/>
          <w:sz w:val="24"/>
          <w:szCs w:val="20"/>
        </w:rPr>
        <w:t>installation (Elektro)</w:t>
      </w:r>
      <w:bookmarkEnd w:id="1076"/>
    </w:p>
    <w:p>
      <w:pPr>
        <w:pStyle w:val="LVBibliothekMetadaten"/>
      </w:pPr>
      <w:r>
        <w:t>Struktur 06.08  |  Typ Baustein  |  Bibliotheks-ID LV_06_08_TRIEBWERKSRAUMINSTALLATION_ELEKTRO</w:t>
      </w:r>
    </w:p>
    <w:p w14:paraId="637AED70" w14:textId="77777777" w:rsidR="00E407F6" w:rsidRPr="00BE043B" w:rsidRDefault="00E407F6" w:rsidP="00EB5B69">
      <w:pPr>
        <w:spacing w:before="0" w:after="60" w:line="259" w:lineRule="auto"/>
      </w:pPr>
      <w:r w:rsidRPr="00BE043B">
        <w:t>Nicht benötigte Leitungen / Fremdleitungen sind zu kennzeichnen und ggf. mit einer Abzweigdose zu sichern und zu beschriften.</w:t>
      </w:r>
    </w:p>
    <w:p w14:paraId="7DF3C796" w14:textId="77777777" w:rsidR="00E407F6" w:rsidRPr="00BE043B" w:rsidRDefault="00E407F6" w:rsidP="00EB5B69">
      <w:pPr>
        <w:spacing w:before="0" w:after="0"/>
      </w:pPr>
    </w:p>
    <w:p w14:paraId="0C3CC6E6" w14:textId="77777777" w:rsidR="00E407F6" w:rsidRPr="00BE043B" w:rsidRDefault="00E407F6" w:rsidP="00EB5B69">
      <w:pPr>
        <w:spacing w:before="0" w:after="60" w:line="259" w:lineRule="auto"/>
      </w:pPr>
      <w:r w:rsidRPr="00BE043B">
        <w:t xml:space="preserve">Leitungen der </w:t>
      </w:r>
      <w:r w:rsidR="00BE544C" w:rsidRPr="00BE043B">
        <w:rPr>
          <w:color w:val="70AD47" w:themeColor="accent6"/>
        </w:rPr>
        <w:t>BMZ</w:t>
      </w:r>
      <w:r w:rsidR="00BE544C" w:rsidRPr="00BE043B">
        <w:t xml:space="preserve">, </w:t>
      </w:r>
      <w:r w:rsidRPr="00BE043B">
        <w:t>GLT (z.B. Störmelde</w:t>
      </w:r>
      <w:r w:rsidR="00875E05" w:rsidRPr="00BE043B">
        <w:t>leitung</w:t>
      </w:r>
      <w:r w:rsidRPr="00BE043B">
        <w:t>, Brandmelde</w:t>
      </w:r>
      <w:r w:rsidR="00875E05" w:rsidRPr="00BE043B">
        <w:t>leitung</w:t>
      </w:r>
      <w:r w:rsidRPr="00BE043B">
        <w:t xml:space="preserve"> etc.) sind zu kennzeichnen und wieder auf die neue Steuerung aufzulegen.</w:t>
      </w:r>
    </w:p>
    <w:p w14:paraId="12A70D58" w14:textId="77777777" w:rsidR="00E407F6" w:rsidRPr="00BE043B" w:rsidRDefault="00E407F6" w:rsidP="00EB5B69">
      <w:pPr>
        <w:spacing w:before="0" w:after="60" w:line="259" w:lineRule="auto"/>
      </w:pPr>
      <w:r w:rsidRPr="00BE043B">
        <w:t>Bei Entfernung der Altinstallation sind auch alte Nägel, Nagelschellen</w:t>
      </w:r>
      <w:r w:rsidR="00BE544C" w:rsidRPr="00BE043B">
        <w:t xml:space="preserve">, </w:t>
      </w:r>
      <w:r w:rsidR="00BE544C" w:rsidRPr="00BE043B">
        <w:rPr>
          <w:color w:val="70AD47" w:themeColor="accent6"/>
        </w:rPr>
        <w:t>Kabelkanäle</w:t>
      </w:r>
      <w:r w:rsidRPr="00BE043B">
        <w:t xml:space="preserve"> etc. gemeint.</w:t>
      </w:r>
    </w:p>
    <w:p w14:paraId="2DB7ADC1" w14:textId="77777777" w:rsidR="00E407F6" w:rsidRPr="00BE043B" w:rsidRDefault="00BE544C" w:rsidP="00EB5B69">
      <w:pPr>
        <w:spacing w:before="0" w:after="60" w:line="259" w:lineRule="auto"/>
      </w:pPr>
      <w:r w:rsidRPr="00BE043B">
        <w:rPr>
          <w:color w:val="70AD47" w:themeColor="accent6"/>
        </w:rPr>
        <w:t>Die k</w:t>
      </w:r>
      <w:r w:rsidR="00E407F6" w:rsidRPr="00BE043B">
        <w:rPr>
          <w:color w:val="70AD47" w:themeColor="accent6"/>
        </w:rPr>
        <w:t>omplette Installation</w:t>
      </w:r>
      <w:r w:rsidRPr="00BE043B">
        <w:rPr>
          <w:color w:val="70AD47" w:themeColor="accent6"/>
        </w:rPr>
        <w:t xml:space="preserve"> ist</w:t>
      </w:r>
      <w:r w:rsidR="00E407F6" w:rsidRPr="00BE043B">
        <w:rPr>
          <w:color w:val="70AD47" w:themeColor="accent6"/>
        </w:rPr>
        <w:t xml:space="preserve"> </w:t>
      </w:r>
      <w:r w:rsidR="00E407F6" w:rsidRPr="00BE043B">
        <w:t>im Kabelkanal und Installationsrohr ausführen.</w:t>
      </w:r>
    </w:p>
    <w:p w14:paraId="7A919535" w14:textId="77777777" w:rsidR="00E407F6" w:rsidRPr="00BE043B" w:rsidRDefault="00E407F6" w:rsidP="00EB5B69">
      <w:pPr>
        <w:spacing w:before="0" w:after="60" w:line="259" w:lineRule="auto"/>
      </w:pPr>
      <w:r w:rsidRPr="00BE043B">
        <w:t>Im Wegebereich sind angeschrägte und trittfeste Kanäle vorzusehen.</w:t>
      </w:r>
    </w:p>
    <w:p w14:paraId="3E161920" w14:textId="77777777" w:rsidR="00E407F6" w:rsidRPr="00BE043B" w:rsidRDefault="00E407F6" w:rsidP="00EB5B69">
      <w:pPr>
        <w:spacing w:before="0" w:after="0"/>
      </w:pPr>
    </w:p>
    <w:p w14:paraId="70CEB8AA" w14:textId="77777777" w:rsidR="00E407F6" w:rsidRPr="00BE043B" w:rsidRDefault="00E407F6" w:rsidP="00EB5B69">
      <w:pPr>
        <w:spacing w:before="0" w:after="60" w:line="259" w:lineRule="auto"/>
      </w:pPr>
      <w:r w:rsidRPr="00BE043B">
        <w:t>Kabelkanäle:</w:t>
      </w:r>
      <w:r w:rsidRPr="00BE043B">
        <w:tab/>
      </w:r>
      <w:r w:rsidRPr="00BE043B">
        <w:tab/>
      </w:r>
      <w:r w:rsidRPr="00BE043B">
        <w:tab/>
        <w:t xml:space="preserve">Kunststoff </w:t>
      </w:r>
    </w:p>
    <w:p w14:paraId="458F3C02" w14:textId="77777777" w:rsidR="00E407F6" w:rsidRPr="00BE043B" w:rsidRDefault="00E407F6" w:rsidP="00EB5B69">
      <w:pPr>
        <w:spacing w:before="0" w:after="60" w:line="259" w:lineRule="auto"/>
      </w:pPr>
      <w:r w:rsidRPr="00BE043B">
        <w:t>Installationsrohr:</w:t>
      </w:r>
      <w:r w:rsidRPr="00BE043B">
        <w:tab/>
      </w:r>
      <w:r w:rsidRPr="00BE043B">
        <w:tab/>
        <w:t>starr oder flexibel</w:t>
      </w:r>
    </w:p>
    <w:p w14:paraId="22FDE215" w14:textId="77777777" w:rsidR="00E407F6" w:rsidRPr="00BE043B" w:rsidRDefault="00E407F6" w:rsidP="00EB5B69">
      <w:pPr>
        <w:spacing w:before="0" w:after="60" w:line="259" w:lineRule="auto"/>
      </w:pPr>
      <w:r w:rsidRPr="00BE043B">
        <w:t>Installation halogenfrei:</w:t>
      </w:r>
      <w:r w:rsidR="00BF6B03" w:rsidRPr="00BE043B">
        <w:tab/>
      </w:r>
      <w:r w:rsidRPr="00BE043B">
        <w:tab/>
        <w:t>nein</w:t>
      </w:r>
      <w:r w:rsidRPr="00BE043B">
        <w:tab/>
      </w:r>
      <w:r w:rsidRPr="00BE043B">
        <w:tab/>
      </w:r>
    </w:p>
    <w:p w14:paraId="00D712CE" w14:textId="77777777" w:rsidR="00E407F6" w:rsidRPr="00BE043B" w:rsidRDefault="00E407F6" w:rsidP="00EB5B69">
      <w:pPr>
        <w:spacing w:before="0" w:after="0"/>
      </w:pPr>
    </w:p>
    <w:p w14:paraId="55F90DC6" w14:textId="77777777" w:rsidR="00E407F6" w:rsidRPr="000B09C1" w:rsidRDefault="000B2EF9" w:rsidP="00EB5B69">
      <w:pPr>
        <w:spacing w:before="0" w:after="60" w:line="259" w:lineRule="auto"/>
        <w:rPr>
          <w:color w:val="70AD47" w:themeColor="accent6"/>
        </w:rPr>
      </w:pPr>
      <w:r w:rsidRPr="000B09C1">
        <w:rPr>
          <w:color w:val="70AD47" w:themeColor="accent6"/>
        </w:rPr>
        <w:t>Triebwerksraum</w:t>
      </w:r>
      <w:r w:rsidR="00E407F6" w:rsidRPr="000B09C1">
        <w:rPr>
          <w:color w:val="70AD47" w:themeColor="accent6"/>
        </w:rPr>
        <w:t>beleuchtung inkl. Schalter &amp; Steckdose Aufputz erneuern.</w:t>
      </w:r>
    </w:p>
    <w:p w14:paraId="4E9253D3" w14:textId="77777777" w:rsidR="00E407F6" w:rsidRPr="00BE043B" w:rsidRDefault="00E407F6" w:rsidP="00EB5B69">
      <w:pPr>
        <w:spacing w:before="0" w:after="60" w:line="259" w:lineRule="auto"/>
      </w:pPr>
      <w:r w:rsidRPr="00BE043B">
        <w:t>Altinstallation entfernen und entsorgen.</w:t>
      </w:r>
    </w:p>
    <w:p w14:paraId="5EA6A45C" w14:textId="77777777" w:rsidR="00E407F6" w:rsidRPr="00BE043B" w:rsidRDefault="00E407F6" w:rsidP="00EB5B69">
      <w:pPr>
        <w:spacing w:before="0" w:after="0"/>
      </w:pPr>
    </w:p>
    <w:p w14:paraId="39FC4E0A" w14:textId="77777777" w:rsidR="00E407F6" w:rsidRPr="00BE043B" w:rsidRDefault="00E407F6" w:rsidP="007F2152">
      <w:pPr>
        <w:spacing w:before="0" w:after="60" w:line="259" w:lineRule="auto"/>
      </w:pPr>
      <w:r w:rsidRPr="00BE043B">
        <w:t xml:space="preserve">Feuchtraumbeleuchtung in ausreichender Lichtstärke </w:t>
      </w:r>
      <w:r w:rsidRPr="00EB5B69">
        <w:rPr>
          <w:color w:val="70AD47" w:themeColor="accent6"/>
        </w:rPr>
        <w:t>(</w:t>
      </w:r>
      <w:r w:rsidR="00BE544C" w:rsidRPr="00EB5B69">
        <w:rPr>
          <w:color w:val="70AD47" w:themeColor="accent6"/>
        </w:rPr>
        <w:t>mind</w:t>
      </w:r>
      <w:r w:rsidR="00BE544C" w:rsidRPr="00BE043B">
        <w:t xml:space="preserve">. </w:t>
      </w:r>
      <w:r w:rsidRPr="00BE043B">
        <w:t>200lx</w:t>
      </w:r>
      <w:r w:rsidR="00A747E5" w:rsidRPr="00BE043B">
        <w:t xml:space="preserve"> </w:t>
      </w:r>
      <w:r w:rsidR="00A747E5" w:rsidRPr="00EB5B69">
        <w:rPr>
          <w:color w:val="70AD47" w:themeColor="accent6"/>
        </w:rPr>
        <w:t xml:space="preserve">am </w:t>
      </w:r>
      <w:r w:rsidR="00D83D60" w:rsidRPr="00EB5B69">
        <w:rPr>
          <w:color w:val="70AD47" w:themeColor="accent6"/>
        </w:rPr>
        <w:t>Schaltschrank</w:t>
      </w:r>
      <w:r w:rsidRPr="00BE043B">
        <w:t>)</w:t>
      </w:r>
    </w:p>
    <w:p w14:paraId="1F4AAFB3" w14:textId="77777777" w:rsidR="00E407F6" w:rsidRPr="00BE043B" w:rsidRDefault="00E407F6" w:rsidP="007F2152">
      <w:pPr>
        <w:spacing w:before="0" w:after="60" w:line="259" w:lineRule="auto"/>
      </w:pPr>
      <w:r w:rsidRPr="00BE043B">
        <w:t xml:space="preserve">Schalter und Steckdose </w:t>
      </w:r>
    </w:p>
    <w:p w14:paraId="0F43263F" w14:textId="77777777" w:rsidR="00E407F6" w:rsidRPr="00BE043B" w:rsidRDefault="00E407F6" w:rsidP="00EB5B69">
      <w:pPr>
        <w:spacing w:before="0" w:after="0"/>
      </w:pPr>
    </w:p>
    <w:p w14:paraId="1E1EE58D" w14:textId="77777777" w:rsidR="006D23DE" w:rsidRDefault="000B2EF9" w:rsidP="00EB5B69">
      <w:pPr>
        <w:spacing w:before="0" w:after="60" w:line="259" w:lineRule="auto"/>
        <w:rPr>
          <w:color w:val="92D050"/>
        </w:rPr>
      </w:pPr>
      <w:r w:rsidRPr="00F9120E">
        <w:rPr>
          <w:color w:val="92D050"/>
        </w:rPr>
        <w:t>Triebwerksraum</w:t>
      </w:r>
      <w:r w:rsidR="00E407F6" w:rsidRPr="00F9120E">
        <w:rPr>
          <w:color w:val="92D050"/>
        </w:rPr>
        <w:t xml:space="preserve">-Zuleitung </w:t>
      </w:r>
    </w:p>
    <w:p w14:paraId="22592193" w14:textId="77777777" w:rsidR="006D23DE" w:rsidRPr="006D23DE" w:rsidRDefault="006D23DE" w:rsidP="006D23DE">
      <w:pPr>
        <w:spacing w:after="60" w:before="0" w:line="259" w:lineRule="auto"/>
        <w:ind w:right="1"/>
        <w:rPr>
          <w:color w:val="92D050"/>
        </w:rPr>
      </w:pPr>
      <w:r w:rsidRPr="006D23DE">
        <w:rPr>
          <w:color w:val="92D050"/>
        </w:rPr>
        <w:t>Die Triebwerksraum-Zuleitung kann weiterverwendet werden, muss jedoch bieterabhängig bis zum Aufstellort der Steuerung bzw. zum Übergabepunkt der Zuleitung verlängert werden.</w:t>
      </w:r>
    </w:p>
    <w:p w14:paraId="5069C597" w14:textId="77777777" w:rsidR="006D23DE" w:rsidRPr="006D23DE" w:rsidRDefault="006D23DE" w:rsidP="006D23DE">
      <w:pPr>
        <w:spacing w:after="0" w:before="0"/>
        <w:ind w:right="1"/>
        <w:rPr>
          <w:color w:val="92D050"/>
        </w:rPr>
      </w:pPr>
    </w:p>
    <w:p w14:paraId="04CE0CBF" w14:textId="77777777" w:rsidR="00E407F6" w:rsidRDefault="006D23DE" w:rsidP="006D23DE">
      <w:pPr>
        <w:spacing w:after="60" w:before="0" w:line="259" w:lineRule="auto"/>
        <w:ind w:right="1"/>
        <w:rPr>
          <w:color w:val="92D050"/>
        </w:rPr>
      </w:pPr>
      <w:r w:rsidRPr="006D23DE">
        <w:rPr>
          <w:color w:val="92D050"/>
        </w:rPr>
        <w:t>Leistung AN: Aufzug inklusive Unterverteilung.</w:t>
      </w:r>
    </w:p>
    <w:p w14:paraId="6FCBBB86" w14:textId="77777777" w:rsidR="006D23DE" w:rsidRDefault="006D23DE" w:rsidP="006D23DE">
      <w:pPr>
        <w:spacing w:after="0" w:before="0"/>
        <w:ind w:right="1"/>
        <w:rPr>
          <w:rFonts w:cs="Arial"/>
          <w:szCs w:val="20"/>
        </w:rPr>
      </w:pPr>
    </w:p>
    <w:p w14:paraId="75E5F019" w14:textId="77777777" w:rsidR="00D31DCC" w:rsidRPr="000F450B" w:rsidRDefault="00D31DCC" w:rsidP="003129B9">
      <w:bookmarkStart w:id="1077" w:name="BM_ea86e570f58de0e26f4a9f980dcc08f2"/>
      <w:pPr>
        <w:pStyle w:val="berschrift2"/>
      </w:pPr>
      <w:r w:rsidRPr="000F450B">
        <w:rPr>
          <w:rFonts w:ascii="Arial" w:hAnsi="Arial" w:eastAsia="Arial"/>
          <w:b/>
          <w:i w:val="0"/>
          <w:color w:val="1B3755"/>
          <w:sz w:val="24"/>
        </w:rPr>
        <w:t>Erneuerung elektrische Zuleitung</w:t>
      </w:r>
      <w:bookmarkEnd w:id="1077"/>
    </w:p>
    <w:p>
      <w:pPr>
        <w:pStyle w:val="LVBibliothekMetadaten"/>
      </w:pPr>
      <w:r>
        <w:t>Struktur 06.09  |  Typ Baustein  |  Bibliotheks-ID LV_06_09_ERNEUERUNG_ELEKTRISCHE_ZULEITUNG</w:t>
      </w:r>
    </w:p>
    <w:p w14:paraId="1138E8FE" w14:textId="77777777" w:rsidR="00D31DCC" w:rsidRPr="000F450B" w:rsidRDefault="00D31DCC" w:rsidP="00D31DCC">
      <w:pPr>
        <w:spacing w:before="0" w:after="60" w:line="259" w:lineRule="auto"/>
      </w:pPr>
      <w:r w:rsidRPr="000F450B">
        <w:t>Erstellen der elektrischen Zuleitung vom Hausanschlußkasten in den Triebwerksraum bzw. den herstellerspezifischen Übergabepunkt der Aufzuganlage.</w:t>
      </w:r>
    </w:p>
    <w:p w14:paraId="4F4F2021" w14:textId="77777777" w:rsidR="00D31DCC" w:rsidRPr="00864C70" w:rsidRDefault="00D31DCC" w:rsidP="00D31DCC">
      <w:pPr>
        <w:spacing w:before="0" w:after="60" w:line="259" w:lineRule="auto"/>
        <w:rPr>
          <w:color w:val="92D050"/>
        </w:rPr>
      </w:pPr>
      <w:r w:rsidRPr="000F450B">
        <w:t xml:space="preserve">Entfernung Hausanschlusskasten vom Schacht (kalkulatorische Basis) </w:t>
      </w:r>
      <w:r w:rsidRPr="00864C70">
        <w:rPr>
          <w:color w:val="92D050"/>
        </w:rPr>
        <w:t>max. 15 Meter</w:t>
      </w:r>
    </w:p>
    <w:p w14:paraId="2990733F" w14:textId="77777777" w:rsidR="00D31DCC" w:rsidRPr="000F450B" w:rsidRDefault="00D31DCC" w:rsidP="00D31DCC">
      <w:pPr>
        <w:spacing w:before="0" w:after="60" w:line="259" w:lineRule="auto"/>
      </w:pPr>
      <w:r w:rsidRPr="000F450B">
        <w:t>Die Verlegung der Zuleitung kann in Kabelkanal bzw. PG-Rohr erfolgen.</w:t>
      </w:r>
    </w:p>
    <w:p w14:paraId="25A208E3" w14:textId="77777777" w:rsidR="00D31DCC" w:rsidRPr="00BE043B" w:rsidRDefault="00D31DCC" w:rsidP="00EB5B69">
      <w:pPr>
        <w:spacing w:after="0" w:before="0"/>
        <w:ind w:right="1"/>
        <w:rPr>
          <w:rFonts w:cs="Arial"/>
          <w:szCs w:val="20"/>
        </w:rPr>
      </w:pPr>
    </w:p>
    <w:p w14:paraId="543BAD80" w14:textId="77777777" w:rsidR="00E407F6" w:rsidRPr="00BE043B" w:rsidRDefault="00E407F6" w:rsidP="00EB5B69">
      <w:bookmarkStart w:id="1078" w:name="BM_b5bbfc94e45adee497fa2ee01b3e417a"/>
      <w:pPr>
        <w:pStyle w:val="berschrift2"/>
        <w:ind w:right="1"/>
        <w:rPr>
          <w:rFonts w:cs="Arial"/>
          <w:szCs w:val="20"/>
        </w:rPr>
      </w:pPr>
      <w:r w:rsidRPr="00BE043B">
        <w:rPr>
          <w:rFonts w:cs="Arial" w:ascii="Arial" w:hAnsi="Arial" w:eastAsia="Arial"/>
          <w:b/>
          <w:i w:val="0"/>
          <w:color w:val="1B3755"/>
          <w:sz w:val="24"/>
          <w:szCs w:val="20"/>
        </w:rPr>
        <w:t>Lastverteilträger (</w:t>
      </w:r>
      <w:r w:rsidR="000B2EF9" w:rsidRPr="00BE043B">
        <w:rPr>
          <w:rFonts w:cs="Arial" w:ascii="Arial" w:hAnsi="Arial" w:eastAsia="Arial"/>
          <w:b/>
          <w:i w:val="0"/>
          <w:color w:val="1B3755"/>
          <w:sz w:val="24"/>
          <w:szCs w:val="20"/>
        </w:rPr>
        <w:t>Triebwerksraum</w:t>
      </w:r>
      <w:r w:rsidRPr="00BE043B">
        <w:rPr>
          <w:rFonts w:cs="Arial" w:ascii="Arial" w:hAnsi="Arial" w:eastAsia="Arial"/>
          <w:b/>
          <w:i w:val="0"/>
          <w:color w:val="1B3755"/>
          <w:sz w:val="24"/>
          <w:szCs w:val="20"/>
        </w:rPr>
        <w:t>)</w:t>
      </w:r>
      <w:bookmarkEnd w:id="1078"/>
    </w:p>
    <w:p>
      <w:pPr>
        <w:pStyle w:val="LVBibliothekMetadaten"/>
      </w:pPr>
      <w:r>
        <w:t>Struktur 06.10  |  Typ Baustein  |  Bibliotheks-ID LV_06_10_LASTVERTEILTRAGER_TRIEBWERKSRAUM</w:t>
      </w:r>
    </w:p>
    <w:p w14:paraId="107BFAD1" w14:textId="77777777" w:rsidR="00E407F6" w:rsidRPr="00BE043B" w:rsidRDefault="00E407F6" w:rsidP="007F2152">
      <w:pPr>
        <w:spacing w:before="0" w:after="60" w:line="259" w:lineRule="auto"/>
      </w:pPr>
      <w:r w:rsidRPr="00BE043B">
        <w:t>Durch neue Antriebslage, Nennlasterhöhung, sind Lastverteiler unter dem Maschine</w:t>
      </w:r>
      <w:r w:rsidR="00AE47D9" w:rsidRPr="00BE043B">
        <w:t>n</w:t>
      </w:r>
      <w:r w:rsidRPr="00BE043B">
        <w:t xml:space="preserve">rahmen vorzusehen. </w:t>
      </w:r>
    </w:p>
    <w:p w14:paraId="7F51EC4E" w14:textId="77777777" w:rsidR="00E407F6" w:rsidRPr="00BE043B" w:rsidRDefault="00E407F6" w:rsidP="007F2152">
      <w:pPr>
        <w:spacing w:before="0" w:after="0"/>
      </w:pPr>
    </w:p>
    <w:p w14:paraId="04E35803" w14:textId="77777777" w:rsidR="00E407F6" w:rsidRPr="00BE043B" w:rsidRDefault="00E407F6" w:rsidP="007F2152">
      <w:pPr>
        <w:spacing w:before="0" w:after="60" w:line="259" w:lineRule="auto"/>
      </w:pPr>
      <w:r w:rsidRPr="00BE043B">
        <w:lastRenderedPageBreak/>
        <w:t xml:space="preserve">Lastverteiler, berechnen liefern und mit Quellmörtel auf einem Abstand von 15 - 30 mm zur </w:t>
      </w:r>
      <w:r w:rsidR="000B2EF9" w:rsidRPr="00BE043B">
        <w:t>Triebwerksraum</w:t>
      </w:r>
      <w:r w:rsidRPr="00BE043B">
        <w:t>decke einbringen. Die erforderlichen Kernbohrungen sind Teil Leistung AN.</w:t>
      </w:r>
    </w:p>
    <w:p w14:paraId="20B41F51" w14:textId="77777777" w:rsidR="00E407F6" w:rsidRPr="00BE043B" w:rsidRDefault="00E407F6" w:rsidP="007F2152">
      <w:pPr>
        <w:spacing w:before="0" w:after="0"/>
      </w:pPr>
    </w:p>
    <w:p w14:paraId="3922310E" w14:textId="77777777" w:rsidR="00E407F6" w:rsidRPr="00BE043B" w:rsidRDefault="00E407F6" w:rsidP="007F2152">
      <w:pPr>
        <w:pStyle w:val="LVAlternative"/>
      </w:pPr>
      <w:r w:rsidRPr="00BE043B">
        <w:t>Alternativ:</w:t>
      </w:r>
    </w:p>
    <w:p w14:paraId="6FC0BCA0" w14:textId="77777777" w:rsidR="00E407F6" w:rsidRPr="00BE043B" w:rsidRDefault="00E407F6" w:rsidP="007F2152">
      <w:pPr>
        <w:spacing w:before="0" w:after="60" w:line="259" w:lineRule="auto"/>
      </w:pPr>
      <w:r w:rsidRPr="00BE043B">
        <w:t>Sollte der Antrieb auf den Hauptführungen positioniert und die Maschineraumdecke dadurch entlastet werden, sind keine Lastverteilträger erforderlich.</w:t>
      </w:r>
    </w:p>
    <w:p w14:paraId="50113E76" w14:textId="77777777" w:rsidR="00E407F6" w:rsidRPr="00BE043B" w:rsidRDefault="00E407F6" w:rsidP="007F2152">
      <w:pPr>
        <w:spacing w:before="0" w:after="0"/>
      </w:pPr>
    </w:p>
    <w:p w14:paraId="409603EB" w14:textId="77777777" w:rsidR="00E407F6" w:rsidRPr="00BE043B" w:rsidRDefault="00E407F6" w:rsidP="007F2152">
      <w:pPr>
        <w:spacing w:before="0" w:after="60" w:line="259" w:lineRule="auto"/>
      </w:pPr>
      <w:r w:rsidRPr="00BE043B">
        <w:t xml:space="preserve">Herstellerabhängige Kernbohrungen sind entsprechend vorzusehen. Das Lochbild ist vor Vergabe der Leistung anzugeben. </w:t>
      </w:r>
    </w:p>
    <w:p w14:paraId="56211A0C" w14:textId="77777777" w:rsidR="00E407F6" w:rsidRPr="00BE043B" w:rsidRDefault="00E407F6" w:rsidP="007F2152">
      <w:pPr>
        <w:spacing w:before="0" w:after="0"/>
      </w:pPr>
    </w:p>
    <w:p w14:paraId="4EF129BB" w14:textId="77777777" w:rsidR="00E407F6" w:rsidRPr="00BE043B" w:rsidRDefault="00E407F6" w:rsidP="007F2152">
      <w:pPr>
        <w:spacing w:before="0" w:after="60" w:line="259" w:lineRule="auto"/>
      </w:pPr>
      <w:r w:rsidRPr="00BE043B">
        <w:t>Die statische Prüfung erfolgt in beiden Fällen bauseits.</w:t>
      </w:r>
    </w:p>
    <w:p w14:paraId="14DACFF1" w14:textId="77777777" w:rsidR="00BE544C" w:rsidRPr="00BE043B" w:rsidRDefault="00BE544C" w:rsidP="00EB5B69">
      <w:pPr>
        <w:spacing w:after="0" w:before="0"/>
        <w:ind w:right="1"/>
        <w:rPr>
          <w:rFonts w:cs="Arial"/>
          <w:szCs w:val="20"/>
        </w:rPr>
      </w:pPr>
    </w:p>
    <w:p w14:paraId="2967FE55" w14:textId="77777777" w:rsidR="00E407F6" w:rsidRPr="00BE043B" w:rsidRDefault="000B2EF9" w:rsidP="00EB5B69">
      <w:bookmarkStart w:id="1079" w:name="BM_d6276d8f714c5c5c64a8cf1966d5de70"/>
      <w:pPr>
        <w:pStyle w:val="berschrift2"/>
        <w:ind w:right="1"/>
        <w:rPr>
          <w:rFonts w:cs="Arial"/>
          <w:szCs w:val="20"/>
        </w:rPr>
      </w:pPr>
      <w:r w:rsidRPr="00BE043B">
        <w:rPr>
          <w:rFonts w:cs="Arial" w:ascii="Arial" w:hAnsi="Arial" w:eastAsia="Arial"/>
          <w:b/>
          <w:i w:val="0"/>
          <w:color w:val="1B3755"/>
          <w:sz w:val="24"/>
          <w:szCs w:val="20"/>
        </w:rPr>
        <w:t>Triebwerksraum</w:t>
      </w:r>
      <w:r w:rsidR="00E407F6" w:rsidRPr="00BE043B">
        <w:rPr>
          <w:rFonts w:cs="Arial" w:ascii="Arial" w:hAnsi="Arial" w:eastAsia="Arial"/>
          <w:b/>
          <w:i w:val="0"/>
          <w:color w:val="1B3755"/>
          <w:sz w:val="24"/>
          <w:szCs w:val="20"/>
        </w:rPr>
        <w:t>be</w:t>
      </w:r>
      <w:r w:rsidR="00BE544C" w:rsidRPr="00BE043B">
        <w:rPr>
          <w:rFonts w:cs="Arial" w:ascii="Arial" w:hAnsi="Arial" w:eastAsia="Arial"/>
          <w:b/>
          <w:i w:val="0"/>
          <w:color w:val="1B3755"/>
          <w:sz w:val="24"/>
          <w:szCs w:val="20"/>
        </w:rPr>
        <w:t>/-ent</w:t>
      </w:r>
      <w:r w:rsidR="00E407F6" w:rsidRPr="00BE043B">
        <w:rPr>
          <w:rFonts w:cs="Arial" w:ascii="Arial" w:hAnsi="Arial" w:eastAsia="Arial"/>
          <w:b/>
          <w:i w:val="0"/>
          <w:color w:val="1B3755"/>
          <w:sz w:val="24"/>
          <w:szCs w:val="20"/>
        </w:rPr>
        <w:t>lüftung</w:t>
      </w:r>
      <w:bookmarkEnd w:id="1079"/>
    </w:p>
    <w:p>
      <w:pPr>
        <w:pStyle w:val="LVBibliothekMetadaten"/>
      </w:pPr>
      <w:r>
        <w:t>Struktur 06.11  |  Typ Baustein  |  Bibliotheks-ID LV_06_11_TRIEBWERKSRAUMBE_ENTLUFTUNG</w:t>
      </w:r>
    </w:p>
    <w:p w14:paraId="1594DC0C" w14:textId="77777777" w:rsidR="00E407F6" w:rsidRPr="00BE043B" w:rsidRDefault="00E407F6" w:rsidP="007F2152">
      <w:pPr>
        <w:spacing w:before="0" w:after="60" w:line="259" w:lineRule="auto"/>
      </w:pPr>
      <w:r w:rsidRPr="00BE043B">
        <w:t xml:space="preserve">Im </w:t>
      </w:r>
      <w:r w:rsidR="000B2EF9" w:rsidRPr="00BE043B">
        <w:t>Triebwerksraum</w:t>
      </w:r>
      <w:r w:rsidRPr="00BE043B">
        <w:t xml:space="preserve"> ist eine ausreichende Belüftung</w:t>
      </w:r>
      <w:r w:rsidR="00A747E5" w:rsidRPr="00BE043B">
        <w:t xml:space="preserve"> und Entlüftung </w:t>
      </w:r>
      <w:r w:rsidR="00A747E5" w:rsidRPr="00BE043B">
        <w:rPr>
          <w:color w:val="70AD47" w:themeColor="accent6"/>
        </w:rPr>
        <w:t>(nach Angaben des AN-Fördertechnik</w:t>
      </w:r>
      <w:r w:rsidR="00A747E5" w:rsidRPr="00BE043B">
        <w:t>)</w:t>
      </w:r>
      <w:r w:rsidRPr="00BE043B">
        <w:t xml:space="preserve"> vorhanden.</w:t>
      </w:r>
    </w:p>
    <w:p w14:paraId="0ACA71AF" w14:textId="77777777" w:rsidR="00BE544C" w:rsidRDefault="00BE544C" w:rsidP="00EB5B69">
      <w:pPr>
        <w:spacing w:before="0" w:after="0"/>
        <w:ind w:right="1"/>
        <w:rPr>
          <w:rFonts w:cs="Arial"/>
          <w:szCs w:val="20"/>
        </w:rPr>
      </w:pPr>
    </w:p>
    <w:p w14:paraId="1377F854" w14:textId="77777777" w:rsidR="00F2358E" w:rsidRPr="00BE043B" w:rsidRDefault="00F2358E" w:rsidP="00F2358E">
      <w:bookmarkStart w:id="1080" w:name="BM_0b7f12b18f3f9ab938d1292370f8d5f1"/>
      <w:pPr>
        <w:pStyle w:val="berschrift2"/>
        <w:ind w:right="1"/>
        <w:rPr>
          <w:rFonts w:cs="Arial"/>
          <w:szCs w:val="20"/>
        </w:rPr>
      </w:pPr>
      <w:r w:rsidRPr="00BE043B">
        <w:rPr>
          <w:rFonts w:cs="Arial" w:ascii="Arial" w:hAnsi="Arial" w:eastAsia="Arial"/>
          <w:b/>
          <w:i w:val="0"/>
          <w:color w:val="1B3755"/>
          <w:sz w:val="24"/>
          <w:szCs w:val="20"/>
        </w:rPr>
        <w:t>Geschwindigkeitsbegrenzer</w:t>
      </w:r>
      <w:r>
        <w:rPr>
          <w:rFonts w:cs="Arial" w:ascii="Arial" w:hAnsi="Arial" w:eastAsia="Arial"/>
          <w:b/>
          <w:i w:val="0"/>
          <w:color w:val="1B3755"/>
          <w:sz w:val="24"/>
          <w:szCs w:val="20"/>
        </w:rPr>
        <w:t xml:space="preserve"> im Triebwerksraum</w:t>
      </w:r>
      <w:bookmarkEnd w:id="1080"/>
    </w:p>
    <w:p>
      <w:pPr>
        <w:pStyle w:val="LVBibliothekMetadaten"/>
      </w:pPr>
      <w:r>
        <w:t>Struktur 06.12  |  Typ Baustein  |  Bibliotheks-ID LV_06_12_GESCHWINDIGKEITSBEGRENZER_IM_TRIEBWERKSRAU</w:t>
      </w:r>
    </w:p>
    <w:p w14:paraId="7C7E795E" w14:textId="77777777" w:rsidR="00F2358E" w:rsidRPr="00BE043B" w:rsidRDefault="00F2358E" w:rsidP="00F2358E">
      <w:pPr>
        <w:spacing w:after="60" w:before="0" w:line="259" w:lineRule="auto"/>
        <w:ind w:right="1"/>
        <w:rPr>
          <w:rFonts w:cs="Arial"/>
          <w:szCs w:val="20"/>
        </w:rPr>
      </w:pPr>
      <w:r w:rsidRPr="00BE043B">
        <w:rPr>
          <w:rFonts w:cs="Arial"/>
          <w:szCs w:val="20"/>
        </w:rPr>
        <w:t>Geschwindigkeitsbegrenzer zur Auslösung der Fangvorrichtung bei Überschreitung der Nenngeschwindigkeit. Ausgestattet mit Sicherheitskontakten, Spanngewicht, Begrenzerseil sowie allen erforderlichen Befestigungsteilen und Schutzvorrichtungen.</w:t>
      </w:r>
    </w:p>
    <w:p w14:paraId="1B02F699" w14:textId="77777777" w:rsidR="00F2358E" w:rsidRPr="00BE043B" w:rsidRDefault="00F2358E" w:rsidP="00F2358E">
      <w:pPr>
        <w:spacing w:after="0" w:before="0"/>
        <w:ind w:right="1"/>
        <w:rPr>
          <w:rFonts w:cs="Arial"/>
          <w:szCs w:val="20"/>
        </w:rPr>
      </w:pPr>
    </w:p>
    <w:p w14:paraId="5BBB1157" w14:textId="77777777" w:rsidR="00F2358E" w:rsidRPr="00BE043B" w:rsidRDefault="00F2358E" w:rsidP="00F2358E">
      <w:pPr>
        <w:spacing w:after="60" w:before="0" w:line="259" w:lineRule="auto"/>
        <w:ind w:right="1"/>
        <w:rPr>
          <w:rFonts w:cs="Arial"/>
          <w:szCs w:val="20"/>
        </w:rPr>
      </w:pPr>
      <w:r w:rsidRPr="00BE043B">
        <w:rPr>
          <w:rFonts w:cs="Arial"/>
          <w:szCs w:val="20"/>
        </w:rPr>
        <w:t>Spanngewicht:</w:t>
      </w:r>
      <w:r w:rsidRPr="00BE043B">
        <w:rPr>
          <w:rFonts w:cs="Arial"/>
          <w:szCs w:val="20"/>
        </w:rPr>
        <w:tab/>
      </w:r>
      <w:r w:rsidRPr="00BE043B">
        <w:rPr>
          <w:rFonts w:cs="Arial"/>
          <w:szCs w:val="20"/>
        </w:rPr>
        <w:tab/>
      </w:r>
      <w:r w:rsidRPr="00BE043B">
        <w:rPr>
          <w:rFonts w:cs="Arial"/>
          <w:szCs w:val="20"/>
        </w:rPr>
        <w:tab/>
        <w:t>Ja</w:t>
      </w:r>
    </w:p>
    <w:p w14:paraId="32951491" w14:textId="77777777" w:rsidR="00F2358E" w:rsidRPr="00BE043B" w:rsidRDefault="00F2358E" w:rsidP="00F2358E">
      <w:pPr>
        <w:spacing w:after="60" w:before="0" w:line="259" w:lineRule="auto"/>
        <w:ind w:right="1"/>
        <w:rPr>
          <w:rFonts w:cs="Arial"/>
          <w:szCs w:val="20"/>
        </w:rPr>
      </w:pPr>
      <w:r w:rsidRPr="00BE043B">
        <w:rPr>
          <w:rFonts w:cs="Arial"/>
          <w:szCs w:val="20"/>
        </w:rPr>
        <w:t>Begrenzerseil:</w:t>
      </w:r>
      <w:r w:rsidRPr="00BE043B">
        <w:rPr>
          <w:rFonts w:cs="Arial"/>
          <w:szCs w:val="20"/>
        </w:rPr>
        <w:tab/>
      </w:r>
      <w:r w:rsidRPr="00BE043B">
        <w:rPr>
          <w:rFonts w:cs="Arial"/>
          <w:szCs w:val="20"/>
        </w:rPr>
        <w:tab/>
      </w:r>
      <w:r w:rsidRPr="00BE043B">
        <w:rPr>
          <w:rFonts w:cs="Arial"/>
          <w:szCs w:val="20"/>
        </w:rPr>
        <w:tab/>
        <w:t>Ja</w:t>
      </w:r>
    </w:p>
    <w:p w14:paraId="1C42CFFA" w14:textId="77777777" w:rsidR="00F2358E" w:rsidRPr="00BE043B" w:rsidRDefault="00F2358E" w:rsidP="00F2358E">
      <w:pPr>
        <w:spacing w:after="60" w:before="0" w:line="259" w:lineRule="auto"/>
        <w:ind w:right="1"/>
        <w:rPr>
          <w:rFonts w:cs="Arial"/>
          <w:szCs w:val="20"/>
        </w:rPr>
      </w:pPr>
      <w:r w:rsidRPr="00BE043B">
        <w:rPr>
          <w:rFonts w:cs="Arial"/>
          <w:szCs w:val="20"/>
        </w:rPr>
        <w:t>Einfallschutz:</w:t>
      </w:r>
      <w:r w:rsidRPr="00BE043B">
        <w:rPr>
          <w:rFonts w:cs="Arial"/>
          <w:szCs w:val="20"/>
        </w:rPr>
        <w:tab/>
      </w:r>
      <w:r w:rsidRPr="00BE043B">
        <w:rPr>
          <w:rFonts w:cs="Arial"/>
          <w:szCs w:val="20"/>
        </w:rPr>
        <w:tab/>
      </w:r>
      <w:r w:rsidRPr="00BE043B">
        <w:rPr>
          <w:rFonts w:cs="Arial"/>
          <w:szCs w:val="20"/>
        </w:rPr>
        <w:tab/>
        <w:t>Ja</w:t>
      </w:r>
    </w:p>
    <w:p w14:paraId="4A31605E" w14:textId="77777777" w:rsidR="00F2358E" w:rsidRPr="00BE043B" w:rsidRDefault="00F2358E" w:rsidP="00F2358E">
      <w:pPr>
        <w:spacing w:after="60" w:before="0" w:line="259" w:lineRule="auto"/>
        <w:ind w:right="1"/>
        <w:rPr>
          <w:rFonts w:cs="Arial"/>
          <w:szCs w:val="20"/>
        </w:rPr>
      </w:pPr>
      <w:r w:rsidRPr="00BE043B">
        <w:rPr>
          <w:rFonts w:cs="Arial"/>
          <w:szCs w:val="20"/>
        </w:rPr>
        <w:t>Reglerspanngewichtsschalter:</w:t>
      </w:r>
      <w:r w:rsidRPr="00BE043B">
        <w:rPr>
          <w:rFonts w:cs="Arial"/>
          <w:szCs w:val="20"/>
        </w:rPr>
        <w:tab/>
        <w:t>Ja</w:t>
      </w:r>
    </w:p>
    <w:p w14:paraId="634AD8FA" w14:textId="77777777" w:rsidR="00F2358E" w:rsidRPr="00BE043B" w:rsidRDefault="00F2358E" w:rsidP="00F2358E">
      <w:pPr>
        <w:spacing w:after="60" w:before="0" w:line="259" w:lineRule="auto"/>
        <w:ind w:right="1"/>
        <w:rPr>
          <w:rFonts w:cs="Arial"/>
          <w:szCs w:val="20"/>
        </w:rPr>
      </w:pPr>
      <w:r w:rsidRPr="00BE043B">
        <w:rPr>
          <w:rFonts w:cs="Arial"/>
          <w:szCs w:val="20"/>
        </w:rPr>
        <w:t>Seilabsprungsicherung:</w:t>
      </w:r>
      <w:r w:rsidRPr="00BE043B">
        <w:rPr>
          <w:rFonts w:cs="Arial"/>
          <w:szCs w:val="20"/>
        </w:rPr>
        <w:tab/>
      </w:r>
      <w:r w:rsidRPr="00BE043B">
        <w:rPr>
          <w:rFonts w:cs="Arial"/>
          <w:szCs w:val="20"/>
        </w:rPr>
        <w:tab/>
        <w:t>Ja</w:t>
      </w:r>
    </w:p>
    <w:p w14:paraId="4972DF10" w14:textId="77777777" w:rsidR="00F2358E" w:rsidRPr="00BE043B" w:rsidRDefault="00F2358E" w:rsidP="00F2358E">
      <w:pPr>
        <w:spacing w:after="60" w:before="0" w:line="259" w:lineRule="auto"/>
        <w:ind w:right="1"/>
        <w:rPr>
          <w:rFonts w:cs="Arial"/>
          <w:szCs w:val="20"/>
        </w:rPr>
      </w:pPr>
      <w:r w:rsidRPr="00BE043B">
        <w:rPr>
          <w:rFonts w:cs="Arial"/>
          <w:szCs w:val="20"/>
        </w:rPr>
        <w:t xml:space="preserve">Befestigungsmaterial: </w:t>
      </w:r>
      <w:r w:rsidRPr="00BE043B">
        <w:rPr>
          <w:rFonts w:cs="Arial"/>
          <w:szCs w:val="20"/>
        </w:rPr>
        <w:tab/>
      </w:r>
      <w:r w:rsidRPr="00BE043B">
        <w:rPr>
          <w:rFonts w:cs="Arial"/>
          <w:szCs w:val="20"/>
        </w:rPr>
        <w:tab/>
        <w:t>Ja</w:t>
      </w:r>
    </w:p>
    <w:p w14:paraId="56E44666" w14:textId="77777777" w:rsidR="00D26221" w:rsidRDefault="00D26221" w:rsidP="00BF261C">
      <w:pPr>
        <w:spacing w:before="0" w:after="0"/>
      </w:pPr>
    </w:p>
    <w:p w14:paraId="0E6D8BE0" w14:textId="77777777" w:rsidR="00D26221" w:rsidRPr="00AC3D84" w:rsidRDefault="00D26221" w:rsidP="00D26221">
      <w:bookmarkStart w:id="1081" w:name="BM_552ba27b49fc107dc07dfdd6e5f03a84"/>
      <w:pPr>
        <w:pStyle w:val="berschrift2"/>
      </w:pPr>
      <w:r w:rsidRPr="00AC3D84">
        <w:rPr>
          <w:rFonts w:ascii="Arial" w:hAnsi="Arial" w:eastAsia="Arial"/>
          <w:b/>
          <w:i w:val="0"/>
          <w:color w:val="1B3755"/>
          <w:sz w:val="24"/>
        </w:rPr>
        <w:t>Lastverteiler</w:t>
      </w:r>
      <w:r>
        <w:rPr>
          <w:rFonts w:ascii="Arial" w:hAnsi="Arial" w:eastAsia="Arial"/>
          <w:b/>
          <w:i w:val="0"/>
          <w:color w:val="1B3755"/>
          <w:sz w:val="24"/>
        </w:rPr>
        <w:t xml:space="preserve"> </w:t>
      </w:r>
      <w:r w:rsidRPr="00AC3D84">
        <w:rPr>
          <w:rFonts w:ascii="Arial" w:hAnsi="Arial" w:eastAsia="Arial"/>
          <w:b/>
          <w:i w:val="0"/>
          <w:color w:val="1B3755"/>
          <w:sz w:val="24"/>
        </w:rPr>
        <w:t>Triebwerksraum</w:t>
      </w:r>
      <w:bookmarkEnd w:id="1081"/>
    </w:p>
    <w:p>
      <w:pPr>
        <w:pStyle w:val="LVBibliothekMetadaten"/>
      </w:pPr>
      <w:r>
        <w:t>Struktur 06.13  |  Typ Baustein  |  Bibliotheks-ID LV_06_13_LASTVERTEILER_TRIEBWERKSRAUM</w:t>
      </w:r>
    </w:p>
    <w:p w14:paraId="1B9BDB88" w14:textId="77777777" w:rsidR="00D26221" w:rsidRPr="00BE043B" w:rsidRDefault="00D26221" w:rsidP="00D26221">
      <w:pPr>
        <w:pStyle w:val="Normal0"/>
        <w:keepNext/>
        <w:keepLines/>
        <w:spacing w:before="0" w:after="60" w:line="259" w:lineRule="auto"/>
        <w:ind w:right="1"/>
        <w:jc w:val="both"/>
        <w:rPr>
          <w:color w:val="000000"/>
          <w:sz w:val="20"/>
          <w:szCs w:val="20"/>
          <w:lang w:val="de-DE" w:eastAsia="de-DE" w:bidi="de-DE"/>
        </w:rPr>
      </w:pPr>
      <w:r w:rsidRPr="00BE043B">
        <w:rPr>
          <w:color w:val="000000"/>
          <w:sz w:val="20"/>
          <w:szCs w:val="20"/>
          <w:lang w:val="de-DE" w:eastAsia="de-DE" w:bidi="de-DE"/>
        </w:rPr>
        <w:t>Durch neue Antriebslage, Nennlasterhöhung, einer zusätzlichen Kernbohrung für die neue Gegengewichtsposition sind Lastverteiler unter dem Maschinerahmen vorzusehen.</w:t>
      </w:r>
    </w:p>
    <w:p w14:paraId="4541AB00" w14:textId="77777777" w:rsidR="00D26221" w:rsidRPr="00BE043B" w:rsidRDefault="00D26221" w:rsidP="00D26221">
      <w:pPr>
        <w:pStyle w:val="Normal0"/>
        <w:keepNext/>
        <w:keepLines/>
        <w:spacing w:before="0" w:after="0"/>
        <w:ind w:right="1"/>
        <w:jc w:val="both"/>
        <w:rPr>
          <w:color w:val="000000"/>
          <w:sz w:val="20"/>
          <w:szCs w:val="20"/>
          <w:lang w:val="de-DE" w:eastAsia="de-DE" w:bidi="de-DE"/>
        </w:rPr>
      </w:pPr>
    </w:p>
    <w:p w14:paraId="0349FA7E" w14:textId="77777777" w:rsidR="00D26221" w:rsidRPr="00BE043B" w:rsidRDefault="00D26221" w:rsidP="00D26221">
      <w:pPr>
        <w:pStyle w:val="Normal0"/>
        <w:keepNext/>
        <w:keepLines/>
        <w:spacing w:before="0" w:after="60" w:line="259" w:lineRule="auto"/>
        <w:ind w:right="1"/>
        <w:jc w:val="both"/>
        <w:rPr>
          <w:color w:val="000000"/>
          <w:sz w:val="20"/>
          <w:szCs w:val="20"/>
          <w:lang w:val="de-DE" w:eastAsia="de-DE" w:bidi="de-DE"/>
        </w:rPr>
      </w:pPr>
      <w:r w:rsidRPr="00BE043B">
        <w:rPr>
          <w:color w:val="000000"/>
          <w:sz w:val="20"/>
          <w:szCs w:val="20"/>
          <w:lang w:val="de-DE" w:eastAsia="de-DE" w:bidi="de-DE"/>
        </w:rPr>
        <w:t>Lastverteiler, berechnen liefern und mit Quellmörtel auf einem Abstand von 15 - 30 mm zur Triebwerksraumdecke einbringen. Die erforderlichen Kernbohrungen sind Teil Leistung AN.</w:t>
      </w:r>
    </w:p>
    <w:p w14:paraId="481B5EEF" w14:textId="77777777" w:rsidR="00D26221" w:rsidRPr="00BE043B" w:rsidRDefault="00D26221" w:rsidP="00D26221">
      <w:pPr>
        <w:pStyle w:val="Normal0"/>
        <w:keepNext/>
        <w:keepLines/>
        <w:spacing w:before="0" w:after="0"/>
        <w:ind w:right="1"/>
        <w:jc w:val="both"/>
        <w:rPr>
          <w:color w:val="000000"/>
          <w:sz w:val="20"/>
          <w:szCs w:val="20"/>
          <w:lang w:val="de-DE" w:eastAsia="de-DE" w:bidi="de-DE"/>
        </w:rPr>
      </w:pPr>
    </w:p>
    <w:p w14:paraId="5D15C247" w14:textId="77777777" w:rsidR="00D26221" w:rsidRPr="00BE043B" w:rsidRDefault="00D26221" w:rsidP="00D26221">
      <w:pPr>
        <w:pStyle w:val="Normal0"/>
        <w:keepNext/>
        <w:keepLines/>
        <w:spacing w:before="0" w:after="60" w:line="259" w:lineRule="auto"/>
        <w:ind w:right="1"/>
        <w:jc w:val="both"/>
        <w:rPr>
          <w:color w:val="000000"/>
          <w:sz w:val="20"/>
          <w:szCs w:val="20"/>
          <w:lang w:val="de-DE" w:eastAsia="de-DE" w:bidi="de-DE"/>
        </w:rPr>
      </w:pPr>
      <w:r w:rsidRPr="00BE043B">
        <w:rPr>
          <w:color w:val="000000"/>
          <w:sz w:val="20"/>
          <w:szCs w:val="20"/>
          <w:lang w:val="de-DE" w:eastAsia="de-DE" w:bidi="de-DE"/>
        </w:rPr>
        <w:t xml:space="preserve">Statische Prüfung erfolgt: </w:t>
      </w:r>
      <w:r w:rsidRPr="00BE043B">
        <w:rPr>
          <w:color w:val="000000"/>
          <w:sz w:val="20"/>
          <w:szCs w:val="20"/>
          <w:lang w:val="de-DE" w:eastAsia="de-DE" w:bidi="de-DE"/>
        </w:rPr>
        <w:tab/>
      </w:r>
      <w:r w:rsidRPr="00BE043B">
        <w:rPr>
          <w:color w:val="000000"/>
          <w:sz w:val="20"/>
          <w:szCs w:val="20"/>
          <w:lang w:val="de-DE" w:eastAsia="de-DE" w:bidi="de-DE"/>
        </w:rPr>
        <w:tab/>
        <w:t>bauseits</w:t>
      </w:r>
    </w:p>
    <w:p w14:paraId="26CB0B44" w14:textId="77777777" w:rsidR="00F2358E" w:rsidRDefault="00F2358E" w:rsidP="00EB5B69">
      <w:pPr>
        <w:spacing w:before="0" w:after="0"/>
        <w:ind w:right="1"/>
        <w:rPr>
          <w:rFonts w:cs="Arial"/>
          <w:szCs w:val="20"/>
        </w:rPr>
      </w:pPr>
    </w:p>
    <w:p w14:paraId="567BF1A4" w14:textId="77777777" w:rsidR="00D26221" w:rsidRDefault="00D26221" w:rsidP="00BF261C">
      <w:pPr>
        <w:spacing w:before="0" w:after="0"/>
      </w:pPr>
    </w:p>
    <w:p w14:paraId="6BF1F46C" w14:textId="77777777" w:rsidR="00E11BAC" w:rsidRPr="00E11BAC" w:rsidRDefault="00E11BAC" w:rsidP="00E11BAC">
      <w:bookmarkStart w:id="1082" w:name="BM_ae39e523a867396d8df1798fb1204c50"/>
      <w:pPr>
        <w:pStyle w:val="berschrift2"/>
      </w:pPr>
      <w:r w:rsidRPr="00E11BAC">
        <w:rPr>
          <w:rFonts w:ascii="Arial" w:hAnsi="Arial" w:eastAsia="Arial"/>
          <w:b/>
          <w:i w:val="0"/>
          <w:color w:val="1B3755"/>
          <w:sz w:val="24"/>
        </w:rPr>
        <w:t>Schreibpult</w:t>
      </w:r>
      <w:bookmarkEnd w:id="1082"/>
    </w:p>
    <w:p>
      <w:pPr>
        <w:pStyle w:val="LVBibliothekMetadaten"/>
      </w:pPr>
      <w:r>
        <w:t>Struktur 06.14  |  Typ Baustein  |  Bibliotheks-ID LV_06_14_SCHREIBPULT</w:t>
      </w:r>
    </w:p>
    <w:p w14:paraId="3C3AB6E4" w14:textId="77777777" w:rsidR="00E11BAC" w:rsidRPr="00E11BAC" w:rsidRDefault="00E11BAC" w:rsidP="00E11BAC">
      <w:pPr>
        <w:spacing w:before="0" w:after="60" w:line="259" w:lineRule="auto"/>
        <w:ind w:right="1"/>
        <w:rPr>
          <w:rFonts w:cs="Arial"/>
          <w:szCs w:val="20"/>
        </w:rPr>
      </w:pPr>
      <w:r w:rsidRPr="00E11BAC">
        <w:rPr>
          <w:rFonts w:cs="Arial"/>
          <w:szCs w:val="20"/>
        </w:rPr>
        <w:t>Zur Aufbewahrung der Kundendokumentation / Prüfbuch &gt; Montage im TWR</w:t>
      </w:r>
    </w:p>
    <w:p w14:paraId="338712C9" w14:textId="77777777" w:rsidR="00E11BAC" w:rsidRPr="00E11BAC" w:rsidRDefault="00E11BAC" w:rsidP="00E11BAC">
      <w:pPr>
        <w:spacing w:before="0" w:after="60" w:line="259" w:lineRule="auto"/>
        <w:ind w:right="1"/>
        <w:rPr>
          <w:rFonts w:cs="Arial"/>
          <w:szCs w:val="20"/>
        </w:rPr>
      </w:pPr>
      <w:r w:rsidRPr="00E11BAC">
        <w:rPr>
          <w:rFonts w:cs="Arial"/>
          <w:szCs w:val="20"/>
        </w:rPr>
        <w:t>Schreibfläche mit Holzauflage, oberer und unterer Rand mit Bord und Stiftablage.</w:t>
      </w:r>
    </w:p>
    <w:p w14:paraId="5FE86735" w14:textId="77777777" w:rsidR="00E11BAC" w:rsidRPr="00E11BAC" w:rsidRDefault="00E11BAC" w:rsidP="00E11BAC">
      <w:pPr>
        <w:spacing w:before="0" w:after="60" w:line="259" w:lineRule="auto"/>
        <w:ind w:right="1"/>
        <w:rPr>
          <w:rFonts w:cs="Arial"/>
          <w:szCs w:val="20"/>
        </w:rPr>
      </w:pPr>
      <w:r w:rsidRPr="00E11BAC">
        <w:rPr>
          <w:rFonts w:cs="Arial"/>
          <w:szCs w:val="20"/>
        </w:rPr>
        <w:t>Klappfach verschließbar mit Zylinderschloss.</w:t>
      </w:r>
    </w:p>
    <w:p w14:paraId="71CC5350" w14:textId="77777777" w:rsidR="00F2358E" w:rsidRPr="00BE043B" w:rsidRDefault="00E11BAC" w:rsidP="00E11BAC">
      <w:pPr>
        <w:spacing w:before="0" w:after="60" w:line="259" w:lineRule="auto"/>
        <w:ind w:right="1"/>
        <w:rPr>
          <w:rFonts w:cs="Arial"/>
          <w:szCs w:val="20"/>
        </w:rPr>
      </w:pPr>
      <w:r w:rsidRPr="00E11BAC">
        <w:rPr>
          <w:rFonts w:cs="Arial"/>
          <w:szCs w:val="20"/>
        </w:rPr>
        <w:t>Beispiel: https://www.rbb.de/betrieb/werkbaenke-tische/arbeitstische/8096/schreibpult-als-aufsatz-oder-zur-wandmontage</w:t>
      </w:r>
    </w:p>
    <w:p w14:paraId="46A515F4" w14:textId="77777777" w:rsidR="00E407F6" w:rsidRPr="00BE043B" w:rsidRDefault="00E407F6" w:rsidP="00EB5B69">
      <w:bookmarkStart w:id="1083" w:name="BM_e21bb305fe628ba92b8c32d958292217"/>
      <w:pPr>
        <w:pStyle w:val="berschrift1"/>
        <w:ind w:right="1"/>
        <w:rPr>
          <w:rFonts w:cs="Arial"/>
          <w:szCs w:val="20"/>
        </w:rPr>
      </w:pPr>
      <w:r w:rsidRPr="00BE043B">
        <w:rPr>
          <w:rFonts w:cs="Arial" w:ascii="Arial" w:hAnsi="Arial" w:eastAsia="Arial"/>
          <w:b/>
          <w:i w:val="0"/>
          <w:color w:val="1F4E79"/>
          <w:sz w:val="30"/>
          <w:szCs w:val="20"/>
        </w:rPr>
        <w:t>Schacht</w:t>
      </w:r>
      <w:bookmarkEnd w:id="1083"/>
    </w:p>
    <w:p>
      <w:pPr>
        <w:pStyle w:val="LVBibliothekMetadaten"/>
      </w:pPr>
      <w:r>
        <w:t>Struktur 07  |  Typ Kategorie  |  Bibliotheks-ID LV_KAP_07_SCHACHT</w:t>
      </w:r>
    </w:p>
    <w:p w14:paraId="46480F13" w14:textId="77777777" w:rsidR="00E407F6" w:rsidRPr="00BE043B" w:rsidRDefault="00E407F6" w:rsidP="00EB5B69">
      <w:bookmarkStart w:id="1084" w:name="BM_07811a825f09cd055527df7a4be56c4e"/>
      <w:pPr>
        <w:pStyle w:val="berschrift2"/>
        <w:ind w:right="1"/>
        <w:rPr>
          <w:rFonts w:cs="Arial"/>
          <w:szCs w:val="20"/>
        </w:rPr>
      </w:pPr>
      <w:r w:rsidRPr="00BE043B">
        <w:rPr>
          <w:rFonts w:cs="Arial" w:ascii="Arial" w:hAnsi="Arial" w:eastAsia="Arial"/>
          <w:b/>
          <w:i w:val="0"/>
          <w:color w:val="1B3755"/>
          <w:sz w:val="24"/>
          <w:szCs w:val="20"/>
        </w:rPr>
        <w:t>Allgemeine Hinweise (Schacht)</w:t>
      </w:r>
      <w:bookmarkEnd w:id="1084"/>
    </w:p>
    <w:p>
      <w:pPr>
        <w:pStyle w:val="LVBibliothekMetadaten"/>
      </w:pPr>
      <w:r>
        <w:t>Struktur 07.01  |  Typ Baustein  |  Bibliotheks-ID LV_07_01_ALLGEMEINE_HINWEISE_SCHACHT</w:t>
      </w:r>
    </w:p>
    <w:p w14:paraId="55773926" w14:textId="77777777" w:rsidR="0061137A" w:rsidRDefault="0061137A" w:rsidP="007F2152">
      <w:pPr>
        <w:spacing w:before="0" w:after="0"/>
      </w:pPr>
    </w:p>
    <w:p w14:paraId="59D83A33" w14:textId="77777777" w:rsidR="0061137A" w:rsidRDefault="00BE54BD" w:rsidP="007F2152">
      <w:pPr>
        <w:spacing w:before="0" w:after="60" w:line="259" w:lineRule="auto"/>
      </w:pPr>
      <w:r>
        <w:t>Material Schachtwände:</w:t>
      </w:r>
      <w:r>
        <w:tab/>
      </w:r>
      <w:r w:rsidRPr="00201DC7">
        <w:rPr>
          <w:color w:val="92D050"/>
        </w:rPr>
        <w:t>Mauerwerk / Beton</w:t>
      </w:r>
    </w:p>
    <w:p w14:paraId="573D96BC" w14:textId="77777777" w:rsidR="00BE54BD" w:rsidRDefault="00BE54BD" w:rsidP="007F2152">
      <w:pPr>
        <w:spacing w:before="0" w:after="60" w:line="259" w:lineRule="auto"/>
      </w:pPr>
      <w:r>
        <w:lastRenderedPageBreak/>
        <w:t>Wandstärke:</w:t>
      </w:r>
      <w:r>
        <w:tab/>
      </w:r>
      <w:r>
        <w:tab/>
      </w:r>
      <w:r>
        <w:tab/>
        <w:t xml:space="preserve">ca. </w:t>
      </w:r>
      <w:r w:rsidRPr="00201DC7">
        <w:rPr>
          <w:color w:val="92D050"/>
        </w:rPr>
        <w:t xml:space="preserve">xxxx </w:t>
      </w:r>
      <w:r>
        <w:t>mm</w:t>
      </w:r>
    </w:p>
    <w:p w14:paraId="70CC8CD3" w14:textId="77777777" w:rsidR="00F1514C" w:rsidRPr="00BE043B" w:rsidRDefault="00F1514C" w:rsidP="00EB5B69">
      <w:pPr>
        <w:spacing w:before="0" w:after="0"/>
        <w:ind w:right="1"/>
        <w:rPr>
          <w:rFonts w:cs="Arial"/>
          <w:color w:val="70AD47" w:themeColor="accent6"/>
          <w:szCs w:val="20"/>
        </w:rPr>
      </w:pPr>
    </w:p>
    <w:p w14:paraId="72437562" w14:textId="77777777" w:rsidR="009B12A5" w:rsidRPr="00BE043B" w:rsidRDefault="009B12A5" w:rsidP="00EB5B69">
      <w:bookmarkStart w:id="1085" w:name="BM_8889ea0b90c229d4b399a8efc7685fee"/>
      <w:pPr>
        <w:pStyle w:val="berschrift2"/>
        <w:ind w:right="1"/>
        <w:rPr>
          <w:rFonts w:cs="Arial"/>
          <w:szCs w:val="20"/>
        </w:rPr>
      </w:pPr>
      <w:r w:rsidRPr="00BE043B">
        <w:rPr>
          <w:rFonts w:cs="Arial" w:ascii="Arial" w:hAnsi="Arial" w:eastAsia="Arial"/>
          <w:b/>
          <w:i w:val="0"/>
          <w:color w:val="1B3755"/>
          <w:sz w:val="24"/>
          <w:szCs w:val="20"/>
        </w:rPr>
        <w:t>Rollenraum</w:t>
      </w:r>
      <w:bookmarkEnd w:id="1085"/>
    </w:p>
    <w:p>
      <w:pPr>
        <w:pStyle w:val="LVBibliothekMetadaten"/>
      </w:pPr>
      <w:r>
        <w:t>Struktur 07.02  |  Typ Baustein  |  Bibliotheks-ID LV_07_02_ROLLENRAUM</w:t>
      </w:r>
    </w:p>
    <w:p w14:paraId="20FB1ED3" w14:textId="77777777" w:rsidR="002776A5" w:rsidRPr="00BE043B" w:rsidRDefault="002776A5" w:rsidP="007F2152">
      <w:pPr>
        <w:spacing w:before="0" w:after="60" w:line="259" w:lineRule="auto"/>
        <w:rPr>
          <w:lang w:eastAsia="de-DE"/>
        </w:rPr>
      </w:pPr>
      <w:r w:rsidRPr="00BE043B">
        <w:rPr>
          <w:lang w:eastAsia="de-DE"/>
        </w:rPr>
        <w:t>Über dem Schacht befindet sich der Rollenraum</w:t>
      </w:r>
      <w:r w:rsidR="00CA1196">
        <w:rPr>
          <w:lang w:eastAsia="de-DE"/>
        </w:rPr>
        <w:t>. Vo</w:t>
      </w:r>
      <w:r w:rsidR="00BA7924">
        <w:rPr>
          <w:lang w:eastAsia="de-DE"/>
        </w:rPr>
        <w:t xml:space="preserve">rhandene Baugruppen sind </w:t>
      </w:r>
      <w:r w:rsidRPr="00BE043B">
        <w:rPr>
          <w:lang w:eastAsia="de-DE"/>
        </w:rPr>
        <w:t xml:space="preserve">im Zuge der Demontage </w:t>
      </w:r>
      <w:r w:rsidR="00BA7924">
        <w:rPr>
          <w:lang w:eastAsia="de-DE"/>
        </w:rPr>
        <w:t xml:space="preserve">zu demontieren </w:t>
      </w:r>
      <w:r w:rsidR="009D4A53" w:rsidRPr="00BE043B">
        <w:rPr>
          <w:lang w:eastAsia="de-DE"/>
        </w:rPr>
        <w:t xml:space="preserve">und </w:t>
      </w:r>
      <w:r w:rsidR="00BA7924">
        <w:rPr>
          <w:lang w:eastAsia="de-DE"/>
        </w:rPr>
        <w:t>zu entsorgen</w:t>
      </w:r>
      <w:r w:rsidRPr="00BE043B">
        <w:rPr>
          <w:lang w:eastAsia="de-DE"/>
        </w:rPr>
        <w:t>.</w:t>
      </w:r>
    </w:p>
    <w:p w14:paraId="5CDA3F9F" w14:textId="77777777" w:rsidR="002776A5" w:rsidRPr="007F2152" w:rsidRDefault="00AB3984" w:rsidP="007F2152">
      <w:pPr>
        <w:spacing w:before="0" w:after="60" w:line="259" w:lineRule="auto"/>
        <w:rPr>
          <w:color w:val="92D050"/>
          <w:lang w:eastAsia="de-DE"/>
        </w:rPr>
      </w:pPr>
      <w:r w:rsidRPr="00CD02A7">
        <w:rPr>
          <w:color w:val="92D050"/>
          <w:lang w:eastAsia="de-DE"/>
        </w:rPr>
        <w:t xml:space="preserve">Über dem Schacht befindet sich der Rollenraum, der im Zuge der Demontage nicht zurückgebaut </w:t>
      </w:r>
      <w:r w:rsidR="00BB181C" w:rsidRPr="00CD02A7">
        <w:rPr>
          <w:color w:val="92D050"/>
          <w:lang w:eastAsia="de-DE"/>
        </w:rPr>
        <w:t xml:space="preserve">und entsorgt </w:t>
      </w:r>
      <w:r w:rsidRPr="00CD02A7">
        <w:rPr>
          <w:color w:val="92D050"/>
          <w:lang w:eastAsia="de-DE"/>
        </w:rPr>
        <w:t>werden muss.</w:t>
      </w:r>
    </w:p>
    <w:p w14:paraId="3BC78EBA" w14:textId="77777777" w:rsidR="00F1514C" w:rsidRPr="00BE043B" w:rsidRDefault="00F1514C" w:rsidP="00EB5B69">
      <w:pPr>
        <w:keepNext/>
        <w:keepLines/>
        <w:autoSpaceDE w:val="0"/>
        <w:autoSpaceDN w:val="0"/>
        <w:adjustRightInd w:val="0"/>
        <w:spacing w:before="0" w:after="0"/>
        <w:ind w:right="1"/>
        <w:rPr>
          <w:rFonts w:eastAsia="Times New Roman" w:cs="Arial"/>
          <w:color w:val="FF0000"/>
          <w:szCs w:val="20"/>
          <w:lang w:eastAsia="de-DE"/>
        </w:rPr>
      </w:pPr>
    </w:p>
    <w:p w14:paraId="71BB58D9" w14:textId="77777777" w:rsidR="00E407F6" w:rsidRPr="00BE043B" w:rsidRDefault="00E407F6" w:rsidP="00EB5B69">
      <w:bookmarkStart w:id="1086" w:name="BM_363ab4d612011a7a182dc37f3a24701a"/>
      <w:pPr>
        <w:pStyle w:val="berschrift2"/>
        <w:ind w:right="1"/>
        <w:rPr>
          <w:rFonts w:cs="Arial"/>
          <w:szCs w:val="20"/>
        </w:rPr>
      </w:pPr>
      <w:r w:rsidRPr="00BE043B">
        <w:rPr>
          <w:rFonts w:cs="Arial" w:ascii="Arial" w:hAnsi="Arial" w:eastAsia="Arial"/>
          <w:b/>
          <w:i w:val="0"/>
          <w:color w:val="1B3755"/>
          <w:sz w:val="24"/>
          <w:szCs w:val="20"/>
        </w:rPr>
        <w:t>Schachtentrauchung</w:t>
      </w:r>
      <w:bookmarkEnd w:id="1086"/>
    </w:p>
    <w:p>
      <w:pPr>
        <w:pStyle w:val="LVBibliothekMetadaten"/>
      </w:pPr>
      <w:r>
        <w:t>Struktur 07.03  |  Typ Baustein  |  Bibliotheks-ID LV_07_03_SCHACHTENTRAUCHUNG</w:t>
      </w:r>
    </w:p>
    <w:p w14:paraId="3B4C7086" w14:textId="77777777" w:rsidR="00E407F6" w:rsidRPr="00BE043B" w:rsidRDefault="00D8134E" w:rsidP="007F2152">
      <w:pPr>
        <w:spacing w:before="0" w:after="60" w:line="259" w:lineRule="auto"/>
      </w:pPr>
      <w:r>
        <w:t xml:space="preserve">Die </w:t>
      </w:r>
      <w:r w:rsidR="00E407F6" w:rsidRPr="00BE043B">
        <w:t>Anlage verfügt über eine Schachtentrauchung.</w:t>
      </w:r>
    </w:p>
    <w:p w14:paraId="7E858989" w14:textId="77777777" w:rsidR="00A747E5" w:rsidRPr="00BE043B" w:rsidRDefault="00A747E5" w:rsidP="00EB5B69">
      <w:pPr>
        <w:spacing w:before="0" w:after="0"/>
        <w:ind w:right="1"/>
        <w:rPr>
          <w:rFonts w:cs="Arial"/>
          <w:szCs w:val="20"/>
        </w:rPr>
      </w:pPr>
    </w:p>
    <w:p w14:paraId="63FA4A33" w14:textId="77777777" w:rsidR="00E407F6" w:rsidRPr="00BE043B" w:rsidRDefault="00E407F6" w:rsidP="00EB5B69">
      <w:bookmarkStart w:id="1087" w:name="BM_6905b6ffe2941698f3732569fb2b9a16"/>
      <w:pPr>
        <w:pStyle w:val="berschrift2"/>
        <w:ind w:right="1"/>
        <w:rPr>
          <w:rFonts w:cs="Arial"/>
          <w:szCs w:val="20"/>
        </w:rPr>
      </w:pPr>
      <w:r w:rsidRPr="00BE043B">
        <w:rPr>
          <w:rFonts w:cs="Arial" w:ascii="Arial" w:hAnsi="Arial" w:eastAsia="Arial"/>
          <w:b/>
          <w:i w:val="0"/>
          <w:color w:val="1B3755"/>
          <w:sz w:val="24"/>
          <w:szCs w:val="20"/>
        </w:rPr>
        <w:t>Betonsockel / Glätten</w:t>
      </w:r>
      <w:bookmarkEnd w:id="1087"/>
    </w:p>
    <w:p>
      <w:pPr>
        <w:pStyle w:val="LVBibliothekMetadaten"/>
      </w:pPr>
      <w:r>
        <w:t>Struktur 07.04  |  Typ Baustein  |  Bibliotheks-ID LV_07_04_BETONSOCKEL_GLATTEN</w:t>
      </w:r>
    </w:p>
    <w:p w14:paraId="13FD6311" w14:textId="77777777" w:rsidR="00E407F6" w:rsidRPr="00BE043B" w:rsidRDefault="00E407F6" w:rsidP="007F2152">
      <w:pPr>
        <w:spacing w:before="0" w:after="60" w:line="259" w:lineRule="auto"/>
      </w:pPr>
      <w:r w:rsidRPr="00BE043B">
        <w:t>Betonsockel in der Schachtgrube abbrechen und entsorgen. Anschließend die Bereiche mit Estrich o.ä. ausfüllen und glätten.</w:t>
      </w:r>
    </w:p>
    <w:p w14:paraId="7ACE4329" w14:textId="77777777" w:rsidR="00E407F6" w:rsidRPr="00BE043B" w:rsidRDefault="00E407F6" w:rsidP="007F2152">
      <w:pPr>
        <w:spacing w:before="0" w:after="60" w:line="259" w:lineRule="auto"/>
        <w:rPr>
          <w:i/>
          <w:iCs/>
        </w:rPr>
      </w:pPr>
      <w:r w:rsidRPr="00BE043B">
        <w:rPr>
          <w:i/>
          <w:iCs/>
        </w:rPr>
        <w:t>Details siehe Titel „Demontage“</w:t>
      </w:r>
    </w:p>
    <w:p w14:paraId="55F380BE" w14:textId="77777777" w:rsidR="00F1514C" w:rsidRPr="00BE043B" w:rsidRDefault="00F1514C" w:rsidP="00EB5B69">
      <w:pPr>
        <w:spacing w:before="0" w:after="0"/>
        <w:ind w:right="1"/>
        <w:rPr>
          <w:rFonts w:cs="Arial"/>
          <w:i/>
          <w:iCs/>
          <w:szCs w:val="20"/>
        </w:rPr>
      </w:pPr>
    </w:p>
    <w:p w14:paraId="799ED4CF" w14:textId="77777777" w:rsidR="00E407F6" w:rsidRPr="00BE043B" w:rsidRDefault="00E407F6" w:rsidP="00EB5B69">
      <w:bookmarkStart w:id="1088" w:name="BM_2bbf58e31e3e00b786934bedd2bd89ff"/>
      <w:pPr>
        <w:pStyle w:val="berschrift2"/>
        <w:ind w:right="1"/>
        <w:rPr>
          <w:rFonts w:cs="Arial"/>
          <w:szCs w:val="20"/>
        </w:rPr>
      </w:pPr>
      <w:r w:rsidRPr="00BE043B">
        <w:rPr>
          <w:rFonts w:cs="Arial" w:ascii="Arial" w:hAnsi="Arial" w:eastAsia="Arial"/>
          <w:b/>
          <w:i w:val="0"/>
          <w:color w:val="1B3755"/>
          <w:sz w:val="24"/>
          <w:szCs w:val="20"/>
        </w:rPr>
        <w:t>Malerarbeiten (Schachtgrube)</w:t>
      </w:r>
      <w:bookmarkEnd w:id="1088"/>
    </w:p>
    <w:p>
      <w:pPr>
        <w:pStyle w:val="LVBibliothekMetadaten"/>
      </w:pPr>
      <w:r>
        <w:t>Struktur 07.05  |  Typ Baustein  |  Bibliotheks-ID LV_07_05_MALERARBEITEN_SCHACHTGRUBE</w:t>
      </w:r>
    </w:p>
    <w:p w14:paraId="5D56F698" w14:textId="77777777" w:rsidR="00E407F6" w:rsidRPr="00BE043B" w:rsidRDefault="00E407F6" w:rsidP="007F2152">
      <w:pPr>
        <w:spacing w:before="0" w:after="60" w:line="259" w:lineRule="auto"/>
      </w:pPr>
      <w:r w:rsidRPr="00BE043B">
        <w:t>Schachtgrube mit einem ölfesten Anstrich (1 Anstrich) streichen.</w:t>
      </w:r>
      <w:r w:rsidR="00BC0A65" w:rsidRPr="00BE043B">
        <w:t xml:space="preserve"> </w:t>
      </w:r>
    </w:p>
    <w:p w14:paraId="6C3F068C" w14:textId="77777777" w:rsidR="00BC0A65" w:rsidRPr="00BE043B" w:rsidRDefault="00E407F6" w:rsidP="007F2152">
      <w:pPr>
        <w:spacing w:before="0" w:after="60" w:line="259" w:lineRule="auto"/>
      </w:pPr>
      <w:r w:rsidRPr="00BE043B">
        <w:t xml:space="preserve">Der </w:t>
      </w:r>
      <w:r w:rsidR="00480643" w:rsidRPr="00BE043B">
        <w:t>Sockela</w:t>
      </w:r>
      <w:r w:rsidRPr="00BE043B">
        <w:t xml:space="preserve">nstrich ist umlaufend </w:t>
      </w:r>
      <w:r w:rsidR="00A747E5" w:rsidRPr="00BE043B">
        <w:rPr>
          <w:color w:val="70AD47" w:themeColor="accent6"/>
        </w:rPr>
        <w:t>mind.</w:t>
      </w:r>
      <w:r w:rsidR="00A747E5" w:rsidRPr="00BE043B">
        <w:t xml:space="preserve"> </w:t>
      </w:r>
      <w:r w:rsidRPr="00BE043B">
        <w:t xml:space="preserve">10 cm hoch auszuführen. </w:t>
      </w:r>
      <w:r w:rsidR="00BC0A65" w:rsidRPr="00BE043B">
        <w:rPr>
          <w:color w:val="70AD47" w:themeColor="accent6"/>
        </w:rPr>
        <w:t>Schachtgrubenanstrich - ölfest in 2-K</w:t>
      </w:r>
    </w:p>
    <w:p w14:paraId="48EB2730" w14:textId="77777777" w:rsidR="00E407F6" w:rsidRPr="00BE043B" w:rsidRDefault="00E407F6" w:rsidP="00EB5B69">
      <w:pPr>
        <w:spacing w:after="0" w:before="0"/>
        <w:ind w:right="1"/>
        <w:rPr>
          <w:rFonts w:cs="Arial"/>
          <w:szCs w:val="20"/>
        </w:rPr>
      </w:pPr>
    </w:p>
    <w:p w14:paraId="004B3FDF" w14:textId="77777777" w:rsidR="00E407F6" w:rsidRPr="00BE043B" w:rsidRDefault="00E407F6" w:rsidP="00EB5B69">
      <w:bookmarkStart w:id="1089" w:name="BM_cd77430eb7776261061c2cf14e96d537"/>
      <w:pPr>
        <w:pStyle w:val="berschrift2"/>
        <w:ind w:right="1"/>
        <w:rPr>
          <w:rFonts w:cs="Arial"/>
          <w:szCs w:val="20"/>
        </w:rPr>
      </w:pPr>
      <w:r w:rsidRPr="00BE043B">
        <w:rPr>
          <w:rFonts w:cs="Arial" w:ascii="Arial" w:hAnsi="Arial" w:eastAsia="Arial"/>
          <w:b/>
          <w:i w:val="0"/>
          <w:color w:val="1B3755"/>
          <w:sz w:val="24"/>
          <w:szCs w:val="20"/>
        </w:rPr>
        <w:t>Lasthaken (Schacht)</w:t>
      </w:r>
      <w:bookmarkEnd w:id="1089"/>
    </w:p>
    <w:p>
      <w:pPr>
        <w:pStyle w:val="LVBibliothekMetadaten"/>
      </w:pPr>
      <w:r>
        <w:t>Struktur 07.06  |  Typ Baustein  |  Bibliotheks-ID LV_07_06_LASTHAKEN_SCHACHT</w:t>
      </w:r>
    </w:p>
    <w:p w14:paraId="61DE02E9" w14:textId="77777777" w:rsidR="00E407F6" w:rsidRPr="00BE043B" w:rsidRDefault="00E407F6" w:rsidP="007F2152">
      <w:pPr>
        <w:spacing w:before="0" w:after="60" w:line="259" w:lineRule="auto"/>
      </w:pPr>
      <w:r w:rsidRPr="00BE043B">
        <w:t xml:space="preserve">Dauerhaften Lasthaken für Fahrkorb und Gegengewicht, </w:t>
      </w:r>
      <w:r w:rsidR="00641AC8">
        <w:t>liefern,</w:t>
      </w:r>
      <w:r w:rsidRPr="00BE043B">
        <w:t xml:space="preserve"> prüfen und kennzeichnen. </w:t>
      </w:r>
    </w:p>
    <w:p w14:paraId="1D2287A1" w14:textId="77777777" w:rsidR="000269AB" w:rsidRPr="007F2152" w:rsidRDefault="000269AB" w:rsidP="007F2152">
      <w:pPr>
        <w:spacing w:before="0" w:after="60" w:line="259" w:lineRule="auto"/>
        <w:rPr>
          <w:rFonts w:eastAsia="Times New Roman"/>
          <w:color w:val="92D050"/>
          <w:lang w:eastAsia="de-DE"/>
        </w:rPr>
      </w:pPr>
      <w:r w:rsidRPr="007F2152">
        <w:rPr>
          <w:color w:val="92D050"/>
          <w:lang w:eastAsia="de-DE"/>
        </w:rPr>
        <w:t>Lasthaken/Schlaufen f</w:t>
      </w:r>
      <w:r w:rsidRPr="007F2152">
        <w:rPr>
          <w:rFonts w:eastAsia="Times New Roman"/>
          <w:color w:val="92D050"/>
          <w:lang w:eastAsia="de-DE"/>
        </w:rPr>
        <w:t>ür ggf. gerüstlose Montage liefern, montieren und prüfen. Lastpunkte ggf. vor Demontage der Altanlage setzen und prüfen.</w:t>
      </w:r>
    </w:p>
    <w:p w14:paraId="50B9EB54" w14:textId="77777777" w:rsidR="00F1514C" w:rsidRPr="00BE043B" w:rsidRDefault="00F1514C" w:rsidP="00EB5B69">
      <w:pPr>
        <w:keepNext/>
        <w:keepLines/>
        <w:autoSpaceDE w:val="0"/>
        <w:autoSpaceDN w:val="0"/>
        <w:adjustRightInd w:val="0"/>
        <w:spacing w:before="0" w:after="0"/>
        <w:ind w:right="1"/>
        <w:rPr>
          <w:rFonts w:eastAsia="Times New Roman" w:cs="Arial"/>
          <w:color w:val="FF0000"/>
          <w:szCs w:val="20"/>
          <w:lang w:eastAsia="de-DE"/>
        </w:rPr>
      </w:pPr>
    </w:p>
    <w:p w14:paraId="0785C611" w14:textId="77777777" w:rsidR="00E407F6" w:rsidRPr="00BE043B" w:rsidRDefault="00E407F6" w:rsidP="00EB5B69">
      <w:bookmarkStart w:id="1090" w:name="BM_d6e8428d690b771721b3a598d35d41c6"/>
      <w:pPr>
        <w:pStyle w:val="berschrift2"/>
        <w:ind w:right="1"/>
        <w:rPr>
          <w:rFonts w:cs="Arial"/>
          <w:szCs w:val="20"/>
        </w:rPr>
      </w:pPr>
      <w:r w:rsidRPr="00BE043B">
        <w:rPr>
          <w:rFonts w:cs="Arial" w:ascii="Arial" w:hAnsi="Arial" w:eastAsia="Arial"/>
          <w:b/>
          <w:i w:val="0"/>
          <w:color w:val="1B3755"/>
          <w:sz w:val="24"/>
          <w:szCs w:val="20"/>
        </w:rPr>
        <w:t>Potentialausgleich</w:t>
      </w:r>
      <w:bookmarkEnd w:id="1090"/>
    </w:p>
    <w:p>
      <w:pPr>
        <w:pStyle w:val="LVBibliothekMetadaten"/>
      </w:pPr>
      <w:r>
        <w:t>Struktur 07.07  |  Typ Baustein  |  Bibliotheks-ID LV_07_07_POTENTIALAUSGLEICH</w:t>
      </w:r>
    </w:p>
    <w:p w14:paraId="320C37C5" w14:textId="77777777" w:rsidR="00E407F6" w:rsidRPr="00BE043B" w:rsidRDefault="00E407F6" w:rsidP="007F2152">
      <w:pPr>
        <w:spacing w:before="0" w:after="60" w:line="259" w:lineRule="auto"/>
      </w:pPr>
      <w:r w:rsidRPr="00BE043B">
        <w:t>Aufzugsanlage an vorhandenen Potentialausgleich anschließen. Potentialausgleichsschiene liefern und montieren.</w:t>
      </w:r>
    </w:p>
    <w:p w14:paraId="19C43FE2" w14:textId="77777777" w:rsidR="001D3A2F" w:rsidRDefault="001D3A2F">
      <w:pPr>
        <w:spacing w:after="0" w:line="259" w:lineRule="auto" w:before="0"/>
        <w:jc w:val="left"/>
        <w:rPr>
          <w:rFonts w:cs="Arial"/>
          <w:szCs w:val="20"/>
        </w:rPr>
      </w:pPr>
      <w:r>
        <w:rPr>
          <w:rFonts w:cs="Arial"/>
          <w:szCs w:val="20"/>
        </w:rPr>
        <w:br w:type="page"/>
      </w:r>
    </w:p>
    <w:p w14:paraId="18D3873D" w14:textId="77777777" w:rsidR="00F1514C" w:rsidRDefault="00F1514C" w:rsidP="00EB5B69">
      <w:pPr>
        <w:spacing w:before="0" w:after="0"/>
        <w:ind w:right="1"/>
        <w:rPr>
          <w:rFonts w:cs="Arial"/>
          <w:szCs w:val="20"/>
        </w:rPr>
      </w:pPr>
    </w:p>
    <w:p w14:paraId="05F7E33D" w14:textId="77777777" w:rsidR="001300EB" w:rsidRDefault="001300EB" w:rsidP="002E3622">
      <w:bookmarkStart w:id="1091" w:name="BM_6986038b5d3e64502ff4aa6d3f5ff22f"/>
      <w:pPr>
        <w:pStyle w:val="berschrift1"/>
      </w:pPr>
      <w:r>
        <w:rPr>
          <w:rFonts w:ascii="Arial" w:hAnsi="Arial" w:eastAsia="Arial"/>
          <w:b/>
          <w:i w:val="0"/>
          <w:color w:val="1F4E79"/>
          <w:sz w:val="30"/>
        </w:rPr>
        <w:t>Schachtgerüst</w:t>
      </w:r>
      <w:bookmarkEnd w:id="1091"/>
    </w:p>
    <w:p>
      <w:pPr>
        <w:pStyle w:val="LVBibliothekMetadaten"/>
      </w:pPr>
      <w:r>
        <w:t>Struktur 08  |  Typ Kategorie  |  Bibliotheks-ID LV_KAP_08_SCHACHTGERUST</w:t>
      </w:r>
    </w:p>
    <w:p w14:paraId="11D557DB" w14:textId="77777777" w:rsidR="001300EB" w:rsidRDefault="009A0EFC" w:rsidP="002E3622">
      <w:bookmarkStart w:id="1092" w:name="BM_d25e8f598f6cac650f06b5877f4d5c61"/>
      <w:pPr>
        <w:pStyle w:val="berschrift2"/>
      </w:pPr>
      <w:r>
        <w:rPr>
          <w:rFonts w:ascii="Arial" w:hAnsi="Arial" w:eastAsia="Arial"/>
          <w:b/>
          <w:i w:val="0"/>
          <w:color w:val="1B3755"/>
          <w:sz w:val="24"/>
        </w:rPr>
        <w:t xml:space="preserve">Variante </w:t>
      </w:r>
      <w:r w:rsidR="002E3622">
        <w:rPr>
          <w:rFonts w:ascii="Arial" w:hAnsi="Arial" w:eastAsia="Arial"/>
          <w:b/>
          <w:i w:val="0"/>
          <w:color w:val="1B3755"/>
          <w:sz w:val="24"/>
        </w:rPr>
        <w:t>1</w:t>
      </w:r>
      <w:r w:rsidR="002F1D15">
        <w:rPr>
          <w:rFonts w:ascii="Arial" w:hAnsi="Arial" w:eastAsia="Arial"/>
          <w:b/>
          <w:i w:val="0"/>
          <w:color w:val="1B3755"/>
          <w:sz w:val="24"/>
        </w:rPr>
        <w:t xml:space="preserve"> </w:t>
      </w:r>
      <w:r w:rsidR="00581180">
        <w:rPr>
          <w:rFonts w:ascii="Arial" w:hAnsi="Arial" w:eastAsia="Arial"/>
          <w:b/>
          <w:i w:val="0"/>
          <w:color w:val="1B3755"/>
          <w:sz w:val="24"/>
        </w:rPr>
        <w:t>–</w:t>
      </w:r>
      <w:r w:rsidR="002F1D15">
        <w:rPr>
          <w:rFonts w:ascii="Arial" w:hAnsi="Arial" w:eastAsia="Arial"/>
          <w:b/>
          <w:i w:val="0"/>
          <w:color w:val="1B3755"/>
          <w:sz w:val="24"/>
        </w:rPr>
        <w:t xml:space="preserve"> </w:t>
      </w:r>
      <w:r w:rsidR="00C0709D">
        <w:rPr>
          <w:rFonts w:ascii="Arial" w:hAnsi="Arial" w:eastAsia="Arial"/>
          <w:b/>
          <w:i w:val="0"/>
          <w:color w:val="1B3755"/>
          <w:sz w:val="24"/>
        </w:rPr>
        <w:t>Grobentwurf</w:t>
      </w:r>
      <w:r w:rsidR="00581180">
        <w:rPr>
          <w:rFonts w:ascii="Arial" w:hAnsi="Arial" w:eastAsia="Arial"/>
          <w:b/>
          <w:i w:val="0"/>
          <w:color w:val="1B3755"/>
          <w:sz w:val="24"/>
        </w:rPr>
        <w:t xml:space="preserve"> Schachtgerüst</w:t>
      </w:r>
      <w:bookmarkEnd w:id="1092"/>
    </w:p>
    <w:p>
      <w:pPr>
        <w:pStyle w:val="LVBibliothekMetadaten"/>
      </w:pPr>
      <w:r>
        <w:t>Struktur 08.01  |  Typ Variante  |  Bibliotheks-ID LV_08_01_VARIANTE_1_GROBENTWURF_SCHACHTGERUST</w:t>
      </w:r>
    </w:p>
    <w:p w14:paraId="409824FB" w14:textId="77777777" w:rsidR="002E3622" w:rsidRPr="002E3622" w:rsidRDefault="002E3622" w:rsidP="002E3622">
      <w:pPr>
        <w:spacing w:before="0" w:after="60" w:line="259" w:lineRule="auto"/>
      </w:pPr>
      <w:r w:rsidRPr="002E3622">
        <w:t>Stahlkonstruktion Aufzugsschachtgerüst und Portalausführung</w:t>
      </w:r>
    </w:p>
    <w:p w14:paraId="27CF8268" w14:textId="77777777" w:rsidR="002E3622" w:rsidRPr="002E3622" w:rsidRDefault="002E3622" w:rsidP="002E3622">
      <w:pPr>
        <w:spacing w:before="0" w:after="0"/>
      </w:pPr>
    </w:p>
    <w:p w14:paraId="5ECAA5B9" w14:textId="77777777" w:rsidR="002E3622" w:rsidRPr="002E3622" w:rsidRDefault="002E3622" w:rsidP="002E3622">
      <w:pPr>
        <w:spacing w:before="0" w:after="60" w:line="259" w:lineRule="auto"/>
      </w:pPr>
      <w:r w:rsidRPr="002E3622">
        <w:t>Allgemeine Angaben</w:t>
      </w:r>
    </w:p>
    <w:p w14:paraId="1F449129" w14:textId="77777777" w:rsidR="002E3622" w:rsidRPr="002E3622" w:rsidRDefault="002E3622" w:rsidP="002E3622">
      <w:pPr>
        <w:spacing w:before="0" w:after="0"/>
      </w:pPr>
    </w:p>
    <w:p w14:paraId="24819B67" w14:textId="77777777" w:rsidR="002E3622" w:rsidRPr="002E3622" w:rsidRDefault="002E3622" w:rsidP="002E3622">
      <w:pPr>
        <w:spacing w:before="0" w:after="60" w:line="259" w:lineRule="auto"/>
      </w:pPr>
      <w:r w:rsidRPr="002E3622">
        <w:t>Das Aufzugsschachtgerüst soll als Stahlkonstruktion in Segmenten mit Schraubverbindungen gefertigt werden. Die Montage des Schachtgerüstes soll über ein vom AN aufzustellendes Montagegerüst erfolgen.</w:t>
      </w:r>
    </w:p>
    <w:p w14:paraId="1B33792A" w14:textId="77777777" w:rsidR="002E3622" w:rsidRPr="002E3622" w:rsidRDefault="002E3622" w:rsidP="002E3622">
      <w:pPr>
        <w:spacing w:before="0" w:after="60" w:line="259" w:lineRule="auto"/>
      </w:pPr>
      <w:r w:rsidRPr="002E3622">
        <w:t>Anmerkung: Eine Mobilkranmontage ist nicht möglich.</w:t>
      </w:r>
    </w:p>
    <w:p w14:paraId="20BC0352" w14:textId="77777777" w:rsidR="002E3622" w:rsidRPr="002E3622" w:rsidRDefault="002E3622" w:rsidP="002E3622">
      <w:pPr>
        <w:spacing w:before="0" w:after="0"/>
      </w:pPr>
    </w:p>
    <w:p w14:paraId="67D82A11" w14:textId="77777777" w:rsidR="002E3622" w:rsidRPr="002E3622" w:rsidRDefault="002E3622" w:rsidP="002E3622">
      <w:pPr>
        <w:spacing w:before="0" w:after="60" w:line="259" w:lineRule="auto"/>
      </w:pPr>
      <w:r w:rsidRPr="002E3622">
        <w:t>Die Schachtgerüstkonstruktion ist mit fertiger Oberflächenbeschichtung zu liefern.</w:t>
      </w:r>
    </w:p>
    <w:p w14:paraId="6AD2C0BD" w14:textId="77777777" w:rsidR="002E3622" w:rsidRPr="002E3622" w:rsidRDefault="002E3622" w:rsidP="002E3622">
      <w:pPr>
        <w:spacing w:before="0" w:after="0"/>
      </w:pPr>
    </w:p>
    <w:p w14:paraId="32390873" w14:textId="77777777" w:rsidR="002E3622" w:rsidRPr="002E3622" w:rsidRDefault="002E3622" w:rsidP="002E3622">
      <w:pPr>
        <w:spacing w:before="0" w:after="60" w:line="259" w:lineRule="auto"/>
      </w:pPr>
      <w:r w:rsidRPr="002E3622">
        <w:t>Das Schachtgerüst wird partiell mit Trockenbauplatten/Promat verkleidet. Befestigungsplatten sind am Schachtgerüst für die Unterkonstruktion vorzusehen.</w:t>
      </w:r>
    </w:p>
    <w:p w14:paraId="5105EBEF" w14:textId="77777777" w:rsidR="002E3622" w:rsidRPr="002E3622" w:rsidRDefault="002E3622" w:rsidP="002E3622">
      <w:pPr>
        <w:spacing w:before="0" w:after="0"/>
      </w:pPr>
    </w:p>
    <w:p w14:paraId="6B390697" w14:textId="77777777" w:rsidR="002E3622" w:rsidRPr="002E3622" w:rsidRDefault="002E3622" w:rsidP="002E3622">
      <w:pPr>
        <w:spacing w:before="0" w:after="60" w:line="259" w:lineRule="auto"/>
      </w:pPr>
      <w:r w:rsidRPr="002E3622">
        <w:t>Alle Details der Schachtgerüstausführung udn Verglasungskonstruktion sind im Rahmen der Werkplanung mit dem Architekten/Fachingenieur abzustimmen und gehören zum Lieferumfang des AN-Aufzug.</w:t>
      </w:r>
    </w:p>
    <w:p w14:paraId="05BEB5BC" w14:textId="77777777" w:rsidR="002E3622" w:rsidRPr="002E3622" w:rsidRDefault="002E3622" w:rsidP="002E3622">
      <w:pPr>
        <w:spacing w:before="0" w:after="0"/>
      </w:pPr>
    </w:p>
    <w:p w14:paraId="004EAFEA" w14:textId="77777777" w:rsidR="002E3622" w:rsidRPr="002E3622" w:rsidRDefault="002E3622" w:rsidP="002E3622">
      <w:pPr>
        <w:spacing w:before="0" w:after="60" w:line="259" w:lineRule="auto"/>
      </w:pPr>
      <w:r w:rsidRPr="002E3622">
        <w:t>Die komplette Schachtgerüststatik wird vom AN-Aufzug erstellt und ist dem AG vor Fertigungsbeginn und Montagefreigabe in erforderlicher Anzahl Exemplare zur Weitergabe an den Prüfstatiker zu liefern.</w:t>
      </w:r>
    </w:p>
    <w:p w14:paraId="65BF437A" w14:textId="77777777" w:rsidR="002E3622" w:rsidRPr="002E3622" w:rsidRDefault="002E3622" w:rsidP="002E3622">
      <w:pPr>
        <w:spacing w:before="0" w:after="0"/>
      </w:pPr>
    </w:p>
    <w:p w14:paraId="758C843F" w14:textId="77777777" w:rsidR="002E3622" w:rsidRPr="002E3622" w:rsidRDefault="002E3622" w:rsidP="002E3622">
      <w:pPr>
        <w:spacing w:before="0" w:after="60" w:line="259" w:lineRule="auto"/>
      </w:pPr>
      <w:r w:rsidRPr="002E3622">
        <w:t>Schachtgerüstmaße:</w:t>
      </w:r>
    </w:p>
    <w:p w14:paraId="2ABA66D0" w14:textId="77777777" w:rsidR="002E3622" w:rsidRPr="002E3622" w:rsidRDefault="002E3622" w:rsidP="002E3622">
      <w:pPr>
        <w:spacing w:before="0" w:after="0"/>
      </w:pPr>
    </w:p>
    <w:p w14:paraId="4C071234" w14:textId="77777777" w:rsidR="002E3622" w:rsidRPr="002E3622" w:rsidRDefault="002E3622" w:rsidP="002E3622">
      <w:pPr>
        <w:spacing w:before="0" w:after="60" w:line="259" w:lineRule="auto"/>
      </w:pPr>
      <w:r w:rsidRPr="002E3622">
        <w:t>H =</w:t>
      </w:r>
      <w:r w:rsidR="002F1D15">
        <w:tab/>
      </w:r>
      <w:r w:rsidR="002F1D15">
        <w:tab/>
      </w:r>
      <w:r w:rsidR="002F1D15">
        <w:tab/>
      </w:r>
      <w:r w:rsidR="002F1D15">
        <w:tab/>
      </w:r>
      <w:r w:rsidRPr="002E3622">
        <w:t>16520 mm</w:t>
      </w:r>
    </w:p>
    <w:p w14:paraId="46522A29" w14:textId="77777777" w:rsidR="002F1D15" w:rsidRDefault="002E3622" w:rsidP="002E3622">
      <w:pPr>
        <w:spacing w:before="0" w:after="60" w:line="259" w:lineRule="auto"/>
      </w:pPr>
      <w:r w:rsidRPr="002E3622">
        <w:t>B =</w:t>
      </w:r>
      <w:r w:rsidR="002F1D15">
        <w:tab/>
      </w:r>
      <w:r w:rsidR="002F1D15">
        <w:tab/>
      </w:r>
      <w:r w:rsidR="002F1D15">
        <w:tab/>
      </w:r>
      <w:r w:rsidR="002F1D15">
        <w:tab/>
      </w:r>
      <w:r w:rsidRPr="002E3622">
        <w:t xml:space="preserve">1900 mm Außenmaß inkl. </w:t>
      </w:r>
    </w:p>
    <w:p w14:paraId="5928357E" w14:textId="77777777" w:rsidR="002E3622" w:rsidRPr="002E3622" w:rsidRDefault="002E3622" w:rsidP="002F1D15">
      <w:pPr>
        <w:spacing w:before="0" w:after="60" w:line="259" w:lineRule="auto"/>
        <w:ind w:left="2124" w:firstLine="708"/>
      </w:pPr>
      <w:r w:rsidRPr="002E3622">
        <w:t>Verglasung</w:t>
      </w:r>
    </w:p>
    <w:p w14:paraId="7699115D" w14:textId="77777777" w:rsidR="002F1D15" w:rsidRDefault="002E3622" w:rsidP="002E3622">
      <w:pPr>
        <w:spacing w:before="0" w:after="60" w:line="259" w:lineRule="auto"/>
      </w:pPr>
      <w:r w:rsidRPr="002E3622">
        <w:t>T =</w:t>
      </w:r>
      <w:r w:rsidR="002F1D15">
        <w:tab/>
      </w:r>
      <w:r w:rsidR="002F1D15">
        <w:tab/>
      </w:r>
      <w:r w:rsidR="002F1D15">
        <w:tab/>
      </w:r>
      <w:r w:rsidR="002F1D15">
        <w:tab/>
      </w:r>
      <w:r w:rsidRPr="002E3622">
        <w:t xml:space="preserve">2700 mm Außenmaß inkl. </w:t>
      </w:r>
    </w:p>
    <w:p w14:paraId="693C20E2" w14:textId="77777777" w:rsidR="002E3622" w:rsidRPr="002E3622" w:rsidRDefault="002E3622" w:rsidP="002F1D15">
      <w:pPr>
        <w:spacing w:before="0" w:after="60" w:line="259" w:lineRule="auto"/>
        <w:ind w:left="2124" w:firstLine="708"/>
      </w:pPr>
      <w:r w:rsidRPr="002E3622">
        <w:t>Verglasung</w:t>
      </w:r>
    </w:p>
    <w:p w14:paraId="42C660EF" w14:textId="77777777" w:rsidR="002E3622" w:rsidRPr="002E3622" w:rsidRDefault="002E3622" w:rsidP="002E3622">
      <w:pPr>
        <w:spacing w:before="0" w:after="0"/>
      </w:pPr>
    </w:p>
    <w:p w14:paraId="4F817AB4" w14:textId="77777777" w:rsidR="002E3622" w:rsidRPr="002E3622" w:rsidRDefault="002E3622" w:rsidP="002E3622">
      <w:pPr>
        <w:spacing w:before="0" w:after="0"/>
      </w:pPr>
    </w:p>
    <w:p w14:paraId="354D28FA" w14:textId="77777777" w:rsidR="002F1D15" w:rsidRDefault="002E3622" w:rsidP="002E3622">
      <w:pPr>
        <w:spacing w:before="0" w:after="60" w:line="259" w:lineRule="auto"/>
      </w:pPr>
      <w:r w:rsidRPr="002E3622">
        <w:t>Eckstiele:</w:t>
      </w:r>
      <w:r w:rsidR="002F1D15">
        <w:tab/>
      </w:r>
      <w:r w:rsidR="002F1D15">
        <w:tab/>
      </w:r>
      <w:r w:rsidR="002F1D15">
        <w:tab/>
      </w:r>
      <w:r w:rsidRPr="002E3622">
        <w:t xml:space="preserve">Hohlprofil 120 x 120 mm (gem. </w:t>
      </w:r>
    </w:p>
    <w:p w14:paraId="6C29D3A3" w14:textId="77777777" w:rsidR="002E3622" w:rsidRPr="002E3622" w:rsidRDefault="002E3622" w:rsidP="002F1D15">
      <w:pPr>
        <w:spacing w:before="0" w:after="60" w:line="259" w:lineRule="auto"/>
        <w:ind w:left="2124" w:firstLine="708"/>
      </w:pPr>
      <w:r w:rsidRPr="002E3622">
        <w:t>Statik)</w:t>
      </w:r>
    </w:p>
    <w:p w14:paraId="1BA905BC" w14:textId="77777777" w:rsidR="002F1D15" w:rsidRDefault="002E3622" w:rsidP="002E3622">
      <w:pPr>
        <w:spacing w:before="0" w:after="60" w:line="259" w:lineRule="auto"/>
      </w:pPr>
      <w:r w:rsidRPr="002E3622">
        <w:t>Riegel:</w:t>
      </w:r>
      <w:r w:rsidR="002F1D15">
        <w:tab/>
      </w:r>
      <w:r w:rsidR="002F1D15">
        <w:tab/>
      </w:r>
      <w:r w:rsidR="002F1D15">
        <w:tab/>
      </w:r>
      <w:r w:rsidR="002F1D15">
        <w:tab/>
      </w:r>
      <w:r w:rsidRPr="002E3622">
        <w:t xml:space="preserve">Hohlprofil 120 x 120 mm (gem. </w:t>
      </w:r>
    </w:p>
    <w:p w14:paraId="3E4DB7F7" w14:textId="77777777" w:rsidR="002E3622" w:rsidRPr="002E3622" w:rsidRDefault="002E3622" w:rsidP="002F1D15">
      <w:pPr>
        <w:spacing w:before="0" w:after="60" w:line="259" w:lineRule="auto"/>
        <w:ind w:left="2124" w:firstLine="708"/>
      </w:pPr>
      <w:r w:rsidRPr="002E3622">
        <w:t>Statik)</w:t>
      </w:r>
    </w:p>
    <w:p w14:paraId="46976130" w14:textId="77777777" w:rsidR="002F1D15" w:rsidRDefault="002E3622" w:rsidP="002E3622">
      <w:pPr>
        <w:spacing w:before="0" w:after="60" w:line="259" w:lineRule="auto"/>
      </w:pPr>
      <w:r w:rsidRPr="002E3622">
        <w:t>Profilstähle:</w:t>
      </w:r>
      <w:r w:rsidR="002F1D15">
        <w:tab/>
      </w:r>
      <w:r w:rsidR="002F1D15">
        <w:tab/>
      </w:r>
      <w:r w:rsidR="002F1D15">
        <w:tab/>
      </w:r>
      <w:r w:rsidRPr="002E3622">
        <w:t xml:space="preserve">Div. Profilstähle als </w:t>
      </w:r>
    </w:p>
    <w:p w14:paraId="38783BD7" w14:textId="77777777" w:rsidR="002E3622" w:rsidRPr="002E3622" w:rsidRDefault="002E3622" w:rsidP="002F1D15">
      <w:pPr>
        <w:spacing w:before="0" w:after="60" w:line="259" w:lineRule="auto"/>
        <w:ind w:left="2124" w:firstLine="708"/>
      </w:pPr>
      <w:r w:rsidRPr="002E3622">
        <w:t>Unterkonstruktion</w:t>
      </w:r>
    </w:p>
    <w:p w14:paraId="779C72EE" w14:textId="77777777" w:rsidR="002E3622" w:rsidRPr="002E3622" w:rsidRDefault="002E3622" w:rsidP="002E3622">
      <w:pPr>
        <w:spacing w:before="0" w:after="0"/>
      </w:pPr>
    </w:p>
    <w:p w14:paraId="47F20DC5" w14:textId="77777777" w:rsidR="002E3622" w:rsidRPr="002E3622" w:rsidRDefault="002E3622" w:rsidP="002E3622">
      <w:pPr>
        <w:spacing w:before="0" w:after="60" w:line="259" w:lineRule="auto"/>
      </w:pPr>
      <w:r w:rsidRPr="002E3622">
        <w:t xml:space="preserve">Statik/Profildimensionierung: </w:t>
      </w:r>
    </w:p>
    <w:p w14:paraId="2C071B67" w14:textId="77777777" w:rsidR="002E3622" w:rsidRPr="002E3622" w:rsidRDefault="002E3622" w:rsidP="002E3622">
      <w:pPr>
        <w:spacing w:before="0" w:after="0"/>
      </w:pPr>
    </w:p>
    <w:p w14:paraId="27B31A48" w14:textId="77777777" w:rsidR="002E3622" w:rsidRPr="002E3622" w:rsidRDefault="002E3622" w:rsidP="002E3622">
      <w:pPr>
        <w:spacing w:before="0" w:after="60" w:line="259" w:lineRule="auto"/>
      </w:pPr>
      <w:r w:rsidRPr="002E3622">
        <w:t>Alle Stahlprofile sind hinsichtlich der abschließenden Dimensionierung und Vorlage der geprüften Statik festzulegen, dieses ist bei der Kalkulation zu berücksichtigen.</w:t>
      </w:r>
    </w:p>
    <w:p w14:paraId="1D040A29" w14:textId="77777777" w:rsidR="002E3622" w:rsidRPr="002E3622" w:rsidRDefault="002E3622" w:rsidP="002E3622">
      <w:pPr>
        <w:spacing w:before="0" w:after="0"/>
      </w:pPr>
    </w:p>
    <w:p w14:paraId="3F067DBE" w14:textId="77777777" w:rsidR="002E3622" w:rsidRPr="002E3622" w:rsidRDefault="002E3622" w:rsidP="002E3622">
      <w:pPr>
        <w:spacing w:before="0" w:after="60" w:line="259" w:lineRule="auto"/>
      </w:pPr>
      <w:r w:rsidRPr="002E3622">
        <w:t xml:space="preserve">Im Rahmen der Schachtgerüstwerkplanung sind die Profildimensionen anzupassen und mit der Werkplanung der </w:t>
      </w:r>
      <w:r w:rsidRPr="002E3622">
        <w:lastRenderedPageBreak/>
        <w:t>Aufzugsanlage abzustimmen. Erforderliche Diagonalverbände gehören zum Lieferumfang.</w:t>
      </w:r>
    </w:p>
    <w:p w14:paraId="7712BA5C" w14:textId="77777777" w:rsidR="002E3622" w:rsidRPr="002E3622" w:rsidRDefault="002E3622" w:rsidP="002E3622">
      <w:pPr>
        <w:spacing w:before="0" w:after="0"/>
      </w:pPr>
    </w:p>
    <w:p w14:paraId="2484618C" w14:textId="77777777" w:rsidR="002E3622" w:rsidRPr="002E3622" w:rsidRDefault="002E3622" w:rsidP="002E3622">
      <w:pPr>
        <w:spacing w:before="0" w:after="60" w:line="259" w:lineRule="auto"/>
      </w:pPr>
      <w:r w:rsidRPr="002E3622">
        <w:t>Statik:</w:t>
      </w:r>
    </w:p>
    <w:p w14:paraId="059EF0BC" w14:textId="77777777" w:rsidR="002E3622" w:rsidRPr="002E3622" w:rsidRDefault="002E3622" w:rsidP="002E3622">
      <w:pPr>
        <w:spacing w:before="0" w:after="60" w:line="259" w:lineRule="auto"/>
      </w:pPr>
      <w:r w:rsidRPr="002E3622">
        <w:t>Auf Grundlage der abgestimmten und freigegebenen Werkplanung ist vom AN Aufzug die Schachtgerüststatik zu liefern.</w:t>
      </w:r>
      <w:r w:rsidRPr="002E3622">
        <w:tab/>
      </w:r>
      <w:r w:rsidRPr="002E3622">
        <w:tab/>
      </w:r>
    </w:p>
    <w:p w14:paraId="3D860A9A" w14:textId="77777777" w:rsidR="002E3622" w:rsidRPr="002E3622" w:rsidRDefault="002E3622" w:rsidP="002E3622">
      <w:pPr>
        <w:spacing w:before="0" w:after="60" w:line="259" w:lineRule="auto"/>
      </w:pPr>
      <w:r w:rsidRPr="002E3622">
        <w:t>Lackaufbau:</w:t>
      </w:r>
    </w:p>
    <w:p w14:paraId="5A519986" w14:textId="77777777" w:rsidR="002E3622" w:rsidRPr="002E3622" w:rsidRDefault="002E3622" w:rsidP="002E3622">
      <w:pPr>
        <w:spacing w:before="0" w:after="0"/>
      </w:pPr>
    </w:p>
    <w:p w14:paraId="077B92E2" w14:textId="77777777" w:rsidR="002E3622" w:rsidRPr="002E3622" w:rsidRDefault="002E3622" w:rsidP="002E3622">
      <w:pPr>
        <w:spacing w:before="0" w:after="60" w:line="259" w:lineRule="auto"/>
      </w:pPr>
      <w:r w:rsidRPr="002E3622">
        <w:t>Profile gesandstrahlt und geprimert mit anschliessendem Lackaufbau (RAL-Farbton)</w:t>
      </w:r>
    </w:p>
    <w:p w14:paraId="2ABE9C7A" w14:textId="77777777" w:rsidR="002E3622" w:rsidRDefault="002E3622" w:rsidP="002E3622">
      <w:pPr>
        <w:spacing w:before="0" w:after="60" w:line="259" w:lineRule="auto"/>
      </w:pPr>
      <w:r w:rsidRPr="002E3622">
        <w:t>(Der Farbton wird im Rahmen der Bemusterung festgelegt.)</w:t>
      </w:r>
    </w:p>
    <w:p w14:paraId="6D85CCE2" w14:textId="77777777" w:rsidR="00E207AB" w:rsidRDefault="00E207AB" w:rsidP="002E3622">
      <w:pPr>
        <w:spacing w:before="0" w:after="0"/>
      </w:pPr>
    </w:p>
    <w:p w14:paraId="4111EEC4" w14:textId="77777777" w:rsidR="00E207AB" w:rsidRPr="00E207AB" w:rsidRDefault="00E207AB" w:rsidP="002E3622">
      <w:pPr>
        <w:spacing w:before="0" w:after="60" w:line="259" w:lineRule="auto"/>
        <w:rPr>
          <w:color w:val="92D050"/>
        </w:rPr>
      </w:pPr>
      <w:r w:rsidRPr="00E207AB">
        <w:rPr>
          <w:color w:val="92D050"/>
        </w:rPr>
        <w:t>Korrosionsschutzklasse:</w:t>
      </w:r>
    </w:p>
    <w:p w14:paraId="6801A7FF" w14:textId="77777777" w:rsidR="002E3622" w:rsidRDefault="00E207AB" w:rsidP="002E3622">
      <w:pPr>
        <w:spacing w:before="0" w:after="0"/>
      </w:pPr>
      <w:r>
        <w:rPr>
          <w:rFonts w:ascii="Calibri" w:hAnsi="Calibri" w:cs="Calibri"/>
          <w:noProof/>
        </w:rPr>
        <w:drawing>
          <wp:inline distT="0" distB="0" distL="0" distR="0" wp14:anchorId="10362432" wp14:editId="776D1702">
            <wp:extent cx="3601085" cy="2061845"/>
            <wp:effectExtent l="0" t="0" r="0" b="0"/>
            <wp:docPr id="1403486121"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86121" name="Grafik 1" descr="Ein Bild, das Text, Screenshot, Zahl, Schrift enthält.&#10;&#10;KI-generierte Inhalte können fehlerhaft sein."/>
                    <pic:cNvPicPr>
                      <a:picLocks noChangeAspect="1" noChangeArrowheads="1"/>
                    </pic:cNvPicPr>
                  </pic:nvPicPr>
                  <pic:blipFill>
                    <a:blip r:embed="rId10" r:link="rId11" cstate="print">
                      <a:extLst>
                        <a:ext uri="{28A0092B-C50C-407E-A947-70E740481C1C}">
                          <a14:useLocalDpi xmlns:a14="http://schemas.microsoft.com/office/drawing/2010/main" val="0"/>
                        </a:ext>
                      </a:extLst>
                    </a:blip>
                    <a:srcRect/>
                    <a:stretch>
                      <a:fillRect/>
                    </a:stretch>
                  </pic:blipFill>
                  <pic:spPr bwMode="auto">
                    <a:xfrm>
                      <a:off x="0" y="0"/>
                      <a:ext cx="3601085" cy="2061845"/>
                    </a:xfrm>
                    <a:prstGeom prst="rect">
                      <a:avLst/>
                    </a:prstGeom>
                    <a:noFill/>
                    <a:ln>
                      <a:noFill/>
                    </a:ln>
                  </pic:spPr>
                </pic:pic>
              </a:graphicData>
            </a:graphic>
          </wp:inline>
        </w:drawing>
      </w:r>
    </w:p>
    <w:p w14:paraId="2296D6D4" w14:textId="77777777" w:rsidR="00E207AB" w:rsidRPr="002E3622" w:rsidRDefault="00E207AB" w:rsidP="002E3622">
      <w:pPr>
        <w:spacing w:before="0" w:after="0"/>
      </w:pPr>
    </w:p>
    <w:p w14:paraId="0FBC39CB" w14:textId="77777777" w:rsidR="002E3622" w:rsidRPr="002E3622" w:rsidRDefault="002E3622" w:rsidP="002E3622">
      <w:pPr>
        <w:spacing w:before="0" w:after="60" w:line="259" w:lineRule="auto"/>
      </w:pPr>
      <w:r w:rsidRPr="002E3622">
        <w:t>Anschlusskonsolen:</w:t>
      </w:r>
    </w:p>
    <w:p w14:paraId="4301CBC1" w14:textId="77777777" w:rsidR="002E3622" w:rsidRPr="002E3622" w:rsidRDefault="002E3622" w:rsidP="002E3622">
      <w:pPr>
        <w:spacing w:before="0" w:after="0"/>
      </w:pPr>
    </w:p>
    <w:p w14:paraId="36F28EFE" w14:textId="77777777" w:rsidR="002E3622" w:rsidRPr="002E3622" w:rsidRDefault="002E3622" w:rsidP="002E3622">
      <w:pPr>
        <w:spacing w:before="0" w:after="60" w:line="259" w:lineRule="auto"/>
      </w:pPr>
      <w:r w:rsidRPr="002E3622">
        <w:t xml:space="preserve">Die erforderlichen Anschlusskonsolen für </w:t>
      </w:r>
    </w:p>
    <w:p w14:paraId="126484FC" w14:textId="77777777" w:rsidR="002E3622" w:rsidRPr="002E3622" w:rsidRDefault="002E3622" w:rsidP="002E3622">
      <w:pPr>
        <w:spacing w:before="0" w:after="0"/>
      </w:pPr>
    </w:p>
    <w:p w14:paraId="354E81CD" w14:textId="77777777" w:rsidR="002E3622" w:rsidRPr="002E3622" w:rsidRDefault="002E3622" w:rsidP="002E3622">
      <w:pPr>
        <w:spacing w:before="0" w:after="60" w:line="259" w:lineRule="auto"/>
      </w:pPr>
      <w:r w:rsidRPr="002E3622">
        <w:t>1. Aufzugsführungsschienensystem</w:t>
      </w:r>
    </w:p>
    <w:p w14:paraId="1FD66F8A" w14:textId="77777777" w:rsidR="002E3622" w:rsidRPr="002E3622" w:rsidRDefault="002E3622" w:rsidP="002E3622">
      <w:pPr>
        <w:spacing w:before="0" w:after="60" w:line="259" w:lineRule="auto"/>
      </w:pPr>
      <w:r w:rsidRPr="002E3622">
        <w:t>2. Gegengewichtsführungsschienensystem</w:t>
      </w:r>
    </w:p>
    <w:p w14:paraId="0081C15A" w14:textId="77777777" w:rsidR="002E3622" w:rsidRPr="002E3622" w:rsidRDefault="002E3622" w:rsidP="002E3622">
      <w:pPr>
        <w:spacing w:before="0" w:after="60" w:line="259" w:lineRule="auto"/>
      </w:pPr>
      <w:r w:rsidRPr="002E3622">
        <w:t>3. Verglasungsanschlüssen + Schachtgerüstverkleidung</w:t>
      </w:r>
    </w:p>
    <w:p w14:paraId="0CE3405D" w14:textId="77777777" w:rsidR="002E3622" w:rsidRPr="002E3622" w:rsidRDefault="002E3622" w:rsidP="002E3622">
      <w:pPr>
        <w:spacing w:before="0" w:after="60" w:line="259" w:lineRule="auto"/>
      </w:pPr>
      <w:r w:rsidRPr="002E3622">
        <w:t xml:space="preserve">4. Schachttüranbindung </w:t>
      </w:r>
    </w:p>
    <w:p w14:paraId="0528D8C7" w14:textId="77777777" w:rsidR="002E3622" w:rsidRPr="002E3622" w:rsidRDefault="002E3622" w:rsidP="002E3622">
      <w:pPr>
        <w:spacing w:before="0" w:after="0"/>
      </w:pPr>
    </w:p>
    <w:p w14:paraId="0B10F09F" w14:textId="77777777" w:rsidR="002E3622" w:rsidRPr="002E3622" w:rsidRDefault="002E3622" w:rsidP="002E3622">
      <w:pPr>
        <w:spacing w:before="0" w:after="60" w:line="259" w:lineRule="auto"/>
      </w:pPr>
      <w:r w:rsidRPr="002E3622">
        <w:t>sind auf Grundlage der Ausführungsplanung in der Werkplanung detailliert darzustellen und mit dem Architekten/Fachplaner abzustimmen.</w:t>
      </w:r>
    </w:p>
    <w:p w14:paraId="23EBC6F0" w14:textId="77777777" w:rsidR="002E3622" w:rsidRPr="002E3622" w:rsidRDefault="002E3622" w:rsidP="002E3622">
      <w:pPr>
        <w:spacing w:before="0" w:after="0"/>
      </w:pPr>
    </w:p>
    <w:p w14:paraId="273BA5BD" w14:textId="77777777" w:rsidR="002E3622" w:rsidRPr="002E3622" w:rsidRDefault="002E3622" w:rsidP="002E3622">
      <w:pPr>
        <w:spacing w:before="0" w:after="60" w:line="259" w:lineRule="auto"/>
      </w:pPr>
      <w:r w:rsidRPr="002E3622">
        <w:t>Schachtgerüstverglasung (</w:t>
      </w:r>
      <w:r w:rsidRPr="002F1D15">
        <w:rPr>
          <w:color w:val="92D050"/>
        </w:rPr>
        <w:t>ca. 75 qm</w:t>
      </w:r>
      <w:r w:rsidRPr="002E3622">
        <w:t>)</w:t>
      </w:r>
    </w:p>
    <w:p w14:paraId="36521CDD" w14:textId="77777777" w:rsidR="002E3622" w:rsidRPr="002E3622" w:rsidRDefault="002E3622" w:rsidP="002E3622">
      <w:pPr>
        <w:spacing w:before="0" w:after="0"/>
      </w:pPr>
    </w:p>
    <w:p w14:paraId="072A1A46" w14:textId="77777777" w:rsidR="002E3622" w:rsidRPr="002E3622" w:rsidRDefault="002E3622" w:rsidP="002E3622">
      <w:pPr>
        <w:spacing w:before="0" w:after="60" w:line="259" w:lineRule="auto"/>
      </w:pPr>
      <w:r w:rsidRPr="002E3622">
        <w:t>Die Schachtgerüstkonstruktion ist mit Verbundsicherheitsgläsern in den Gerüstfeldern zu verglasen.</w:t>
      </w:r>
    </w:p>
    <w:p w14:paraId="753EB243" w14:textId="77777777" w:rsidR="002E3622" w:rsidRPr="002E3622" w:rsidRDefault="002E3622" w:rsidP="002E3622">
      <w:pPr>
        <w:spacing w:before="0" w:after="60" w:line="259" w:lineRule="auto"/>
      </w:pPr>
      <w:r w:rsidRPr="002E3622">
        <w:t>Die Glasstärken sind gem. den technischen Regelwerken (TRAV/EN) zu ermitteln und bei der Ausführung zu berücksichtigen.</w:t>
      </w:r>
    </w:p>
    <w:p w14:paraId="0149B572" w14:textId="77777777" w:rsidR="002E3622" w:rsidRPr="002E3622" w:rsidRDefault="002E3622" w:rsidP="002E3622">
      <w:pPr>
        <w:spacing w:before="0" w:after="0"/>
      </w:pPr>
    </w:p>
    <w:p w14:paraId="03C288B2" w14:textId="77777777" w:rsidR="002E3622" w:rsidRPr="002E3622" w:rsidRDefault="002E3622" w:rsidP="002E3622">
      <w:pPr>
        <w:spacing w:before="0" w:after="60" w:line="259" w:lineRule="auto"/>
      </w:pPr>
      <w:r w:rsidRPr="002E3622">
        <w:t>Verglasung Portalflächen</w:t>
      </w:r>
    </w:p>
    <w:p w14:paraId="5902C392" w14:textId="77777777" w:rsidR="002E3622" w:rsidRPr="002E3622" w:rsidRDefault="002E3622" w:rsidP="002E3622">
      <w:pPr>
        <w:spacing w:before="0" w:after="60" w:line="259" w:lineRule="auto"/>
      </w:pPr>
      <w:r w:rsidRPr="002E3622">
        <w:t>Die Schachtgerüstfelder in den Ebenen 0 und +1 erhalten neben den Schachttüren verglaste Flächen.</w:t>
      </w:r>
    </w:p>
    <w:p w14:paraId="5A159222" w14:textId="77777777" w:rsidR="002E3622" w:rsidRDefault="002E3622" w:rsidP="002E3622">
      <w:pPr>
        <w:spacing w:before="0" w:after="60" w:line="259" w:lineRule="auto"/>
      </w:pPr>
      <w:r w:rsidRPr="002E3622">
        <w:t>Die Ausführung ist im Detail mit dem Architekten / Fachplaner abzustimmen.</w:t>
      </w:r>
    </w:p>
    <w:p w14:paraId="089417FE" w14:textId="77777777" w:rsidR="00581180" w:rsidRDefault="00581180" w:rsidP="002E3622">
      <w:pPr>
        <w:spacing w:before="0" w:after="0"/>
      </w:pPr>
    </w:p>
    <w:p w14:paraId="3469257E" w14:textId="77777777" w:rsidR="00581180" w:rsidRDefault="00581180" w:rsidP="00581180">
      <w:bookmarkStart w:id="1093" w:name="BM_c8da94a2a03679ba3abd77dc8ddce33d"/>
      <w:pPr>
        <w:pStyle w:val="berschrift2"/>
      </w:pPr>
      <w:r>
        <w:rPr>
          <w:rFonts w:ascii="Arial" w:hAnsi="Arial" w:eastAsia="Arial"/>
          <w:b/>
          <w:i w:val="0"/>
          <w:color w:val="1B3755"/>
          <w:sz w:val="24"/>
        </w:rPr>
        <w:lastRenderedPageBreak/>
        <w:t xml:space="preserve">Variante 2 – </w:t>
      </w:r>
      <w:r w:rsidRPr="00581180">
        <w:rPr>
          <w:rFonts w:ascii="Arial" w:hAnsi="Arial" w:eastAsia="Arial"/>
          <w:b/>
          <w:i w:val="0"/>
          <w:color w:val="1B3755"/>
          <w:sz w:val="24"/>
        </w:rPr>
        <w:t>Türportale</w:t>
      </w:r>
      <w:bookmarkEnd w:id="1093"/>
    </w:p>
    <w:p>
      <w:pPr>
        <w:pStyle w:val="LVBibliothekMetadaten"/>
      </w:pPr>
      <w:r>
        <w:t>Struktur 08.02  |  Typ Variante  |  Bibliotheks-ID LV_08_02_VARIANTE_2_TURPORTALE</w:t>
      </w:r>
    </w:p>
    <w:p w14:paraId="40D031C8" w14:textId="77777777" w:rsidR="00581180" w:rsidRPr="00581180" w:rsidRDefault="00581180" w:rsidP="00581180">
      <w:bookmarkStart w:id="1094" w:name="BM_0be446f4f03c5633e15d5baa489693d3"/>
      <w:pPr>
        <w:pStyle w:val="berschrift3"/>
        <w:rPr>
          <w:b/>
          <w:bCs/>
        </w:rPr>
      </w:pPr>
      <w:r w:rsidRPr="00581180">
        <w:rPr>
          <w:rFonts w:ascii="Arial" w:hAnsi="Arial" w:eastAsia="Arial"/>
          <w:b/>
          <w:bCs/>
          <w:i w:val="0"/>
          <w:color w:val="1B3755"/>
          <w:sz w:val="21"/>
        </w:rPr>
        <w:t>Türportale Treppenhaus 1</w:t>
      </w:r>
      <w:bookmarkEnd w:id="1094"/>
    </w:p>
    <w:p>
      <w:pPr>
        <w:pStyle w:val="LVBibliothekMetadaten"/>
      </w:pPr>
      <w:r>
        <w:t>Struktur 08.02.01  |  Typ Unterbaustein  |  Bibliotheks-ID LV_08_02_01_TURPORTALE_TREPPENHAUS_1</w:t>
      </w:r>
    </w:p>
    <w:p w14:paraId="0E12ABC9" w14:textId="77777777" w:rsidR="00581180" w:rsidRPr="00581180" w:rsidRDefault="00581180" w:rsidP="00581180">
      <w:pPr>
        <w:spacing w:before="0" w:after="60" w:line="259" w:lineRule="auto"/>
      </w:pPr>
      <w:r w:rsidRPr="00581180">
        <w:t>Der Aufzugsschacht wird an zwei Seiten als massiver Beton- bzw. Mauerschacht erstellt. An den Seiten der Schachtzugänge (übereck) werden bauseits keine Schachtwände ausgeführt.</w:t>
      </w:r>
    </w:p>
    <w:p w14:paraId="7D550798" w14:textId="77777777" w:rsidR="00581180" w:rsidRPr="00581180" w:rsidRDefault="00581180" w:rsidP="00581180">
      <w:pPr>
        <w:spacing w:before="0" w:after="60" w:line="259" w:lineRule="auto"/>
      </w:pPr>
      <w:r w:rsidRPr="00581180">
        <w:t xml:space="preserve">An insgesamt </w:t>
      </w:r>
      <w:r w:rsidRPr="00581180">
        <w:rPr>
          <w:color w:val="92D050"/>
        </w:rPr>
        <w:t>zehn</w:t>
      </w:r>
      <w:r w:rsidRPr="00581180">
        <w:t xml:space="preserve"> Zugangsstellen ist die Lieferung und Montage von Portalen in voller Geschosshöhe nach örtlichem Aufmaß durch den AN Aufzug auszuführen. </w:t>
      </w:r>
      <w:r w:rsidRPr="00581180">
        <w:rPr>
          <w:color w:val="92D050"/>
        </w:rPr>
        <w:t>Bei den Portalen auf der Zugangsseite B ist der Treppenverlauf nach abwärts bei der Gerüstkonstruktion zu berücksichtigen.</w:t>
      </w:r>
    </w:p>
    <w:p w14:paraId="421160A8" w14:textId="77777777" w:rsidR="00581180" w:rsidRPr="00581180" w:rsidRDefault="00581180" w:rsidP="00581180">
      <w:pPr>
        <w:spacing w:before="0" w:after="0"/>
      </w:pPr>
    </w:p>
    <w:p w14:paraId="2FB5F269" w14:textId="77777777" w:rsidR="00581180" w:rsidRPr="00581180" w:rsidRDefault="00581180" w:rsidP="00581180">
      <w:pPr>
        <w:spacing w:before="0" w:after="60" w:line="259" w:lineRule="auto"/>
      </w:pPr>
      <w:r w:rsidRPr="00581180">
        <w:t>Portalausführung</w:t>
      </w:r>
    </w:p>
    <w:p w14:paraId="722176C4" w14:textId="77777777" w:rsidR="00581180" w:rsidRPr="00581180" w:rsidRDefault="00581180" w:rsidP="00581180">
      <w:pPr>
        <w:spacing w:before="0" w:after="60" w:line="259" w:lineRule="auto"/>
      </w:pPr>
      <w:r w:rsidRPr="00581180">
        <w:t>Gerüstkonstruktion</w:t>
      </w:r>
    </w:p>
    <w:p w14:paraId="08D62821" w14:textId="77777777" w:rsidR="00581180" w:rsidRDefault="00581180" w:rsidP="00581180">
      <w:pPr>
        <w:spacing w:before="0" w:after="60" w:line="259" w:lineRule="auto"/>
      </w:pPr>
      <w:r w:rsidRPr="00581180">
        <w:t>Die Stahlgerüstkonstruktion ist in voller Schachtbreite und jeweiliger Geschosshöhe auszuführen.</w:t>
      </w:r>
      <w:r w:rsidR="00F24C0D" w:rsidRPr="00581180">
        <w:t xml:space="preserve"> </w:t>
      </w:r>
      <w:r w:rsidRPr="00581180">
        <w:t>Die Befestigung der Schachttüren im Kämpferbereich ist konstruktiv durch einen Querriegel in der Portalkonstruktion vorzusehen.</w:t>
      </w:r>
      <w:r w:rsidR="00F24C0D" w:rsidRPr="00581180">
        <w:t xml:space="preserve"> </w:t>
      </w:r>
      <w:r w:rsidRPr="00581180">
        <w:t>Die Ausführung erfolgt als geschraubte Stahlkonstruktion aus Profilstahl nach Werkplanung.</w:t>
      </w:r>
    </w:p>
    <w:p w14:paraId="1ACE3542" w14:textId="77777777" w:rsidR="00581180" w:rsidRDefault="00581180" w:rsidP="00581180">
      <w:pPr>
        <w:spacing w:before="0" w:after="0"/>
      </w:pPr>
    </w:p>
    <w:p w14:paraId="73DDF273" w14:textId="77777777" w:rsidR="00581180" w:rsidRPr="00581180" w:rsidRDefault="00581180" w:rsidP="00581180">
      <w:pPr>
        <w:spacing w:before="0" w:after="60" w:line="259" w:lineRule="auto"/>
      </w:pPr>
      <w:r>
        <w:t>Lüftungsgitter Schachtentrauchung</w:t>
      </w:r>
    </w:p>
    <w:p w14:paraId="24AB1EF0" w14:textId="77777777" w:rsidR="00581180" w:rsidRPr="00581180" w:rsidRDefault="00581180" w:rsidP="00581180">
      <w:pPr>
        <w:spacing w:before="0" w:after="60" w:line="259" w:lineRule="auto"/>
      </w:pPr>
      <w:r>
        <w:t>I</w:t>
      </w:r>
      <w:r w:rsidRPr="00581180">
        <w:t>n der obersten Haltestelle ist oberhalb der Schachttür eine Be- und Entlüftungsöffnung in die Portalkonstruktion zu integrieren.</w:t>
      </w:r>
      <w:r w:rsidR="00F24C0D" w:rsidRPr="00581180">
        <w:t xml:space="preserve"> </w:t>
      </w:r>
      <w:r w:rsidRPr="00581180">
        <w:t>Der Querschnitt beträgt mindestens 0,1 m².Die Öffnung ist mit einem Lüftungsgitter aus lackiertem Stahlblech analog zur Portalausführung zu verschließen.</w:t>
      </w:r>
    </w:p>
    <w:p w14:paraId="53CEAC16" w14:textId="77777777" w:rsidR="00581180" w:rsidRPr="00581180" w:rsidRDefault="00581180" w:rsidP="00581180">
      <w:pPr>
        <w:spacing w:before="0" w:after="0"/>
      </w:pPr>
    </w:p>
    <w:p w14:paraId="3AACAC19" w14:textId="77777777" w:rsidR="00581180" w:rsidRPr="00581180" w:rsidRDefault="00581180" w:rsidP="00F24C0D">
      <w:pPr>
        <w:spacing w:before="0" w:after="60" w:line="259" w:lineRule="auto"/>
      </w:pPr>
      <w:r w:rsidRPr="00581180">
        <w:t>Lackaufbau</w:t>
      </w:r>
    </w:p>
    <w:p w14:paraId="0D530856" w14:textId="77777777" w:rsidR="00581180" w:rsidRPr="00581180" w:rsidRDefault="00581180" w:rsidP="00F24C0D">
      <w:pPr>
        <w:spacing w:before="0" w:after="60" w:line="259" w:lineRule="auto"/>
      </w:pPr>
      <w:r w:rsidRPr="00581180">
        <w:t>Die Profile sind sandgestrahlt und grundiert mit anschließendem Lackaufbau im</w:t>
      </w:r>
      <w:r w:rsidR="00F24C0D">
        <w:t xml:space="preserve"> </w:t>
      </w:r>
      <w:r w:rsidRPr="00581180">
        <w:t>RAL-Farbton.</w:t>
      </w:r>
      <w:r w:rsidR="00F24C0D" w:rsidRPr="00581180">
        <w:t xml:space="preserve"> </w:t>
      </w:r>
      <w:r w:rsidRPr="00581180">
        <w:t>Der Farbton wird im Rahmen der Bemusterung festgelegt.</w:t>
      </w:r>
    </w:p>
    <w:p w14:paraId="45738922" w14:textId="77777777" w:rsidR="00581180" w:rsidRPr="00581180" w:rsidRDefault="00581180" w:rsidP="00581180">
      <w:pPr>
        <w:spacing w:before="0" w:after="0"/>
      </w:pPr>
    </w:p>
    <w:p w14:paraId="7C60B889" w14:textId="77777777" w:rsidR="00581180" w:rsidRPr="00581180" w:rsidRDefault="00581180" w:rsidP="00581180">
      <w:pPr>
        <w:spacing w:before="0" w:after="60" w:line="259" w:lineRule="auto"/>
      </w:pPr>
      <w:r w:rsidRPr="00581180">
        <w:t>Verglasung</w:t>
      </w:r>
    </w:p>
    <w:p w14:paraId="25946226" w14:textId="77777777" w:rsidR="00581180" w:rsidRPr="00581180" w:rsidRDefault="00581180" w:rsidP="00581180">
      <w:pPr>
        <w:spacing w:before="0" w:after="60" w:line="259" w:lineRule="auto"/>
      </w:pPr>
      <w:r w:rsidRPr="00581180">
        <w:t>Die Verglasung der Portalflächen erfolgt mit transparentem Verbundsicherheitsglas analog zur Fahrkorbverglasung.</w:t>
      </w:r>
      <w:r w:rsidR="00F24C0D" w:rsidRPr="00581180">
        <w:t xml:space="preserve"> </w:t>
      </w:r>
      <w:r w:rsidRPr="00581180">
        <w:t>Die Glasstärken sind gemäß den technischen Regelwerken (TRAV / EN) zu ermitteln und bei der Ausführung zu berücksichtigen.</w:t>
      </w:r>
    </w:p>
    <w:p w14:paraId="48860161" w14:textId="77777777" w:rsidR="00581180" w:rsidRDefault="00581180" w:rsidP="00581180">
      <w:pPr>
        <w:spacing w:before="0" w:after="60" w:line="259" w:lineRule="auto"/>
      </w:pPr>
      <w:r w:rsidRPr="00581180">
        <w:t>Die Ausführung ist im Detail mit dem Architekten bzw. Fachplaner abzustimmen.</w:t>
      </w:r>
    </w:p>
    <w:p w14:paraId="57EFBB35" w14:textId="77777777" w:rsidR="00F24C0D" w:rsidRDefault="00F24C0D" w:rsidP="00581180">
      <w:pPr>
        <w:spacing w:before="0" w:after="0"/>
      </w:pPr>
    </w:p>
    <w:p w14:paraId="22EDB959" w14:textId="77777777" w:rsidR="00F24C0D" w:rsidRPr="00581180" w:rsidRDefault="00F24C0D" w:rsidP="00F24C0D">
      <w:pPr>
        <w:spacing w:before="0" w:after="60" w:line="259" w:lineRule="auto"/>
      </w:pPr>
      <w:r>
        <w:t>Glashalteleisten</w:t>
      </w:r>
    </w:p>
    <w:p w14:paraId="14EC3DB0" w14:textId="77777777" w:rsidR="00F24C0D" w:rsidRPr="00581180" w:rsidRDefault="00F24C0D" w:rsidP="00F24C0D">
      <w:pPr>
        <w:spacing w:before="0" w:after="60" w:line="259" w:lineRule="auto"/>
      </w:pPr>
      <w:r>
        <w:t>Die Glasscheiben sind mit Glashalteleisten zu befestigen</w:t>
      </w:r>
      <w:r w:rsidRPr="00581180">
        <w:t>.</w:t>
      </w:r>
    </w:p>
    <w:p w14:paraId="46073ED0" w14:textId="77777777" w:rsidR="00F24C0D" w:rsidRDefault="00F24C0D" w:rsidP="00F24C0D">
      <w:pPr>
        <w:spacing w:before="0" w:after="60" w:line="259" w:lineRule="auto"/>
      </w:pPr>
      <w:r w:rsidRPr="00581180">
        <w:t xml:space="preserve">Material: </w:t>
      </w:r>
      <w:r>
        <w:tab/>
      </w:r>
      <w:r>
        <w:tab/>
        <w:t>Aluminium</w:t>
      </w:r>
    </w:p>
    <w:p w14:paraId="1F017C0B" w14:textId="77777777" w:rsidR="00F24C0D" w:rsidRDefault="00F24C0D" w:rsidP="00F24C0D">
      <w:pPr>
        <w:spacing w:before="0" w:after="60" w:line="259" w:lineRule="auto"/>
      </w:pPr>
      <w:r>
        <w:t>Befestigung Leisten:</w:t>
      </w:r>
      <w:r>
        <w:tab/>
        <w:t>Klicksystem unsichtbar</w:t>
      </w:r>
    </w:p>
    <w:p w14:paraId="17007A9B" w14:textId="77777777" w:rsidR="00F24C0D" w:rsidRPr="00F24C0D" w:rsidRDefault="00F24C0D" w:rsidP="00F24C0D">
      <w:pPr>
        <w:spacing w:before="0" w:after="60" w:line="259" w:lineRule="auto"/>
        <w:rPr>
          <w:color w:val="92D050"/>
        </w:rPr>
      </w:pPr>
      <w:r>
        <w:t>Oberfläche</w:t>
      </w:r>
      <w:r w:rsidRPr="00581180">
        <w:t xml:space="preserve">: </w:t>
      </w:r>
      <w:r>
        <w:tab/>
      </w:r>
      <w:r>
        <w:tab/>
      </w:r>
      <w:r w:rsidRPr="00F24C0D">
        <w:rPr>
          <w:color w:val="92D050"/>
        </w:rPr>
        <w:t>natur / RAL gem. AG</w:t>
      </w:r>
    </w:p>
    <w:p w14:paraId="086C402A" w14:textId="77777777" w:rsidR="00F24C0D" w:rsidRPr="00581180" w:rsidRDefault="00F24C0D" w:rsidP="00581180">
      <w:pPr>
        <w:spacing w:before="0" w:after="0"/>
      </w:pPr>
    </w:p>
    <w:p w14:paraId="3BE6330C" w14:textId="77777777" w:rsidR="00581180" w:rsidRPr="00581180" w:rsidRDefault="00581180" w:rsidP="00581180">
      <w:pPr>
        <w:spacing w:before="0" w:after="0"/>
      </w:pPr>
    </w:p>
    <w:p w14:paraId="09411826" w14:textId="77777777" w:rsidR="00581180" w:rsidRPr="00581180" w:rsidRDefault="00581180" w:rsidP="00581180">
      <w:pPr>
        <w:spacing w:before="0" w:after="60" w:line="259" w:lineRule="auto"/>
      </w:pPr>
      <w:r w:rsidRPr="00581180">
        <w:t>Verblechung</w:t>
      </w:r>
    </w:p>
    <w:p w14:paraId="2148138B" w14:textId="77777777" w:rsidR="00581180" w:rsidRPr="00581180" w:rsidRDefault="00581180" w:rsidP="00581180">
      <w:pPr>
        <w:spacing w:before="0" w:after="60" w:line="259" w:lineRule="auto"/>
      </w:pPr>
      <w:r w:rsidRPr="00581180">
        <w:t>In der Portalkonstruktion sind die Flächen im Bereich der Türbefestigung zu verblechen.</w:t>
      </w:r>
      <w:r w:rsidR="00F24C0D" w:rsidRPr="00581180">
        <w:t xml:space="preserve"> </w:t>
      </w:r>
      <w:r w:rsidRPr="00581180">
        <w:t>Weiterhin sind die Bereiche im Treppen- bzw. Stufenverlauf zu verblechen.</w:t>
      </w:r>
      <w:r w:rsidR="00F24C0D" w:rsidRPr="00581180">
        <w:t xml:space="preserve"> </w:t>
      </w:r>
      <w:r w:rsidRPr="00581180">
        <w:t>Spalte zwischen Türrahmen und Portalkonstruktion sind mit Spaltabdeckungen zu verschließen.</w:t>
      </w:r>
    </w:p>
    <w:p w14:paraId="652275A3" w14:textId="77777777" w:rsidR="00F24C0D" w:rsidRDefault="00581180" w:rsidP="00581180">
      <w:pPr>
        <w:spacing w:before="0" w:after="60" w:line="259" w:lineRule="auto"/>
      </w:pPr>
      <w:r w:rsidRPr="00581180">
        <w:t xml:space="preserve">Material: </w:t>
      </w:r>
      <w:r w:rsidR="00F24C0D">
        <w:tab/>
      </w:r>
      <w:r w:rsidR="00F24C0D">
        <w:tab/>
      </w:r>
      <w:r w:rsidRPr="00581180">
        <w:t>Edelstahl</w:t>
      </w:r>
    </w:p>
    <w:p w14:paraId="7607EC9E" w14:textId="77777777" w:rsidR="00F24C0D" w:rsidRDefault="00581180" w:rsidP="00581180">
      <w:pPr>
        <w:spacing w:before="0" w:after="60" w:line="259" w:lineRule="auto"/>
      </w:pPr>
      <w:r w:rsidRPr="00581180">
        <w:t xml:space="preserve">Materialstärke: </w:t>
      </w:r>
      <w:r w:rsidR="00F24C0D">
        <w:tab/>
      </w:r>
      <w:r w:rsidR="00F24C0D">
        <w:tab/>
      </w:r>
      <w:r w:rsidRPr="00581180">
        <w:t>1,5 – 2,0 mm</w:t>
      </w:r>
    </w:p>
    <w:p w14:paraId="290D53A6" w14:textId="77777777" w:rsidR="00581180" w:rsidRPr="00581180" w:rsidRDefault="00581180" w:rsidP="00581180">
      <w:pPr>
        <w:spacing w:before="0" w:after="60" w:line="259" w:lineRule="auto"/>
      </w:pPr>
      <w:r w:rsidRPr="00581180">
        <w:t xml:space="preserve">Dekor: </w:t>
      </w:r>
      <w:r w:rsidR="00F24C0D">
        <w:tab/>
      </w:r>
      <w:r w:rsidR="00F24C0D">
        <w:tab/>
      </w:r>
      <w:r w:rsidR="00F24C0D">
        <w:tab/>
      </w:r>
      <w:r w:rsidRPr="00581180">
        <w:t>geschliffen</w:t>
      </w:r>
    </w:p>
    <w:p w14:paraId="7F4ED0A8" w14:textId="77777777" w:rsidR="00581180" w:rsidRPr="00581180" w:rsidRDefault="00581180" w:rsidP="00581180">
      <w:pPr>
        <w:spacing w:before="0" w:after="0"/>
      </w:pPr>
    </w:p>
    <w:p w14:paraId="0DA7B691" w14:textId="77777777" w:rsidR="00581180" w:rsidRPr="00581180" w:rsidRDefault="00581180" w:rsidP="00581180">
      <w:pPr>
        <w:spacing w:before="0" w:after="60" w:line="259" w:lineRule="auto"/>
      </w:pPr>
      <w:r w:rsidRPr="00581180">
        <w:t>Antrittsbleche</w:t>
      </w:r>
    </w:p>
    <w:p w14:paraId="7613A420" w14:textId="77777777" w:rsidR="00581180" w:rsidRPr="00581180" w:rsidRDefault="00581180" w:rsidP="00581180">
      <w:pPr>
        <w:spacing w:before="0" w:after="60" w:line="259" w:lineRule="auto"/>
      </w:pPr>
      <w:r w:rsidRPr="00581180">
        <w:t>Im Übergang zwischen Schachttürschwelle und Bestandsboden sind auf Schachttürbreite Antrittsbleche nach örtlichem Aufmaß auszuführen.</w:t>
      </w:r>
    </w:p>
    <w:p w14:paraId="6A8C5C74" w14:textId="77777777" w:rsidR="00F24C0D" w:rsidRDefault="00581180" w:rsidP="00581180">
      <w:pPr>
        <w:spacing w:before="0" w:after="60" w:line="259" w:lineRule="auto"/>
      </w:pPr>
      <w:r w:rsidRPr="00581180">
        <w:t xml:space="preserve">Material: </w:t>
      </w:r>
      <w:r w:rsidR="00F24C0D">
        <w:tab/>
      </w:r>
      <w:r w:rsidR="00F24C0D">
        <w:tab/>
      </w:r>
      <w:r w:rsidRPr="00581180">
        <w:t>Edelstahl</w:t>
      </w:r>
    </w:p>
    <w:p w14:paraId="25C3BFA9" w14:textId="77777777" w:rsidR="00F24C0D" w:rsidRDefault="00581180" w:rsidP="00581180">
      <w:pPr>
        <w:spacing w:before="0" w:after="60" w:line="259" w:lineRule="auto"/>
      </w:pPr>
      <w:r w:rsidRPr="00581180">
        <w:t xml:space="preserve">Materialstärke: </w:t>
      </w:r>
      <w:r w:rsidR="00F24C0D">
        <w:tab/>
      </w:r>
      <w:r w:rsidR="00F24C0D">
        <w:tab/>
      </w:r>
      <w:r w:rsidRPr="00581180">
        <w:t>1,5 – 2,0 mm</w:t>
      </w:r>
    </w:p>
    <w:p w14:paraId="619C70FD" w14:textId="77777777" w:rsidR="00F24C0D" w:rsidRDefault="00581180" w:rsidP="00581180">
      <w:pPr>
        <w:spacing w:before="0" w:after="60" w:line="259" w:lineRule="auto"/>
      </w:pPr>
      <w:r w:rsidRPr="00581180">
        <w:t xml:space="preserve">Dekor: </w:t>
      </w:r>
      <w:r w:rsidR="00F24C0D">
        <w:tab/>
      </w:r>
      <w:r w:rsidR="00F24C0D">
        <w:tab/>
      </w:r>
      <w:r w:rsidR="00F24C0D">
        <w:tab/>
      </w:r>
      <w:r w:rsidRPr="00581180">
        <w:t>geschliffen</w:t>
      </w:r>
    </w:p>
    <w:p w14:paraId="49A77566" w14:textId="77777777" w:rsidR="00F24C0D" w:rsidRDefault="00581180" w:rsidP="00581180">
      <w:pPr>
        <w:spacing w:before="0" w:after="60" w:line="259" w:lineRule="auto"/>
      </w:pPr>
      <w:r w:rsidRPr="00581180">
        <w:t xml:space="preserve">Unterkonstruktion: </w:t>
      </w:r>
      <w:r w:rsidR="00F24C0D">
        <w:tab/>
      </w:r>
      <w:r w:rsidRPr="00581180">
        <w:t>ja</w:t>
      </w:r>
    </w:p>
    <w:p w14:paraId="384F9B94" w14:textId="77777777" w:rsidR="00F24C0D" w:rsidRDefault="00581180" w:rsidP="00581180">
      <w:pPr>
        <w:spacing w:before="0" w:after="60" w:line="259" w:lineRule="auto"/>
      </w:pPr>
      <w:r w:rsidRPr="00581180">
        <w:t xml:space="preserve">Montageart: </w:t>
      </w:r>
      <w:r w:rsidR="00F24C0D">
        <w:tab/>
      </w:r>
      <w:r w:rsidR="00F24C0D">
        <w:tab/>
      </w:r>
      <w:r w:rsidRPr="00581180">
        <w:t>verschraubt / verklebt</w:t>
      </w:r>
    </w:p>
    <w:p w14:paraId="61104837" w14:textId="77777777" w:rsidR="00F24C0D" w:rsidRDefault="00581180" w:rsidP="00581180">
      <w:pPr>
        <w:spacing w:before="0" w:after="60" w:line="259" w:lineRule="auto"/>
      </w:pPr>
      <w:r w:rsidRPr="00581180">
        <w:t xml:space="preserve">Versiegelung: </w:t>
      </w:r>
      <w:r w:rsidR="00F24C0D">
        <w:tab/>
      </w:r>
      <w:r w:rsidR="00F24C0D">
        <w:tab/>
      </w:r>
      <w:r w:rsidRPr="00581180">
        <w:t>Silikon</w:t>
      </w:r>
    </w:p>
    <w:p w14:paraId="48AF62D0" w14:textId="77777777" w:rsidR="00581180" w:rsidRPr="00581180" w:rsidRDefault="00581180" w:rsidP="00581180">
      <w:pPr>
        <w:spacing w:before="0" w:after="60" w:line="259" w:lineRule="auto"/>
      </w:pPr>
      <w:r w:rsidRPr="00581180">
        <w:t xml:space="preserve">Farbe: </w:t>
      </w:r>
      <w:r w:rsidR="00F24C0D">
        <w:tab/>
      </w:r>
      <w:r w:rsidR="00F24C0D">
        <w:tab/>
      </w:r>
      <w:r w:rsidR="00F24C0D">
        <w:tab/>
      </w:r>
      <w:r w:rsidRPr="00581180">
        <w:t>Edelstahl</w:t>
      </w:r>
    </w:p>
    <w:p w14:paraId="0B6E9092" w14:textId="77777777" w:rsidR="00581180" w:rsidRPr="00581180" w:rsidRDefault="00581180" w:rsidP="00581180">
      <w:pPr>
        <w:spacing w:before="0" w:after="60" w:line="259" w:lineRule="auto"/>
      </w:pPr>
      <w:r w:rsidRPr="00581180">
        <w:t>Die Antrittsbleche sind auf halbe Mauerwerkslaibung zu begrenzen und mit einer robusten Unterkonstruktion am Boden vollflächig zu verkleben oder zu verschrauben.</w:t>
      </w:r>
    </w:p>
    <w:p w14:paraId="2BACDDB3" w14:textId="77777777" w:rsidR="00581180" w:rsidRPr="00581180" w:rsidRDefault="00581180" w:rsidP="00581180">
      <w:pPr>
        <w:spacing w:before="0" w:after="0"/>
      </w:pPr>
    </w:p>
    <w:p w14:paraId="21C1D965" w14:textId="77777777" w:rsidR="00581180" w:rsidRPr="00581180" w:rsidRDefault="00581180" w:rsidP="00581180">
      <w:pPr>
        <w:spacing w:before="0" w:after="60" w:line="259" w:lineRule="auto"/>
      </w:pPr>
      <w:r w:rsidRPr="00581180">
        <w:t>Grundlage</w:t>
      </w:r>
    </w:p>
    <w:p w14:paraId="24BDC877" w14:textId="77777777" w:rsidR="00581180" w:rsidRPr="00581180" w:rsidRDefault="00581180" w:rsidP="00581180">
      <w:pPr>
        <w:spacing w:before="0" w:after="60" w:line="259" w:lineRule="auto"/>
      </w:pPr>
      <w:r w:rsidRPr="00581180">
        <w:t>Grundlage der Ausführung ist die Planung gemäß Zeichnungsnummer:</w:t>
      </w:r>
      <w:r w:rsidR="00F24C0D" w:rsidRPr="00581180">
        <w:t xml:space="preserve"> </w:t>
      </w:r>
      <w:r w:rsidRPr="00581180">
        <w:rPr>
          <w:color w:val="92D050"/>
        </w:rPr>
        <w:t>SOA-5-FO-XX-002-01-v-TH1_S+TA</w:t>
      </w:r>
    </w:p>
    <w:p w14:paraId="1FC04FBB" w14:textId="77777777" w:rsidR="00581180" w:rsidRPr="00581180" w:rsidRDefault="00581180" w:rsidP="00581180">
      <w:pPr>
        <w:spacing w:before="0" w:after="0"/>
      </w:pPr>
    </w:p>
    <w:p w14:paraId="2FBF6BE3" w14:textId="77777777" w:rsidR="00581180" w:rsidRPr="00581180" w:rsidRDefault="00581180" w:rsidP="00581180">
      <w:pPr>
        <w:spacing w:before="0" w:after="60" w:line="259" w:lineRule="auto"/>
        <w:rPr>
          <w:color w:val="92D050"/>
        </w:rPr>
      </w:pPr>
      <w:r w:rsidRPr="00581180">
        <w:rPr>
          <w:color w:val="92D050"/>
        </w:rPr>
        <w:t>Abrechnungseinheit</w:t>
      </w:r>
    </w:p>
    <w:p w14:paraId="5D9AAAB8" w14:textId="77777777" w:rsidR="00581180" w:rsidRPr="00581180" w:rsidRDefault="00581180" w:rsidP="00581180">
      <w:pPr>
        <w:spacing w:before="0" w:after="60" w:line="259" w:lineRule="auto"/>
        <w:rPr>
          <w:color w:val="92D050"/>
        </w:rPr>
      </w:pPr>
      <w:r w:rsidRPr="00581180">
        <w:rPr>
          <w:color w:val="92D050"/>
        </w:rPr>
        <w:t>Preis für verglaste Türportalkonstruktionen wie vorstehend beschrieben.</w:t>
      </w:r>
    </w:p>
    <w:p w14:paraId="11944B15" w14:textId="77777777" w:rsidR="00581180" w:rsidRPr="002E3622" w:rsidRDefault="00581180" w:rsidP="00581180">
      <w:pPr>
        <w:spacing w:before="0" w:after="0"/>
      </w:pPr>
    </w:p>
    <w:p w14:paraId="0111303C" w14:textId="77777777" w:rsidR="00581180" w:rsidRPr="00BE043B" w:rsidRDefault="00581180" w:rsidP="002E3622">
      <w:pPr>
        <w:spacing w:before="0" w:after="0"/>
      </w:pPr>
    </w:p>
    <w:p w14:paraId="0B742BD7" w14:textId="77777777" w:rsidR="00E407F6" w:rsidRPr="00BE043B" w:rsidRDefault="00E407F6" w:rsidP="00EB5B69">
      <w:bookmarkStart w:id="1095" w:name="BM_1ceeeb728a4e2a7835cc2f30ed4e45b5"/>
      <w:pPr>
        <w:pStyle w:val="berschrift1"/>
        <w:ind w:right="1"/>
        <w:rPr>
          <w:rFonts w:cs="Arial"/>
          <w:szCs w:val="20"/>
        </w:rPr>
      </w:pPr>
      <w:r w:rsidRPr="00BE043B">
        <w:rPr>
          <w:rFonts w:cs="Arial" w:ascii="Arial" w:hAnsi="Arial" w:eastAsia="Arial"/>
          <w:b/>
          <w:i w:val="0"/>
          <w:color w:val="1F4E79"/>
          <w:sz w:val="30"/>
          <w:szCs w:val="20"/>
        </w:rPr>
        <w:t>Schachtausrüstung</w:t>
      </w:r>
      <w:bookmarkEnd w:id="1095"/>
    </w:p>
    <w:p>
      <w:pPr>
        <w:pStyle w:val="LVBibliothekMetadaten"/>
      </w:pPr>
      <w:r>
        <w:t>Struktur 09  |  Typ Kategorie  |  Bibliotheks-ID LV_KAP_09_SCHACHTAUSRUSTUNG</w:t>
      </w:r>
    </w:p>
    <w:p w14:paraId="02C299DF" w14:textId="77777777" w:rsidR="00E407F6" w:rsidRPr="00BE043B" w:rsidRDefault="00E407F6" w:rsidP="00EB5B69">
      <w:bookmarkStart w:id="1096" w:name="BM_baab104eb96e9318271411af1d9bfa93"/>
      <w:pPr>
        <w:pStyle w:val="berschrift2"/>
        <w:ind w:right="1"/>
        <w:rPr>
          <w:rFonts w:cs="Arial"/>
          <w:szCs w:val="20"/>
        </w:rPr>
      </w:pPr>
      <w:r w:rsidRPr="00BE043B">
        <w:rPr>
          <w:rFonts w:cs="Arial" w:ascii="Arial" w:hAnsi="Arial" w:eastAsia="Arial"/>
          <w:b/>
          <w:i w:val="0"/>
          <w:color w:val="1B3755"/>
          <w:sz w:val="24"/>
          <w:szCs w:val="20"/>
        </w:rPr>
        <w:t>Schachtinstallation (Elektro)</w:t>
      </w:r>
      <w:bookmarkEnd w:id="1096"/>
    </w:p>
    <w:p>
      <w:pPr>
        <w:pStyle w:val="LVBibliothekMetadaten"/>
      </w:pPr>
      <w:r>
        <w:t>Struktur 09.01  |  Typ Baustein  |  Bibliotheks-ID LV_09_01_SCHACHTINSTALLATION_ELEKTRO</w:t>
      </w:r>
    </w:p>
    <w:p w14:paraId="7E95B8EB" w14:textId="77777777" w:rsidR="00E407F6" w:rsidRPr="00BE043B" w:rsidRDefault="00E407F6" w:rsidP="007F2152">
      <w:pPr>
        <w:spacing w:before="0" w:after="60" w:line="259" w:lineRule="auto"/>
      </w:pPr>
      <w:r w:rsidRPr="00BE043B">
        <w:t xml:space="preserve">Installation erfolgt ausschließlich im Kabelkanal </w:t>
      </w:r>
    </w:p>
    <w:p w14:paraId="50E3FAB5" w14:textId="77777777" w:rsidR="00E407F6" w:rsidRPr="00BE043B" w:rsidRDefault="00E407F6" w:rsidP="007F2152">
      <w:pPr>
        <w:spacing w:before="0" w:after="60" w:line="259" w:lineRule="auto"/>
        <w:rPr>
          <w:color w:val="70AD47" w:themeColor="accent6"/>
        </w:rPr>
      </w:pPr>
      <w:r w:rsidRPr="00BE043B">
        <w:t>Im Wegebereich sind angeschrägte und trittfeste Kanäle vorzusehen</w:t>
      </w:r>
      <w:r w:rsidR="00BC0A65" w:rsidRPr="00BE043B">
        <w:t xml:space="preserve">, </w:t>
      </w:r>
      <w:r w:rsidR="00BC0A65" w:rsidRPr="00BE043B">
        <w:rPr>
          <w:color w:val="70AD47" w:themeColor="accent6"/>
        </w:rPr>
        <w:t>bzw. sind Kabelkanäle trittfest (reversibel) abzudecken</w:t>
      </w:r>
      <w:r w:rsidRPr="00BE043B">
        <w:rPr>
          <w:color w:val="70AD47" w:themeColor="accent6"/>
        </w:rPr>
        <w:t>.</w:t>
      </w:r>
    </w:p>
    <w:p w14:paraId="5515D722" w14:textId="77777777" w:rsidR="007F2152" w:rsidRDefault="00E407F6" w:rsidP="007F2152">
      <w:pPr>
        <w:spacing w:before="0" w:after="60" w:line="259" w:lineRule="auto"/>
      </w:pPr>
      <w:r w:rsidRPr="00BE043B">
        <w:t>Kabelkanäle:</w:t>
      </w:r>
      <w:r w:rsidRPr="00BE043B">
        <w:tab/>
      </w:r>
      <w:r w:rsidRPr="00BE043B">
        <w:tab/>
      </w:r>
      <w:r w:rsidRPr="00BE043B">
        <w:tab/>
      </w:r>
      <w:r w:rsidR="00A8460F" w:rsidRPr="00BE043B">
        <w:t xml:space="preserve">Ja- </w:t>
      </w:r>
      <w:r w:rsidR="005D270A" w:rsidRPr="00BE043B">
        <w:t xml:space="preserve">Dimensionierung nach </w:t>
      </w:r>
    </w:p>
    <w:p w14:paraId="41EB03FA" w14:textId="77777777" w:rsidR="00E407F6" w:rsidRPr="00BE043B" w:rsidRDefault="005D270A" w:rsidP="007F2152">
      <w:pPr>
        <w:spacing w:before="0" w:after="60" w:line="259" w:lineRule="auto"/>
        <w:ind w:left="2124" w:firstLine="708"/>
      </w:pPr>
      <w:r w:rsidRPr="00BE043B">
        <w:t>Erfordernis</w:t>
      </w:r>
    </w:p>
    <w:p w14:paraId="70045261" w14:textId="77777777" w:rsidR="00E407F6" w:rsidRPr="00BE043B" w:rsidRDefault="00E407F6" w:rsidP="007F2152">
      <w:pPr>
        <w:spacing w:before="0" w:after="60" w:line="259" w:lineRule="auto"/>
      </w:pPr>
      <w:r w:rsidRPr="00BE043B">
        <w:t>Installation halogenfrei:</w:t>
      </w:r>
      <w:r w:rsidR="009C656C" w:rsidRPr="00BE043B">
        <w:tab/>
      </w:r>
      <w:r w:rsidRPr="00BE043B">
        <w:tab/>
        <w:t>nein</w:t>
      </w:r>
    </w:p>
    <w:p w14:paraId="70D934CB" w14:textId="77777777" w:rsidR="00E407F6" w:rsidRPr="00BE043B" w:rsidRDefault="00E407F6" w:rsidP="007F2152">
      <w:pPr>
        <w:spacing w:before="0" w:after="60" w:line="259" w:lineRule="auto"/>
      </w:pPr>
      <w:r w:rsidRPr="00BE043B">
        <w:t>Steckdose in Schachtgrube:</w:t>
      </w:r>
      <w:r w:rsidRPr="00BE043B">
        <w:tab/>
        <w:t>ja</w:t>
      </w:r>
    </w:p>
    <w:p w14:paraId="57CB3CC4" w14:textId="77777777" w:rsidR="00E407F6" w:rsidRPr="00BE043B" w:rsidRDefault="00E407F6" w:rsidP="007F2152">
      <w:pPr>
        <w:spacing w:before="0" w:after="60" w:line="259" w:lineRule="auto"/>
      </w:pPr>
      <w:r w:rsidRPr="00BE043B">
        <w:t>Potentialausgleichsschiene:</w:t>
      </w:r>
      <w:r w:rsidRPr="00BE043B">
        <w:tab/>
        <w:t>ja</w:t>
      </w:r>
    </w:p>
    <w:p w14:paraId="2AE71022" w14:textId="77777777" w:rsidR="00F310CA" w:rsidRPr="00F310CA" w:rsidRDefault="00F310CA" w:rsidP="00EB5B69">
      <w:pPr>
        <w:spacing w:before="0" w:after="60" w:line="259" w:lineRule="auto"/>
        <w:ind w:right="1"/>
        <w:rPr>
          <w:rFonts w:cs="Arial"/>
          <w:color w:val="92D050"/>
          <w:szCs w:val="20"/>
        </w:rPr>
      </w:pPr>
      <w:r w:rsidRPr="00F310CA">
        <w:rPr>
          <w:rFonts w:cs="Arial"/>
          <w:color w:val="92D050"/>
          <w:szCs w:val="20"/>
        </w:rPr>
        <w:t xml:space="preserve">Unterkonstruktion für Kabelkanal </w:t>
      </w:r>
    </w:p>
    <w:p w14:paraId="7D62B586" w14:textId="77777777" w:rsidR="00E407F6" w:rsidRPr="00F310CA" w:rsidRDefault="00F310CA" w:rsidP="00EB5B69">
      <w:pPr>
        <w:spacing w:before="0" w:after="60" w:line="259" w:lineRule="auto"/>
        <w:ind w:right="1"/>
        <w:rPr>
          <w:rFonts w:cs="Arial"/>
          <w:color w:val="92D050"/>
          <w:szCs w:val="20"/>
        </w:rPr>
      </w:pPr>
      <w:r w:rsidRPr="00F310CA">
        <w:rPr>
          <w:rFonts w:cs="Arial"/>
          <w:color w:val="92D050"/>
          <w:szCs w:val="20"/>
        </w:rPr>
        <w:t>bei Glasschächten:</w:t>
      </w:r>
      <w:r w:rsidRPr="00F310CA">
        <w:rPr>
          <w:rFonts w:cs="Arial"/>
          <w:color w:val="92D050"/>
          <w:szCs w:val="20"/>
        </w:rPr>
        <w:tab/>
      </w:r>
      <w:r w:rsidRPr="00F310CA">
        <w:rPr>
          <w:rFonts w:cs="Arial"/>
          <w:color w:val="92D050"/>
          <w:szCs w:val="20"/>
        </w:rPr>
        <w:tab/>
        <w:t>ja</w:t>
      </w:r>
    </w:p>
    <w:p w14:paraId="4EDAD954" w14:textId="77777777" w:rsidR="00F310CA" w:rsidRPr="00F310CA" w:rsidRDefault="00F310CA" w:rsidP="00EB5B69">
      <w:pPr>
        <w:spacing w:before="0" w:after="60" w:line="259" w:lineRule="auto"/>
        <w:ind w:right="1"/>
        <w:rPr>
          <w:rFonts w:cs="Arial"/>
          <w:color w:val="92D050"/>
          <w:szCs w:val="20"/>
        </w:rPr>
      </w:pPr>
      <w:r w:rsidRPr="00F310CA">
        <w:rPr>
          <w:rFonts w:cs="Arial"/>
          <w:color w:val="92D050"/>
          <w:szCs w:val="20"/>
        </w:rPr>
        <w:t>Material UK:</w:t>
      </w:r>
      <w:r w:rsidRPr="00F310CA">
        <w:rPr>
          <w:rFonts w:cs="Arial"/>
          <w:color w:val="92D050"/>
          <w:szCs w:val="20"/>
        </w:rPr>
        <w:tab/>
      </w:r>
      <w:r w:rsidRPr="00F310CA">
        <w:rPr>
          <w:rFonts w:cs="Arial"/>
          <w:color w:val="92D050"/>
          <w:szCs w:val="20"/>
        </w:rPr>
        <w:tab/>
      </w:r>
      <w:r w:rsidRPr="00F310CA">
        <w:rPr>
          <w:rFonts w:cs="Arial"/>
          <w:color w:val="92D050"/>
          <w:szCs w:val="20"/>
        </w:rPr>
        <w:tab/>
        <w:t>Edelstahlblech</w:t>
      </w:r>
    </w:p>
    <w:p w14:paraId="3CD04AE6" w14:textId="77777777" w:rsidR="00E407F6" w:rsidRPr="00BE043B" w:rsidRDefault="00E407F6" w:rsidP="00EB5B69">
      <w:pPr>
        <w:spacing w:before="0" w:after="0"/>
        <w:ind w:right="1"/>
        <w:rPr>
          <w:rFonts w:cs="Arial"/>
          <w:szCs w:val="20"/>
        </w:rPr>
      </w:pPr>
    </w:p>
    <w:p w14:paraId="1DD63C2A" w14:textId="77777777" w:rsidR="00E407F6" w:rsidRPr="00BE043B" w:rsidRDefault="00E407F6" w:rsidP="00EB5B69">
      <w:bookmarkStart w:id="1097" w:name="BM_3a92ca789bef75b94ce2ea633212c9cb"/>
      <w:pPr>
        <w:pStyle w:val="berschrift2"/>
        <w:ind w:right="1"/>
        <w:rPr>
          <w:rFonts w:cs="Arial"/>
          <w:szCs w:val="20"/>
        </w:rPr>
      </w:pPr>
      <w:r w:rsidRPr="00BE043B">
        <w:rPr>
          <w:rFonts w:cs="Arial" w:ascii="Arial" w:hAnsi="Arial" w:eastAsia="Arial"/>
          <w:b/>
          <w:i w:val="0"/>
          <w:color w:val="1B3755"/>
          <w:sz w:val="24"/>
          <w:szCs w:val="20"/>
        </w:rPr>
        <w:t>Schachtbeleuchtung</w:t>
      </w:r>
      <w:bookmarkEnd w:id="1097"/>
    </w:p>
    <w:p>
      <w:pPr>
        <w:pStyle w:val="LVBibliothekMetadaten"/>
      </w:pPr>
      <w:r>
        <w:t>Struktur 09.02  |  Typ Baustein  |  Bibliotheks-ID LV_09_02_SCHACHTBELEUCHTUNG</w:t>
      </w:r>
    </w:p>
    <w:p w14:paraId="3ECECC3C" w14:textId="77777777" w:rsidR="00A95C82" w:rsidRPr="00BE043B" w:rsidRDefault="00A95C82" w:rsidP="007F2152">
      <w:pPr>
        <w:spacing w:before="0" w:after="60" w:line="259" w:lineRule="auto"/>
        <w:rPr>
          <w:rFonts w:eastAsia="Times New Roman"/>
          <w:lang w:eastAsia="de-DE"/>
        </w:rPr>
      </w:pPr>
      <w:r w:rsidRPr="00BE043B">
        <w:rPr>
          <w:lang w:eastAsia="de-DE"/>
        </w:rPr>
        <w:t xml:space="preserve">Schachtbeleuchtung </w:t>
      </w:r>
      <w:r w:rsidR="00F17A21" w:rsidRPr="00BE043B">
        <w:rPr>
          <w:lang w:eastAsia="de-DE"/>
        </w:rPr>
        <w:t>in</w:t>
      </w:r>
      <w:r w:rsidRPr="00BE043B">
        <w:rPr>
          <w:lang w:eastAsia="de-DE"/>
        </w:rPr>
        <w:t xml:space="preserve"> energieeffiziente</w:t>
      </w:r>
      <w:r w:rsidR="00465093">
        <w:rPr>
          <w:lang w:eastAsia="de-DE"/>
        </w:rPr>
        <w:t>r</w:t>
      </w:r>
      <w:r w:rsidRPr="00BE043B">
        <w:rPr>
          <w:lang w:eastAsia="de-DE"/>
        </w:rPr>
        <w:t xml:space="preserve"> LED-Technik </w:t>
      </w:r>
      <w:r w:rsidR="00F17A21" w:rsidRPr="00BE043B">
        <w:rPr>
          <w:lang w:eastAsia="de-DE"/>
        </w:rPr>
        <w:t>als</w:t>
      </w:r>
      <w:r w:rsidRPr="00BE043B">
        <w:rPr>
          <w:lang w:eastAsia="de-DE"/>
        </w:rPr>
        <w:t xml:space="preserve"> Tasterschaltung </w:t>
      </w:r>
      <w:r w:rsidRPr="00750220">
        <w:rPr>
          <w:color w:val="92D050"/>
          <w:lang w:eastAsia="de-DE"/>
        </w:rPr>
        <w:t xml:space="preserve">von drei Schaltstellen bedienbar </w:t>
      </w:r>
      <w:r w:rsidRPr="00BE043B">
        <w:rPr>
          <w:lang w:eastAsia="de-DE"/>
        </w:rPr>
        <w:t>ausf</w:t>
      </w:r>
      <w:r w:rsidRPr="00BE043B">
        <w:rPr>
          <w:rFonts w:eastAsia="Times New Roman"/>
          <w:lang w:eastAsia="de-DE"/>
        </w:rPr>
        <w:t>ühren.</w:t>
      </w:r>
    </w:p>
    <w:p w14:paraId="1E7DDD62" w14:textId="77777777" w:rsidR="00E407F6" w:rsidRPr="00BE043B" w:rsidRDefault="00E407F6" w:rsidP="00EB5B69">
      <w:pPr>
        <w:spacing w:after="0" w:before="0"/>
        <w:ind w:right="1"/>
        <w:rPr>
          <w:rFonts w:cs="Arial"/>
          <w:szCs w:val="20"/>
        </w:rPr>
      </w:pPr>
    </w:p>
    <w:p w14:paraId="5DA2CC4C" w14:textId="77777777" w:rsidR="00E407F6" w:rsidRPr="00CB02B8" w:rsidRDefault="00E407F6" w:rsidP="00EB5B69">
      <w:pPr>
        <w:spacing w:after="60" w:before="0" w:line="259" w:lineRule="auto"/>
        <w:ind w:right="1"/>
        <w:rPr>
          <w:rFonts w:cs="Arial"/>
          <w:szCs w:val="20"/>
          <w:u w:val="single"/>
        </w:rPr>
      </w:pPr>
      <w:r w:rsidRPr="00CB02B8">
        <w:rPr>
          <w:rFonts w:cs="Arial"/>
          <w:szCs w:val="20"/>
          <w:u w:val="single"/>
        </w:rPr>
        <w:t>Bedienstellen:</w:t>
      </w:r>
    </w:p>
    <w:p w14:paraId="49845554" w14:textId="77777777" w:rsidR="00E407F6" w:rsidRPr="00D33C87" w:rsidRDefault="00E407F6" w:rsidP="00EB5B69">
      <w:pPr>
        <w:spacing w:after="60" w:before="0" w:line="259" w:lineRule="auto"/>
        <w:ind w:right="1"/>
        <w:rPr>
          <w:rFonts w:cs="Arial"/>
          <w:color w:val="92D050"/>
          <w:szCs w:val="20"/>
        </w:rPr>
      </w:pPr>
      <w:r w:rsidRPr="00D33C87">
        <w:rPr>
          <w:rFonts w:cs="Arial"/>
          <w:color w:val="92D050"/>
          <w:szCs w:val="20"/>
        </w:rPr>
        <w:t>Fahrkorb</w:t>
      </w:r>
      <w:r w:rsidR="003F47DC" w:rsidRPr="00D33C87">
        <w:rPr>
          <w:rFonts w:cs="Arial"/>
          <w:color w:val="92D050"/>
          <w:szCs w:val="20"/>
        </w:rPr>
        <w:t>dach</w:t>
      </w:r>
    </w:p>
    <w:p w14:paraId="74CA498F" w14:textId="77777777" w:rsidR="00E407F6" w:rsidRPr="00BE043B" w:rsidRDefault="000B2EF9" w:rsidP="00EB5B69">
      <w:pPr>
        <w:spacing w:after="60" w:before="0" w:line="259" w:lineRule="auto"/>
        <w:ind w:right="1"/>
        <w:rPr>
          <w:rFonts w:cs="Arial"/>
          <w:szCs w:val="20"/>
        </w:rPr>
      </w:pPr>
      <w:r w:rsidRPr="00BE043B">
        <w:rPr>
          <w:rFonts w:cs="Arial"/>
          <w:szCs w:val="20"/>
        </w:rPr>
        <w:t>Triebwerksraum</w:t>
      </w:r>
      <w:r w:rsidR="0079471C">
        <w:rPr>
          <w:rFonts w:cs="Arial"/>
          <w:szCs w:val="20"/>
        </w:rPr>
        <w:t xml:space="preserve"> / Steuerung</w:t>
      </w:r>
    </w:p>
    <w:p w14:paraId="0F74EF2F" w14:textId="77777777" w:rsidR="00E407F6" w:rsidRDefault="00E407F6" w:rsidP="00EB5B69">
      <w:pPr>
        <w:spacing w:after="60" w:before="0" w:line="259" w:lineRule="auto"/>
        <w:ind w:right="1"/>
        <w:rPr>
          <w:rFonts w:cs="Arial"/>
          <w:szCs w:val="20"/>
        </w:rPr>
      </w:pPr>
      <w:r w:rsidRPr="00BE043B">
        <w:rPr>
          <w:rFonts w:cs="Arial"/>
          <w:szCs w:val="20"/>
        </w:rPr>
        <w:t>Grube</w:t>
      </w:r>
    </w:p>
    <w:p w14:paraId="140897D9" w14:textId="77777777" w:rsidR="00F24C0D" w:rsidRDefault="00F24C0D" w:rsidP="00EB5B69">
      <w:pPr>
        <w:spacing w:after="0" w:before="0"/>
        <w:ind w:right="1"/>
        <w:rPr>
          <w:rFonts w:cs="Arial"/>
          <w:szCs w:val="20"/>
        </w:rPr>
      </w:pPr>
    </w:p>
    <w:p w14:paraId="28B61508" w14:textId="77777777" w:rsidR="00F24C0D" w:rsidRPr="00F24C0D" w:rsidRDefault="00F24C0D" w:rsidP="00F24C0D">
      <w:bookmarkStart w:id="1098" w:name="BM_e7b474155ba9115b007444eefc3d8959"/>
      <w:pPr>
        <w:pStyle w:val="berschrift2"/>
        <w:ind w:right="1"/>
        <w:rPr>
          <w:rFonts w:cs="Arial"/>
          <w:szCs w:val="20"/>
        </w:rPr>
      </w:pPr>
      <w:r w:rsidRPr="00F24C0D">
        <w:rPr>
          <w:rFonts w:cs="Arial" w:ascii="Arial" w:hAnsi="Arial" w:eastAsia="Arial"/>
          <w:b/>
          <w:i w:val="0"/>
          <w:color w:val="1B3755"/>
          <w:sz w:val="24"/>
          <w:szCs w:val="20"/>
        </w:rPr>
        <w:t>Schachtbeleuchtung – LED-Lichtband RGB</w:t>
      </w:r>
      <w:bookmarkEnd w:id="1098"/>
    </w:p>
    <w:p>
      <w:pPr>
        <w:pStyle w:val="LVBibliothekMetadaten"/>
      </w:pPr>
      <w:r>
        <w:t>Struktur 09.03  |  Typ Baustein  |  Bibliotheks-ID LV_09_03_SCHACHTBELEUCHTUNG_LED_LICHTBAND_RGB</w:t>
      </w:r>
    </w:p>
    <w:p w14:paraId="6C51AC65" w14:textId="77777777" w:rsidR="00F24C0D" w:rsidRPr="00F24C0D" w:rsidRDefault="00F24C0D" w:rsidP="00F24C0D">
      <w:pPr>
        <w:spacing w:after="60" w:before="0" w:line="259" w:lineRule="auto"/>
        <w:ind w:right="1"/>
        <w:rPr>
          <w:rFonts w:cs="Arial"/>
          <w:szCs w:val="20"/>
        </w:rPr>
      </w:pPr>
      <w:r w:rsidRPr="00F24C0D">
        <w:rPr>
          <w:rFonts w:cs="Arial"/>
          <w:szCs w:val="20"/>
        </w:rPr>
        <w:t>Lieferung und Montage einer durchgehenden LED-Schachtbeleuchtung als Lichtband zur vertikalen Beleuchtung des Aufzugsschachtes.</w:t>
      </w:r>
    </w:p>
    <w:p w14:paraId="144F8C64" w14:textId="77777777" w:rsidR="00F24C0D" w:rsidRPr="00F24C0D" w:rsidRDefault="00F24C0D" w:rsidP="00F24C0D">
      <w:pPr>
        <w:spacing w:after="0" w:before="0"/>
        <w:ind w:right="1"/>
        <w:rPr>
          <w:rFonts w:cs="Arial"/>
          <w:szCs w:val="20"/>
        </w:rPr>
      </w:pPr>
    </w:p>
    <w:p w14:paraId="4AC988CE" w14:textId="77777777" w:rsidR="00F24C0D" w:rsidRPr="00F24C0D" w:rsidRDefault="00F24C0D" w:rsidP="00F24C0D">
      <w:pPr>
        <w:spacing w:after="60" w:before="0" w:line="259" w:lineRule="auto"/>
        <w:ind w:right="1"/>
        <w:rPr>
          <w:rFonts w:cs="Arial"/>
          <w:szCs w:val="20"/>
        </w:rPr>
      </w:pPr>
      <w:r w:rsidRPr="00F24C0D">
        <w:rPr>
          <w:rFonts w:cs="Arial"/>
          <w:szCs w:val="20"/>
        </w:rPr>
        <w:lastRenderedPageBreak/>
        <w:t>Die Beleuchtung ist als LED-Lichtband mit RGB-Farbfunktion auszuführen und über einen Dimmer stufenlos regelbar. Die Ansteuerung der Farbwahl und der Helligkeit erfolgt über ein geeignetes Steuergerät.</w:t>
      </w:r>
    </w:p>
    <w:p w14:paraId="309234AF" w14:textId="77777777" w:rsidR="00F24C0D" w:rsidRPr="00F24C0D" w:rsidRDefault="00F24C0D" w:rsidP="00F24C0D">
      <w:pPr>
        <w:spacing w:after="0" w:before="0"/>
        <w:ind w:right="1"/>
        <w:rPr>
          <w:rFonts w:cs="Arial"/>
          <w:szCs w:val="20"/>
        </w:rPr>
      </w:pPr>
    </w:p>
    <w:p w14:paraId="73FBDBFD" w14:textId="77777777" w:rsidR="00F24C0D" w:rsidRPr="00F24C0D" w:rsidRDefault="00F24C0D" w:rsidP="00F24C0D">
      <w:pPr>
        <w:spacing w:after="60" w:before="0" w:line="259" w:lineRule="auto"/>
        <w:ind w:right="1"/>
        <w:rPr>
          <w:rFonts w:cs="Arial"/>
          <w:szCs w:val="20"/>
        </w:rPr>
      </w:pPr>
      <w:r w:rsidRPr="00F24C0D">
        <w:rPr>
          <w:rFonts w:cs="Arial"/>
          <w:szCs w:val="20"/>
        </w:rPr>
        <w:t>Die Abdeckung des Lichtbandes ist als transluzente Abdeckung auszuführen, sodass die einzelnen LEDs nicht sichtbar sind und ein homogenes, gleichmäßiges Lichtbild entsteht.</w:t>
      </w:r>
    </w:p>
    <w:p w14:paraId="20335E84" w14:textId="77777777" w:rsidR="00F24C0D" w:rsidRPr="00F24C0D" w:rsidRDefault="00F24C0D" w:rsidP="00F24C0D">
      <w:pPr>
        <w:spacing w:after="0" w:before="0"/>
        <w:ind w:right="1"/>
        <w:rPr>
          <w:rFonts w:cs="Arial"/>
          <w:szCs w:val="20"/>
        </w:rPr>
      </w:pPr>
    </w:p>
    <w:p w14:paraId="6DBDAD1D" w14:textId="77777777" w:rsidR="00F24C0D" w:rsidRPr="00F24C0D" w:rsidRDefault="00F24C0D" w:rsidP="00F24C0D">
      <w:pPr>
        <w:spacing w:after="60" w:before="0" w:line="259" w:lineRule="auto"/>
        <w:ind w:right="1"/>
        <w:rPr>
          <w:rFonts w:cs="Arial"/>
          <w:szCs w:val="20"/>
        </w:rPr>
      </w:pPr>
      <w:r w:rsidRPr="00F24C0D">
        <w:rPr>
          <w:rFonts w:cs="Arial"/>
          <w:szCs w:val="20"/>
        </w:rPr>
        <w:t>Die Betriebsspannung beträgt 48 V DC.</w:t>
      </w:r>
    </w:p>
    <w:p w14:paraId="20A73676" w14:textId="77777777" w:rsidR="00F24C0D" w:rsidRPr="00F24C0D" w:rsidRDefault="00F24C0D" w:rsidP="00F24C0D">
      <w:pPr>
        <w:spacing w:after="60" w:before="0" w:line="259" w:lineRule="auto"/>
        <w:ind w:right="1"/>
        <w:rPr>
          <w:rFonts w:cs="Arial"/>
          <w:szCs w:val="20"/>
        </w:rPr>
      </w:pPr>
      <w:r w:rsidRPr="00F24C0D">
        <w:rPr>
          <w:rFonts w:cs="Arial"/>
          <w:szCs w:val="20"/>
        </w:rPr>
        <w:t>Die Schutzart des Lichtbandes einschließlich Anschluss- und Verbindungselementen beträgt mindestens IP64.</w:t>
      </w:r>
    </w:p>
    <w:p w14:paraId="49E10956" w14:textId="77777777" w:rsidR="00F24C0D" w:rsidRPr="00F24C0D" w:rsidRDefault="00F24C0D" w:rsidP="00F24C0D">
      <w:pPr>
        <w:spacing w:after="0" w:before="0"/>
        <w:ind w:right="1"/>
        <w:rPr>
          <w:rFonts w:cs="Arial"/>
          <w:szCs w:val="20"/>
        </w:rPr>
      </w:pPr>
    </w:p>
    <w:p w14:paraId="592FF21F" w14:textId="77777777" w:rsidR="00F24C0D" w:rsidRPr="00F24C0D" w:rsidRDefault="00F24C0D" w:rsidP="00F24C0D">
      <w:pPr>
        <w:spacing w:after="60" w:before="0" w:line="259" w:lineRule="auto"/>
        <w:ind w:right="1"/>
        <w:rPr>
          <w:rFonts w:cs="Arial"/>
          <w:szCs w:val="20"/>
        </w:rPr>
      </w:pPr>
      <w:r w:rsidRPr="00F24C0D">
        <w:rPr>
          <w:rFonts w:cs="Arial"/>
          <w:szCs w:val="20"/>
        </w:rPr>
        <w:t>Das LED-Lichtband ist für den Einsatz im Aufzugsschacht geeignet und für die dort herrschenden Umgebungsbedingungen ausgelegt.</w:t>
      </w:r>
    </w:p>
    <w:p w14:paraId="1F686CD9" w14:textId="77777777" w:rsidR="00F24C0D" w:rsidRPr="00F24C0D" w:rsidRDefault="00F24C0D" w:rsidP="00F24C0D">
      <w:pPr>
        <w:spacing w:after="0" w:before="0"/>
        <w:ind w:right="1"/>
        <w:rPr>
          <w:rFonts w:cs="Arial"/>
          <w:szCs w:val="20"/>
        </w:rPr>
      </w:pPr>
    </w:p>
    <w:p w14:paraId="042495A8" w14:textId="77777777" w:rsidR="00F24C0D" w:rsidRPr="00F24C0D" w:rsidRDefault="00F24C0D" w:rsidP="00F24C0D">
      <w:pPr>
        <w:spacing w:after="60" w:before="0" w:line="259" w:lineRule="auto"/>
        <w:ind w:right="1"/>
        <w:rPr>
          <w:rFonts w:cs="Arial"/>
          <w:szCs w:val="20"/>
        </w:rPr>
      </w:pPr>
      <w:r w:rsidRPr="00F24C0D">
        <w:rPr>
          <w:rFonts w:cs="Arial"/>
          <w:szCs w:val="20"/>
        </w:rPr>
        <w:t>Befestigung, Kabelführung, Netzteil und Steuerkomponenten sind auf den Betrieb im Aufzugsschacht abzustimmen und fachgerecht zu montieren.</w:t>
      </w:r>
    </w:p>
    <w:p w14:paraId="0A8DF2D3" w14:textId="77777777" w:rsidR="00F24C0D" w:rsidRPr="00F24C0D" w:rsidRDefault="00F24C0D" w:rsidP="00F24C0D">
      <w:pPr>
        <w:spacing w:after="0" w:before="0"/>
        <w:ind w:right="1"/>
        <w:rPr>
          <w:rFonts w:cs="Arial"/>
          <w:szCs w:val="20"/>
        </w:rPr>
      </w:pPr>
    </w:p>
    <w:p w14:paraId="02A94340" w14:textId="77777777" w:rsidR="00F24C0D" w:rsidRPr="00F24C0D" w:rsidRDefault="00F24C0D" w:rsidP="00F24C0D">
      <w:pPr>
        <w:spacing w:after="60" w:before="0" w:line="259" w:lineRule="auto"/>
        <w:ind w:right="1"/>
        <w:rPr>
          <w:rFonts w:cs="Arial"/>
          <w:szCs w:val="20"/>
        </w:rPr>
      </w:pPr>
      <w:r w:rsidRPr="00F24C0D">
        <w:rPr>
          <w:rFonts w:cs="Arial"/>
          <w:szCs w:val="20"/>
        </w:rPr>
        <w:t>Die Ausführung ist im Detail mit dem Fachplaner bzw. Aufzugshersteller abzustimmen.</w:t>
      </w:r>
    </w:p>
    <w:p w14:paraId="3285A360" w14:textId="77777777" w:rsidR="00F24C0D" w:rsidRPr="00F24C0D" w:rsidRDefault="00F24C0D" w:rsidP="00F24C0D">
      <w:pPr>
        <w:spacing w:after="0" w:before="0"/>
        <w:ind w:right="1"/>
        <w:rPr>
          <w:rFonts w:cs="Arial"/>
          <w:szCs w:val="20"/>
        </w:rPr>
      </w:pPr>
    </w:p>
    <w:p w14:paraId="4BD96B66" w14:textId="77777777" w:rsidR="00F24C0D" w:rsidRPr="00CB02B8" w:rsidRDefault="00F24C0D" w:rsidP="00F24C0D">
      <w:pPr>
        <w:spacing w:after="60" w:before="0" w:line="259" w:lineRule="auto"/>
        <w:ind w:right="1"/>
        <w:rPr>
          <w:rFonts w:cs="Arial"/>
          <w:szCs w:val="20"/>
          <w:u w:val="single"/>
        </w:rPr>
      </w:pPr>
      <w:r w:rsidRPr="00CB02B8">
        <w:rPr>
          <w:rFonts w:cs="Arial"/>
          <w:szCs w:val="20"/>
          <w:u w:val="single"/>
        </w:rPr>
        <w:t>Bedienstellen:</w:t>
      </w:r>
    </w:p>
    <w:p w14:paraId="6EFA0A82" w14:textId="77777777" w:rsidR="00F24C0D" w:rsidRPr="00D33C87" w:rsidRDefault="00F24C0D" w:rsidP="00F24C0D">
      <w:pPr>
        <w:spacing w:after="60" w:before="0" w:line="259" w:lineRule="auto"/>
        <w:ind w:right="1"/>
        <w:rPr>
          <w:rFonts w:cs="Arial"/>
          <w:color w:val="92D050"/>
          <w:szCs w:val="20"/>
        </w:rPr>
      </w:pPr>
      <w:r w:rsidRPr="00D33C87">
        <w:rPr>
          <w:rFonts w:cs="Arial"/>
          <w:color w:val="92D050"/>
          <w:szCs w:val="20"/>
        </w:rPr>
        <w:t>Fahrkorbdach</w:t>
      </w:r>
    </w:p>
    <w:p w14:paraId="097210FF" w14:textId="77777777" w:rsidR="00F24C0D" w:rsidRPr="00BE043B" w:rsidRDefault="00F24C0D" w:rsidP="00F24C0D">
      <w:pPr>
        <w:spacing w:after="60" w:before="0" w:line="259" w:lineRule="auto"/>
        <w:ind w:right="1"/>
        <w:rPr>
          <w:rFonts w:cs="Arial"/>
          <w:szCs w:val="20"/>
        </w:rPr>
      </w:pPr>
      <w:r w:rsidRPr="00BE043B">
        <w:rPr>
          <w:rFonts w:cs="Arial"/>
          <w:szCs w:val="20"/>
        </w:rPr>
        <w:t>Triebwerksraum</w:t>
      </w:r>
    </w:p>
    <w:p w14:paraId="7802AC2C" w14:textId="77777777" w:rsidR="00F24C0D" w:rsidRPr="00BE043B" w:rsidRDefault="00F24C0D" w:rsidP="00F24C0D">
      <w:pPr>
        <w:spacing w:after="60" w:before="0" w:line="259" w:lineRule="auto"/>
        <w:ind w:right="1"/>
        <w:rPr>
          <w:rFonts w:cs="Arial"/>
          <w:szCs w:val="20"/>
        </w:rPr>
      </w:pPr>
      <w:r w:rsidRPr="00BE043B">
        <w:rPr>
          <w:rFonts w:cs="Arial"/>
          <w:szCs w:val="20"/>
        </w:rPr>
        <w:t>Grube</w:t>
      </w:r>
    </w:p>
    <w:p w14:paraId="19941444" w14:textId="77777777" w:rsidR="00E407F6" w:rsidRPr="00BE043B" w:rsidRDefault="00E407F6" w:rsidP="00EB5B69">
      <w:pPr>
        <w:spacing w:before="0" w:after="0"/>
        <w:ind w:right="1"/>
        <w:rPr>
          <w:rFonts w:cs="Arial"/>
          <w:szCs w:val="20"/>
        </w:rPr>
      </w:pPr>
    </w:p>
    <w:p w14:paraId="60DA26FA" w14:textId="77777777" w:rsidR="00E407F6" w:rsidRPr="00BE043B" w:rsidRDefault="00E407F6" w:rsidP="00EB5B69">
      <w:bookmarkStart w:id="1099" w:name="BM_e26fb7941b5ae1ae69f53c3f0fb2a52a"/>
      <w:pPr>
        <w:pStyle w:val="berschrift2"/>
        <w:ind w:right="1"/>
        <w:rPr>
          <w:rFonts w:cs="Arial"/>
          <w:szCs w:val="20"/>
        </w:rPr>
      </w:pPr>
      <w:r w:rsidRPr="00BE043B">
        <w:rPr>
          <w:rFonts w:cs="Arial" w:ascii="Arial" w:hAnsi="Arial" w:eastAsia="Arial"/>
          <w:b/>
          <w:i w:val="0"/>
          <w:color w:val="1B3755"/>
          <w:sz w:val="24"/>
          <w:szCs w:val="20"/>
        </w:rPr>
        <w:t>Grubenabstieg</w:t>
      </w:r>
      <w:bookmarkEnd w:id="1099"/>
    </w:p>
    <w:p>
      <w:pPr>
        <w:pStyle w:val="LVBibliothekMetadaten"/>
      </w:pPr>
      <w:r>
        <w:t>Struktur 09.04  |  Typ Baustein  |  Bibliotheks-ID LV_09_04_GRUBENABSTIEG</w:t>
      </w:r>
    </w:p>
    <w:p w14:paraId="2C164074" w14:textId="77777777" w:rsidR="00785031" w:rsidRPr="00785031" w:rsidRDefault="00785031" w:rsidP="00785031">
      <w:pPr>
        <w:spacing w:after="60" w:before="0" w:line="259" w:lineRule="auto"/>
        <w:ind w:right="1"/>
      </w:pPr>
      <w:r w:rsidRPr="00785031">
        <w:t>Es ist eine Grubenabstiegsleiter aus Aluminium vorzusehen.</w:t>
      </w:r>
    </w:p>
    <w:p w14:paraId="6CB370BD" w14:textId="77777777" w:rsidR="00785031" w:rsidRPr="00785031" w:rsidRDefault="00785031" w:rsidP="00785031">
      <w:pPr>
        <w:spacing w:after="60" w:before="0" w:line="259" w:lineRule="auto"/>
        <w:ind w:right="1"/>
      </w:pPr>
      <w:r w:rsidRPr="00785031">
        <w:t>Die Leiter ist an einer Schachtseitenwand zu montieren.</w:t>
      </w:r>
    </w:p>
    <w:p w14:paraId="3AF8F141" w14:textId="77777777" w:rsidR="00785031" w:rsidRPr="00785031" w:rsidRDefault="00785031" w:rsidP="00785031">
      <w:pPr>
        <w:spacing w:after="60" w:before="0" w:line="259" w:lineRule="auto"/>
        <w:ind w:right="1"/>
      </w:pPr>
      <w:r w:rsidRPr="00785031">
        <w:t>Sofern die Leiter (bieterspezifisch) klappbar oder aushängbar ausgeführt wird, ist eine kontaktgesicherte Positionierung vorzusehen.</w:t>
      </w:r>
    </w:p>
    <w:p w14:paraId="7B4C2858" w14:textId="77777777" w:rsidR="00F1514C" w:rsidRPr="00BE043B" w:rsidRDefault="00F1514C" w:rsidP="00EB5B69">
      <w:pPr>
        <w:spacing w:after="0" w:before="0"/>
        <w:ind w:right="1"/>
        <w:rPr>
          <w:rFonts w:cs="Arial"/>
          <w:szCs w:val="20"/>
        </w:rPr>
      </w:pPr>
    </w:p>
    <w:p w14:paraId="33B4C117" w14:textId="77777777" w:rsidR="00B94964" w:rsidRPr="00BE043B" w:rsidRDefault="00B94964" w:rsidP="00EB5B69">
      <w:bookmarkStart w:id="1100" w:name="BM_b579c43a7aff8da90d278c9a2792edce"/>
      <w:pPr>
        <w:pStyle w:val="berschrift2"/>
        <w:ind w:right="1"/>
        <w:rPr>
          <w:rFonts w:cs="Arial"/>
          <w:szCs w:val="20"/>
        </w:rPr>
      </w:pPr>
      <w:r w:rsidRPr="00BE043B">
        <w:rPr>
          <w:rFonts w:cs="Arial" w:ascii="Arial" w:hAnsi="Arial" w:eastAsia="Arial"/>
          <w:b/>
          <w:i w:val="0"/>
          <w:color w:val="1B3755"/>
          <w:sz w:val="24"/>
          <w:szCs w:val="20"/>
        </w:rPr>
        <w:t>Gruben</w:t>
      </w:r>
      <w:r w:rsidR="005870F5" w:rsidRPr="00BE043B">
        <w:rPr>
          <w:rFonts w:cs="Arial" w:ascii="Arial" w:hAnsi="Arial" w:eastAsia="Arial"/>
          <w:b/>
          <w:i w:val="0"/>
          <w:color w:val="1B3755"/>
          <w:sz w:val="24"/>
          <w:szCs w:val="20"/>
        </w:rPr>
        <w:t>zugangstür</w:t>
      </w:r>
      <w:bookmarkEnd w:id="1100"/>
    </w:p>
    <w:p>
      <w:pPr>
        <w:pStyle w:val="LVBibliothekMetadaten"/>
      </w:pPr>
      <w:r>
        <w:t>Struktur 09.05  |  Typ Baustein  |  Bibliotheks-ID LV_09_05_GRUBENZUGANGSTUR</w:t>
      </w:r>
    </w:p>
    <w:p w14:paraId="3860526B" w14:textId="77777777" w:rsidR="00E407F6" w:rsidRPr="00BE043B" w:rsidRDefault="005870F5" w:rsidP="00902529">
      <w:pPr>
        <w:spacing w:before="0" w:after="60" w:line="259" w:lineRule="auto"/>
      </w:pPr>
      <w:r w:rsidRPr="00BE043B">
        <w:t xml:space="preserve">Vorhandene Grubenzugangstür </w:t>
      </w:r>
      <w:r w:rsidR="005E4E5E" w:rsidRPr="00BE043B">
        <w:t xml:space="preserve">in den Sicherheitskreis der Aufzugssteuerung </w:t>
      </w:r>
      <w:r w:rsidR="002F11C9" w:rsidRPr="00BE043B">
        <w:t xml:space="preserve">elektrisch und mechanisch </w:t>
      </w:r>
      <w:r w:rsidR="005E4E5E" w:rsidRPr="00BE043B">
        <w:t>einbinden.</w:t>
      </w:r>
    </w:p>
    <w:p w14:paraId="62469C26" w14:textId="77777777" w:rsidR="005A4A4E" w:rsidRPr="00BE043B" w:rsidRDefault="005A4A4E" w:rsidP="00902529">
      <w:pPr>
        <w:spacing w:before="0" w:after="0"/>
      </w:pPr>
    </w:p>
    <w:p w14:paraId="49E1505F" w14:textId="77777777" w:rsidR="005A4A4E" w:rsidRPr="00BE043B" w:rsidRDefault="005A4A4E" w:rsidP="00B8203E">
      <w:bookmarkStart w:id="1101" w:name="BM_bd73b42b44d63189440e4efe49f8f964"/>
      <w:pPr>
        <w:pStyle w:val="berschrift2"/>
        <w:rPr>
          <w:rFonts w:eastAsia="Times New Roman"/>
          <w:lang w:eastAsia="de-DE"/>
        </w:rPr>
      </w:pPr>
      <w:r w:rsidRPr="00BE043B">
        <w:rPr>
          <w:rFonts w:ascii="Arial" w:hAnsi="Arial" w:eastAsia="Arial"/>
          <w:b/>
          <w:i w:val="0"/>
          <w:color w:val="1B3755"/>
          <w:sz w:val="24"/>
          <w:lang w:eastAsia="de-DE"/>
        </w:rPr>
        <w:t>Grubenzugang mit einer Panikschlie</w:t>
      </w:r>
      <w:r w:rsidRPr="00BE043B">
        <w:rPr>
          <w:rFonts w:eastAsia="Arial" w:ascii="Arial" w:hAnsi="Arial"/>
          <w:b/>
          <w:i w:val="0"/>
          <w:color w:val="1B3755"/>
          <w:sz w:val="24"/>
          <w:lang w:eastAsia="de-DE"/>
        </w:rPr>
        <w:t>ßung ausstatten.</w:t>
      </w:r>
      <w:bookmarkEnd w:id="1101"/>
    </w:p>
    <w:p>
      <w:pPr>
        <w:pStyle w:val="LVBibliothekMetadaten"/>
      </w:pPr>
      <w:r>
        <w:t>Struktur 09.06  |  Typ Baustein  |  Bibliotheks-ID LV_09_06_GRUBENZUGANG_MIT_EINER_PANIKSCHLIESSUNG_AU</w:t>
      </w:r>
    </w:p>
    <w:p w14:paraId="63D51BEF" w14:textId="77777777" w:rsidR="00B8203E" w:rsidRPr="00B8203E" w:rsidRDefault="00B8203E" w:rsidP="00B8203E">
      <w:pPr>
        <w:spacing w:after="60" w:before="0" w:line="259" w:lineRule="auto"/>
        <w:ind w:right="1"/>
        <w:rPr>
          <w:rFonts w:cs="Arial"/>
          <w:szCs w:val="20"/>
        </w:rPr>
      </w:pPr>
      <w:r w:rsidRPr="00B8203E">
        <w:rPr>
          <w:rFonts w:cs="Arial"/>
          <w:szCs w:val="20"/>
        </w:rPr>
        <w:t>Umbauset für Paniktüren</w:t>
      </w:r>
    </w:p>
    <w:p w14:paraId="019D8E59" w14:textId="77777777" w:rsidR="00B8203E" w:rsidRPr="00B8203E" w:rsidRDefault="00B8203E" w:rsidP="00B8203E">
      <w:pPr>
        <w:spacing w:after="0" w:before="0"/>
        <w:ind w:right="1"/>
        <w:rPr>
          <w:rFonts w:cs="Arial"/>
          <w:szCs w:val="20"/>
        </w:rPr>
      </w:pPr>
    </w:p>
    <w:p w14:paraId="146A9CBD" w14:textId="77777777" w:rsidR="00D33C87" w:rsidRDefault="00B8203E" w:rsidP="00B8203E">
      <w:pPr>
        <w:spacing w:after="60" w:before="0" w:line="259" w:lineRule="auto"/>
        <w:ind w:right="1"/>
        <w:rPr>
          <w:rFonts w:cs="Arial"/>
          <w:szCs w:val="20"/>
        </w:rPr>
      </w:pPr>
      <w:r w:rsidRPr="00B8203E">
        <w:rPr>
          <w:rFonts w:cs="Arial"/>
          <w:szCs w:val="20"/>
        </w:rPr>
        <w:t xml:space="preserve">Einsatzbereich: </w:t>
      </w:r>
      <w:r w:rsidRPr="00B8203E">
        <w:rPr>
          <w:rFonts w:cs="Arial"/>
          <w:szCs w:val="20"/>
        </w:rPr>
        <w:tab/>
      </w:r>
    </w:p>
    <w:p w14:paraId="590BBF2C" w14:textId="77777777" w:rsidR="00B8203E" w:rsidRPr="00B8203E" w:rsidRDefault="00B8203E" w:rsidP="00B8203E">
      <w:pPr>
        <w:spacing w:after="60" w:before="0" w:line="259" w:lineRule="auto"/>
        <w:ind w:right="1"/>
        <w:rPr>
          <w:rFonts w:cs="Arial"/>
          <w:szCs w:val="20"/>
        </w:rPr>
      </w:pPr>
      <w:r w:rsidRPr="00B8203E">
        <w:rPr>
          <w:rFonts w:cs="Arial"/>
          <w:szCs w:val="20"/>
        </w:rPr>
        <w:t>Geeignet für FH- oder Stahltüren mit einer Türstärke von 40 bis 60 mm</w:t>
      </w:r>
    </w:p>
    <w:p w14:paraId="32B1EF63" w14:textId="77777777" w:rsidR="00B8203E" w:rsidRPr="00B8203E" w:rsidRDefault="00B8203E" w:rsidP="00B8203E">
      <w:pPr>
        <w:spacing w:after="60" w:before="0" w:line="259" w:lineRule="auto"/>
        <w:ind w:right="1"/>
        <w:rPr>
          <w:rFonts w:cs="Arial"/>
          <w:szCs w:val="20"/>
        </w:rPr>
      </w:pPr>
      <w:r w:rsidRPr="00B8203E">
        <w:rPr>
          <w:rFonts w:cs="Arial"/>
          <w:szCs w:val="20"/>
        </w:rPr>
        <w:t>SchlossTyp:</w:t>
      </w:r>
      <w:r w:rsidRPr="00B8203E">
        <w:rPr>
          <w:rFonts w:cs="Arial"/>
          <w:szCs w:val="20"/>
        </w:rPr>
        <w:tab/>
      </w:r>
      <w:r w:rsidRPr="00B8203E">
        <w:rPr>
          <w:rFonts w:cs="Arial"/>
          <w:szCs w:val="20"/>
        </w:rPr>
        <w:tab/>
      </w:r>
      <w:r w:rsidRPr="00B8203E">
        <w:rPr>
          <w:rFonts w:cs="Arial"/>
          <w:szCs w:val="20"/>
        </w:rPr>
        <w:tab/>
        <w:t>Panik FH Türschloss</w:t>
      </w:r>
    </w:p>
    <w:p w14:paraId="6F397670" w14:textId="77777777" w:rsidR="00B8203E" w:rsidRPr="00B8203E" w:rsidRDefault="00B8203E" w:rsidP="00B8203E">
      <w:pPr>
        <w:spacing w:after="60" w:before="0" w:line="259" w:lineRule="auto"/>
        <w:ind w:right="1"/>
        <w:rPr>
          <w:rFonts w:cs="Arial"/>
          <w:szCs w:val="20"/>
        </w:rPr>
      </w:pPr>
      <w:r w:rsidRPr="00B8203E">
        <w:rPr>
          <w:rFonts w:cs="Arial"/>
          <w:szCs w:val="20"/>
        </w:rPr>
        <w:t xml:space="preserve">Panikfunktion: </w:t>
      </w:r>
      <w:r w:rsidRPr="00B8203E">
        <w:rPr>
          <w:rFonts w:cs="Arial"/>
          <w:szCs w:val="20"/>
        </w:rPr>
        <w:tab/>
      </w:r>
      <w:r w:rsidRPr="00B8203E">
        <w:rPr>
          <w:rFonts w:cs="Arial"/>
          <w:szCs w:val="20"/>
        </w:rPr>
        <w:tab/>
      </w:r>
      <w:r w:rsidRPr="00B8203E">
        <w:rPr>
          <w:rFonts w:cs="Arial"/>
          <w:szCs w:val="20"/>
        </w:rPr>
        <w:tab/>
        <w:t>Funktion E (Wechselfunktion)</w:t>
      </w:r>
    </w:p>
    <w:p w14:paraId="0A819FDA" w14:textId="77777777" w:rsidR="00B8203E" w:rsidRPr="00B8203E" w:rsidRDefault="00B8203E" w:rsidP="00B8203E">
      <w:pPr>
        <w:spacing w:after="60" w:before="0" w:line="259" w:lineRule="auto"/>
        <w:ind w:right="1"/>
        <w:rPr>
          <w:rFonts w:cs="Arial"/>
          <w:szCs w:val="20"/>
        </w:rPr>
      </w:pPr>
      <w:r w:rsidRPr="00B8203E">
        <w:rPr>
          <w:rFonts w:cs="Arial"/>
          <w:szCs w:val="20"/>
        </w:rPr>
        <w:t xml:space="preserve">Ausrichtung: </w:t>
      </w:r>
      <w:r w:rsidRPr="00B8203E">
        <w:rPr>
          <w:rFonts w:cs="Arial"/>
          <w:szCs w:val="20"/>
        </w:rPr>
        <w:tab/>
      </w:r>
      <w:r w:rsidRPr="00B8203E">
        <w:rPr>
          <w:rFonts w:cs="Arial"/>
          <w:szCs w:val="20"/>
        </w:rPr>
        <w:tab/>
      </w:r>
      <w:r w:rsidRPr="00B8203E">
        <w:rPr>
          <w:rFonts w:cs="Arial"/>
          <w:szCs w:val="20"/>
        </w:rPr>
        <w:tab/>
        <w:t>DIN Rechts / Links</w:t>
      </w:r>
    </w:p>
    <w:p w14:paraId="29DE16BC" w14:textId="77777777" w:rsidR="00B8203E" w:rsidRPr="00B8203E" w:rsidRDefault="00B8203E" w:rsidP="00B8203E">
      <w:pPr>
        <w:spacing w:after="60" w:before="0" w:line="259" w:lineRule="auto"/>
        <w:ind w:right="1"/>
        <w:rPr>
          <w:rFonts w:cs="Arial"/>
          <w:szCs w:val="20"/>
        </w:rPr>
      </w:pPr>
      <w:r w:rsidRPr="00B8203E">
        <w:rPr>
          <w:rFonts w:cs="Arial"/>
          <w:szCs w:val="20"/>
        </w:rPr>
        <w:t xml:space="preserve">Normen: </w:t>
      </w:r>
      <w:r w:rsidRPr="00B8203E">
        <w:rPr>
          <w:rFonts w:cs="Arial"/>
          <w:szCs w:val="20"/>
        </w:rPr>
        <w:tab/>
      </w:r>
      <w:r w:rsidRPr="00B8203E">
        <w:rPr>
          <w:rFonts w:cs="Arial"/>
          <w:szCs w:val="20"/>
        </w:rPr>
        <w:tab/>
      </w:r>
      <w:r w:rsidRPr="00B8203E">
        <w:rPr>
          <w:rFonts w:cs="Arial"/>
          <w:szCs w:val="20"/>
        </w:rPr>
        <w:tab/>
        <w:t>Erfüllt DIN EN 179 und EN 1125</w:t>
      </w:r>
    </w:p>
    <w:p w14:paraId="481AE80A" w14:textId="77777777" w:rsidR="00B8203E" w:rsidRPr="00B8203E" w:rsidRDefault="00B8203E" w:rsidP="00B8203E">
      <w:pPr>
        <w:spacing w:after="60" w:before="0" w:line="259" w:lineRule="auto"/>
        <w:ind w:right="1"/>
        <w:rPr>
          <w:rFonts w:cs="Arial"/>
          <w:szCs w:val="20"/>
        </w:rPr>
      </w:pPr>
      <w:r w:rsidRPr="00B8203E">
        <w:rPr>
          <w:rFonts w:cs="Arial"/>
          <w:szCs w:val="20"/>
        </w:rPr>
        <w:t xml:space="preserve">Beschlag Material: </w:t>
      </w:r>
      <w:r w:rsidRPr="00B8203E">
        <w:rPr>
          <w:rFonts w:cs="Arial"/>
          <w:szCs w:val="20"/>
        </w:rPr>
        <w:tab/>
      </w:r>
      <w:r w:rsidRPr="00B8203E">
        <w:rPr>
          <w:rFonts w:cs="Arial"/>
          <w:szCs w:val="20"/>
        </w:rPr>
        <w:tab/>
        <w:t>Aluminium</w:t>
      </w:r>
    </w:p>
    <w:p w14:paraId="4B4494E2" w14:textId="77777777" w:rsidR="008C0C6B" w:rsidRDefault="00B8203E" w:rsidP="00B8203E">
      <w:pPr>
        <w:spacing w:after="60" w:before="0" w:line="259" w:lineRule="auto"/>
        <w:ind w:right="1"/>
        <w:rPr>
          <w:rFonts w:cs="Arial"/>
          <w:szCs w:val="20"/>
        </w:rPr>
      </w:pPr>
      <w:r w:rsidRPr="00B8203E">
        <w:rPr>
          <w:rFonts w:cs="Arial"/>
          <w:szCs w:val="20"/>
        </w:rPr>
        <w:t xml:space="preserve">Besonderheiten: </w:t>
      </w:r>
      <w:r w:rsidRPr="00B8203E">
        <w:rPr>
          <w:rFonts w:cs="Arial"/>
          <w:szCs w:val="20"/>
        </w:rPr>
        <w:tab/>
      </w:r>
      <w:r w:rsidRPr="00B8203E">
        <w:rPr>
          <w:rFonts w:cs="Arial"/>
          <w:szCs w:val="20"/>
        </w:rPr>
        <w:tab/>
        <w:t>Einseitig feststehender Knauf</w:t>
      </w:r>
    </w:p>
    <w:p w14:paraId="2110865C" w14:textId="77777777" w:rsidR="00B8203E" w:rsidRDefault="00B8203E" w:rsidP="00B8203E">
      <w:pPr>
        <w:spacing w:after="0" w:before="0"/>
        <w:ind w:right="1"/>
        <w:rPr>
          <w:rFonts w:cs="Arial"/>
          <w:szCs w:val="20"/>
        </w:rPr>
      </w:pPr>
    </w:p>
    <w:p w14:paraId="11FF2C40" w14:textId="77777777" w:rsidR="001A1A30" w:rsidRPr="001A1A30" w:rsidRDefault="001A1A30" w:rsidP="001A1A30">
      <w:bookmarkStart w:id="1102" w:name="BM_e0d01709965001276a4785f3aef6a340"/>
      <w:pPr>
        <w:pStyle w:val="berschrift2"/>
      </w:pPr>
      <w:r w:rsidRPr="001A1A30">
        <w:rPr>
          <w:rFonts w:ascii="Arial" w:hAnsi="Arial" w:eastAsia="Arial"/>
          <w:b/>
          <w:i w:val="0"/>
          <w:color w:val="1B3755"/>
          <w:sz w:val="24"/>
        </w:rPr>
        <w:t>Aufsetzpuffer Kunststoff</w:t>
      </w:r>
      <w:bookmarkEnd w:id="1102"/>
    </w:p>
    <w:p>
      <w:pPr>
        <w:pStyle w:val="LVBibliothekMetadaten"/>
      </w:pPr>
      <w:r>
        <w:t>Struktur 09.07  |  Typ Baustein  |  Bibliotheks-ID LV_09_07_AUFSETZPUFFER_KUNSTSTOFF</w:t>
      </w:r>
    </w:p>
    <w:p w14:paraId="055148E7" w14:textId="77777777" w:rsidR="001A1A30" w:rsidRDefault="001A1A30" w:rsidP="001A1A30">
      <w:pPr>
        <w:spacing w:before="0" w:after="60" w:line="259" w:lineRule="auto"/>
      </w:pPr>
      <w:r w:rsidRPr="001A1A30">
        <w:t xml:space="preserve">Entsprechend der Tragkraft und der Geschwindigkeit sind Konsolen und Puffer nach EN 81-20/ 50 in der Schachtgrube einzubringen. </w:t>
      </w:r>
      <w:r w:rsidR="00785031" w:rsidRPr="00785031">
        <w:t>Der Sockel des GGW Puffers ist verstellbar auszuführen (ggf. Distanzstücke), um bei Seillängung nachstellen zu können.</w:t>
      </w:r>
    </w:p>
    <w:p w14:paraId="1A667B7F" w14:textId="77777777" w:rsidR="00AB027E" w:rsidRDefault="00AB027E" w:rsidP="001A1A30">
      <w:pPr>
        <w:spacing w:before="0" w:after="60" w:line="259" w:lineRule="auto"/>
      </w:pPr>
      <w:r>
        <w:lastRenderedPageBreak/>
        <w:t>Die Puffer sind so auszulegen, dass sie die zulässigen Verzögerungswerte für Personen und Lasten gemäß EN 81-20 nicht überschreiten.</w:t>
      </w:r>
    </w:p>
    <w:p w14:paraId="689C65BD" w14:textId="77777777" w:rsidR="001A1A30" w:rsidRDefault="001A1A30" w:rsidP="001A1A30">
      <w:pPr>
        <w:spacing w:before="0" w:after="0"/>
      </w:pPr>
    </w:p>
    <w:p w14:paraId="52F8031D" w14:textId="77777777" w:rsidR="001A1A30" w:rsidRPr="001A1A30" w:rsidRDefault="001A1A30" w:rsidP="001A1A30">
      <w:bookmarkStart w:id="1103" w:name="BM_4b81abb37d1e0d7ff1297dcee0115fe4"/>
      <w:pPr>
        <w:pStyle w:val="berschrift2"/>
      </w:pPr>
      <w:r w:rsidRPr="001A1A30">
        <w:rPr>
          <w:rFonts w:ascii="Arial" w:hAnsi="Arial" w:eastAsia="Arial"/>
          <w:b/>
          <w:i w:val="0"/>
          <w:color w:val="1B3755"/>
          <w:sz w:val="24"/>
        </w:rPr>
        <w:t xml:space="preserve">Aufsetzpuffer </w:t>
      </w:r>
      <w:r>
        <w:rPr>
          <w:rFonts w:ascii="Arial" w:hAnsi="Arial" w:eastAsia="Arial"/>
          <w:b/>
          <w:i w:val="0"/>
          <w:color w:val="1B3755"/>
          <w:sz w:val="24"/>
        </w:rPr>
        <w:t>Ö</w:t>
      </w:r>
      <w:r w:rsidR="0029285E">
        <w:rPr>
          <w:rFonts w:ascii="Arial" w:hAnsi="Arial" w:eastAsia="Arial"/>
          <w:b/>
          <w:i w:val="0"/>
          <w:color w:val="1B3755"/>
          <w:sz w:val="24"/>
        </w:rPr>
        <w:t>lydraulisch</w:t>
      </w:r>
      <w:bookmarkEnd w:id="1103"/>
    </w:p>
    <w:p>
      <w:pPr>
        <w:pStyle w:val="LVBibliothekMetadaten"/>
      </w:pPr>
      <w:r>
        <w:t>Struktur 09.08  |  Typ Baustein  |  Bibliotheks-ID LV_09_08_AUFSETZPUFFER_OLYDRAULISCH</w:t>
      </w:r>
    </w:p>
    <w:p w14:paraId="0F9C4841" w14:textId="77777777" w:rsidR="001A1A30" w:rsidRDefault="001A1A30" w:rsidP="001A1A30">
      <w:pPr>
        <w:spacing w:before="0" w:after="60" w:line="259" w:lineRule="auto"/>
      </w:pPr>
      <w:r w:rsidRPr="001A1A30">
        <w:t>Entsprechend der Tragkraft und der Geschwindigkeit</w:t>
      </w:r>
      <w:r w:rsidR="0029285E">
        <w:t xml:space="preserve"> (&gt; 1,2 m/s)</w:t>
      </w:r>
      <w:r w:rsidRPr="001A1A30">
        <w:t xml:space="preserve"> sind Konsolen und Puffer nach EN 81-20/ 50 in der Schachtgrube einzubringen. Der Sockel des GGW Puffers ist verstellbar auszuführen</w:t>
      </w:r>
      <w:r w:rsidR="0029285E">
        <w:t xml:space="preserve"> (ggf. D</w:t>
      </w:r>
      <w:r w:rsidR="00785031">
        <w:t>i</w:t>
      </w:r>
      <w:r w:rsidR="0029285E">
        <w:t>stanzstücke)</w:t>
      </w:r>
      <w:r w:rsidRPr="001A1A30">
        <w:t>, um bei Seillängung nachstellen zu können.</w:t>
      </w:r>
    </w:p>
    <w:p w14:paraId="798C9B7C" w14:textId="77777777" w:rsidR="00AB027E" w:rsidRDefault="00AB027E" w:rsidP="00AB027E">
      <w:pPr>
        <w:spacing w:before="0" w:after="60" w:line="259" w:lineRule="auto"/>
      </w:pPr>
      <w:r>
        <w:t>Die Puffer sind so auszulegen, dass sie die zulässigen Verzögerungswerte für Personen und Lasten gemäß EN 81-20 nicht überschreiten.</w:t>
      </w:r>
    </w:p>
    <w:p w14:paraId="2235D4E4" w14:textId="77777777" w:rsidR="001A1A30" w:rsidRDefault="00AB027E" w:rsidP="00AB027E">
      <w:pPr>
        <w:spacing w:before="0" w:after="60" w:line="259" w:lineRule="auto"/>
      </w:pPr>
      <w:r>
        <w:t>Sichtprüfung der Ölhydraulik durch integriertes Schauglas oder Füllstandsanzeige möglich</w:t>
      </w:r>
      <w:r w:rsidR="00785031">
        <w:t>.</w:t>
      </w:r>
    </w:p>
    <w:p w14:paraId="0634F796" w14:textId="77777777" w:rsidR="001A1A30" w:rsidRPr="00BE043B" w:rsidRDefault="001A1A30" w:rsidP="00EB5B69">
      <w:pPr>
        <w:spacing w:after="0" w:before="0"/>
        <w:ind w:right="1"/>
        <w:rPr>
          <w:rFonts w:cs="Arial"/>
          <w:szCs w:val="20"/>
        </w:rPr>
      </w:pPr>
    </w:p>
    <w:p w14:paraId="390AF748" w14:textId="77777777" w:rsidR="009C353E" w:rsidRPr="00BE043B" w:rsidRDefault="00B10B00" w:rsidP="00EB5B69">
      <w:bookmarkStart w:id="1104" w:name="BM_f0d3237e8ea05bf30c59a8ca6714394b"/>
      <w:pPr>
        <w:pStyle w:val="berschrift2"/>
        <w:ind w:right="1"/>
        <w:rPr>
          <w:rFonts w:cs="Arial"/>
          <w:szCs w:val="20"/>
        </w:rPr>
      </w:pPr>
      <w:r w:rsidRPr="00BE043B">
        <w:rPr>
          <w:rFonts w:cs="Arial" w:ascii="Arial" w:hAnsi="Arial" w:eastAsia="Arial"/>
          <w:b/>
          <w:i w:val="0"/>
          <w:color w:val="1B3755"/>
          <w:sz w:val="24"/>
          <w:szCs w:val="20"/>
        </w:rPr>
        <w:t xml:space="preserve">Trenntraversen </w:t>
      </w:r>
      <w:bookmarkEnd w:id="1104"/>
    </w:p>
    <w:p>
      <w:pPr>
        <w:pStyle w:val="LVBibliothekMetadaten"/>
      </w:pPr>
      <w:r>
        <w:t>Struktur 09.09  |  Typ Baustein  |  Bibliotheks-ID LV_09_09_TRENNTRAVERSEN</w:t>
      </w:r>
    </w:p>
    <w:p w14:paraId="74BD4B10" w14:textId="77777777" w:rsidR="009C353E" w:rsidRPr="00BE043B" w:rsidRDefault="00EF0AFC" w:rsidP="00902529">
      <w:pPr>
        <w:spacing w:before="0" w:after="60" w:line="259" w:lineRule="auto"/>
        <w:rPr>
          <w:lang w:eastAsia="de-DE"/>
        </w:rPr>
      </w:pPr>
      <w:r w:rsidRPr="00BE043B">
        <w:rPr>
          <w:lang w:eastAsia="de-DE"/>
        </w:rPr>
        <w:t xml:space="preserve">Grundierte </w:t>
      </w:r>
      <w:r w:rsidR="007E738A" w:rsidRPr="00BE043B">
        <w:rPr>
          <w:lang w:eastAsia="de-DE"/>
        </w:rPr>
        <w:t xml:space="preserve">Trenntraversen </w:t>
      </w:r>
      <w:r w:rsidR="00E8630A" w:rsidRPr="00BE043B">
        <w:rPr>
          <w:lang w:eastAsia="de-DE"/>
        </w:rPr>
        <w:t>liefern,</w:t>
      </w:r>
      <w:r w:rsidR="008A3FA6" w:rsidRPr="00BE043B">
        <w:rPr>
          <w:lang w:eastAsia="de-DE"/>
        </w:rPr>
        <w:t xml:space="preserve"> montieren</w:t>
      </w:r>
      <w:r w:rsidR="00C85E0A" w:rsidRPr="00BE043B">
        <w:rPr>
          <w:lang w:eastAsia="de-DE"/>
        </w:rPr>
        <w:t xml:space="preserve">, </w:t>
      </w:r>
      <w:r w:rsidR="008A3FA6" w:rsidRPr="00BE043B">
        <w:rPr>
          <w:lang w:eastAsia="de-DE"/>
        </w:rPr>
        <w:t>statisch berechnen und in ihrer Dimension auslegen.</w:t>
      </w:r>
    </w:p>
    <w:p w14:paraId="1CF590B6" w14:textId="77777777" w:rsidR="00CF2F9F" w:rsidRPr="00BE043B" w:rsidRDefault="00EF0AFC" w:rsidP="00902529">
      <w:pPr>
        <w:spacing w:before="0" w:after="60" w:line="259" w:lineRule="auto"/>
        <w:rPr>
          <w:lang w:eastAsia="de-DE"/>
        </w:rPr>
      </w:pPr>
      <w:r w:rsidRPr="00BE043B">
        <w:rPr>
          <w:lang w:eastAsia="de-DE"/>
        </w:rPr>
        <w:t xml:space="preserve">Die Montage </w:t>
      </w:r>
      <w:r w:rsidR="00175595" w:rsidRPr="00BE043B">
        <w:rPr>
          <w:lang w:eastAsia="de-DE"/>
        </w:rPr>
        <w:t>erfolgt lotrecht</w:t>
      </w:r>
      <w:r w:rsidR="009F2CC5" w:rsidRPr="00BE043B">
        <w:rPr>
          <w:lang w:eastAsia="de-DE"/>
        </w:rPr>
        <w:t>,</w:t>
      </w:r>
      <w:r w:rsidR="00175595" w:rsidRPr="00BE043B">
        <w:rPr>
          <w:lang w:eastAsia="de-DE"/>
        </w:rPr>
        <w:t xml:space="preserve"> </w:t>
      </w:r>
      <w:r w:rsidR="00C76E40" w:rsidRPr="00BE043B">
        <w:rPr>
          <w:lang w:eastAsia="de-DE"/>
        </w:rPr>
        <w:t xml:space="preserve">mittels </w:t>
      </w:r>
      <w:r w:rsidR="00C76E40" w:rsidRPr="00BE043B">
        <w:rPr>
          <w:color w:val="70AD47" w:themeColor="accent6"/>
          <w:lang w:eastAsia="de-DE"/>
        </w:rPr>
        <w:t>zugelassener Dübel</w:t>
      </w:r>
      <w:r w:rsidR="00D37490" w:rsidRPr="00BE043B">
        <w:rPr>
          <w:lang w:eastAsia="de-DE"/>
        </w:rPr>
        <w:t xml:space="preserve"> </w:t>
      </w:r>
      <w:r w:rsidR="001C7B52" w:rsidRPr="00BE043B">
        <w:rPr>
          <w:lang w:eastAsia="de-DE"/>
        </w:rPr>
        <w:t xml:space="preserve">oder </w:t>
      </w:r>
      <w:r w:rsidR="009F2CC5" w:rsidRPr="00BE043B">
        <w:rPr>
          <w:lang w:eastAsia="de-DE"/>
        </w:rPr>
        <w:t xml:space="preserve">der </w:t>
      </w:r>
      <w:r w:rsidR="001C7B52" w:rsidRPr="00BE043B">
        <w:rPr>
          <w:lang w:eastAsia="de-DE"/>
        </w:rPr>
        <w:t>vorhandenen Ankerschienen.</w:t>
      </w:r>
    </w:p>
    <w:p w14:paraId="13BD5F2D" w14:textId="77777777" w:rsidR="00BD24AA" w:rsidRPr="00BE043B" w:rsidRDefault="00BD24AA" w:rsidP="00902529">
      <w:pPr>
        <w:spacing w:before="0" w:after="0"/>
        <w:rPr>
          <w:lang w:eastAsia="de-DE"/>
        </w:rPr>
      </w:pPr>
    </w:p>
    <w:p w14:paraId="62F8F8A5" w14:textId="77777777" w:rsidR="00BD24AA" w:rsidRPr="00BE043B" w:rsidRDefault="00BD24AA" w:rsidP="00902529">
      <w:pPr>
        <w:spacing w:before="0" w:after="60" w:line="259" w:lineRule="auto"/>
        <w:rPr>
          <w:lang w:eastAsia="de-DE"/>
        </w:rPr>
      </w:pPr>
      <w:r w:rsidRPr="00BE043B">
        <w:rPr>
          <w:lang w:eastAsia="de-DE"/>
        </w:rPr>
        <w:t xml:space="preserve">Alternativ sind </w:t>
      </w:r>
      <w:r w:rsidR="00073BF8" w:rsidRPr="00BE043B">
        <w:rPr>
          <w:lang w:eastAsia="de-DE"/>
        </w:rPr>
        <w:t>verzinkte</w:t>
      </w:r>
      <w:r w:rsidRPr="00BE043B">
        <w:rPr>
          <w:lang w:eastAsia="de-DE"/>
        </w:rPr>
        <w:t xml:space="preserve"> </w:t>
      </w:r>
      <w:r w:rsidR="00310143" w:rsidRPr="00BE043B">
        <w:rPr>
          <w:lang w:eastAsia="de-DE"/>
        </w:rPr>
        <w:t>Schwerlast-Schienensysteme</w:t>
      </w:r>
      <w:r w:rsidR="00073BF8" w:rsidRPr="00BE043B">
        <w:rPr>
          <w:lang w:eastAsia="de-DE"/>
        </w:rPr>
        <w:t xml:space="preserve"> (z.B. MIQ von Hilti</w:t>
      </w:r>
      <w:r w:rsidR="00BC0A65" w:rsidRPr="00BE043B">
        <w:rPr>
          <w:lang w:eastAsia="de-DE"/>
        </w:rPr>
        <w:t xml:space="preserve"> </w:t>
      </w:r>
      <w:r w:rsidR="00BC0A65" w:rsidRPr="00BE043B">
        <w:rPr>
          <w:color w:val="70AD47" w:themeColor="accent6"/>
          <w:lang w:eastAsia="de-DE"/>
        </w:rPr>
        <w:t>oder gleichwertig</w:t>
      </w:r>
      <w:r w:rsidR="00073BF8" w:rsidRPr="00BE043B">
        <w:rPr>
          <w:lang w:eastAsia="de-DE"/>
        </w:rPr>
        <w:t>) zugel</w:t>
      </w:r>
      <w:r w:rsidR="00094020" w:rsidRPr="00BE043B">
        <w:rPr>
          <w:lang w:eastAsia="de-DE"/>
        </w:rPr>
        <w:t xml:space="preserve">assen, sofern sie </w:t>
      </w:r>
      <w:r w:rsidR="00665F7F" w:rsidRPr="00BE043B">
        <w:rPr>
          <w:lang w:eastAsia="de-DE"/>
        </w:rPr>
        <w:t>statisch eingese</w:t>
      </w:r>
      <w:r w:rsidR="0014694D" w:rsidRPr="00BE043B">
        <w:rPr>
          <w:lang w:eastAsia="de-DE"/>
        </w:rPr>
        <w:t>tzt werden können.</w:t>
      </w:r>
    </w:p>
    <w:p w14:paraId="0467ADBC" w14:textId="77777777" w:rsidR="001D0B7F" w:rsidRPr="00BE043B" w:rsidRDefault="001D0B7F" w:rsidP="00902529">
      <w:pPr>
        <w:spacing w:before="0" w:after="0"/>
        <w:rPr>
          <w:lang w:eastAsia="de-DE"/>
        </w:rPr>
      </w:pPr>
    </w:p>
    <w:p w14:paraId="1880A5F8" w14:textId="77777777" w:rsidR="00D33C87" w:rsidRDefault="00C365E8" w:rsidP="00902529">
      <w:pPr>
        <w:spacing w:before="0" w:after="60" w:line="259" w:lineRule="auto"/>
        <w:rPr>
          <w:lang w:eastAsia="de-DE"/>
        </w:rPr>
      </w:pPr>
      <w:r w:rsidRPr="00BE043B">
        <w:rPr>
          <w:lang w:eastAsia="de-DE"/>
        </w:rPr>
        <w:t>Traversenabstand:</w:t>
      </w:r>
      <w:r w:rsidRPr="00BE043B">
        <w:rPr>
          <w:lang w:eastAsia="de-DE"/>
        </w:rPr>
        <w:tab/>
      </w:r>
      <w:r w:rsidRPr="00BE043B">
        <w:rPr>
          <w:lang w:eastAsia="de-DE"/>
        </w:rPr>
        <w:tab/>
      </w:r>
      <w:r w:rsidRPr="00BE043B">
        <w:rPr>
          <w:lang w:eastAsia="de-DE"/>
        </w:rPr>
        <w:tab/>
      </w:r>
      <w:r w:rsidR="00D33C87">
        <w:rPr>
          <w:lang w:eastAsia="de-DE"/>
        </w:rPr>
        <w:t xml:space="preserve">analog </w:t>
      </w:r>
    </w:p>
    <w:p w14:paraId="1A6BD611" w14:textId="77777777" w:rsidR="001D0B7F" w:rsidRPr="00BE043B" w:rsidRDefault="00D33C87" w:rsidP="00D33C87">
      <w:pPr>
        <w:spacing w:before="0" w:after="60" w:line="259" w:lineRule="auto"/>
        <w:ind w:left="2832" w:firstLine="708"/>
        <w:rPr>
          <w:lang w:eastAsia="de-DE"/>
        </w:rPr>
      </w:pPr>
      <w:r>
        <w:rPr>
          <w:lang w:eastAsia="de-DE"/>
        </w:rPr>
        <w:t>Schienenbefestigung</w:t>
      </w:r>
    </w:p>
    <w:p w14:paraId="35FFFBC7" w14:textId="77777777" w:rsidR="005609FA" w:rsidRPr="00BE043B" w:rsidRDefault="005609FA" w:rsidP="00902529">
      <w:pPr>
        <w:spacing w:before="0" w:after="60" w:line="259" w:lineRule="auto"/>
        <w:rPr>
          <w:lang w:eastAsia="de-DE"/>
        </w:rPr>
      </w:pPr>
      <w:r w:rsidRPr="00BE043B">
        <w:rPr>
          <w:lang w:eastAsia="de-DE"/>
        </w:rPr>
        <w:t>Grundiert:</w:t>
      </w:r>
      <w:r w:rsidRPr="00BE043B">
        <w:rPr>
          <w:lang w:eastAsia="de-DE"/>
        </w:rPr>
        <w:tab/>
      </w:r>
      <w:r w:rsidRPr="00BE043B">
        <w:rPr>
          <w:lang w:eastAsia="de-DE"/>
        </w:rPr>
        <w:tab/>
      </w:r>
      <w:r w:rsidRPr="00BE043B">
        <w:rPr>
          <w:lang w:eastAsia="de-DE"/>
        </w:rPr>
        <w:tab/>
      </w:r>
      <w:r w:rsidRPr="00BE043B">
        <w:rPr>
          <w:lang w:eastAsia="de-DE"/>
        </w:rPr>
        <w:tab/>
        <w:t>ja</w:t>
      </w:r>
    </w:p>
    <w:p w14:paraId="386AE493" w14:textId="77777777" w:rsidR="005609FA" w:rsidRPr="00BE043B" w:rsidRDefault="005D1769" w:rsidP="00902529">
      <w:pPr>
        <w:spacing w:before="0" w:after="60" w:line="259" w:lineRule="auto"/>
        <w:rPr>
          <w:lang w:eastAsia="de-DE"/>
        </w:rPr>
      </w:pPr>
      <w:r w:rsidRPr="00BE043B">
        <w:rPr>
          <w:lang w:eastAsia="de-DE"/>
        </w:rPr>
        <w:t>Endanstrich:</w:t>
      </w:r>
      <w:r w:rsidRPr="00BE043B">
        <w:rPr>
          <w:lang w:eastAsia="de-DE"/>
        </w:rPr>
        <w:tab/>
      </w:r>
      <w:r w:rsidRPr="00BE043B">
        <w:rPr>
          <w:lang w:eastAsia="de-DE"/>
        </w:rPr>
        <w:tab/>
      </w:r>
      <w:r w:rsidRPr="00BE043B">
        <w:rPr>
          <w:lang w:eastAsia="de-DE"/>
        </w:rPr>
        <w:tab/>
      </w:r>
      <w:r w:rsidRPr="00BE043B">
        <w:rPr>
          <w:lang w:eastAsia="de-DE"/>
        </w:rPr>
        <w:tab/>
        <w:t>nein</w:t>
      </w:r>
    </w:p>
    <w:p w14:paraId="77CFA8BA" w14:textId="77777777" w:rsidR="00C365E8" w:rsidRPr="00BE043B" w:rsidRDefault="00E3572D" w:rsidP="00902529">
      <w:pPr>
        <w:spacing w:before="0" w:after="60" w:line="259" w:lineRule="auto"/>
        <w:rPr>
          <w:lang w:eastAsia="de-DE"/>
        </w:rPr>
      </w:pPr>
      <w:r w:rsidRPr="00BE043B">
        <w:rPr>
          <w:lang w:eastAsia="de-DE"/>
        </w:rPr>
        <w:t>Wandstärke:</w:t>
      </w:r>
      <w:r w:rsidRPr="00BE043B">
        <w:rPr>
          <w:lang w:eastAsia="de-DE"/>
        </w:rPr>
        <w:tab/>
      </w:r>
      <w:r w:rsidRPr="00BE043B">
        <w:rPr>
          <w:lang w:eastAsia="de-DE"/>
        </w:rPr>
        <w:tab/>
      </w:r>
      <w:r w:rsidRPr="00BE043B">
        <w:rPr>
          <w:lang w:eastAsia="de-DE"/>
        </w:rPr>
        <w:tab/>
      </w:r>
      <w:r w:rsidR="00453BA1" w:rsidRPr="00BE043B">
        <w:rPr>
          <w:lang w:eastAsia="de-DE"/>
        </w:rPr>
        <w:tab/>
      </w:r>
      <w:r w:rsidR="00535117" w:rsidRPr="00BE043B">
        <w:rPr>
          <w:lang w:eastAsia="de-DE"/>
        </w:rPr>
        <w:t>ca.</w:t>
      </w:r>
      <w:r w:rsidR="00E34697" w:rsidRPr="00BE043B">
        <w:rPr>
          <w:lang w:eastAsia="de-DE"/>
        </w:rPr>
        <w:t xml:space="preserve"> </w:t>
      </w:r>
      <w:r w:rsidR="00453BA1" w:rsidRPr="00D33C87">
        <w:rPr>
          <w:color w:val="92D050"/>
          <w:lang w:eastAsia="de-DE"/>
        </w:rPr>
        <w:t>xxx</w:t>
      </w:r>
      <w:r w:rsidRPr="00BE043B">
        <w:rPr>
          <w:lang w:eastAsia="de-DE"/>
        </w:rPr>
        <w:t xml:space="preserve"> mm</w:t>
      </w:r>
    </w:p>
    <w:p w14:paraId="7488D2CA" w14:textId="77777777" w:rsidR="00E3572D" w:rsidRPr="00BE043B" w:rsidRDefault="00E3572D" w:rsidP="00902529">
      <w:pPr>
        <w:spacing w:before="0" w:after="60" w:line="259" w:lineRule="auto"/>
        <w:rPr>
          <w:lang w:eastAsia="de-DE"/>
        </w:rPr>
      </w:pPr>
      <w:r w:rsidRPr="00BE043B">
        <w:rPr>
          <w:lang w:eastAsia="de-DE"/>
        </w:rPr>
        <w:t>Wandmaterial:</w:t>
      </w:r>
      <w:r w:rsidR="00453BA1" w:rsidRPr="00BE043B">
        <w:rPr>
          <w:lang w:eastAsia="de-DE"/>
        </w:rPr>
        <w:tab/>
      </w:r>
      <w:r w:rsidR="00453BA1" w:rsidRPr="00BE043B">
        <w:rPr>
          <w:lang w:eastAsia="de-DE"/>
        </w:rPr>
        <w:tab/>
      </w:r>
      <w:r w:rsidR="00453BA1" w:rsidRPr="00BE043B">
        <w:rPr>
          <w:lang w:eastAsia="de-DE"/>
        </w:rPr>
        <w:tab/>
      </w:r>
      <w:r w:rsidR="00453BA1" w:rsidRPr="00BE043B">
        <w:rPr>
          <w:lang w:eastAsia="de-DE"/>
        </w:rPr>
        <w:tab/>
        <w:t>Beton</w:t>
      </w:r>
    </w:p>
    <w:p w14:paraId="400B8CE3" w14:textId="77777777" w:rsidR="00453BA1" w:rsidRPr="00BE043B" w:rsidRDefault="00453BA1" w:rsidP="00902529">
      <w:pPr>
        <w:spacing w:before="0" w:after="60" w:line="259" w:lineRule="auto"/>
        <w:rPr>
          <w:lang w:eastAsia="de-DE"/>
        </w:rPr>
      </w:pPr>
      <w:r w:rsidRPr="00BE043B">
        <w:rPr>
          <w:lang w:eastAsia="de-DE"/>
        </w:rPr>
        <w:t>Dübel</w:t>
      </w:r>
      <w:r w:rsidR="00E40E69">
        <w:rPr>
          <w:lang w:eastAsia="de-DE"/>
        </w:rPr>
        <w:t>bebestigung</w:t>
      </w:r>
      <w:r w:rsidRPr="00BE043B">
        <w:rPr>
          <w:lang w:eastAsia="de-DE"/>
        </w:rPr>
        <w:t>:</w:t>
      </w:r>
      <w:r w:rsidRPr="00BE043B">
        <w:rPr>
          <w:lang w:eastAsia="de-DE"/>
        </w:rPr>
        <w:tab/>
      </w:r>
      <w:r w:rsidRPr="00BE043B">
        <w:rPr>
          <w:lang w:eastAsia="de-DE"/>
        </w:rPr>
        <w:tab/>
      </w:r>
      <w:r w:rsidRPr="00BE043B">
        <w:rPr>
          <w:lang w:eastAsia="de-DE"/>
        </w:rPr>
        <w:tab/>
        <w:t>ja, teilweise</w:t>
      </w:r>
    </w:p>
    <w:p w14:paraId="1628C3E6" w14:textId="77777777" w:rsidR="00043085" w:rsidRPr="00E40E69" w:rsidRDefault="00535117" w:rsidP="00902529">
      <w:pPr>
        <w:spacing w:before="0" w:after="60" w:line="259" w:lineRule="auto"/>
      </w:pPr>
      <w:r w:rsidRPr="00BE043B">
        <w:t>(Zulassung der Dübel muss vorgelegt werden)</w:t>
      </w:r>
    </w:p>
    <w:p w14:paraId="34F00374" w14:textId="77777777" w:rsidR="00043085" w:rsidRPr="00BE043B" w:rsidRDefault="00043085" w:rsidP="00EB5B69">
      <w:pPr>
        <w:spacing w:after="0" w:before="0"/>
        <w:ind w:right="1"/>
        <w:rPr>
          <w:rFonts w:cs="Arial"/>
          <w:szCs w:val="20"/>
        </w:rPr>
      </w:pPr>
    </w:p>
    <w:p w14:paraId="76C15C1E" w14:textId="77777777" w:rsidR="00043085" w:rsidRPr="00BE043B" w:rsidRDefault="00043085" w:rsidP="00EB5B69">
      <w:pPr>
        <w:spacing w:after="60" w:before="0" w:line="259" w:lineRule="auto"/>
        <w:ind w:right="1"/>
        <w:rPr>
          <w:rFonts w:cs="Arial"/>
          <w:szCs w:val="20"/>
        </w:rPr>
      </w:pPr>
      <w:r w:rsidRPr="00BE043B">
        <w:rPr>
          <w:rFonts w:cs="Arial"/>
          <w:szCs w:val="20"/>
        </w:rPr>
        <w:t xml:space="preserve">Beschädigungen die ggf. beim Durchbrechen entstehen, sind malerfertig </w:t>
      </w:r>
      <w:r w:rsidR="001B55E1" w:rsidRPr="00BE043B">
        <w:rPr>
          <w:rFonts w:cs="Arial"/>
          <w:szCs w:val="20"/>
        </w:rPr>
        <w:t xml:space="preserve">durch den AN </w:t>
      </w:r>
      <w:r w:rsidRPr="00BE043B">
        <w:rPr>
          <w:rFonts w:cs="Arial"/>
          <w:szCs w:val="20"/>
        </w:rPr>
        <w:t>auszubessern.</w:t>
      </w:r>
    </w:p>
    <w:p w14:paraId="72F7E913" w14:textId="77777777" w:rsidR="00DE50F7" w:rsidRPr="00BE043B" w:rsidRDefault="00DE50F7" w:rsidP="00EB5B69">
      <w:pPr>
        <w:spacing w:after="0" w:before="0"/>
        <w:ind w:right="1"/>
        <w:rPr>
          <w:rFonts w:cs="Arial"/>
          <w:szCs w:val="20"/>
        </w:rPr>
      </w:pPr>
    </w:p>
    <w:p w14:paraId="2BB5799C" w14:textId="77777777" w:rsidR="00DE50F7" w:rsidRPr="00BE043B" w:rsidRDefault="00954684" w:rsidP="00EB5B69">
      <w:bookmarkStart w:id="1105" w:name="BM_56b9ad6980ee686c94eb2b20a67e2c37"/>
      <w:pPr>
        <w:pStyle w:val="berschrift2"/>
        <w:ind w:right="1"/>
        <w:rPr>
          <w:rFonts w:cs="Arial"/>
          <w:szCs w:val="20"/>
        </w:rPr>
      </w:pPr>
      <w:r w:rsidRPr="00BE043B">
        <w:rPr>
          <w:rFonts w:cs="Arial" w:ascii="Arial" w:hAnsi="Arial" w:eastAsia="Arial"/>
          <w:b/>
          <w:i w:val="0"/>
          <w:color w:val="1B3755"/>
          <w:sz w:val="24"/>
          <w:szCs w:val="20"/>
        </w:rPr>
        <w:t>Schachtabtrennung</w:t>
      </w:r>
      <w:bookmarkEnd w:id="1105"/>
    </w:p>
    <w:p>
      <w:pPr>
        <w:pStyle w:val="LVBibliothekMetadaten"/>
      </w:pPr>
      <w:r>
        <w:t>Struktur 09.10  |  Typ Baustein  |  Bibliotheks-ID LV_09_10_SCHACHTABTRENNUNG</w:t>
      </w:r>
    </w:p>
    <w:p w14:paraId="6C072B50" w14:textId="77777777" w:rsidR="0023579F" w:rsidRPr="00BE043B" w:rsidRDefault="00725625" w:rsidP="00902529">
      <w:pPr>
        <w:spacing w:before="0" w:after="60" w:line="259" w:lineRule="auto"/>
      </w:pPr>
      <w:r w:rsidRPr="00BE043B">
        <w:t>Traversen</w:t>
      </w:r>
      <w:r w:rsidR="00EA3707" w:rsidRPr="00BE043B">
        <w:t>zwischenräume schachthoch</w:t>
      </w:r>
      <w:r w:rsidR="00117A6C" w:rsidRPr="00BE043B">
        <w:t xml:space="preserve"> / schachttief</w:t>
      </w:r>
      <w:r w:rsidR="00EA3707" w:rsidRPr="00BE043B">
        <w:t xml:space="preserve"> </w:t>
      </w:r>
      <w:r w:rsidR="00654B10" w:rsidRPr="00BE043B">
        <w:t>gemäß geltender Vorschrift</w:t>
      </w:r>
      <w:r w:rsidR="00EA3707" w:rsidRPr="00BE043B">
        <w:t xml:space="preserve"> </w:t>
      </w:r>
      <w:r w:rsidR="00654B10" w:rsidRPr="00BE043B">
        <w:t>mit entsprechendem Material</w:t>
      </w:r>
      <w:r w:rsidR="00EA3707" w:rsidRPr="00BE043B">
        <w:t xml:space="preserve"> (z.B. Lochblech</w:t>
      </w:r>
      <w:r w:rsidR="00654B10" w:rsidRPr="00BE043B">
        <w:t>) versch</w:t>
      </w:r>
      <w:r w:rsidR="006426C3" w:rsidRPr="00BE043B">
        <w:t>ließen.</w:t>
      </w:r>
      <w:r w:rsidR="00BB5FF1" w:rsidRPr="00BE043B">
        <w:t xml:space="preserve"> Es sind nur no</w:t>
      </w:r>
      <w:r w:rsidR="0036500E" w:rsidRPr="00BE043B">
        <w:t>twendige Bereiche zu verschließen.</w:t>
      </w:r>
    </w:p>
    <w:p w14:paraId="6A158D80" w14:textId="77777777" w:rsidR="002003A5" w:rsidRPr="00BE043B" w:rsidRDefault="0026350B" w:rsidP="00902529">
      <w:pPr>
        <w:spacing w:before="0" w:after="60" w:line="259" w:lineRule="auto"/>
      </w:pPr>
      <w:r w:rsidRPr="00BE043B">
        <w:t>Technische Alterna</w:t>
      </w:r>
      <w:r w:rsidR="00BE2D36" w:rsidRPr="00BE043B">
        <w:t>tiven sind ebenfalls zugelassen.</w:t>
      </w:r>
    </w:p>
    <w:p w14:paraId="57E26800" w14:textId="77777777" w:rsidR="002003A5" w:rsidRPr="00BE043B" w:rsidRDefault="002003A5" w:rsidP="00902529">
      <w:pPr>
        <w:spacing w:before="0" w:after="60" w:line="259" w:lineRule="auto"/>
        <w:rPr>
          <w:color w:val="92D050"/>
        </w:rPr>
      </w:pPr>
      <w:r w:rsidRPr="00BE043B">
        <w:rPr>
          <w:color w:val="92D050"/>
        </w:rPr>
        <w:t xml:space="preserve">Schachtabtrennung </w:t>
      </w:r>
      <w:r w:rsidR="00DF21D5" w:rsidRPr="00BE043B">
        <w:rPr>
          <w:color w:val="92D050"/>
        </w:rPr>
        <w:t xml:space="preserve">2500 mm hoch gemessen </w:t>
      </w:r>
      <w:r w:rsidR="00D9270A" w:rsidRPr="00BE043B">
        <w:rPr>
          <w:color w:val="92D050"/>
        </w:rPr>
        <w:t>von der letzten Etage aus einbringen.</w:t>
      </w:r>
    </w:p>
    <w:p w14:paraId="23BCB58C" w14:textId="77777777" w:rsidR="00043085" w:rsidRPr="00BE043B" w:rsidRDefault="00043085" w:rsidP="00EB5B69">
      <w:pPr>
        <w:spacing w:after="0" w:before="0"/>
        <w:ind w:right="1"/>
        <w:rPr>
          <w:rFonts w:cs="Arial"/>
          <w:szCs w:val="20"/>
        </w:rPr>
      </w:pPr>
    </w:p>
    <w:p w14:paraId="198D84C4" w14:textId="77777777" w:rsidR="00535117" w:rsidRPr="00BE043B" w:rsidRDefault="00535117" w:rsidP="00EB5B69">
      <w:pPr>
        <w:spacing w:after="0" w:before="0"/>
        <w:ind w:right="1"/>
        <w:rPr>
          <w:rFonts w:cs="Arial"/>
          <w:szCs w:val="20"/>
        </w:rPr>
      </w:pPr>
    </w:p>
    <w:p w14:paraId="652B22ED" w14:textId="77777777" w:rsidR="00E407F6" w:rsidRPr="00BE043B" w:rsidRDefault="00E407F6" w:rsidP="00EB5B69">
      <w:bookmarkStart w:id="1106" w:name="BM_989275b39334e0e20df282da9c3ad40f"/>
      <w:pPr>
        <w:pStyle w:val="berschrift2"/>
        <w:ind w:right="1"/>
        <w:rPr>
          <w:rFonts w:cs="Arial"/>
          <w:szCs w:val="20"/>
        </w:rPr>
      </w:pPr>
      <w:r w:rsidRPr="00BE043B">
        <w:rPr>
          <w:rFonts w:cs="Arial" w:ascii="Arial" w:hAnsi="Arial" w:eastAsia="Arial"/>
          <w:b/>
          <w:i w:val="0"/>
          <w:color w:val="1B3755"/>
          <w:sz w:val="24"/>
          <w:szCs w:val="20"/>
        </w:rPr>
        <w:t xml:space="preserve">Schienenbefestigung </w:t>
      </w:r>
      <w:r w:rsidR="00CB4633" w:rsidRPr="00BE043B">
        <w:rPr>
          <w:rFonts w:cs="Arial" w:ascii="Arial" w:hAnsi="Arial" w:eastAsia="Arial"/>
          <w:b/>
          <w:i w:val="0"/>
          <w:color w:val="1B3755"/>
          <w:sz w:val="24"/>
          <w:szCs w:val="20"/>
        </w:rPr>
        <w:t>(Wandmontage)</w:t>
      </w:r>
      <w:bookmarkEnd w:id="1106"/>
    </w:p>
    <w:p>
      <w:pPr>
        <w:pStyle w:val="LVBibliothekMetadaten"/>
      </w:pPr>
      <w:r>
        <w:t>Struktur 09.11  |  Typ Baustein  |  Bibliotheks-ID LV_09_11_SCHIENENBEFESTIGUNG_WANDMONTAGE</w:t>
      </w:r>
    </w:p>
    <w:p w14:paraId="42E7C221" w14:textId="77777777" w:rsidR="00E407F6" w:rsidRPr="00930BA8" w:rsidRDefault="00E407F6" w:rsidP="00902529">
      <w:pPr>
        <w:spacing w:before="0" w:after="60" w:line="259" w:lineRule="auto"/>
        <w:rPr>
          <w:color w:val="92D050"/>
        </w:rPr>
      </w:pPr>
      <w:r w:rsidRPr="00930BA8">
        <w:rPr>
          <w:color w:val="92D050"/>
        </w:rPr>
        <w:t xml:space="preserve">Die vorhandenen Ankerschienen (Halfenschienen) können weiterverwendet werden. </w:t>
      </w:r>
    </w:p>
    <w:p w14:paraId="500F3245" w14:textId="77777777" w:rsidR="00E407F6" w:rsidRPr="00BE043B" w:rsidRDefault="00E407F6" w:rsidP="00902529">
      <w:pPr>
        <w:spacing w:before="0" w:after="60" w:line="259" w:lineRule="auto"/>
      </w:pPr>
      <w:r w:rsidRPr="00BE043B">
        <w:t>Weitere Befestigungen müssen mit entsprechenden</w:t>
      </w:r>
      <w:r w:rsidR="00B43BC8" w:rsidRPr="00BE043B">
        <w:t xml:space="preserve"> </w:t>
      </w:r>
      <w:r w:rsidR="00B43BC8" w:rsidRPr="00BE043B">
        <w:rPr>
          <w:color w:val="70AD47" w:themeColor="accent6"/>
        </w:rPr>
        <w:t xml:space="preserve">zugelassenen </w:t>
      </w:r>
      <w:r w:rsidRPr="00BE043B">
        <w:t xml:space="preserve">Dübeln nach Erfordernis </w:t>
      </w:r>
      <w:r w:rsidRPr="00BE043B">
        <w:rPr>
          <w:color w:val="70AD47" w:themeColor="accent6"/>
        </w:rPr>
        <w:t>i</w:t>
      </w:r>
      <w:r w:rsidR="00B43BC8" w:rsidRPr="00BE043B">
        <w:rPr>
          <w:color w:val="70AD47" w:themeColor="accent6"/>
        </w:rPr>
        <w:t>n der Bestandswand</w:t>
      </w:r>
      <w:r w:rsidRPr="00BE043B">
        <w:rPr>
          <w:color w:val="70AD47" w:themeColor="accent6"/>
        </w:rPr>
        <w:t xml:space="preserve"> </w:t>
      </w:r>
      <w:r w:rsidRPr="00BE043B">
        <w:t>hergestellt werden.</w:t>
      </w:r>
    </w:p>
    <w:p w14:paraId="72086970" w14:textId="77777777" w:rsidR="00B24C92" w:rsidRPr="00B24C92" w:rsidRDefault="00B24C92" w:rsidP="00B24C92">
      <w:pPr>
        <w:spacing w:before="0" w:after="60" w:line="259" w:lineRule="auto"/>
      </w:pPr>
      <w:r w:rsidRPr="00B24C92">
        <w:t>Ankerabstand max.:</w:t>
      </w:r>
      <w:r w:rsidRPr="00B24C92">
        <w:tab/>
      </w:r>
      <w:r w:rsidRPr="00B24C92">
        <w:tab/>
      </w:r>
      <w:r w:rsidRPr="00B24C92">
        <w:tab/>
        <w:t>1700 mm &gt; alternativ</w:t>
      </w:r>
    </w:p>
    <w:p w14:paraId="47C1EEDD" w14:textId="77777777" w:rsidR="00B24C92" w:rsidRPr="00B24C92" w:rsidRDefault="00B24C92" w:rsidP="00B24C92">
      <w:pPr>
        <w:spacing w:before="0" w:after="60" w:line="259" w:lineRule="auto"/>
      </w:pPr>
      <w:r w:rsidRPr="00B24C92">
        <w:t>Schlankheitsgrad (Lambda):</w:t>
      </w:r>
      <w:r w:rsidRPr="00B24C92">
        <w:tab/>
      </w:r>
      <w:r w:rsidRPr="00B24C92">
        <w:tab/>
        <w:t>&lt; 100</w:t>
      </w:r>
    </w:p>
    <w:p w14:paraId="75F573D1" w14:textId="77777777" w:rsidR="00E407F6" w:rsidRPr="00BE043B" w:rsidRDefault="00E407F6" w:rsidP="00902529">
      <w:pPr>
        <w:spacing w:before="0" w:after="60" w:line="259" w:lineRule="auto"/>
      </w:pPr>
      <w:r w:rsidRPr="00BE043B">
        <w:t>Wandstärke:</w:t>
      </w:r>
      <w:r w:rsidRPr="00BE043B">
        <w:tab/>
      </w:r>
      <w:r w:rsidRPr="00BE043B">
        <w:tab/>
      </w:r>
      <w:r w:rsidRPr="00BE043B">
        <w:tab/>
      </w:r>
      <w:r w:rsidRPr="00BE043B">
        <w:tab/>
        <w:t xml:space="preserve">ca. </w:t>
      </w:r>
      <w:r w:rsidR="00E3572D" w:rsidRPr="00BE043B">
        <w:t>xxx</w:t>
      </w:r>
      <w:r w:rsidRPr="00BE043B">
        <w:t xml:space="preserve"> mm</w:t>
      </w:r>
    </w:p>
    <w:p w14:paraId="64690977" w14:textId="77777777" w:rsidR="00E407F6" w:rsidRPr="00BE043B" w:rsidRDefault="00E407F6" w:rsidP="00902529">
      <w:pPr>
        <w:spacing w:before="0" w:after="60" w:line="259" w:lineRule="auto"/>
      </w:pPr>
      <w:r w:rsidRPr="00BE043B">
        <w:lastRenderedPageBreak/>
        <w:t>Wandmaterial:</w:t>
      </w:r>
      <w:r w:rsidRPr="00BE043B">
        <w:tab/>
      </w:r>
      <w:r w:rsidRPr="00BE043B">
        <w:tab/>
      </w:r>
      <w:r w:rsidRPr="00BE043B">
        <w:tab/>
      </w:r>
      <w:r w:rsidRPr="00BE043B">
        <w:tab/>
        <w:t>Beton</w:t>
      </w:r>
    </w:p>
    <w:p w14:paraId="2C9D13D7" w14:textId="77777777" w:rsidR="00E407F6" w:rsidRPr="003B38E9" w:rsidRDefault="00E407F6" w:rsidP="00902529">
      <w:pPr>
        <w:spacing w:before="0" w:after="60" w:line="259" w:lineRule="auto"/>
        <w:rPr>
          <w:color w:val="92D050"/>
        </w:rPr>
      </w:pPr>
      <w:r w:rsidRPr="003B38E9">
        <w:rPr>
          <w:color w:val="92D050"/>
        </w:rPr>
        <w:t>Dübel</w:t>
      </w:r>
      <w:r w:rsidR="00E40E69" w:rsidRPr="003B38E9">
        <w:rPr>
          <w:color w:val="92D050"/>
        </w:rPr>
        <w:t>befestigung:</w:t>
      </w:r>
      <w:r w:rsidRPr="003B38E9">
        <w:rPr>
          <w:color w:val="92D050"/>
        </w:rPr>
        <w:tab/>
      </w:r>
      <w:r w:rsidRPr="003B38E9">
        <w:rPr>
          <w:color w:val="92D050"/>
        </w:rPr>
        <w:tab/>
      </w:r>
      <w:r w:rsidRPr="003B38E9">
        <w:rPr>
          <w:color w:val="92D050"/>
        </w:rPr>
        <w:tab/>
        <w:t>ja</w:t>
      </w:r>
    </w:p>
    <w:p w14:paraId="210EF161" w14:textId="77777777" w:rsidR="00E407F6" w:rsidRDefault="00E407F6" w:rsidP="00902529">
      <w:pPr>
        <w:spacing w:before="0" w:after="60" w:line="259" w:lineRule="auto"/>
        <w:rPr>
          <w:color w:val="92D050"/>
        </w:rPr>
      </w:pPr>
      <w:r w:rsidRPr="00F310CA">
        <w:rPr>
          <w:color w:val="92D050"/>
        </w:rPr>
        <w:t>(Zulassung der Dübel muss vorgelegt werden)</w:t>
      </w:r>
    </w:p>
    <w:p w14:paraId="554EDAA6" w14:textId="77777777" w:rsidR="00F310CA" w:rsidRPr="00F310CA" w:rsidRDefault="00F310CA" w:rsidP="00F310CA">
      <w:pPr>
        <w:spacing w:before="0" w:after="60" w:line="259" w:lineRule="auto"/>
        <w:rPr>
          <w:color w:val="92D050"/>
        </w:rPr>
      </w:pPr>
      <w:r w:rsidRPr="00F310CA">
        <w:rPr>
          <w:color w:val="92D050"/>
        </w:rPr>
        <w:t>Lackierung Schienenhalter:</w:t>
      </w:r>
      <w:r w:rsidRPr="00F310CA">
        <w:rPr>
          <w:color w:val="92D050"/>
        </w:rPr>
        <w:tab/>
      </w:r>
      <w:r w:rsidRPr="00F310CA">
        <w:rPr>
          <w:color w:val="92D050"/>
        </w:rPr>
        <w:tab/>
        <w:t>ja</w:t>
      </w:r>
    </w:p>
    <w:p w14:paraId="4D26E5ED" w14:textId="77777777" w:rsidR="00F310CA" w:rsidRPr="00F310CA" w:rsidRDefault="00F310CA" w:rsidP="00902529">
      <w:pPr>
        <w:spacing w:before="0" w:after="0"/>
        <w:rPr>
          <w:color w:val="92D050"/>
        </w:rPr>
      </w:pPr>
    </w:p>
    <w:p w14:paraId="684F83D8" w14:textId="77777777" w:rsidR="00E407F6" w:rsidRPr="00BE043B" w:rsidRDefault="00E407F6" w:rsidP="00902529">
      <w:pPr>
        <w:spacing w:before="0" w:after="0"/>
      </w:pPr>
    </w:p>
    <w:p w14:paraId="4D81F200" w14:textId="77777777" w:rsidR="00E407F6" w:rsidRPr="00BE043B" w:rsidRDefault="00E407F6" w:rsidP="00902529">
      <w:pPr>
        <w:spacing w:before="0" w:after="60" w:line="259" w:lineRule="auto"/>
        <w:rPr>
          <w:color w:val="70AD47" w:themeColor="accent6"/>
        </w:rPr>
      </w:pPr>
      <w:r w:rsidRPr="00BE043B">
        <w:rPr>
          <w:b/>
          <w:bCs/>
        </w:rPr>
        <w:t>ACHTUNG:</w:t>
      </w:r>
      <w:r w:rsidR="00B43BC8" w:rsidRPr="00BE043B">
        <w:t xml:space="preserve"> </w:t>
      </w:r>
      <w:r w:rsidR="00E40E69">
        <w:rPr>
          <w:color w:val="70AD47" w:themeColor="accent6"/>
        </w:rPr>
        <w:t>E</w:t>
      </w:r>
      <w:r w:rsidR="00B43BC8" w:rsidRPr="00BE043B">
        <w:rPr>
          <w:color w:val="70AD47" w:themeColor="accent6"/>
        </w:rPr>
        <w:t>rforderliche Dübelzu</w:t>
      </w:r>
      <w:r w:rsidR="32264FAF" w:rsidRPr="00BE043B">
        <w:rPr>
          <w:color w:val="70AD47" w:themeColor="accent6"/>
        </w:rPr>
        <w:t>g</w:t>
      </w:r>
      <w:r w:rsidR="00B43BC8" w:rsidRPr="00BE043B">
        <w:rPr>
          <w:color w:val="70AD47" w:themeColor="accent6"/>
        </w:rPr>
        <w:t xml:space="preserve">versuche sind im Leistungsbild </w:t>
      </w:r>
      <w:r w:rsidR="003A2016" w:rsidRPr="00BE043B">
        <w:rPr>
          <w:color w:val="70AD47" w:themeColor="accent6"/>
        </w:rPr>
        <w:t>der AN-Fördertechnik</w:t>
      </w:r>
      <w:r w:rsidR="00B43BC8" w:rsidRPr="00BE043B">
        <w:rPr>
          <w:color w:val="70AD47" w:themeColor="accent6"/>
        </w:rPr>
        <w:t xml:space="preserve"> enthalten. Das Protokoll ist der Anlagendokumentation beizufügen. </w:t>
      </w:r>
    </w:p>
    <w:p w14:paraId="0D2DBF7F" w14:textId="77777777" w:rsidR="00E407F6" w:rsidRPr="00BE043B" w:rsidRDefault="00E407F6" w:rsidP="00EB5B69">
      <w:pPr>
        <w:spacing w:after="0" w:before="0"/>
        <w:ind w:right="1"/>
        <w:rPr>
          <w:rFonts w:cs="Arial"/>
          <w:szCs w:val="20"/>
        </w:rPr>
      </w:pPr>
    </w:p>
    <w:p w14:paraId="2F182848" w14:textId="77777777" w:rsidR="00E407F6" w:rsidRPr="00BE043B" w:rsidRDefault="00E407F6" w:rsidP="00902529">
      <w:pPr>
        <w:spacing w:before="0" w:after="60" w:line="259" w:lineRule="auto"/>
      </w:pPr>
      <w:r w:rsidRPr="00BE043B">
        <w:t>Beschädigungen die ggf. beim Durchbrechen entstehen, sind malerfertig auszubessern.</w:t>
      </w:r>
    </w:p>
    <w:p w14:paraId="4CCE0E06" w14:textId="77777777" w:rsidR="00E407F6" w:rsidRPr="00BE043B" w:rsidRDefault="00E407F6" w:rsidP="00902529">
      <w:pPr>
        <w:spacing w:before="0" w:after="0"/>
      </w:pPr>
    </w:p>
    <w:p w14:paraId="17FCDB0B" w14:textId="77777777" w:rsidR="00D07390" w:rsidRPr="00BE043B" w:rsidRDefault="00D07390" w:rsidP="00EB5B69">
      <w:pPr>
        <w:spacing w:after="0" w:before="0"/>
        <w:ind w:right="1"/>
        <w:rPr>
          <w:rFonts w:cs="Arial"/>
          <w:szCs w:val="20"/>
        </w:rPr>
      </w:pPr>
    </w:p>
    <w:p w14:paraId="5A6BE6D2" w14:textId="77777777" w:rsidR="00CB4633" w:rsidRPr="00BE043B" w:rsidRDefault="00CB4633" w:rsidP="00EB5B69">
      <w:bookmarkStart w:id="1107" w:name="BM_aee1c565ef979b63884ab1a84e4ad715"/>
      <w:pPr>
        <w:pStyle w:val="berschrift2"/>
        <w:ind w:right="1"/>
        <w:rPr>
          <w:rFonts w:cs="Arial"/>
          <w:szCs w:val="20"/>
        </w:rPr>
      </w:pPr>
      <w:r w:rsidRPr="00BE043B">
        <w:rPr>
          <w:rFonts w:cs="Arial" w:ascii="Arial" w:hAnsi="Arial" w:eastAsia="Arial"/>
          <w:b/>
          <w:i w:val="0"/>
          <w:color w:val="1B3755"/>
          <w:sz w:val="24"/>
          <w:szCs w:val="20"/>
        </w:rPr>
        <w:t>Schienenbefestigung</w:t>
      </w:r>
      <w:r w:rsidR="00342B98">
        <w:rPr>
          <w:rFonts w:cs="Arial" w:ascii="Arial" w:hAnsi="Arial" w:eastAsia="Arial"/>
          <w:b/>
          <w:i w:val="0"/>
          <w:color w:val="1B3755"/>
          <w:sz w:val="24"/>
          <w:szCs w:val="20"/>
        </w:rPr>
        <w:t xml:space="preserve"> </w:t>
      </w:r>
      <w:r w:rsidRPr="00BE043B">
        <w:rPr>
          <w:rFonts w:cs="Arial" w:ascii="Arial" w:hAnsi="Arial" w:eastAsia="Arial"/>
          <w:b/>
          <w:i w:val="0"/>
          <w:color w:val="1B3755"/>
          <w:sz w:val="24"/>
          <w:szCs w:val="20"/>
        </w:rPr>
        <w:t>(Traversenmontage</w:t>
      </w:r>
      <w:r w:rsidR="00A53099" w:rsidRPr="00BE043B">
        <w:rPr>
          <w:rFonts w:cs="Arial" w:ascii="Arial" w:hAnsi="Arial" w:eastAsia="Arial"/>
          <w:b/>
          <w:i w:val="0"/>
          <w:color w:val="1B3755"/>
          <w:sz w:val="24"/>
          <w:szCs w:val="20"/>
        </w:rPr>
        <w:t xml:space="preserve"> einseitig/beidseitig</w:t>
      </w:r>
      <w:r w:rsidRPr="00BE043B">
        <w:rPr>
          <w:rFonts w:cs="Arial" w:ascii="Arial" w:hAnsi="Arial" w:eastAsia="Arial"/>
          <w:b/>
          <w:i w:val="0"/>
          <w:color w:val="1B3755"/>
          <w:sz w:val="24"/>
          <w:szCs w:val="20"/>
        </w:rPr>
        <w:t>)</w:t>
      </w:r>
      <w:bookmarkEnd w:id="1107"/>
    </w:p>
    <w:p>
      <w:pPr>
        <w:pStyle w:val="LVBibliothekMetadaten"/>
      </w:pPr>
      <w:r>
        <w:t>Struktur 09.12  |  Typ Baustein  |  Bibliotheks-ID LV_09_12_SCHIENENBEFESTIGUNG_TRAVERSENMONTAGE_EINSE</w:t>
      </w:r>
    </w:p>
    <w:p w14:paraId="7882FE79" w14:textId="77777777" w:rsidR="00657921" w:rsidRPr="00BE043B" w:rsidRDefault="00B802C1" w:rsidP="00902529">
      <w:pPr>
        <w:spacing w:before="0" w:after="60" w:line="259" w:lineRule="auto"/>
      </w:pPr>
      <w:r w:rsidRPr="00BE043B">
        <w:t xml:space="preserve">Schienenanker vollflächig an vorhandene </w:t>
      </w:r>
      <w:r w:rsidR="00B5297A" w:rsidRPr="00BE043B">
        <w:t xml:space="preserve">Trenntraversen </w:t>
      </w:r>
      <w:r w:rsidR="00085852" w:rsidRPr="00BE043B">
        <w:t>mittels Ankerschienen befestigen.</w:t>
      </w:r>
    </w:p>
    <w:p w14:paraId="54694F48" w14:textId="77777777" w:rsidR="00B24C92" w:rsidRPr="00B24C92" w:rsidRDefault="00B24C92" w:rsidP="00B24C92">
      <w:pPr>
        <w:spacing w:before="0" w:after="60" w:line="259" w:lineRule="auto"/>
      </w:pPr>
      <w:r w:rsidRPr="00B24C92">
        <w:t>Ankerabstand max.:</w:t>
      </w:r>
      <w:r w:rsidRPr="00B24C92">
        <w:tab/>
      </w:r>
      <w:r w:rsidRPr="00B24C92">
        <w:tab/>
      </w:r>
      <w:r w:rsidRPr="00B24C92">
        <w:tab/>
        <w:t>1700 mm &gt; alternativ</w:t>
      </w:r>
    </w:p>
    <w:p w14:paraId="67136993" w14:textId="77777777" w:rsidR="00B24C92" w:rsidRPr="00B24C92" w:rsidRDefault="00B24C92" w:rsidP="00B24C92">
      <w:pPr>
        <w:spacing w:before="0" w:after="60" w:line="259" w:lineRule="auto"/>
      </w:pPr>
      <w:r w:rsidRPr="00B24C92">
        <w:t>Schlankheitsgrad (Lambda):</w:t>
      </w:r>
      <w:r w:rsidRPr="00B24C92">
        <w:tab/>
      </w:r>
      <w:r w:rsidRPr="00B24C92">
        <w:tab/>
        <w:t>&lt; 100</w:t>
      </w:r>
    </w:p>
    <w:p w14:paraId="6EC6263C" w14:textId="77777777" w:rsidR="00720B54" w:rsidRPr="00BE043B" w:rsidRDefault="00720B54" w:rsidP="00902529">
      <w:pPr>
        <w:spacing w:before="0" w:after="60" w:line="259" w:lineRule="auto"/>
      </w:pPr>
      <w:r w:rsidRPr="00BE043B">
        <w:t>Traversen</w:t>
      </w:r>
      <w:r w:rsidR="004F0007" w:rsidRPr="00BE043B">
        <w:t>montage:</w:t>
      </w:r>
      <w:r w:rsidR="004F0007" w:rsidRPr="00BE043B">
        <w:tab/>
      </w:r>
      <w:r w:rsidR="004F0007" w:rsidRPr="00BE043B">
        <w:tab/>
      </w:r>
      <w:r w:rsidR="004F0007" w:rsidRPr="00BE043B">
        <w:tab/>
      </w:r>
      <w:r w:rsidR="004F0007" w:rsidRPr="003B38E9">
        <w:rPr>
          <w:color w:val="92D050"/>
        </w:rPr>
        <w:t>beidseitig (links / rechts)</w:t>
      </w:r>
    </w:p>
    <w:p w14:paraId="42B5B2F9" w14:textId="77777777" w:rsidR="0096608B" w:rsidRPr="00BE043B" w:rsidRDefault="0096608B" w:rsidP="00EB5B69">
      <w:pPr>
        <w:spacing w:after="0" w:before="0"/>
        <w:ind w:right="1"/>
        <w:rPr>
          <w:rFonts w:cs="Arial"/>
          <w:szCs w:val="20"/>
        </w:rPr>
      </w:pPr>
    </w:p>
    <w:p w14:paraId="4F9FD8F1" w14:textId="77777777" w:rsidR="00156674" w:rsidRPr="00902529" w:rsidRDefault="00540118" w:rsidP="00902529">
      <w:pPr>
        <w:spacing w:before="0" w:after="60" w:line="259" w:lineRule="auto"/>
        <w:rPr>
          <w:color w:val="92D050"/>
        </w:rPr>
      </w:pPr>
      <w:r w:rsidRPr="00902529">
        <w:rPr>
          <w:color w:val="92D050"/>
        </w:rPr>
        <w:t>Zusatzt</w:t>
      </w:r>
      <w:r w:rsidR="00156674" w:rsidRPr="00902529">
        <w:rPr>
          <w:color w:val="92D050"/>
        </w:rPr>
        <w:t>ext für einseitige T</w:t>
      </w:r>
      <w:r w:rsidRPr="00902529">
        <w:rPr>
          <w:color w:val="92D050"/>
        </w:rPr>
        <w:t>renntraverse</w:t>
      </w:r>
    </w:p>
    <w:p w14:paraId="42527143" w14:textId="77777777" w:rsidR="001D2B77" w:rsidRPr="00BE043B" w:rsidRDefault="001A63C3" w:rsidP="00902529">
      <w:pPr>
        <w:spacing w:before="0" w:after="60" w:line="259" w:lineRule="auto"/>
      </w:pPr>
      <w:r w:rsidRPr="00BE043B">
        <w:t xml:space="preserve">Befestigung </w:t>
      </w:r>
      <w:r w:rsidR="00197BEC" w:rsidRPr="00BE043B">
        <w:t>der Schienenanker erfolgt an vorhande</w:t>
      </w:r>
      <w:r w:rsidR="00CC4044" w:rsidRPr="00BE043B">
        <w:t>nen Ankerschienen (Halfenschienen)</w:t>
      </w:r>
      <w:r w:rsidR="001D2B77" w:rsidRPr="00BE043B">
        <w:t>.</w:t>
      </w:r>
    </w:p>
    <w:p w14:paraId="6FCFFDC4" w14:textId="77777777" w:rsidR="0096608B" w:rsidRPr="00BE043B" w:rsidRDefault="001D2B77" w:rsidP="00902529">
      <w:pPr>
        <w:spacing w:before="0" w:after="60" w:line="259" w:lineRule="auto"/>
      </w:pPr>
      <w:r w:rsidRPr="00BE043B">
        <w:t>Weitere Befestigungen müssen mit entsprechenden Dübeln nach Erfordernis im Beton hergestellt werden.</w:t>
      </w:r>
    </w:p>
    <w:p w14:paraId="19472DA9" w14:textId="77777777" w:rsidR="00F41DFB" w:rsidRDefault="00C845AC" w:rsidP="00C845AC">
      <w:pPr>
        <w:spacing w:before="0" w:after="60" w:line="259" w:lineRule="auto"/>
      </w:pPr>
      <w:r w:rsidRPr="00C845AC">
        <w:t>Ankerabstand</w:t>
      </w:r>
      <w:r w:rsidR="00F41DFB">
        <w:t>:</w:t>
      </w:r>
      <w:r w:rsidR="00F41DFB">
        <w:tab/>
      </w:r>
      <w:r w:rsidRPr="00C845AC">
        <w:tab/>
      </w:r>
      <w:r w:rsidRPr="00C845AC">
        <w:tab/>
      </w:r>
      <w:r w:rsidRPr="00C845AC">
        <w:tab/>
      </w:r>
      <w:r w:rsidR="00F41DFB">
        <w:t xml:space="preserve">Analog </w:t>
      </w:r>
    </w:p>
    <w:p w14:paraId="5AAF5DC5" w14:textId="77777777" w:rsidR="00C845AC" w:rsidRPr="00C845AC" w:rsidRDefault="00F41DFB" w:rsidP="00F41DFB">
      <w:pPr>
        <w:spacing w:before="0" w:after="60" w:line="259" w:lineRule="auto"/>
        <w:ind w:left="2832" w:firstLine="708"/>
      </w:pPr>
      <w:r>
        <w:t>Schienenbefestigung</w:t>
      </w:r>
    </w:p>
    <w:p w14:paraId="14AD434F" w14:textId="77777777" w:rsidR="0096608B" w:rsidRPr="00BE043B" w:rsidRDefault="0096608B" w:rsidP="00902529">
      <w:pPr>
        <w:spacing w:before="0" w:after="60" w:line="259" w:lineRule="auto"/>
      </w:pPr>
      <w:r w:rsidRPr="00BE043B">
        <w:t>Wandstärke:</w:t>
      </w:r>
      <w:r w:rsidRPr="00BE043B">
        <w:tab/>
      </w:r>
      <w:r w:rsidRPr="00BE043B">
        <w:tab/>
      </w:r>
      <w:r w:rsidRPr="00BE043B">
        <w:tab/>
      </w:r>
      <w:r w:rsidRPr="00BE043B">
        <w:tab/>
      </w:r>
      <w:r w:rsidRPr="00902529">
        <w:rPr>
          <w:color w:val="92D050"/>
        </w:rPr>
        <w:t xml:space="preserve">ca. </w:t>
      </w:r>
      <w:r w:rsidR="001D2B77" w:rsidRPr="00902529">
        <w:rPr>
          <w:color w:val="92D050"/>
        </w:rPr>
        <w:t>XXX</w:t>
      </w:r>
      <w:r w:rsidRPr="00902529">
        <w:rPr>
          <w:color w:val="92D050"/>
        </w:rPr>
        <w:t xml:space="preserve"> mm</w:t>
      </w:r>
    </w:p>
    <w:p w14:paraId="55FBE106" w14:textId="77777777" w:rsidR="0096608B" w:rsidRPr="00BE043B" w:rsidRDefault="0096608B" w:rsidP="00902529">
      <w:pPr>
        <w:spacing w:before="0" w:after="60" w:line="259" w:lineRule="auto"/>
      </w:pPr>
      <w:r w:rsidRPr="00BE043B">
        <w:t>Wandmaterial:</w:t>
      </w:r>
      <w:r w:rsidRPr="00BE043B">
        <w:tab/>
      </w:r>
      <w:r w:rsidRPr="00BE043B">
        <w:tab/>
      </w:r>
      <w:r w:rsidRPr="00BE043B">
        <w:tab/>
      </w:r>
      <w:r w:rsidRPr="00BE043B">
        <w:tab/>
        <w:t>Beton</w:t>
      </w:r>
    </w:p>
    <w:p w14:paraId="3AF48D47" w14:textId="77777777" w:rsidR="0096608B" w:rsidRPr="003B38E9" w:rsidRDefault="0096608B" w:rsidP="00902529">
      <w:pPr>
        <w:spacing w:before="0" w:after="60" w:line="259" w:lineRule="auto"/>
        <w:rPr>
          <w:color w:val="92D050"/>
        </w:rPr>
      </w:pPr>
      <w:r w:rsidRPr="003B38E9">
        <w:rPr>
          <w:color w:val="92D050"/>
        </w:rPr>
        <w:t>Dübel</w:t>
      </w:r>
      <w:r w:rsidR="004D5C03" w:rsidRPr="003B38E9">
        <w:rPr>
          <w:color w:val="92D050"/>
        </w:rPr>
        <w:t>befestigung:</w:t>
      </w:r>
      <w:r w:rsidRPr="003B38E9">
        <w:rPr>
          <w:color w:val="92D050"/>
        </w:rPr>
        <w:tab/>
      </w:r>
      <w:r w:rsidRPr="003B38E9">
        <w:rPr>
          <w:color w:val="92D050"/>
        </w:rPr>
        <w:tab/>
      </w:r>
      <w:r w:rsidRPr="003B38E9">
        <w:rPr>
          <w:color w:val="92D050"/>
        </w:rPr>
        <w:tab/>
        <w:t>ja</w:t>
      </w:r>
    </w:p>
    <w:p w14:paraId="52DCBE6C" w14:textId="77777777" w:rsidR="0096608B" w:rsidRPr="003B38E9" w:rsidRDefault="0096608B" w:rsidP="00902529">
      <w:pPr>
        <w:spacing w:before="0" w:after="60" w:line="259" w:lineRule="auto"/>
        <w:rPr>
          <w:color w:val="92D050"/>
        </w:rPr>
      </w:pPr>
      <w:r w:rsidRPr="003B38E9">
        <w:rPr>
          <w:color w:val="92D050"/>
        </w:rPr>
        <w:t>(Zulassung der Dübel muss vorgelegt werden)</w:t>
      </w:r>
    </w:p>
    <w:p w14:paraId="79822912" w14:textId="77777777" w:rsidR="0096608B" w:rsidRPr="00BE043B" w:rsidRDefault="0096608B" w:rsidP="00902529">
      <w:pPr>
        <w:spacing w:before="0" w:after="0"/>
      </w:pPr>
    </w:p>
    <w:p w14:paraId="116E90B4" w14:textId="77777777" w:rsidR="0096608B" w:rsidRPr="00BE043B" w:rsidRDefault="0096608B" w:rsidP="00902529">
      <w:pPr>
        <w:spacing w:before="0" w:after="60" w:line="259" w:lineRule="auto"/>
      </w:pPr>
      <w:r w:rsidRPr="00BE043B">
        <w:t>Beschädigungen die ggf. beim Durchbrechen entstehen, sind malerfertig auszubessern</w:t>
      </w:r>
    </w:p>
    <w:p w14:paraId="59B1F1ED" w14:textId="77777777" w:rsidR="00CB4633" w:rsidRPr="00BE043B" w:rsidRDefault="00CB4633" w:rsidP="00EB5B69">
      <w:pPr>
        <w:spacing w:after="0" w:before="0"/>
        <w:ind w:right="1"/>
        <w:rPr>
          <w:rFonts w:cs="Arial"/>
          <w:szCs w:val="20"/>
        </w:rPr>
      </w:pPr>
    </w:p>
    <w:p w14:paraId="1A9AF534" w14:textId="77777777" w:rsidR="002213CA" w:rsidRPr="00BE043B" w:rsidRDefault="002213CA" w:rsidP="00EB5B69">
      <w:bookmarkStart w:id="1108" w:name="BM_0244f391d25a99906acd69de5c6945f6"/>
      <w:pPr>
        <w:pStyle w:val="berschrift2"/>
        <w:ind w:right="1"/>
        <w:rPr>
          <w:rFonts w:cs="Arial"/>
          <w:szCs w:val="20"/>
        </w:rPr>
      </w:pPr>
      <w:r w:rsidRPr="00BE043B">
        <w:rPr>
          <w:rFonts w:cs="Arial" w:ascii="Arial" w:hAnsi="Arial" w:eastAsia="Arial"/>
          <w:b/>
          <w:i w:val="0"/>
          <w:color w:val="1B3755"/>
          <w:sz w:val="24"/>
          <w:szCs w:val="20"/>
        </w:rPr>
        <w:t>Führungsschienen Fahrkorb / Gegengewicht</w:t>
      </w:r>
      <w:bookmarkEnd w:id="1108"/>
    </w:p>
    <w:p>
      <w:pPr>
        <w:pStyle w:val="LVBibliothekMetadaten"/>
      </w:pPr>
      <w:r>
        <w:t>Struktur 09.13  |  Typ Baustein  |  Bibliotheks-ID LV_09_13_FUHRUNGSSCHIENEN_FAHRKORB_GEGENGEWICHT</w:t>
      </w:r>
    </w:p>
    <w:p w14:paraId="45BD9924" w14:textId="77777777" w:rsidR="00CB4633" w:rsidRDefault="00CB4633" w:rsidP="001A2BD1">
      <w:pPr>
        <w:spacing w:before="0" w:after="60" w:line="259" w:lineRule="auto"/>
      </w:pPr>
      <w:r w:rsidRPr="00BE043B">
        <w:t>Führungsschienen für den Fahrkorb und technologiebedingt für das Gegengewicht mit Nut, Feder und Stoßlaschen in maschinell gefräster / bearbeiteter Qualität.</w:t>
      </w:r>
    </w:p>
    <w:p w14:paraId="15A8DE56" w14:textId="77777777" w:rsidR="00AA40B2" w:rsidRDefault="00AA40B2" w:rsidP="001A2BD1">
      <w:pPr>
        <w:spacing w:before="0" w:after="60" w:line="259" w:lineRule="auto"/>
      </w:pPr>
      <w:r w:rsidRPr="00AA40B2">
        <w:t>Die Schienenbefestigungskonstruktion soll so ausgebildet sein, dass Knickspannungen, die durch Bausetzungen an den Schienen auftreten, abgebaut werden können.</w:t>
      </w:r>
    </w:p>
    <w:p w14:paraId="0A663E12" w14:textId="77777777" w:rsidR="001A2BD1" w:rsidRDefault="001A2BD1" w:rsidP="001A2BD1">
      <w:pPr>
        <w:spacing w:before="0" w:after="60" w:line="259" w:lineRule="auto"/>
      </w:pPr>
      <w:r>
        <w:t>Es werden Befestigungsklemmen, die diese Anforderungen erfüllen, gefordert (Gleitpratzen an Verschiebebügeln).</w:t>
      </w:r>
    </w:p>
    <w:p w14:paraId="0F67EE31" w14:textId="77777777" w:rsidR="00CB4633" w:rsidRPr="00BE043B" w:rsidRDefault="001A2BD1" w:rsidP="001A2BD1">
      <w:pPr>
        <w:spacing w:before="0" w:after="60" w:line="259" w:lineRule="auto"/>
      </w:pPr>
      <w:r>
        <w:t>Um gute Laufeigenschaften zu erreichen, ist ein Bearbeiten der Schienenstöße und Fangstellen zu kalkulieren.</w:t>
      </w:r>
    </w:p>
    <w:p w14:paraId="21298360" w14:textId="77777777" w:rsidR="00CB4633" w:rsidRPr="00BE043B" w:rsidRDefault="00CB4633" w:rsidP="001A2BD1">
      <w:pPr>
        <w:spacing w:before="0" w:after="60" w:line="259" w:lineRule="auto"/>
      </w:pPr>
      <w:r w:rsidRPr="00BE043B">
        <w:t>Die Anordnung der Hauptführung erfolgt konventionell und die Lage der Gegengewichtsschienen ist seitlich auszuführen.</w:t>
      </w:r>
    </w:p>
    <w:p w14:paraId="50A1CED8" w14:textId="77777777" w:rsidR="00CB4633" w:rsidRPr="00BE043B" w:rsidRDefault="00CB4633" w:rsidP="00902529">
      <w:pPr>
        <w:spacing w:before="0" w:after="0"/>
      </w:pPr>
    </w:p>
    <w:p w14:paraId="6A890D8E" w14:textId="77777777" w:rsidR="00CB4633" w:rsidRPr="00BE043B" w:rsidRDefault="008D6F51" w:rsidP="00902529">
      <w:pPr>
        <w:spacing w:before="0" w:after="60" w:line="259" w:lineRule="auto"/>
      </w:pPr>
      <w:r>
        <w:t>Führungsschiene FK</w:t>
      </w:r>
      <w:r w:rsidR="00CB4633" w:rsidRPr="00BE043B">
        <w:t>:</w:t>
      </w:r>
      <w:r w:rsidR="00CB4633" w:rsidRPr="00BE043B">
        <w:tab/>
      </w:r>
      <w:r w:rsidR="00CB4633" w:rsidRPr="00BE043B">
        <w:tab/>
      </w:r>
      <w:r w:rsidR="00CB4633" w:rsidRPr="00BE043B">
        <w:tab/>
      </w:r>
      <w:r w:rsidR="00927FE3" w:rsidRPr="00927FE3">
        <w:t>DIN15311</w:t>
      </w:r>
      <w:r w:rsidR="00CB4633" w:rsidRPr="00927FE3">
        <w:t>bearbeitet</w:t>
      </w:r>
      <w:r w:rsidR="00927FE3">
        <w:t xml:space="preserve"> </w:t>
      </w:r>
      <w:r w:rsidR="002213CA" w:rsidRPr="00927FE3">
        <w:t>(B)</w:t>
      </w:r>
    </w:p>
    <w:p w14:paraId="26D9FFAB" w14:textId="77777777" w:rsidR="00CB4633" w:rsidRPr="00BE043B" w:rsidRDefault="00CB4633" w:rsidP="00902529">
      <w:pPr>
        <w:spacing w:before="0" w:after="60" w:line="259" w:lineRule="auto"/>
      </w:pPr>
      <w:r w:rsidRPr="00BE043B">
        <w:t>Lage Hauptführung:</w:t>
      </w:r>
      <w:r w:rsidRPr="00BE043B">
        <w:tab/>
      </w:r>
      <w:r w:rsidRPr="00BE043B">
        <w:tab/>
      </w:r>
      <w:r w:rsidRPr="00BE043B">
        <w:tab/>
        <w:t>konventionell</w:t>
      </w:r>
    </w:p>
    <w:p w14:paraId="1431F8FF" w14:textId="77777777" w:rsidR="008D6F51" w:rsidRDefault="008D6F51" w:rsidP="00902529">
      <w:pPr>
        <w:spacing w:before="0" w:after="60" w:line="259" w:lineRule="auto"/>
      </w:pPr>
      <w:r>
        <w:t>Führungsschiene GGW</w:t>
      </w:r>
      <w:r w:rsidR="00CB4633" w:rsidRPr="00BE043B">
        <w:t>:</w:t>
      </w:r>
      <w:r w:rsidR="00CB4633" w:rsidRPr="00BE043B">
        <w:tab/>
      </w:r>
      <w:r w:rsidR="00CB4633" w:rsidRPr="00BE043B">
        <w:tab/>
        <w:t>gezogen</w:t>
      </w:r>
      <w:r>
        <w:t xml:space="preserve"> / </w:t>
      </w:r>
    </w:p>
    <w:p w14:paraId="5C2A191D" w14:textId="77777777" w:rsidR="00CB4633" w:rsidRPr="008D6F51" w:rsidRDefault="008D6F51" w:rsidP="008D6F51">
      <w:pPr>
        <w:spacing w:before="0" w:after="60" w:line="259" w:lineRule="auto"/>
        <w:ind w:left="2832" w:firstLine="708"/>
        <w:rPr>
          <w:color w:val="92D050"/>
        </w:rPr>
      </w:pPr>
      <w:r w:rsidRPr="008D6F51">
        <w:rPr>
          <w:color w:val="92D050"/>
        </w:rPr>
        <w:t>Bieterstandard</w:t>
      </w:r>
    </w:p>
    <w:p w14:paraId="56125C81" w14:textId="77777777" w:rsidR="00CB4633" w:rsidRPr="00BE043B" w:rsidRDefault="00CB4633" w:rsidP="00902529">
      <w:pPr>
        <w:spacing w:before="0" w:after="60" w:line="259" w:lineRule="auto"/>
      </w:pPr>
      <w:r w:rsidRPr="00BE043B">
        <w:lastRenderedPageBreak/>
        <w:t>Lage Gegengewicht:</w:t>
      </w:r>
      <w:r w:rsidRPr="00BE043B">
        <w:tab/>
      </w:r>
      <w:r w:rsidRPr="00BE043B">
        <w:tab/>
      </w:r>
      <w:r w:rsidRPr="00BE043B">
        <w:tab/>
        <w:t>seitlich</w:t>
      </w:r>
    </w:p>
    <w:p w14:paraId="19739B14" w14:textId="77777777" w:rsidR="00CB4633" w:rsidRPr="00BE043B" w:rsidRDefault="00CB4633" w:rsidP="00902529">
      <w:pPr>
        <w:spacing w:before="0" w:after="60" w:line="259" w:lineRule="auto"/>
      </w:pPr>
      <w:r w:rsidRPr="00BE043B">
        <w:t>Grubenset:</w:t>
      </w:r>
      <w:r w:rsidRPr="00BE043B">
        <w:tab/>
      </w:r>
      <w:r w:rsidRPr="00BE043B">
        <w:tab/>
      </w:r>
      <w:r w:rsidRPr="00BE043B">
        <w:tab/>
      </w:r>
      <w:r w:rsidRPr="00BE043B">
        <w:tab/>
        <w:t>ja</w:t>
      </w:r>
    </w:p>
    <w:p w14:paraId="03111C6B" w14:textId="77777777" w:rsidR="00CB4633" w:rsidRPr="00BE043B" w:rsidRDefault="00CB4633" w:rsidP="00902529">
      <w:pPr>
        <w:spacing w:before="0" w:after="60" w:line="259" w:lineRule="auto"/>
      </w:pPr>
      <w:r w:rsidRPr="00BE043B">
        <w:t>Puffer:</w:t>
      </w:r>
      <w:r w:rsidRPr="00BE043B">
        <w:tab/>
      </w:r>
      <w:r w:rsidRPr="00BE043B">
        <w:tab/>
      </w:r>
      <w:r w:rsidRPr="00BE043B">
        <w:tab/>
      </w:r>
      <w:r w:rsidRPr="00BE043B">
        <w:tab/>
      </w:r>
      <w:r w:rsidRPr="00BE043B">
        <w:tab/>
        <w:t>gemäß Bieterstandard</w:t>
      </w:r>
    </w:p>
    <w:p w14:paraId="427BF9A8" w14:textId="77777777" w:rsidR="00CB4633" w:rsidRPr="00BE043B" w:rsidRDefault="00CB4633" w:rsidP="00902529">
      <w:pPr>
        <w:spacing w:before="0" w:after="60" w:line="259" w:lineRule="auto"/>
      </w:pPr>
      <w:r w:rsidRPr="00BE043B">
        <w:t>Ölauffangschalen:</w:t>
      </w:r>
      <w:r w:rsidRPr="00BE043B">
        <w:tab/>
      </w:r>
      <w:r w:rsidRPr="00BE043B">
        <w:tab/>
      </w:r>
      <w:r w:rsidRPr="00BE043B">
        <w:tab/>
        <w:t>ja</w:t>
      </w:r>
    </w:p>
    <w:p w14:paraId="29257222" w14:textId="77777777" w:rsidR="00CB4633" w:rsidRPr="00BE043B" w:rsidRDefault="00CB4633" w:rsidP="00902529">
      <w:pPr>
        <w:spacing w:before="0" w:after="60" w:line="259" w:lineRule="auto"/>
      </w:pPr>
      <w:r w:rsidRPr="00BE043B">
        <w:t>GG-Verkleidung</w:t>
      </w:r>
      <w:r w:rsidR="003B38E9">
        <w:t xml:space="preserve"> Grube</w:t>
      </w:r>
      <w:r w:rsidRPr="00BE043B">
        <w:t>:</w:t>
      </w:r>
      <w:r w:rsidRPr="00BE043B">
        <w:tab/>
      </w:r>
      <w:r w:rsidRPr="00BE043B">
        <w:tab/>
      </w:r>
      <w:r w:rsidRPr="00BE043B">
        <w:tab/>
        <w:t>gemäß Vorschrift</w:t>
      </w:r>
    </w:p>
    <w:p w14:paraId="1C985380" w14:textId="77777777" w:rsidR="00CB4633" w:rsidRDefault="00CB4633" w:rsidP="00902529">
      <w:pPr>
        <w:spacing w:before="0" w:after="60" w:line="259" w:lineRule="auto"/>
        <w:rPr>
          <w:color w:val="92D050"/>
        </w:rPr>
      </w:pPr>
      <w:r w:rsidRPr="00BE043B">
        <w:t>Verkürzte Grube:</w:t>
      </w:r>
      <w:r w:rsidRPr="00BE043B">
        <w:tab/>
      </w:r>
      <w:r w:rsidRPr="00BE043B">
        <w:tab/>
      </w:r>
      <w:r w:rsidRPr="00BE043B">
        <w:tab/>
      </w:r>
      <w:r w:rsidRPr="008D6F51">
        <w:rPr>
          <w:color w:val="92D050"/>
        </w:rPr>
        <w:t>nein</w:t>
      </w:r>
    </w:p>
    <w:p w14:paraId="1AC8247A" w14:textId="77777777" w:rsidR="003B38E9" w:rsidRPr="003B38E9" w:rsidRDefault="003B38E9" w:rsidP="003B38E9">
      <w:pPr>
        <w:spacing w:before="0" w:after="60" w:line="259" w:lineRule="auto"/>
        <w:rPr>
          <w:color w:val="92D050"/>
        </w:rPr>
      </w:pPr>
      <w:r w:rsidRPr="003B38E9">
        <w:rPr>
          <w:color w:val="92D050"/>
        </w:rPr>
        <w:t>Lackierung (außer Lauffläche):</w:t>
      </w:r>
      <w:r w:rsidRPr="003B38E9">
        <w:rPr>
          <w:color w:val="92D050"/>
        </w:rPr>
        <w:tab/>
      </w:r>
      <w:r w:rsidRPr="003B38E9">
        <w:rPr>
          <w:color w:val="92D050"/>
        </w:rPr>
        <w:tab/>
        <w:t>ja</w:t>
      </w:r>
    </w:p>
    <w:p w14:paraId="0B2C2108" w14:textId="77777777" w:rsidR="003B38E9" w:rsidRPr="00BE043B" w:rsidRDefault="003B38E9" w:rsidP="00902529">
      <w:pPr>
        <w:spacing w:before="0" w:after="0"/>
      </w:pPr>
    </w:p>
    <w:p w14:paraId="36FBF90A" w14:textId="77777777" w:rsidR="00CB4633" w:rsidRPr="00BE043B" w:rsidRDefault="00CB4633" w:rsidP="00902529">
      <w:pPr>
        <w:spacing w:before="0" w:after="0"/>
      </w:pPr>
    </w:p>
    <w:p w14:paraId="7B8DB2E5" w14:textId="77777777" w:rsidR="00E14590" w:rsidRPr="00BE043B" w:rsidRDefault="00E14590" w:rsidP="00902529">
      <w:pPr>
        <w:spacing w:before="0" w:after="60" w:line="259" w:lineRule="auto"/>
        <w:rPr>
          <w:color w:val="70AD47" w:themeColor="accent6"/>
        </w:rPr>
      </w:pPr>
      <w:r w:rsidRPr="00BE043B">
        <w:rPr>
          <w:color w:val="70AD47" w:themeColor="accent6"/>
        </w:rPr>
        <w:t xml:space="preserve">Das gesamte Schienensystem ist lotgerecht auszurichten </w:t>
      </w:r>
      <w:r w:rsidR="00DD54C7" w:rsidRPr="00BE043B">
        <w:rPr>
          <w:color w:val="70AD47" w:themeColor="accent6"/>
        </w:rPr>
        <w:t xml:space="preserve">und dies </w:t>
      </w:r>
      <w:r w:rsidR="007B6720" w:rsidRPr="00BE043B">
        <w:rPr>
          <w:color w:val="70AD47" w:themeColor="accent6"/>
        </w:rPr>
        <w:t xml:space="preserve">ist </w:t>
      </w:r>
      <w:r w:rsidR="00DD54C7" w:rsidRPr="00BE043B">
        <w:rPr>
          <w:color w:val="70AD47" w:themeColor="accent6"/>
        </w:rPr>
        <w:t xml:space="preserve">zu protokollieren. Das Lotprotokoll wird im Zuge der Übergabe der Anlagendokumentation dem AG mit übergeben. </w:t>
      </w:r>
    </w:p>
    <w:p w14:paraId="0614F93A" w14:textId="77777777" w:rsidR="00C539CD" w:rsidRDefault="00C539CD" w:rsidP="00EB5B69">
      <w:pPr>
        <w:spacing w:after="0" w:before="0"/>
        <w:ind w:right="1"/>
        <w:rPr>
          <w:rFonts w:cs="Arial"/>
          <w:szCs w:val="20"/>
        </w:rPr>
      </w:pPr>
    </w:p>
    <w:p w14:paraId="6DA9C743" w14:textId="77777777" w:rsidR="004D556F" w:rsidRPr="004D556F" w:rsidRDefault="004D556F" w:rsidP="004D556F">
      <w:bookmarkStart w:id="1109" w:name="BM_b8bb18007ff549e9e77e3c71cc9df5f4"/>
      <w:pPr>
        <w:pStyle w:val="berschrift2"/>
      </w:pPr>
      <w:r w:rsidRPr="004D556F">
        <w:rPr>
          <w:rFonts w:ascii="Arial" w:hAnsi="Arial" w:eastAsia="Arial"/>
          <w:b/>
          <w:i w:val="0"/>
          <w:color w:val="1B3755"/>
          <w:sz w:val="24"/>
        </w:rPr>
        <w:t>Schienenbefestigung / Führungsschienen</w:t>
      </w:r>
      <w:r>
        <w:rPr>
          <w:rFonts w:ascii="Arial" w:hAnsi="Arial" w:eastAsia="Arial"/>
          <w:b/>
          <w:i w:val="0"/>
          <w:color w:val="1B3755"/>
          <w:sz w:val="24"/>
        </w:rPr>
        <w:t xml:space="preserve"> nachrichten</w:t>
      </w:r>
      <w:bookmarkEnd w:id="1109"/>
    </w:p>
    <w:p>
      <w:pPr>
        <w:pStyle w:val="LVBibliothekMetadaten"/>
      </w:pPr>
      <w:r>
        <w:t>Struktur 09.14  |  Typ Baustein  |  Bibliotheks-ID LV_09_14_SCHIENENBEFESTIGUNG_FUHRUNGSSCHIENEN_NACHR</w:t>
      </w:r>
    </w:p>
    <w:p w14:paraId="254E4117" w14:textId="77777777" w:rsidR="004D556F" w:rsidRDefault="004D556F" w:rsidP="004D556F">
      <w:pPr>
        <w:spacing w:after="60" w:before="0" w:line="259" w:lineRule="auto"/>
        <w:ind w:right="1"/>
        <w:rPr>
          <w:rFonts w:cs="Arial"/>
          <w:szCs w:val="20"/>
        </w:rPr>
      </w:pPr>
      <w:r w:rsidRPr="004D556F">
        <w:rPr>
          <w:rFonts w:cs="Arial"/>
          <w:szCs w:val="20"/>
        </w:rPr>
        <w:t>Im Fahrschacht sind die Hauptführungsschienen neu auszurichten, um die Fahrqualität zu verbessern.</w:t>
      </w:r>
    </w:p>
    <w:p w14:paraId="4623CAA0" w14:textId="77777777" w:rsidR="004D556F" w:rsidRPr="00BE043B" w:rsidRDefault="004D556F" w:rsidP="00EB5B69">
      <w:pPr>
        <w:spacing w:after="0" w:before="0"/>
        <w:ind w:right="1"/>
        <w:rPr>
          <w:rFonts w:cs="Arial"/>
          <w:szCs w:val="20"/>
        </w:rPr>
      </w:pPr>
    </w:p>
    <w:p w14:paraId="66212999" w14:textId="77777777" w:rsidR="00E407F6" w:rsidRPr="00BE043B" w:rsidRDefault="00E407F6" w:rsidP="00EB5B69">
      <w:bookmarkStart w:id="1110" w:name="BM_de063b6ecd9db327f3ad2bf22c565038"/>
      <w:pPr>
        <w:pStyle w:val="berschrift2"/>
        <w:ind w:right="1"/>
        <w:rPr>
          <w:rFonts w:cs="Arial"/>
          <w:szCs w:val="20"/>
        </w:rPr>
      </w:pPr>
      <w:r w:rsidRPr="00BE043B">
        <w:rPr>
          <w:rFonts w:cs="Arial" w:ascii="Arial" w:hAnsi="Arial" w:eastAsia="Arial"/>
          <w:b/>
          <w:i w:val="0"/>
          <w:color w:val="1B3755"/>
          <w:sz w:val="24"/>
          <w:szCs w:val="20"/>
        </w:rPr>
        <w:t>Gegengewicht</w:t>
      </w:r>
      <w:bookmarkEnd w:id="1110"/>
    </w:p>
    <w:p>
      <w:pPr>
        <w:pStyle w:val="LVBibliothekMetadaten"/>
      </w:pPr>
      <w:r>
        <w:t>Struktur 09.15  |  Typ Baustein  |  Bibliotheks-ID LV_09_15_GEGENGEWICHT</w:t>
      </w:r>
    </w:p>
    <w:p w14:paraId="2145CBBE" w14:textId="77777777" w:rsidR="00E407F6" w:rsidRPr="006D1899" w:rsidRDefault="00E407F6" w:rsidP="00902529">
      <w:pPr>
        <w:spacing w:before="0" w:after="60" w:line="259" w:lineRule="auto"/>
        <w:rPr>
          <w:rFonts w:eastAsia="Times New Roman"/>
          <w:color w:val="000000"/>
          <w:szCs w:val="20"/>
        </w:rPr>
      </w:pPr>
      <w:r w:rsidRPr="00BE043B">
        <w:t>Das Gegengewicht ist ohne</w:t>
      </w:r>
      <w:r w:rsidR="00EF1235">
        <w:t xml:space="preserve"> </w:t>
      </w:r>
      <w:r w:rsidR="00EF1235" w:rsidRPr="00EF1235">
        <w:rPr>
          <w:color w:val="92D050"/>
        </w:rPr>
        <w:t xml:space="preserve">mit </w:t>
      </w:r>
      <w:r w:rsidRPr="00EF1235">
        <w:rPr>
          <w:color w:val="92D050"/>
        </w:rPr>
        <w:t xml:space="preserve"> </w:t>
      </w:r>
      <w:r w:rsidRPr="00BE043B">
        <w:t xml:space="preserve">Fangvorrichtung, Unterkette mit </w:t>
      </w:r>
      <w:r w:rsidR="00EF1235">
        <w:t>F</w:t>
      </w:r>
      <w:r w:rsidRPr="00BE043B">
        <w:t>ührungen und Gegengewichtsverkleidung gemäß Norm zu liefern.</w:t>
      </w:r>
      <w:r w:rsidR="006D1899">
        <w:t xml:space="preserve"> </w:t>
      </w:r>
      <w:r w:rsidR="006D1899">
        <w:rPr>
          <w:color w:val="000000"/>
          <w:szCs w:val="20"/>
        </w:rPr>
        <w:t>Von den Gegengewichtseinlagen d</w:t>
      </w:r>
      <w:r w:rsidR="006D1899">
        <w:rPr>
          <w:rFonts w:eastAsia="Times New Roman"/>
          <w:color w:val="000000"/>
          <w:szCs w:val="20"/>
        </w:rPr>
        <w:t>ürfen im Fahrbetrieb keine Geräusche ausgehen.</w:t>
      </w:r>
    </w:p>
    <w:p w14:paraId="0DA606DA" w14:textId="77777777" w:rsidR="00E56524" w:rsidRPr="00BE043B" w:rsidRDefault="00E56524" w:rsidP="00902529">
      <w:pPr>
        <w:spacing w:before="0" w:after="0"/>
      </w:pPr>
    </w:p>
    <w:p w14:paraId="35618FF8" w14:textId="77777777" w:rsidR="00E56524" w:rsidRPr="00BE043B" w:rsidRDefault="00E56524" w:rsidP="00902529">
      <w:pPr>
        <w:spacing w:before="0" w:after="60" w:line="259" w:lineRule="auto"/>
      </w:pPr>
      <w:r w:rsidRPr="00BE043B">
        <w:t>Rahmen:</w:t>
      </w:r>
      <w:r w:rsidRPr="00BE043B">
        <w:tab/>
      </w:r>
      <w:r w:rsidRPr="00BE043B">
        <w:tab/>
      </w:r>
      <w:r w:rsidRPr="00BE043B">
        <w:tab/>
        <w:t>Umlaufen</w:t>
      </w:r>
      <w:r w:rsidR="003A61BC" w:rsidRPr="00BE043B">
        <w:t>d</w:t>
      </w:r>
    </w:p>
    <w:p w14:paraId="7ADCEE76" w14:textId="77777777" w:rsidR="007E68D6" w:rsidRPr="007E68D6" w:rsidRDefault="00911E91" w:rsidP="00902529">
      <w:pPr>
        <w:spacing w:before="0" w:after="60" w:line="259" w:lineRule="auto"/>
        <w:rPr>
          <w:rFonts w:eastAsia="Times New Roman"/>
          <w:color w:val="92D050"/>
          <w:szCs w:val="20"/>
        </w:rPr>
      </w:pPr>
      <w:r>
        <w:t>Gegengewichtseinlagen</w:t>
      </w:r>
      <w:r w:rsidR="00E56524" w:rsidRPr="00BE043B">
        <w:t>:</w:t>
      </w:r>
      <w:r w:rsidR="00E56524" w:rsidRPr="00BE043B">
        <w:tab/>
      </w:r>
      <w:r w:rsidR="003A61BC" w:rsidRPr="00BE043B">
        <w:t>Bieterstandard</w:t>
      </w:r>
      <w:r w:rsidR="007E68D6">
        <w:t>;</w:t>
      </w:r>
      <w:r w:rsidR="007E68D6">
        <w:rPr>
          <w:rFonts w:eastAsia="Times New Roman"/>
          <w:color w:val="000000"/>
          <w:szCs w:val="20"/>
        </w:rPr>
        <w:t xml:space="preserve"> </w:t>
      </w:r>
      <w:r w:rsidR="007E68D6" w:rsidRPr="007E68D6">
        <w:rPr>
          <w:rFonts w:eastAsia="Times New Roman"/>
          <w:color w:val="92D050"/>
          <w:szCs w:val="20"/>
        </w:rPr>
        <w:t xml:space="preserve">Stahl bzw. </w:t>
      </w:r>
    </w:p>
    <w:p w14:paraId="08B52F1D" w14:textId="77777777" w:rsidR="007E68D6" w:rsidRDefault="007E68D6" w:rsidP="007E68D6">
      <w:pPr>
        <w:spacing w:before="0" w:after="60" w:line="259" w:lineRule="auto"/>
        <w:ind w:left="2124" w:firstLine="708"/>
        <w:rPr>
          <w:rFonts w:eastAsia="Times New Roman"/>
          <w:color w:val="000000"/>
          <w:szCs w:val="20"/>
        </w:rPr>
      </w:pPr>
      <w:r w:rsidRPr="007E68D6">
        <w:rPr>
          <w:rFonts w:eastAsia="Times New Roman"/>
          <w:color w:val="92D050"/>
          <w:szCs w:val="20"/>
        </w:rPr>
        <w:t xml:space="preserve">Stahlguss </w:t>
      </w:r>
      <w:r>
        <w:rPr>
          <w:rFonts w:eastAsia="Times New Roman"/>
          <w:color w:val="000000"/>
          <w:szCs w:val="20"/>
        </w:rPr>
        <w:t xml:space="preserve">in einwandfreier </w:t>
      </w:r>
    </w:p>
    <w:p w14:paraId="29DD23F5" w14:textId="77777777" w:rsidR="00E56524" w:rsidRPr="00BE043B" w:rsidRDefault="007E68D6" w:rsidP="007E68D6">
      <w:pPr>
        <w:spacing w:before="0" w:after="60" w:line="259" w:lineRule="auto"/>
        <w:ind w:left="2124" w:firstLine="708"/>
      </w:pPr>
      <w:r>
        <w:rPr>
          <w:rFonts w:eastAsia="Times New Roman"/>
          <w:color w:val="000000"/>
          <w:szCs w:val="20"/>
        </w:rPr>
        <w:t>Schichtung</w:t>
      </w:r>
    </w:p>
    <w:p w14:paraId="23B93F3A" w14:textId="77777777" w:rsidR="00E56524" w:rsidRDefault="003A61BC" w:rsidP="00902529">
      <w:pPr>
        <w:spacing w:before="0" w:after="60" w:line="259" w:lineRule="auto"/>
      </w:pPr>
      <w:r w:rsidRPr="00BE043B">
        <w:t>A</w:t>
      </w:r>
      <w:r w:rsidR="00EF1235">
        <w:t>b</w:t>
      </w:r>
      <w:r w:rsidRPr="00BE043B">
        <w:t>sprungsicherung</w:t>
      </w:r>
      <w:r w:rsidR="00E56524" w:rsidRPr="00BE043B">
        <w:t>:</w:t>
      </w:r>
      <w:r w:rsidR="00E56524" w:rsidRPr="00BE043B">
        <w:tab/>
      </w:r>
      <w:r w:rsidR="00E56524" w:rsidRPr="00BE043B">
        <w:tab/>
      </w:r>
      <w:r w:rsidRPr="00BE043B">
        <w:t>Ja</w:t>
      </w:r>
    </w:p>
    <w:p w14:paraId="14BB6A04" w14:textId="77777777" w:rsidR="003B38E9" w:rsidRPr="003B38E9" w:rsidRDefault="003B38E9" w:rsidP="003B38E9">
      <w:pPr>
        <w:spacing w:before="0" w:after="60" w:line="259" w:lineRule="auto"/>
        <w:rPr>
          <w:color w:val="92D050"/>
        </w:rPr>
      </w:pPr>
      <w:r w:rsidRPr="003B38E9">
        <w:rPr>
          <w:color w:val="92D050"/>
        </w:rPr>
        <w:t>Abdeckblech:</w:t>
      </w:r>
      <w:r w:rsidRPr="003B38E9">
        <w:rPr>
          <w:color w:val="92D050"/>
        </w:rPr>
        <w:tab/>
      </w:r>
      <w:r w:rsidRPr="003B38E9">
        <w:rPr>
          <w:color w:val="92D050"/>
        </w:rPr>
        <w:tab/>
      </w:r>
      <w:r w:rsidRPr="003B38E9">
        <w:rPr>
          <w:color w:val="92D050"/>
        </w:rPr>
        <w:tab/>
        <w:t>Ja</w:t>
      </w:r>
    </w:p>
    <w:p w14:paraId="74DEDC0A" w14:textId="77777777" w:rsidR="003B38E9" w:rsidRPr="003B38E9" w:rsidRDefault="003B38E9" w:rsidP="00902529">
      <w:pPr>
        <w:spacing w:before="0" w:after="60" w:line="259" w:lineRule="auto"/>
        <w:rPr>
          <w:color w:val="92D050"/>
        </w:rPr>
      </w:pPr>
      <w:r w:rsidRPr="003B38E9">
        <w:rPr>
          <w:color w:val="92D050"/>
        </w:rPr>
        <w:t>Oberfläche Abdeckblech:</w:t>
      </w:r>
      <w:r w:rsidRPr="003B38E9">
        <w:rPr>
          <w:color w:val="92D050"/>
        </w:rPr>
        <w:tab/>
        <w:t>Edelstahl / RAL XXXX</w:t>
      </w:r>
    </w:p>
    <w:p w14:paraId="24AC5B81" w14:textId="77777777" w:rsidR="0074564A" w:rsidRDefault="006D1899" w:rsidP="00EB5B69">
      <w:pPr>
        <w:spacing w:before="0" w:after="60" w:line="259" w:lineRule="auto"/>
        <w:ind w:right="1"/>
        <w:rPr>
          <w:rFonts w:cs="Arial"/>
          <w:szCs w:val="20"/>
        </w:rPr>
      </w:pPr>
      <w:r>
        <w:rPr>
          <w:rFonts w:cs="Arial"/>
          <w:szCs w:val="20"/>
        </w:rPr>
        <w:t>Führungen:</w:t>
      </w:r>
      <w:r w:rsidR="00175BDC">
        <w:rPr>
          <w:rFonts w:cs="Arial"/>
          <w:szCs w:val="20"/>
        </w:rPr>
        <w:tab/>
      </w:r>
      <w:r w:rsidR="00175BDC">
        <w:rPr>
          <w:rFonts w:cs="Arial"/>
          <w:szCs w:val="20"/>
        </w:rPr>
        <w:tab/>
      </w:r>
      <w:r w:rsidR="00175BDC">
        <w:rPr>
          <w:rFonts w:cs="Arial"/>
          <w:szCs w:val="20"/>
        </w:rPr>
        <w:tab/>
        <w:t xml:space="preserve">Gleitführungen bis 1,2 m/ s; </w:t>
      </w:r>
    </w:p>
    <w:p w14:paraId="033F1EB0" w14:textId="77777777" w:rsidR="0074564A" w:rsidRPr="0074564A" w:rsidRDefault="00175BDC" w:rsidP="0074564A">
      <w:pPr>
        <w:spacing w:before="0" w:after="60" w:line="259" w:lineRule="auto"/>
        <w:ind w:left="2124" w:right="1" w:firstLine="708"/>
        <w:rPr>
          <w:rFonts w:cs="Arial"/>
          <w:color w:val="92D050"/>
          <w:szCs w:val="20"/>
        </w:rPr>
      </w:pPr>
      <w:r w:rsidRPr="0074564A">
        <w:rPr>
          <w:rFonts w:cs="Arial"/>
          <w:color w:val="92D050"/>
          <w:szCs w:val="20"/>
        </w:rPr>
        <w:t xml:space="preserve">Rollenführungen gedämpft ab </w:t>
      </w:r>
    </w:p>
    <w:p w14:paraId="2788E99B" w14:textId="77777777" w:rsidR="00E56524" w:rsidRDefault="00175BDC" w:rsidP="0074564A">
      <w:pPr>
        <w:spacing w:before="0" w:after="60" w:line="259" w:lineRule="auto"/>
        <w:ind w:left="2124" w:right="1" w:firstLine="708"/>
        <w:rPr>
          <w:rFonts w:cs="Arial"/>
          <w:color w:val="92D050"/>
          <w:szCs w:val="20"/>
        </w:rPr>
      </w:pPr>
      <w:r w:rsidRPr="0074564A">
        <w:rPr>
          <w:rFonts w:cs="Arial"/>
          <w:color w:val="92D050"/>
          <w:szCs w:val="20"/>
        </w:rPr>
        <w:t>1,6 m/s</w:t>
      </w:r>
    </w:p>
    <w:p w14:paraId="4A76A478" w14:textId="77777777" w:rsidR="002A63AB" w:rsidRDefault="002A63AB" w:rsidP="002A63AB">
      <w:pPr>
        <w:spacing w:before="0" w:after="60" w:line="259" w:lineRule="auto"/>
        <w:ind w:right="1"/>
        <w:rPr>
          <w:rFonts w:cs="Arial"/>
          <w:color w:val="92D050"/>
          <w:szCs w:val="20"/>
        </w:rPr>
      </w:pPr>
      <w:r>
        <w:rPr>
          <w:rFonts w:cs="Arial"/>
          <w:color w:val="92D050"/>
          <w:szCs w:val="20"/>
        </w:rPr>
        <w:t>Fangvorrichtung:</w:t>
      </w:r>
      <w:r>
        <w:rPr>
          <w:rFonts w:cs="Arial"/>
          <w:color w:val="92D050"/>
          <w:szCs w:val="20"/>
        </w:rPr>
        <w:tab/>
      </w:r>
      <w:r>
        <w:rPr>
          <w:rFonts w:cs="Arial"/>
          <w:color w:val="92D050"/>
          <w:szCs w:val="20"/>
        </w:rPr>
        <w:tab/>
        <w:t>ja / nein</w:t>
      </w:r>
    </w:p>
    <w:p w14:paraId="4490732C" w14:textId="77777777" w:rsidR="002A63AB" w:rsidRPr="0074564A" w:rsidRDefault="002A63AB" w:rsidP="002A63AB">
      <w:pPr>
        <w:spacing w:before="0" w:after="0"/>
        <w:ind w:right="1"/>
        <w:rPr>
          <w:rFonts w:cs="Arial"/>
          <w:color w:val="92D050"/>
          <w:szCs w:val="20"/>
        </w:rPr>
      </w:pPr>
    </w:p>
    <w:p w14:paraId="749F482E" w14:textId="77777777" w:rsidR="002D4CFD" w:rsidRPr="0007523C" w:rsidRDefault="002D4CFD" w:rsidP="002D4CFD">
      <w:bookmarkStart w:id="1111" w:name="BM_13e808c058396bea901962236ea82036"/>
      <w:pPr>
        <w:pStyle w:val="berschrift2"/>
      </w:pPr>
      <w:bookmarkStart w:id="0" w:name="_Hlk188336336"/>
      <w:r w:rsidRPr="0007523C">
        <w:rPr>
          <w:rFonts w:ascii="Arial" w:hAnsi="Arial" w:eastAsia="Arial"/>
          <w:b/>
          <w:i w:val="0"/>
          <w:color w:val="1B3755"/>
          <w:sz w:val="24"/>
        </w:rPr>
        <w:t xml:space="preserve">Umlenkrollen </w:t>
      </w:r>
      <w:r>
        <w:rPr>
          <w:rFonts w:ascii="Arial" w:hAnsi="Arial" w:eastAsia="Arial"/>
          <w:b/>
          <w:i w:val="0"/>
          <w:color w:val="1B3755"/>
          <w:sz w:val="24"/>
        </w:rPr>
        <w:t>Gegengewicht</w:t>
      </w:r>
      <w:bookmarkEnd w:id="1111"/>
    </w:p>
    <w:p>
      <w:pPr>
        <w:pStyle w:val="LVBibliothekMetadaten"/>
      </w:pPr>
      <w:r>
        <w:t>Struktur 09.16  |  Typ Baustein  |  Bibliotheks-ID LV_09_16_UMLENKROLLEN_GEGENGEWICHT</w:t>
      </w:r>
    </w:p>
    <w:p w14:paraId="1DA10DD1" w14:textId="77777777" w:rsidR="002D4CFD" w:rsidRDefault="002D4CFD" w:rsidP="002D4CFD">
      <w:pPr>
        <w:spacing w:after="60" w:before="0" w:line="259" w:lineRule="auto"/>
        <w:ind w:right="1"/>
        <w:rPr>
          <w:rFonts w:cs="Arial"/>
          <w:color w:val="70AD47" w:themeColor="accent6"/>
          <w:szCs w:val="20"/>
        </w:rPr>
      </w:pPr>
      <w:r w:rsidRPr="0007523C">
        <w:rPr>
          <w:rFonts w:cs="Arial"/>
          <w:szCs w:val="20"/>
        </w:rPr>
        <w:t>Die Umlenkrollen sind neu zu lagern</w:t>
      </w:r>
      <w:r>
        <w:rPr>
          <w:rFonts w:cs="Arial"/>
          <w:szCs w:val="20"/>
        </w:rPr>
        <w:t xml:space="preserve"> </w:t>
      </w:r>
      <w:r w:rsidRPr="0007523C">
        <w:rPr>
          <w:rFonts w:cs="Arial"/>
          <w:szCs w:val="20"/>
        </w:rPr>
        <w:t xml:space="preserve">und zu </w:t>
      </w:r>
      <w:r w:rsidRPr="0094217B">
        <w:rPr>
          <w:rFonts w:cs="Arial"/>
          <w:szCs w:val="20"/>
        </w:rPr>
        <w:t>reinigen</w:t>
      </w:r>
      <w:r w:rsidRPr="0007523C">
        <w:rPr>
          <w:rFonts w:cs="Arial"/>
          <w:color w:val="70AD47" w:themeColor="accent6"/>
          <w:szCs w:val="20"/>
        </w:rPr>
        <w:t xml:space="preserve"> / zu erneuern.</w:t>
      </w:r>
    </w:p>
    <w:p w14:paraId="469BBD34" w14:textId="77777777" w:rsidR="002D4CFD" w:rsidRDefault="002D4CFD" w:rsidP="002D4CFD">
      <w:pPr>
        <w:spacing w:after="0" w:before="0"/>
        <w:ind w:right="1"/>
        <w:rPr>
          <w:rFonts w:cs="Arial"/>
          <w:color w:val="70AD47" w:themeColor="accent6"/>
          <w:szCs w:val="20"/>
        </w:rPr>
      </w:pPr>
    </w:p>
    <w:p w14:paraId="5FB64928" w14:textId="77777777" w:rsidR="002D4CFD" w:rsidRDefault="002D4CFD" w:rsidP="002D4CFD">
      <w:pPr>
        <w:spacing w:after="60" w:before="0" w:line="259" w:lineRule="auto"/>
        <w:ind w:right="1"/>
        <w:rPr>
          <w:rFonts w:cs="Arial"/>
          <w:color w:val="70AD47" w:themeColor="accent6"/>
          <w:szCs w:val="20"/>
        </w:rPr>
      </w:pPr>
      <w:r>
        <w:rPr>
          <w:rFonts w:cs="Arial"/>
          <w:color w:val="70AD47" w:themeColor="accent6"/>
          <w:szCs w:val="20"/>
        </w:rPr>
        <w:t>Anzahl:</w:t>
      </w:r>
      <w:r>
        <w:rPr>
          <w:rFonts w:cs="Arial"/>
          <w:color w:val="70AD47" w:themeColor="accent6"/>
          <w:szCs w:val="20"/>
        </w:rPr>
        <w:tab/>
      </w:r>
      <w:r>
        <w:rPr>
          <w:rFonts w:cs="Arial"/>
          <w:color w:val="70AD47" w:themeColor="accent6"/>
          <w:szCs w:val="20"/>
        </w:rPr>
        <w:tab/>
      </w:r>
      <w:r>
        <w:rPr>
          <w:rFonts w:cs="Arial"/>
          <w:color w:val="70AD47" w:themeColor="accent6"/>
          <w:szCs w:val="20"/>
        </w:rPr>
        <w:tab/>
      </w:r>
      <w:r>
        <w:rPr>
          <w:rFonts w:cs="Arial"/>
          <w:color w:val="70AD47" w:themeColor="accent6"/>
          <w:szCs w:val="20"/>
        </w:rPr>
        <w:tab/>
        <w:t xml:space="preserve">XX </w:t>
      </w:r>
      <w:r w:rsidRPr="0094217B">
        <w:rPr>
          <w:rFonts w:cs="Arial"/>
          <w:szCs w:val="20"/>
        </w:rPr>
        <w:t>Stück</w:t>
      </w:r>
    </w:p>
    <w:p w14:paraId="6F21787E" w14:textId="77777777" w:rsidR="002D4CFD" w:rsidRDefault="002D4CFD" w:rsidP="002D4CFD">
      <w:pPr>
        <w:spacing w:after="60" w:before="0" w:line="259" w:lineRule="auto"/>
        <w:ind w:right="1"/>
        <w:rPr>
          <w:rFonts w:cs="Arial"/>
          <w:color w:val="70AD47" w:themeColor="accent6"/>
          <w:szCs w:val="20"/>
        </w:rPr>
      </w:pPr>
      <w:r>
        <w:rPr>
          <w:rFonts w:cs="Arial"/>
          <w:color w:val="70AD47" w:themeColor="accent6"/>
          <w:szCs w:val="20"/>
        </w:rPr>
        <w:t>Durchmesser:</w:t>
      </w:r>
      <w:r>
        <w:rPr>
          <w:rFonts w:cs="Arial"/>
          <w:color w:val="70AD47" w:themeColor="accent6"/>
          <w:szCs w:val="20"/>
        </w:rPr>
        <w:tab/>
      </w:r>
      <w:r>
        <w:rPr>
          <w:rFonts w:cs="Arial"/>
          <w:color w:val="70AD47" w:themeColor="accent6"/>
          <w:szCs w:val="20"/>
        </w:rPr>
        <w:tab/>
      </w:r>
      <w:r>
        <w:rPr>
          <w:rFonts w:cs="Arial"/>
          <w:color w:val="70AD47" w:themeColor="accent6"/>
          <w:szCs w:val="20"/>
        </w:rPr>
        <w:tab/>
        <w:t xml:space="preserve">XXX </w:t>
      </w:r>
      <w:r w:rsidRPr="0094217B">
        <w:rPr>
          <w:rFonts w:cs="Arial"/>
          <w:szCs w:val="20"/>
        </w:rPr>
        <w:t>mm</w:t>
      </w:r>
    </w:p>
    <w:p w14:paraId="7218685D" w14:textId="77777777" w:rsidR="002D4CFD" w:rsidRPr="0007523C" w:rsidRDefault="002D4CFD" w:rsidP="002D4CFD">
      <w:pPr>
        <w:spacing w:after="60" w:before="0" w:line="259" w:lineRule="auto"/>
        <w:ind w:right="1"/>
        <w:rPr>
          <w:rFonts w:cs="Arial"/>
          <w:color w:val="70AD47" w:themeColor="accent6"/>
          <w:szCs w:val="20"/>
        </w:rPr>
      </w:pPr>
      <w:r>
        <w:rPr>
          <w:rFonts w:cs="Arial"/>
          <w:color w:val="70AD47" w:themeColor="accent6"/>
          <w:szCs w:val="20"/>
        </w:rPr>
        <w:t>Lager:</w:t>
      </w:r>
      <w:r>
        <w:rPr>
          <w:rFonts w:cs="Arial"/>
          <w:color w:val="70AD47" w:themeColor="accent6"/>
          <w:szCs w:val="20"/>
        </w:rPr>
        <w:tab/>
      </w:r>
      <w:r>
        <w:rPr>
          <w:rFonts w:cs="Arial"/>
          <w:color w:val="70AD47" w:themeColor="accent6"/>
          <w:szCs w:val="20"/>
        </w:rPr>
        <w:tab/>
      </w:r>
      <w:r>
        <w:rPr>
          <w:rFonts w:cs="Arial"/>
          <w:color w:val="70AD47" w:themeColor="accent6"/>
          <w:szCs w:val="20"/>
        </w:rPr>
        <w:tab/>
      </w:r>
      <w:r>
        <w:rPr>
          <w:rFonts w:cs="Arial"/>
          <w:color w:val="70AD47" w:themeColor="accent6"/>
          <w:szCs w:val="20"/>
        </w:rPr>
        <w:tab/>
      </w:r>
      <w:r w:rsidRPr="0094217B">
        <w:rPr>
          <w:rFonts w:cs="Arial"/>
          <w:szCs w:val="20"/>
        </w:rPr>
        <w:t>Wälzlage</w:t>
      </w:r>
      <w:r>
        <w:rPr>
          <w:rFonts w:cs="Arial"/>
          <w:color w:val="70AD47" w:themeColor="accent6"/>
          <w:szCs w:val="20"/>
        </w:rPr>
        <w:t xml:space="preserve">r </w:t>
      </w:r>
      <w:r w:rsidRPr="0094217B">
        <w:rPr>
          <w:rFonts w:cs="Arial"/>
          <w:color w:val="70AD47" w:themeColor="accent6"/>
          <w:szCs w:val="20"/>
        </w:rPr>
        <w:t>/ Pendelrollenlager</w:t>
      </w:r>
    </w:p>
    <w:bookmarkEnd w:id="0"/>
    <w:p w14:paraId="2D68BBE3" w14:textId="77777777" w:rsidR="00D76867" w:rsidRDefault="00D76867" w:rsidP="00EB5B69">
      <w:pPr>
        <w:spacing w:before="0" w:after="0"/>
        <w:ind w:right="1"/>
        <w:rPr>
          <w:rFonts w:cs="Arial"/>
          <w:szCs w:val="20"/>
        </w:rPr>
      </w:pPr>
    </w:p>
    <w:p w14:paraId="25FCAFEF" w14:textId="77777777" w:rsidR="002D4CFD" w:rsidRPr="00BE043B" w:rsidRDefault="002D4CFD" w:rsidP="00EB5B69">
      <w:pPr>
        <w:spacing w:before="0" w:after="0"/>
        <w:ind w:right="1"/>
        <w:rPr>
          <w:rFonts w:cs="Arial"/>
          <w:szCs w:val="20"/>
        </w:rPr>
      </w:pPr>
    </w:p>
    <w:p w14:paraId="69F62DB4" w14:textId="77777777" w:rsidR="00B96D7F" w:rsidRPr="00BE043B" w:rsidRDefault="00D76867" w:rsidP="00EB5B69">
      <w:bookmarkStart w:id="1112" w:name="BM_0a04ebfb5bfe6431faba82679220aecc"/>
      <w:pPr>
        <w:pStyle w:val="berschrift2"/>
        <w:ind w:right="1"/>
        <w:rPr>
          <w:rFonts w:cs="Arial"/>
          <w:szCs w:val="20"/>
        </w:rPr>
      </w:pPr>
      <w:r w:rsidRPr="00BE043B">
        <w:rPr>
          <w:rFonts w:cs="Arial" w:ascii="Arial" w:hAnsi="Arial" w:eastAsia="Arial"/>
          <w:b/>
          <w:i w:val="0"/>
          <w:color w:val="1B3755"/>
          <w:sz w:val="24"/>
          <w:szCs w:val="20"/>
        </w:rPr>
        <w:t>Gegengewichtsverkleidung</w:t>
      </w:r>
      <w:bookmarkEnd w:id="1112"/>
    </w:p>
    <w:p>
      <w:pPr>
        <w:pStyle w:val="LVBibliothekMetadaten"/>
      </w:pPr>
      <w:r>
        <w:t>Struktur 09.17  |  Typ Baustein  |  Bibliotheks-ID LV_09_17_GEGENGEWICHTSVERKLEIDUNG</w:t>
      </w:r>
    </w:p>
    <w:p w14:paraId="24442FFA" w14:textId="77777777" w:rsidR="00B96D7F" w:rsidRPr="00BE043B" w:rsidRDefault="00B96D7F" w:rsidP="00902529">
      <w:pPr>
        <w:spacing w:before="0" w:after="60" w:line="259" w:lineRule="auto"/>
      </w:pPr>
      <w:r w:rsidRPr="00BE043B">
        <w:t>Ausführung entsprechend EN 81-20 5.2.5.5.1</w:t>
      </w:r>
    </w:p>
    <w:p w14:paraId="66F15EA3" w14:textId="77777777" w:rsidR="003C627B" w:rsidRPr="00BE043B" w:rsidRDefault="003C627B" w:rsidP="00902529">
      <w:pPr>
        <w:spacing w:before="0" w:after="0"/>
      </w:pPr>
    </w:p>
    <w:p w14:paraId="54C884BB" w14:textId="77777777" w:rsidR="00AC65F9" w:rsidRPr="00BE043B" w:rsidRDefault="000065CE" w:rsidP="00902529">
      <w:pPr>
        <w:spacing w:before="0" w:after="60" w:line="259" w:lineRule="auto"/>
      </w:pPr>
      <w:r w:rsidRPr="00BE043B">
        <w:t>Höhe</w:t>
      </w:r>
      <w:r w:rsidR="00AC65F9" w:rsidRPr="00BE043B">
        <w:t>:</w:t>
      </w:r>
      <w:r w:rsidRPr="00BE043B">
        <w:tab/>
      </w:r>
      <w:r w:rsidR="00AC65F9" w:rsidRPr="00BE043B">
        <w:tab/>
      </w:r>
      <w:r w:rsidR="00AC65F9" w:rsidRPr="00BE043B">
        <w:tab/>
      </w:r>
      <w:r w:rsidR="00AC65F9" w:rsidRPr="00BE043B">
        <w:tab/>
      </w:r>
      <w:r w:rsidRPr="00BE043B">
        <w:t>min. 2000 mm</w:t>
      </w:r>
    </w:p>
    <w:p w14:paraId="2B98DAE4" w14:textId="77777777" w:rsidR="00AC65F9" w:rsidRPr="00BE043B" w:rsidRDefault="000065CE" w:rsidP="00902529">
      <w:pPr>
        <w:spacing w:before="0" w:after="60" w:line="259" w:lineRule="auto"/>
      </w:pPr>
      <w:r w:rsidRPr="00BE043B">
        <w:t>Material</w:t>
      </w:r>
      <w:r w:rsidR="00AC65F9" w:rsidRPr="00BE043B">
        <w:t>:</w:t>
      </w:r>
      <w:r w:rsidRPr="00BE043B">
        <w:tab/>
      </w:r>
      <w:r w:rsidR="00AC65F9" w:rsidRPr="00BE043B">
        <w:tab/>
      </w:r>
      <w:r w:rsidR="00AC65F9" w:rsidRPr="00BE043B">
        <w:tab/>
      </w:r>
      <w:r w:rsidRPr="00BE043B">
        <w:rPr>
          <w:color w:val="92D050"/>
        </w:rPr>
        <w:t xml:space="preserve">Stahlblech verzinkt </w:t>
      </w:r>
      <w:r w:rsidR="00306881" w:rsidRPr="00BE043B">
        <w:rPr>
          <w:color w:val="92D050"/>
        </w:rPr>
        <w:t>/ Edelstahl</w:t>
      </w:r>
    </w:p>
    <w:p w14:paraId="22123851" w14:textId="77777777" w:rsidR="00AC65F9" w:rsidRPr="00BE043B" w:rsidRDefault="00306881" w:rsidP="00902529">
      <w:pPr>
        <w:spacing w:before="0" w:after="60" w:line="259" w:lineRule="auto"/>
      </w:pPr>
      <w:r w:rsidRPr="00BE043B">
        <w:t>Ausführung</w:t>
      </w:r>
      <w:r w:rsidR="00AC65F9" w:rsidRPr="00BE043B">
        <w:t>:</w:t>
      </w:r>
      <w:r w:rsidR="00AC65F9" w:rsidRPr="00BE043B">
        <w:tab/>
      </w:r>
      <w:r w:rsidR="00AC65F9" w:rsidRPr="00BE043B">
        <w:tab/>
      </w:r>
      <w:r w:rsidR="00AC65F9" w:rsidRPr="00BE043B">
        <w:tab/>
      </w:r>
      <w:r w:rsidRPr="00BE043B">
        <w:rPr>
          <w:color w:val="92D050"/>
        </w:rPr>
        <w:t>Lochblech / Glattblech</w:t>
      </w:r>
    </w:p>
    <w:p w14:paraId="30074CF3" w14:textId="77777777" w:rsidR="00D76867" w:rsidRDefault="00306881" w:rsidP="00902529">
      <w:pPr>
        <w:spacing w:before="0" w:after="60" w:line="259" w:lineRule="auto"/>
      </w:pPr>
      <w:r w:rsidRPr="00BE043B">
        <w:t>Materialstärke</w:t>
      </w:r>
      <w:r w:rsidR="00AC65F9" w:rsidRPr="00BE043B">
        <w:t>:</w:t>
      </w:r>
      <w:r w:rsidRPr="00BE043B">
        <w:tab/>
      </w:r>
      <w:r w:rsidR="00AC65F9" w:rsidRPr="00BE043B">
        <w:tab/>
      </w:r>
      <w:r w:rsidR="00AC65F9" w:rsidRPr="00BE043B">
        <w:tab/>
      </w:r>
      <w:r w:rsidRPr="00BE043B">
        <w:t>min. 1,5 mm</w:t>
      </w:r>
    </w:p>
    <w:p w14:paraId="231FD1BB" w14:textId="77777777" w:rsidR="00B87291" w:rsidRDefault="00B87291" w:rsidP="00902529">
      <w:pPr>
        <w:spacing w:before="0" w:after="0"/>
      </w:pPr>
    </w:p>
    <w:p w14:paraId="16BDC967" w14:textId="77777777" w:rsidR="00B87291" w:rsidRDefault="00B87291" w:rsidP="00B87291">
      <w:bookmarkStart w:id="1113" w:name="BM_2752d77a9c8d8ea9b50f87afb1b2f474"/>
      <w:pPr>
        <w:pStyle w:val="berschrift2"/>
      </w:pPr>
      <w:r>
        <w:rPr>
          <w:rFonts w:ascii="Arial" w:hAnsi="Arial" w:eastAsia="Arial"/>
          <w:b/>
          <w:i w:val="0"/>
          <w:color w:val="1B3755"/>
          <w:sz w:val="24"/>
        </w:rPr>
        <w:t>Geschwindigkeitsbegrenzer im Aufzugsschacht</w:t>
      </w:r>
      <w:bookmarkEnd w:id="1113"/>
    </w:p>
    <w:p>
      <w:pPr>
        <w:pStyle w:val="LVBibliothekMetadaten"/>
      </w:pPr>
      <w:r>
        <w:t>Struktur 09.18  |  Typ Baustein  |  Bibliotheks-ID LV_09_18_GESCHWINDIGKEITSBEGRENZER_IM_AUFZUGSSCHACH</w:t>
      </w:r>
    </w:p>
    <w:p w14:paraId="09E43F6D" w14:textId="77777777" w:rsidR="00B87291" w:rsidRDefault="00B87291" w:rsidP="00B87291">
      <w:pPr>
        <w:spacing w:before="0" w:after="60" w:line="259" w:lineRule="auto"/>
      </w:pPr>
      <w:r>
        <w:t xml:space="preserve">Geschwindigkeitsbegrenzer zur Auslösung der Fangvorrichtung bei Überschreitung der Nenngeschwindigkeit. Ausgestattet mit </w:t>
      </w:r>
      <w:r>
        <w:lastRenderedPageBreak/>
        <w:t>Sicherheitskontakten, Spanngewicht, Begrenzerseil sowie allen erforderlichen Befestigungsteilen und Schutzvorrichtungen.</w:t>
      </w:r>
    </w:p>
    <w:p w14:paraId="1461E542" w14:textId="77777777" w:rsidR="00B87291" w:rsidRDefault="00B87291" w:rsidP="00B87291">
      <w:pPr>
        <w:spacing w:before="0" w:after="0"/>
      </w:pPr>
    </w:p>
    <w:p w14:paraId="0AA4D259" w14:textId="77777777" w:rsidR="00B87291" w:rsidRDefault="00B87291" w:rsidP="00B87291">
      <w:pPr>
        <w:spacing w:before="0" w:after="60" w:line="259" w:lineRule="auto"/>
      </w:pPr>
      <w:r>
        <w:t>Spanngewicht:</w:t>
      </w:r>
      <w:r>
        <w:tab/>
      </w:r>
      <w:r>
        <w:tab/>
      </w:r>
      <w:r>
        <w:tab/>
        <w:t>Ja</w:t>
      </w:r>
    </w:p>
    <w:p w14:paraId="70264ABD" w14:textId="77777777" w:rsidR="00B87291" w:rsidRDefault="00B87291" w:rsidP="00B87291">
      <w:pPr>
        <w:spacing w:before="0" w:after="60" w:line="259" w:lineRule="auto"/>
      </w:pPr>
      <w:r>
        <w:t>Begrenzerseil:</w:t>
      </w:r>
      <w:r>
        <w:tab/>
      </w:r>
      <w:r>
        <w:tab/>
      </w:r>
      <w:r>
        <w:tab/>
        <w:t>Ja</w:t>
      </w:r>
    </w:p>
    <w:p w14:paraId="080E2D86" w14:textId="77777777" w:rsidR="00B87291" w:rsidRDefault="00B87291" w:rsidP="00B87291">
      <w:pPr>
        <w:spacing w:before="0" w:after="60" w:line="259" w:lineRule="auto"/>
      </w:pPr>
      <w:r>
        <w:t>Einfallschutz:</w:t>
      </w:r>
      <w:r>
        <w:tab/>
      </w:r>
      <w:r>
        <w:tab/>
      </w:r>
      <w:r>
        <w:tab/>
        <w:t>Ja</w:t>
      </w:r>
    </w:p>
    <w:p w14:paraId="22F520B5" w14:textId="77777777" w:rsidR="00B87291" w:rsidRDefault="00B87291" w:rsidP="00B87291">
      <w:pPr>
        <w:spacing w:before="0" w:after="60" w:line="259" w:lineRule="auto"/>
      </w:pPr>
      <w:bookmarkStart w:id="1" w:name="_Hlk198882052"/>
      <w:r>
        <w:t>Reglerspanngewichtsschalter:</w:t>
      </w:r>
      <w:r>
        <w:tab/>
        <w:t>Ja</w:t>
      </w:r>
    </w:p>
    <w:p w14:paraId="30F48DFB" w14:textId="77777777" w:rsidR="00B87291" w:rsidRDefault="00B87291" w:rsidP="00B87291">
      <w:pPr>
        <w:spacing w:before="0" w:after="60" w:line="259" w:lineRule="auto"/>
      </w:pPr>
      <w:r>
        <w:t>Seilabsprungsicherung:</w:t>
      </w:r>
      <w:r>
        <w:tab/>
      </w:r>
      <w:r>
        <w:tab/>
        <w:t>Ja</w:t>
      </w:r>
    </w:p>
    <w:p w14:paraId="30F7A1F0" w14:textId="77777777" w:rsidR="00B87291" w:rsidRDefault="00B87291" w:rsidP="00B87291">
      <w:pPr>
        <w:spacing w:before="0" w:after="60" w:line="259" w:lineRule="auto"/>
      </w:pPr>
      <w:r>
        <w:t xml:space="preserve">Befestigungsmaterial: </w:t>
      </w:r>
      <w:r>
        <w:tab/>
      </w:r>
      <w:r>
        <w:tab/>
        <w:t>Ja</w:t>
      </w:r>
    </w:p>
    <w:bookmarkEnd w:id="1"/>
    <w:p w14:paraId="270C402B" w14:textId="77777777" w:rsidR="00143B89" w:rsidRDefault="00143B89" w:rsidP="00B87291">
      <w:pPr>
        <w:spacing w:before="0" w:after="0"/>
      </w:pPr>
    </w:p>
    <w:p w14:paraId="1C066C25" w14:textId="77777777" w:rsidR="00143B89" w:rsidRDefault="00143B89" w:rsidP="00BD6DD5">
      <w:bookmarkStart w:id="1114" w:name="BM_bcfc38896be7437fc790b98e8e1eca4e"/>
      <w:pPr>
        <w:pStyle w:val="berschrift2"/>
      </w:pPr>
      <w:r>
        <w:rPr>
          <w:rFonts w:ascii="Arial" w:hAnsi="Arial" w:eastAsia="Arial"/>
          <w:b/>
          <w:i w:val="0"/>
          <w:color w:val="1B3755"/>
          <w:sz w:val="24"/>
        </w:rPr>
        <w:t>Ölauffangschalen</w:t>
      </w:r>
      <w:bookmarkEnd w:id="1114"/>
    </w:p>
    <w:p>
      <w:pPr>
        <w:pStyle w:val="LVBibliothekMetadaten"/>
      </w:pPr>
      <w:r>
        <w:t>Struktur 09.19  |  Typ Baustein  |  Bibliotheks-ID LV_09_19_OLAUFFANGSCHALEN</w:t>
      </w:r>
    </w:p>
    <w:p w14:paraId="3D6F7599" w14:textId="77777777" w:rsidR="00143B89" w:rsidRDefault="00BD6DD5" w:rsidP="00B87291">
      <w:pPr>
        <w:spacing w:before="0" w:after="60" w:line="259" w:lineRule="auto"/>
      </w:pPr>
      <w:r>
        <w:t>Ölauffangschalen aus Kunststoff an den unteren Schienenenden liefern und montieren</w:t>
      </w:r>
    </w:p>
    <w:p w14:paraId="77FF4439" w14:textId="77777777" w:rsidR="003C59EB" w:rsidRDefault="003C59EB" w:rsidP="00B87291">
      <w:pPr>
        <w:spacing w:before="0" w:after="0"/>
      </w:pPr>
    </w:p>
    <w:p w14:paraId="16E93027" w14:textId="77777777" w:rsidR="003C59EB" w:rsidRDefault="003C59EB" w:rsidP="003C59EB">
      <w:bookmarkStart w:id="1115" w:name="BM_9de1a4d57e6296bd1c8dcf305238cc62"/>
      <w:pPr>
        <w:pStyle w:val="berschrift2"/>
      </w:pPr>
      <w:r>
        <w:rPr>
          <w:rFonts w:ascii="Arial" w:hAnsi="Arial" w:eastAsia="Arial"/>
          <w:b/>
          <w:i w:val="0"/>
          <w:color w:val="1B3755"/>
          <w:sz w:val="24"/>
        </w:rPr>
        <w:t>Lastverteilplatten Schachtgrube</w:t>
      </w:r>
      <w:bookmarkEnd w:id="1115"/>
    </w:p>
    <w:p>
      <w:pPr>
        <w:pStyle w:val="LVBibliothekMetadaten"/>
      </w:pPr>
      <w:r>
        <w:t>Struktur 09.20  |  Typ Baustein  |  Bibliotheks-ID LV_09_20_LASTVERTEILPLATTEN_SCHACHTGRUBE</w:t>
      </w:r>
    </w:p>
    <w:p w14:paraId="0AE8FBF2" w14:textId="77777777" w:rsidR="003C59EB" w:rsidRDefault="003C59EB" w:rsidP="003C59EB">
      <w:pPr>
        <w:spacing w:before="0" w:after="60" w:line="259" w:lineRule="auto"/>
      </w:pPr>
      <w:r>
        <w:t xml:space="preserve">Durch die neue Kräfteverteilung sind an den Lastpunkten: </w:t>
      </w:r>
    </w:p>
    <w:p w14:paraId="27163A19" w14:textId="77777777" w:rsidR="003C59EB" w:rsidRDefault="003C59EB" w:rsidP="003C59EB">
      <w:pPr>
        <w:pStyle w:val="Listenabsatz"/>
        <w:numPr>
          <w:ilvl w:val="0"/>
          <w:numId w:val="35"/>
        </w:numPr>
        <w:spacing w:before="0" w:after="60" w:line="259" w:lineRule="auto"/>
      </w:pPr>
      <w:r>
        <w:t>Hauptführung</w:t>
      </w:r>
    </w:p>
    <w:p w14:paraId="1ABF99FD" w14:textId="77777777" w:rsidR="003C59EB" w:rsidRDefault="003C59EB" w:rsidP="003C59EB">
      <w:pPr>
        <w:pStyle w:val="Listenabsatz"/>
        <w:numPr>
          <w:ilvl w:val="0"/>
          <w:numId w:val="35"/>
        </w:numPr>
        <w:spacing w:before="0" w:after="60" w:line="259" w:lineRule="auto"/>
      </w:pPr>
      <w:r>
        <w:t>Gegengewichtsführung</w:t>
      </w:r>
    </w:p>
    <w:p w14:paraId="43834EA2" w14:textId="77777777" w:rsidR="003C59EB" w:rsidRDefault="003C59EB" w:rsidP="003C59EB">
      <w:pPr>
        <w:pStyle w:val="Listenabsatz"/>
        <w:numPr>
          <w:ilvl w:val="0"/>
          <w:numId w:val="35"/>
        </w:numPr>
        <w:spacing w:before="0" w:after="60" w:line="259" w:lineRule="auto"/>
      </w:pPr>
      <w:r>
        <w:t>Aufsetzpuffer (Fahrkorb und Gegengewicht)</w:t>
      </w:r>
    </w:p>
    <w:p w14:paraId="1F6C80E2" w14:textId="77777777" w:rsidR="003C59EB" w:rsidRDefault="003C59EB" w:rsidP="003C59EB">
      <w:pPr>
        <w:spacing w:before="0" w:after="60" w:line="259" w:lineRule="auto"/>
      </w:pPr>
      <w:r>
        <w:t>Lastverteilerplatten vorzusehen.</w:t>
      </w:r>
    </w:p>
    <w:p w14:paraId="20992463" w14:textId="77777777" w:rsidR="003C59EB" w:rsidRDefault="003C59EB" w:rsidP="003C59EB">
      <w:pPr>
        <w:spacing w:before="0" w:after="0"/>
      </w:pPr>
    </w:p>
    <w:p w14:paraId="2E15ABFA" w14:textId="77777777" w:rsidR="003C59EB" w:rsidRDefault="003C59EB" w:rsidP="003C59EB">
      <w:pPr>
        <w:spacing w:before="0" w:after="60" w:line="259" w:lineRule="auto"/>
      </w:pPr>
      <w:r>
        <w:t>Materialstärke:</w:t>
      </w:r>
      <w:r>
        <w:tab/>
      </w:r>
      <w:r>
        <w:tab/>
      </w:r>
      <w:r>
        <w:tab/>
        <w:t>25 mm</w:t>
      </w:r>
    </w:p>
    <w:p w14:paraId="107370A3" w14:textId="77777777" w:rsidR="003C59EB" w:rsidRDefault="003C59EB" w:rsidP="003C59EB">
      <w:pPr>
        <w:spacing w:before="0" w:after="60" w:line="259" w:lineRule="auto"/>
      </w:pPr>
      <w:r>
        <w:t>Ausführung:</w:t>
      </w:r>
      <w:r>
        <w:tab/>
      </w:r>
      <w:r>
        <w:tab/>
      </w:r>
      <w:r>
        <w:tab/>
        <w:t>grundiert</w:t>
      </w:r>
    </w:p>
    <w:p w14:paraId="37B4D663" w14:textId="77777777" w:rsidR="008057A1" w:rsidRDefault="008057A1" w:rsidP="003C59EB">
      <w:pPr>
        <w:spacing w:before="0" w:after="0"/>
      </w:pPr>
    </w:p>
    <w:p w14:paraId="2F915E25" w14:textId="77777777" w:rsidR="008057A1" w:rsidRPr="008057A1" w:rsidRDefault="008057A1" w:rsidP="007D6864">
      <w:bookmarkStart w:id="1116" w:name="BM_a0162e43dbe5edc5ce973e358848b84c"/>
      <w:pPr>
        <w:pStyle w:val="berschrift2"/>
      </w:pPr>
      <w:r w:rsidRPr="008057A1">
        <w:rPr>
          <w:rFonts w:ascii="Arial" w:hAnsi="Arial" w:eastAsia="Arial"/>
          <w:b/>
          <w:i w:val="0"/>
          <w:color w:val="1B3755"/>
          <w:sz w:val="24"/>
        </w:rPr>
        <w:t>Lastverteiler</w:t>
      </w:r>
      <w:r>
        <w:rPr>
          <w:rFonts w:ascii="Arial" w:hAnsi="Arial" w:eastAsia="Arial"/>
          <w:b/>
          <w:i w:val="0"/>
          <w:color w:val="1B3755"/>
          <w:sz w:val="24"/>
        </w:rPr>
        <w:t xml:space="preserve"> </w:t>
      </w:r>
      <w:r w:rsidRPr="008057A1">
        <w:rPr>
          <w:rFonts w:ascii="Arial" w:hAnsi="Arial" w:eastAsia="Arial"/>
          <w:b/>
          <w:i w:val="0"/>
          <w:color w:val="1B3755"/>
          <w:sz w:val="24"/>
        </w:rPr>
        <w:t>Schachtgrube</w:t>
      </w:r>
      <w:bookmarkEnd w:id="1116"/>
    </w:p>
    <w:p>
      <w:pPr>
        <w:pStyle w:val="LVBibliothekMetadaten"/>
      </w:pPr>
      <w:r>
        <w:t>Struktur 09.21  |  Typ Baustein  |  Bibliotheks-ID LV_09_21_LASTVERTEILER_SCHACHTGRUBE</w:t>
      </w:r>
    </w:p>
    <w:p w14:paraId="76D58489" w14:textId="77777777" w:rsidR="008057A1" w:rsidRPr="008057A1" w:rsidRDefault="008057A1" w:rsidP="008057A1">
      <w:pPr>
        <w:widowControl w:val="0"/>
        <w:tabs>
          <w:tab w:val="left" w:pos="567"/>
          <w:tab w:val="left" w:pos="1701"/>
          <w:tab w:val="left" w:pos="2835"/>
          <w:tab w:val="left" w:pos="3969"/>
          <w:tab w:val="left" w:pos="5103"/>
          <w:tab w:val="left" w:pos="6237"/>
        </w:tabs>
        <w:autoSpaceDE w:val="0"/>
        <w:autoSpaceDN w:val="0"/>
        <w:adjustRightInd w:val="0"/>
        <w:spacing w:after="60" w:before="0" w:line="259" w:lineRule="auto"/>
        <w:ind w:right="1"/>
        <w:rPr>
          <w:rFonts w:cs="Arial"/>
          <w:color w:val="000000"/>
          <w:szCs w:val="20"/>
          <w:lang w:eastAsia="de-DE" w:bidi="de-DE"/>
        </w:rPr>
      </w:pPr>
      <w:r w:rsidRPr="008057A1">
        <w:rPr>
          <w:rFonts w:cs="Arial"/>
          <w:color w:val="000000"/>
          <w:szCs w:val="20"/>
          <w:lang w:eastAsia="de-DE" w:bidi="de-DE"/>
        </w:rPr>
        <w:t xml:space="preserve">Durch die neue Kräfteverteilung und Nennlasterhöhung sind an den Lastpunkten: </w:t>
      </w:r>
    </w:p>
    <w:p w14:paraId="784A6677" w14:textId="77777777" w:rsidR="008057A1" w:rsidRPr="008057A1" w:rsidRDefault="008057A1" w:rsidP="008057A1">
      <w:pPr>
        <w:widowControl w:val="0"/>
        <w:tabs>
          <w:tab w:val="left" w:pos="567"/>
          <w:tab w:val="left" w:pos="1701"/>
          <w:tab w:val="left" w:pos="2835"/>
          <w:tab w:val="left" w:pos="3969"/>
          <w:tab w:val="left" w:pos="5103"/>
          <w:tab w:val="left" w:pos="6237"/>
        </w:tabs>
        <w:autoSpaceDE w:val="0"/>
        <w:autoSpaceDN w:val="0"/>
        <w:adjustRightInd w:val="0"/>
        <w:spacing w:after="0" w:before="0"/>
        <w:ind w:right="1"/>
        <w:rPr>
          <w:rFonts w:cs="Arial"/>
          <w:color w:val="000000"/>
          <w:szCs w:val="20"/>
          <w:lang w:eastAsia="de-DE" w:bidi="de-DE"/>
        </w:rPr>
      </w:pPr>
    </w:p>
    <w:p w14:paraId="5949D63F" w14:textId="77777777" w:rsidR="008057A1" w:rsidRPr="008057A1" w:rsidRDefault="008057A1" w:rsidP="008057A1">
      <w:pPr>
        <w:numPr>
          <w:ilvl w:val="0"/>
          <w:numId w:val="20"/>
        </w:numPr>
        <w:tabs>
          <w:tab w:val="left" w:pos="567"/>
          <w:tab w:val="left" w:pos="1701"/>
          <w:tab w:val="left" w:pos="2835"/>
          <w:tab w:val="left" w:pos="3969"/>
          <w:tab w:val="left" w:pos="5103"/>
          <w:tab w:val="left" w:pos="6237"/>
        </w:tabs>
        <w:spacing w:after="60" w:before="0" w:line="259" w:lineRule="auto"/>
        <w:ind w:right="1"/>
        <w:rPr>
          <w:rFonts w:cs="Arial"/>
          <w:color w:val="000000"/>
          <w:szCs w:val="20"/>
          <w:lang w:eastAsia="de-DE" w:bidi="de-DE"/>
        </w:rPr>
      </w:pPr>
      <w:r w:rsidRPr="008057A1">
        <w:rPr>
          <w:rFonts w:cs="Arial"/>
          <w:color w:val="000000"/>
          <w:szCs w:val="20"/>
          <w:lang w:eastAsia="de-DE" w:bidi="de-DE"/>
        </w:rPr>
        <w:t>Hauptführung</w:t>
      </w:r>
    </w:p>
    <w:p w14:paraId="00AD01D6" w14:textId="77777777" w:rsidR="008057A1" w:rsidRPr="008057A1" w:rsidRDefault="008057A1" w:rsidP="008057A1">
      <w:pPr>
        <w:numPr>
          <w:ilvl w:val="0"/>
          <w:numId w:val="20"/>
        </w:numPr>
        <w:tabs>
          <w:tab w:val="left" w:pos="567"/>
          <w:tab w:val="left" w:pos="1701"/>
          <w:tab w:val="left" w:pos="2835"/>
          <w:tab w:val="left" w:pos="3969"/>
          <w:tab w:val="left" w:pos="5103"/>
          <w:tab w:val="left" w:pos="6237"/>
        </w:tabs>
        <w:spacing w:after="60" w:before="0" w:line="259" w:lineRule="auto"/>
        <w:ind w:right="1"/>
        <w:rPr>
          <w:rFonts w:cs="Arial"/>
          <w:color w:val="000000"/>
          <w:szCs w:val="20"/>
          <w:lang w:eastAsia="de-DE" w:bidi="de-DE"/>
        </w:rPr>
      </w:pPr>
      <w:r w:rsidRPr="008057A1">
        <w:rPr>
          <w:rFonts w:cs="Arial"/>
          <w:color w:val="000000"/>
          <w:szCs w:val="20"/>
          <w:lang w:eastAsia="de-DE" w:bidi="de-DE"/>
        </w:rPr>
        <w:t>Gegengewichtsführung</w:t>
      </w:r>
    </w:p>
    <w:p w14:paraId="082C2525" w14:textId="77777777" w:rsidR="008057A1" w:rsidRPr="008057A1" w:rsidRDefault="008057A1" w:rsidP="008057A1">
      <w:pPr>
        <w:numPr>
          <w:ilvl w:val="0"/>
          <w:numId w:val="20"/>
        </w:numPr>
        <w:tabs>
          <w:tab w:val="left" w:pos="567"/>
          <w:tab w:val="left" w:pos="1701"/>
          <w:tab w:val="left" w:pos="2835"/>
          <w:tab w:val="left" w:pos="3969"/>
          <w:tab w:val="left" w:pos="5103"/>
          <w:tab w:val="left" w:pos="6237"/>
        </w:tabs>
        <w:spacing w:after="60" w:before="0" w:line="259" w:lineRule="auto"/>
        <w:ind w:right="1"/>
        <w:rPr>
          <w:rFonts w:cs="Arial"/>
          <w:color w:val="000000"/>
          <w:szCs w:val="20"/>
          <w:lang w:eastAsia="de-DE" w:bidi="de-DE"/>
        </w:rPr>
      </w:pPr>
      <w:r w:rsidRPr="008057A1">
        <w:rPr>
          <w:rFonts w:cs="Arial"/>
          <w:color w:val="000000"/>
          <w:szCs w:val="20"/>
          <w:lang w:eastAsia="de-DE" w:bidi="de-DE"/>
        </w:rPr>
        <w:t>Aufsetzpuffer (Fahrkorb und Gegengewicht)</w:t>
      </w:r>
    </w:p>
    <w:p w14:paraId="2099AAFA" w14:textId="77777777" w:rsidR="008057A1" w:rsidRPr="008057A1" w:rsidRDefault="008057A1" w:rsidP="008057A1">
      <w:pPr>
        <w:widowControl w:val="0"/>
        <w:tabs>
          <w:tab w:val="left" w:pos="567"/>
          <w:tab w:val="left" w:pos="1701"/>
          <w:tab w:val="left" w:pos="2835"/>
          <w:tab w:val="left" w:pos="3969"/>
          <w:tab w:val="left" w:pos="5103"/>
          <w:tab w:val="left" w:pos="6237"/>
        </w:tabs>
        <w:autoSpaceDE w:val="0"/>
        <w:autoSpaceDN w:val="0"/>
        <w:adjustRightInd w:val="0"/>
        <w:spacing w:after="0" w:before="0"/>
        <w:ind w:right="1"/>
        <w:rPr>
          <w:rFonts w:cs="Arial"/>
          <w:color w:val="000000"/>
          <w:szCs w:val="20"/>
          <w:lang w:eastAsia="de-DE" w:bidi="de-DE"/>
        </w:rPr>
      </w:pPr>
    </w:p>
    <w:p w14:paraId="4240F015" w14:textId="77777777" w:rsidR="008057A1" w:rsidRDefault="008057A1" w:rsidP="008057A1">
      <w:pPr>
        <w:widowControl w:val="0"/>
        <w:tabs>
          <w:tab w:val="left" w:pos="567"/>
          <w:tab w:val="left" w:pos="1701"/>
          <w:tab w:val="left" w:pos="2835"/>
          <w:tab w:val="left" w:pos="3969"/>
          <w:tab w:val="left" w:pos="5103"/>
          <w:tab w:val="left" w:pos="6237"/>
        </w:tabs>
        <w:autoSpaceDE w:val="0"/>
        <w:autoSpaceDN w:val="0"/>
        <w:adjustRightInd w:val="0"/>
        <w:spacing w:after="60" w:before="0" w:line="259" w:lineRule="auto"/>
        <w:ind w:right="1"/>
        <w:rPr>
          <w:rFonts w:cs="Arial"/>
          <w:color w:val="000000"/>
          <w:szCs w:val="20"/>
          <w:lang w:eastAsia="de-DE" w:bidi="de-DE"/>
        </w:rPr>
      </w:pPr>
      <w:r w:rsidRPr="008057A1">
        <w:rPr>
          <w:rFonts w:cs="Arial"/>
          <w:color w:val="000000"/>
          <w:szCs w:val="20"/>
          <w:lang w:eastAsia="de-DE" w:bidi="de-DE"/>
        </w:rPr>
        <w:t>Lastverteiler vorzusehen.</w:t>
      </w:r>
    </w:p>
    <w:p w14:paraId="50471AC0" w14:textId="77777777" w:rsidR="008057A1" w:rsidRDefault="008057A1" w:rsidP="008057A1">
      <w:pPr>
        <w:widowControl w:val="0"/>
        <w:tabs>
          <w:tab w:val="left" w:pos="567"/>
          <w:tab w:val="left" w:pos="1701"/>
          <w:tab w:val="left" w:pos="2835"/>
          <w:tab w:val="left" w:pos="3969"/>
          <w:tab w:val="left" w:pos="5103"/>
          <w:tab w:val="left" w:pos="6237"/>
        </w:tabs>
        <w:autoSpaceDE w:val="0"/>
        <w:autoSpaceDN w:val="0"/>
        <w:adjustRightInd w:val="0"/>
        <w:spacing w:after="0" w:before="0"/>
        <w:ind w:right="1"/>
        <w:rPr>
          <w:rFonts w:cs="Arial"/>
          <w:color w:val="000000"/>
          <w:szCs w:val="20"/>
          <w:lang w:eastAsia="de-DE" w:bidi="de-DE"/>
        </w:rPr>
      </w:pPr>
    </w:p>
    <w:p w14:paraId="52DA1410" w14:textId="77777777" w:rsidR="008057A1" w:rsidRDefault="007D6864" w:rsidP="008057A1">
      <w:pPr>
        <w:spacing w:before="0" w:after="60" w:line="259" w:lineRule="auto"/>
      </w:pPr>
      <w:r>
        <w:t>Material</w:t>
      </w:r>
      <w:r w:rsidR="008057A1">
        <w:t>:</w:t>
      </w:r>
      <w:r w:rsidR="008057A1">
        <w:tab/>
      </w:r>
      <w:r>
        <w:tab/>
      </w:r>
      <w:r>
        <w:tab/>
      </w:r>
      <w:r w:rsidRPr="007D6864">
        <w:rPr>
          <w:color w:val="92D050"/>
        </w:rPr>
        <w:t>Baustahl</w:t>
      </w:r>
    </w:p>
    <w:p w14:paraId="13407B43" w14:textId="77777777" w:rsidR="008057A1" w:rsidRDefault="007D6864" w:rsidP="008057A1">
      <w:pPr>
        <w:spacing w:before="0" w:after="60" w:line="259" w:lineRule="auto"/>
      </w:pPr>
      <w:r>
        <w:t>Dimensionierung</w:t>
      </w:r>
      <w:r w:rsidR="008057A1">
        <w:t>:</w:t>
      </w:r>
      <w:r w:rsidR="008057A1">
        <w:tab/>
      </w:r>
      <w:r w:rsidR="008057A1">
        <w:tab/>
      </w:r>
      <w:r w:rsidRPr="007D6864">
        <w:rPr>
          <w:color w:val="92D050"/>
        </w:rPr>
        <w:t>IPB 200</w:t>
      </w:r>
    </w:p>
    <w:p w14:paraId="2BC57DD3" w14:textId="77777777" w:rsidR="008057A1" w:rsidRDefault="007D6864" w:rsidP="008057A1">
      <w:pPr>
        <w:spacing w:before="0" w:after="60" w:line="259" w:lineRule="auto"/>
      </w:pPr>
      <w:r>
        <w:t>Grundierung</w:t>
      </w:r>
      <w:r w:rsidR="008057A1">
        <w:t xml:space="preserve">: </w:t>
      </w:r>
      <w:r w:rsidR="008057A1">
        <w:tab/>
      </w:r>
      <w:r w:rsidR="008057A1">
        <w:tab/>
      </w:r>
      <w:r>
        <w:tab/>
      </w:r>
      <w:r w:rsidR="008057A1" w:rsidRPr="007D6864">
        <w:rPr>
          <w:color w:val="92D050"/>
        </w:rPr>
        <w:t>Ja</w:t>
      </w:r>
    </w:p>
    <w:p w14:paraId="5278E23D" w14:textId="77777777" w:rsidR="008057A1" w:rsidRPr="008057A1" w:rsidRDefault="008057A1" w:rsidP="008057A1">
      <w:pPr>
        <w:widowControl w:val="0"/>
        <w:tabs>
          <w:tab w:val="left" w:pos="567"/>
          <w:tab w:val="left" w:pos="1701"/>
          <w:tab w:val="left" w:pos="2835"/>
          <w:tab w:val="left" w:pos="3969"/>
          <w:tab w:val="left" w:pos="5103"/>
          <w:tab w:val="left" w:pos="6237"/>
        </w:tabs>
        <w:autoSpaceDE w:val="0"/>
        <w:autoSpaceDN w:val="0"/>
        <w:adjustRightInd w:val="0"/>
        <w:spacing w:after="0" w:before="0"/>
        <w:ind w:right="1"/>
        <w:rPr>
          <w:rFonts w:cs="Arial"/>
          <w:color w:val="000000"/>
          <w:szCs w:val="20"/>
          <w:lang w:eastAsia="de-DE" w:bidi="de-DE"/>
        </w:rPr>
      </w:pPr>
    </w:p>
    <w:p w14:paraId="028C2F28" w14:textId="77777777" w:rsidR="008057A1" w:rsidRPr="008057A1" w:rsidRDefault="008057A1" w:rsidP="008057A1">
      <w:pPr>
        <w:widowControl w:val="0"/>
        <w:tabs>
          <w:tab w:val="left" w:pos="567"/>
          <w:tab w:val="left" w:pos="1701"/>
          <w:tab w:val="left" w:pos="2835"/>
          <w:tab w:val="left" w:pos="3969"/>
          <w:tab w:val="left" w:pos="5103"/>
          <w:tab w:val="left" w:pos="6237"/>
        </w:tabs>
        <w:autoSpaceDE w:val="0"/>
        <w:autoSpaceDN w:val="0"/>
        <w:adjustRightInd w:val="0"/>
        <w:spacing w:after="0" w:before="0"/>
        <w:ind w:right="1"/>
        <w:rPr>
          <w:rFonts w:cs="Arial"/>
          <w:color w:val="000000"/>
          <w:szCs w:val="20"/>
          <w:lang w:eastAsia="de-DE" w:bidi="de-DE"/>
        </w:rPr>
      </w:pPr>
    </w:p>
    <w:p w14:paraId="56F9C1B6" w14:textId="77777777" w:rsidR="008057A1" w:rsidRPr="008057A1" w:rsidRDefault="008057A1" w:rsidP="008057A1">
      <w:pPr>
        <w:widowControl w:val="0"/>
        <w:tabs>
          <w:tab w:val="left" w:pos="567"/>
          <w:tab w:val="left" w:pos="1701"/>
          <w:tab w:val="left" w:pos="2835"/>
          <w:tab w:val="left" w:pos="3969"/>
          <w:tab w:val="left" w:pos="5103"/>
          <w:tab w:val="left" w:pos="6237"/>
        </w:tabs>
        <w:autoSpaceDE w:val="0"/>
        <w:autoSpaceDN w:val="0"/>
        <w:adjustRightInd w:val="0"/>
        <w:spacing w:after="60" w:before="0" w:line="259" w:lineRule="auto"/>
        <w:ind w:right="1"/>
        <w:rPr>
          <w:rFonts w:cs="Arial"/>
          <w:color w:val="000000"/>
          <w:szCs w:val="20"/>
          <w:lang w:eastAsia="de-DE" w:bidi="de-DE"/>
        </w:rPr>
      </w:pPr>
      <w:r w:rsidRPr="008057A1">
        <w:rPr>
          <w:rFonts w:cs="Arial"/>
          <w:color w:val="000000"/>
          <w:szCs w:val="20"/>
          <w:lang w:eastAsia="de-DE" w:bidi="de-DE"/>
        </w:rPr>
        <w:t>Lastverteiler, berechnen liefern und mit Quellmörtel auf einen Abstand von 15 - 30 mm zur Schachtgrube einbringen. Die erforderlichen Kernbohrungen sind Teil Leistung AN.</w:t>
      </w:r>
    </w:p>
    <w:p w14:paraId="46893517" w14:textId="77777777" w:rsidR="008057A1" w:rsidRPr="008057A1" w:rsidRDefault="008057A1" w:rsidP="008057A1">
      <w:pPr>
        <w:widowControl w:val="0"/>
        <w:tabs>
          <w:tab w:val="left" w:pos="567"/>
          <w:tab w:val="left" w:pos="1701"/>
          <w:tab w:val="left" w:pos="2835"/>
          <w:tab w:val="left" w:pos="3969"/>
          <w:tab w:val="left" w:pos="5103"/>
          <w:tab w:val="left" w:pos="6237"/>
        </w:tabs>
        <w:autoSpaceDE w:val="0"/>
        <w:autoSpaceDN w:val="0"/>
        <w:adjustRightInd w:val="0"/>
        <w:spacing w:after="0" w:before="0"/>
        <w:ind w:right="1"/>
        <w:rPr>
          <w:rFonts w:cs="Arial"/>
          <w:color w:val="000000"/>
          <w:szCs w:val="20"/>
          <w:lang w:eastAsia="de-DE" w:bidi="de-DE"/>
        </w:rPr>
      </w:pPr>
    </w:p>
    <w:p w14:paraId="18C69943" w14:textId="77777777" w:rsidR="008057A1" w:rsidRPr="008057A1" w:rsidRDefault="008057A1" w:rsidP="008057A1">
      <w:pPr>
        <w:widowControl w:val="0"/>
        <w:tabs>
          <w:tab w:val="left" w:pos="567"/>
          <w:tab w:val="left" w:pos="1701"/>
          <w:tab w:val="left" w:pos="2835"/>
          <w:tab w:val="left" w:pos="3969"/>
          <w:tab w:val="left" w:pos="5103"/>
          <w:tab w:val="left" w:pos="6237"/>
        </w:tabs>
        <w:autoSpaceDE w:val="0"/>
        <w:autoSpaceDN w:val="0"/>
        <w:adjustRightInd w:val="0"/>
        <w:spacing w:after="60" w:before="0" w:line="259" w:lineRule="auto"/>
        <w:ind w:right="1"/>
        <w:rPr>
          <w:rFonts w:cs="Arial"/>
          <w:color w:val="000000"/>
          <w:szCs w:val="20"/>
          <w:lang w:eastAsia="de-DE" w:bidi="de-DE"/>
        </w:rPr>
      </w:pPr>
      <w:r w:rsidRPr="008057A1">
        <w:rPr>
          <w:rFonts w:cs="Arial"/>
          <w:color w:val="000000"/>
          <w:szCs w:val="20"/>
          <w:lang w:eastAsia="de-DE" w:bidi="de-DE"/>
        </w:rPr>
        <w:t>Statische Prüfung erfolgt:</w:t>
      </w:r>
      <w:r w:rsidRPr="008057A1">
        <w:rPr>
          <w:rFonts w:cs="Arial"/>
          <w:color w:val="000000"/>
          <w:szCs w:val="20"/>
          <w:lang w:eastAsia="de-DE" w:bidi="de-DE"/>
        </w:rPr>
        <w:tab/>
        <w:t>bauseits</w:t>
      </w:r>
    </w:p>
    <w:p w14:paraId="15F25404" w14:textId="77777777" w:rsidR="008057A1" w:rsidRDefault="008057A1" w:rsidP="003C59EB">
      <w:pPr>
        <w:spacing w:before="0" w:after="0"/>
      </w:pPr>
    </w:p>
    <w:p w14:paraId="0C8DEB88" w14:textId="77777777" w:rsidR="005C2B41" w:rsidRDefault="005C2B41" w:rsidP="00B87291">
      <w:pPr>
        <w:spacing w:before="0" w:after="0"/>
      </w:pPr>
    </w:p>
    <w:p w14:paraId="3B917E39" w14:textId="77777777" w:rsidR="005C2B41" w:rsidRDefault="005C2B41" w:rsidP="005C2B41">
      <w:bookmarkStart w:id="1117" w:name="BM_7969befe9a7ba71d804d847592c59b0a"/>
      <w:pPr>
        <w:pStyle w:val="berschrift2"/>
      </w:pPr>
      <w:r>
        <w:rPr>
          <w:rFonts w:ascii="Arial" w:hAnsi="Arial" w:eastAsia="Arial"/>
          <w:b/>
          <w:i w:val="0"/>
          <w:color w:val="1B3755"/>
          <w:sz w:val="24"/>
        </w:rPr>
        <w:t>Verzögerungskontrollschaltung / Temporäre Schutzräume</w:t>
      </w:r>
      <w:bookmarkEnd w:id="1117"/>
    </w:p>
    <w:p>
      <w:pPr>
        <w:pStyle w:val="LVBibliothekMetadaten"/>
      </w:pPr>
      <w:r>
        <w:t>Struktur 09.22  |  Typ Baustein  |  Bibliotheks-ID LV_09_22_VERZOGERUNGSKONTROLLSCHALTUNG_TEMPORARE_SC</w:t>
      </w:r>
    </w:p>
    <w:p w14:paraId="57A424ED" w14:textId="77777777" w:rsidR="005C2B41" w:rsidRPr="00BE043B" w:rsidRDefault="005C2B41" w:rsidP="005C2B41">
      <w:pPr>
        <w:spacing w:before="0" w:after="60" w:line="259" w:lineRule="auto"/>
      </w:pPr>
      <w:r>
        <w:t>Systembedingte Maßnahmen zur Generierung temporärer Schutzräume (Schachtkopf / Schachtgrube) sowie benötigte Verzögerungskontrollschaltungen sind im Leistungsumfang enthalten.</w:t>
      </w:r>
    </w:p>
    <w:p w14:paraId="4F29783B" w14:textId="77777777" w:rsidR="00E407F6" w:rsidRPr="00BE043B" w:rsidRDefault="00E407F6" w:rsidP="00EB5B69">
      <w:bookmarkStart w:id="1118" w:name="BM_5ae2e642c4497220c379e66475c26f49"/>
      <w:pPr>
        <w:pStyle w:val="berschrift1"/>
        <w:ind w:right="1"/>
        <w:rPr>
          <w:rFonts w:cs="Arial"/>
          <w:szCs w:val="20"/>
        </w:rPr>
      </w:pPr>
      <w:r w:rsidRPr="00BE043B">
        <w:rPr>
          <w:rFonts w:cs="Arial" w:ascii="Arial" w:hAnsi="Arial" w:eastAsia="Arial"/>
          <w:b/>
          <w:i w:val="0"/>
          <w:color w:val="1F4E79"/>
          <w:sz w:val="30"/>
          <w:szCs w:val="20"/>
        </w:rPr>
        <w:t>Fahrkorb</w:t>
      </w:r>
      <w:bookmarkEnd w:id="1118"/>
    </w:p>
    <w:p>
      <w:pPr>
        <w:pStyle w:val="LVBibliothekMetadaten"/>
      </w:pPr>
      <w:r>
        <w:t>Struktur 10  |  Typ Kategorie  |  Bibliotheks-ID LV_KAP_10_FAHRKORB</w:t>
      </w:r>
    </w:p>
    <w:p w14:paraId="04F64B00" w14:textId="77777777" w:rsidR="00E407F6" w:rsidRPr="00BE043B" w:rsidRDefault="00E407F6" w:rsidP="00EB5B69">
      <w:bookmarkStart w:id="1119" w:name="BM_bfbcfea9a917ca622a13fa660bf07a81"/>
      <w:pPr>
        <w:pStyle w:val="berschrift2"/>
        <w:ind w:right="1"/>
        <w:rPr>
          <w:rFonts w:cs="Arial"/>
          <w:szCs w:val="20"/>
        </w:rPr>
      </w:pPr>
      <w:r w:rsidRPr="00BE043B">
        <w:rPr>
          <w:rFonts w:cs="Arial" w:ascii="Arial" w:hAnsi="Arial" w:eastAsia="Arial"/>
          <w:b/>
          <w:i w:val="0"/>
          <w:color w:val="1B3755"/>
          <w:sz w:val="24"/>
          <w:szCs w:val="20"/>
        </w:rPr>
        <w:t>Fangrahmen / Einsatzkabine</w:t>
      </w:r>
      <w:r w:rsidR="003F2D80" w:rsidRPr="00BE043B">
        <w:rPr>
          <w:rFonts w:cs="Arial" w:ascii="Arial" w:hAnsi="Arial" w:eastAsia="Arial"/>
          <w:b/>
          <w:i w:val="0"/>
          <w:color w:val="1B3755"/>
          <w:sz w:val="24"/>
          <w:szCs w:val="20"/>
        </w:rPr>
        <w:t xml:space="preserve"> (Mittelstand)</w:t>
      </w:r>
      <w:bookmarkEnd w:id="1119"/>
    </w:p>
    <w:p>
      <w:pPr>
        <w:pStyle w:val="LVBibliothekMetadaten"/>
      </w:pPr>
      <w:r>
        <w:t>Struktur 10.01  |  Typ Baustein  |  Bibliotheks-ID LV_10_01_FANGRAHMEN_EINSATZKABINE_MITTELSTAND</w:t>
      </w:r>
    </w:p>
    <w:p w14:paraId="77A7F120" w14:textId="77777777" w:rsidR="00E407F6" w:rsidRPr="00BE043B" w:rsidRDefault="00E407F6" w:rsidP="00902529">
      <w:pPr>
        <w:spacing w:before="0" w:after="60" w:line="259" w:lineRule="auto"/>
      </w:pPr>
      <w:r w:rsidRPr="00BE043B">
        <w:t>Einsatzkabine inkl. Fangrahmen</w:t>
      </w:r>
    </w:p>
    <w:p w14:paraId="00DA4653" w14:textId="77777777" w:rsidR="00E407F6" w:rsidRPr="00BE043B" w:rsidRDefault="00E407F6" w:rsidP="00902529">
      <w:pPr>
        <w:spacing w:before="0" w:after="60" w:line="259" w:lineRule="auto"/>
      </w:pPr>
      <w:r w:rsidRPr="00BE043B">
        <w:t xml:space="preserve">Ausführung als Einsatzkabine in Paneel-Schottenbauweise inkl. umlaufender Fangrahmenkonstruktion. </w:t>
      </w:r>
    </w:p>
    <w:p w14:paraId="50C88EA1" w14:textId="77777777" w:rsidR="00E407F6" w:rsidRPr="00BE043B" w:rsidRDefault="00E407F6" w:rsidP="00902529">
      <w:pPr>
        <w:spacing w:before="0" w:after="0"/>
      </w:pPr>
    </w:p>
    <w:p w14:paraId="3914A456" w14:textId="77777777" w:rsidR="00E407F6" w:rsidRPr="00BE043B" w:rsidRDefault="00E407F6" w:rsidP="00902529">
      <w:pPr>
        <w:spacing w:before="0" w:after="60" w:line="259" w:lineRule="auto"/>
      </w:pPr>
      <w:r w:rsidRPr="00BE043B">
        <w:t>Konstruktion der Einsatzkabine ist schwingungsisoliert im Fangrahmen zu installieren.</w:t>
      </w:r>
    </w:p>
    <w:p w14:paraId="67F1411F" w14:textId="77777777" w:rsidR="00E407F6" w:rsidRPr="00BE043B" w:rsidRDefault="00E407F6" w:rsidP="00902529">
      <w:pPr>
        <w:spacing w:before="0" w:after="60" w:line="259" w:lineRule="auto"/>
      </w:pPr>
      <w:r w:rsidRPr="00BE043B">
        <w:t>Alle sichtbaren Fahrkorbteile sind ab Werk mit einem Fertigschutzanstrich zu versehen, wenn in nachfolgenden Beschreibungen keine andere Qualität gefordert ist.</w:t>
      </w:r>
    </w:p>
    <w:p w14:paraId="2D5C1FD9" w14:textId="77777777" w:rsidR="00E407F6" w:rsidRPr="00BE043B" w:rsidRDefault="00E407F6" w:rsidP="00902529">
      <w:pPr>
        <w:spacing w:before="0" w:after="0"/>
      </w:pPr>
    </w:p>
    <w:p w14:paraId="423E9CA7" w14:textId="77777777" w:rsidR="00E407F6" w:rsidRPr="00BE043B" w:rsidRDefault="00E407F6" w:rsidP="00902529">
      <w:pPr>
        <w:spacing w:before="0" w:after="60" w:line="259" w:lineRule="auto"/>
      </w:pPr>
      <w:r w:rsidRPr="00BE043B">
        <w:t>Fangrahmen:</w:t>
      </w:r>
      <w:r w:rsidRPr="00BE043B">
        <w:tab/>
      </w:r>
      <w:r w:rsidRPr="00BE043B">
        <w:tab/>
      </w:r>
      <w:r w:rsidRPr="00BE043B">
        <w:tab/>
        <w:t>ja</w:t>
      </w:r>
    </w:p>
    <w:p w14:paraId="770C7DD1" w14:textId="77777777" w:rsidR="00E407F6" w:rsidRPr="00BE043B" w:rsidRDefault="00E407F6" w:rsidP="00902529">
      <w:pPr>
        <w:spacing w:before="0" w:after="60" w:line="259" w:lineRule="auto"/>
      </w:pPr>
      <w:r w:rsidRPr="00BE043B">
        <w:t>Fahrkorbaufbau:</w:t>
      </w:r>
      <w:r w:rsidRPr="00BE043B">
        <w:tab/>
      </w:r>
      <w:r w:rsidRPr="00BE043B">
        <w:tab/>
        <w:t xml:space="preserve">Schottenbauweise </w:t>
      </w:r>
    </w:p>
    <w:p w14:paraId="3543C23F" w14:textId="77777777" w:rsidR="00A837BD" w:rsidRPr="00A837BD" w:rsidRDefault="00E407F6" w:rsidP="00902529">
      <w:pPr>
        <w:spacing w:before="0" w:after="60" w:line="259" w:lineRule="auto"/>
        <w:rPr>
          <w:color w:val="70AD47" w:themeColor="accent6"/>
        </w:rPr>
      </w:pPr>
      <w:r w:rsidRPr="00BE043B">
        <w:t>Führung:</w:t>
      </w:r>
      <w:r w:rsidRPr="00BE043B">
        <w:tab/>
      </w:r>
      <w:r w:rsidRPr="00BE043B">
        <w:tab/>
      </w:r>
      <w:r w:rsidRPr="00BE043B">
        <w:tab/>
        <w:t>Gleitführung</w:t>
      </w:r>
      <w:r w:rsidR="00A837BD">
        <w:t xml:space="preserve"> / </w:t>
      </w:r>
      <w:r w:rsidR="00A837BD" w:rsidRPr="00A837BD">
        <w:rPr>
          <w:color w:val="70AD47" w:themeColor="accent6"/>
        </w:rPr>
        <w:t xml:space="preserve">Rollenführung </w:t>
      </w:r>
    </w:p>
    <w:p w14:paraId="037FC687" w14:textId="77777777" w:rsidR="00E407F6" w:rsidRPr="00A837BD" w:rsidRDefault="00A837BD" w:rsidP="00A837BD">
      <w:pPr>
        <w:spacing w:before="0" w:after="60" w:line="259" w:lineRule="auto"/>
        <w:ind w:left="2124" w:firstLine="708"/>
        <w:rPr>
          <w:color w:val="70AD47" w:themeColor="accent6"/>
        </w:rPr>
      </w:pPr>
      <w:r w:rsidRPr="00A837BD">
        <w:rPr>
          <w:color w:val="70AD47" w:themeColor="accent6"/>
        </w:rPr>
        <w:t>gedämpft ab 1,6 m/s</w:t>
      </w:r>
    </w:p>
    <w:p w14:paraId="57EFE223" w14:textId="77777777" w:rsidR="00E407F6" w:rsidRPr="00BE043B" w:rsidRDefault="00E407F6" w:rsidP="00902529">
      <w:pPr>
        <w:spacing w:before="0" w:after="60" w:line="259" w:lineRule="auto"/>
      </w:pPr>
      <w:r w:rsidRPr="00BE043B">
        <w:t>Schwingungsisoliert:</w:t>
      </w:r>
      <w:r w:rsidRPr="00BE043B">
        <w:tab/>
      </w:r>
      <w:r w:rsidRPr="00BE043B">
        <w:tab/>
        <w:t>ja</w:t>
      </w:r>
    </w:p>
    <w:p w14:paraId="28C3424A" w14:textId="77777777" w:rsidR="00E407F6" w:rsidRPr="00BE043B" w:rsidRDefault="00E407F6" w:rsidP="00EB5B69">
      <w:pPr>
        <w:spacing w:before="0" w:after="0"/>
        <w:ind w:right="1"/>
        <w:rPr>
          <w:rFonts w:cs="Arial"/>
          <w:szCs w:val="20"/>
        </w:rPr>
      </w:pPr>
    </w:p>
    <w:p w14:paraId="65D2E819" w14:textId="77777777" w:rsidR="003F2D80" w:rsidRPr="00BE043B" w:rsidRDefault="003F2D80" w:rsidP="00EB5B69">
      <w:bookmarkStart w:id="1120" w:name="BM_4b0c2359d25bad69f07a520a819f0a9a"/>
      <w:pPr>
        <w:pStyle w:val="berschrift2"/>
        <w:ind w:right="1"/>
        <w:rPr>
          <w:rFonts w:cs="Arial"/>
          <w:szCs w:val="20"/>
        </w:rPr>
      </w:pPr>
      <w:r w:rsidRPr="00BE043B">
        <w:rPr>
          <w:rFonts w:cs="Arial" w:ascii="Arial" w:hAnsi="Arial" w:eastAsia="Arial"/>
          <w:b/>
          <w:i w:val="0"/>
          <w:color w:val="1B3755"/>
          <w:sz w:val="24"/>
          <w:szCs w:val="20"/>
        </w:rPr>
        <w:t>Fangrahmen / Einsatzkabine (Mittelstand / Systemhersteller)</w:t>
      </w:r>
      <w:bookmarkEnd w:id="1120"/>
    </w:p>
    <w:p>
      <w:pPr>
        <w:pStyle w:val="LVBibliothekMetadaten"/>
      </w:pPr>
      <w:r>
        <w:t>Struktur 10.02  |  Typ Baustein  |  Bibliotheks-ID LV_10_02_FANGRAHMEN_EINSATZKABINE_MITTELSTAND_SYSTE</w:t>
      </w:r>
    </w:p>
    <w:p w14:paraId="671EF167" w14:textId="77777777" w:rsidR="003F2D80" w:rsidRPr="00BE043B" w:rsidRDefault="00260957" w:rsidP="00902529">
      <w:pPr>
        <w:spacing w:before="0" w:after="60" w:line="259" w:lineRule="auto"/>
      </w:pPr>
      <w:r w:rsidRPr="00BE043B">
        <w:t xml:space="preserve">Ausführung als Einsatzkabine in Paneel-Schottenbauweise inkl. Fangrahmenkonstruktion oder </w:t>
      </w:r>
      <w:r w:rsidR="00F90103" w:rsidRPr="00BE043B">
        <w:t xml:space="preserve">gleichwertige Rahmenkonstruktion </w:t>
      </w:r>
      <w:r w:rsidR="00F90103" w:rsidRPr="00BE043B">
        <w:rPr>
          <w:b/>
          <w:bCs/>
        </w:rPr>
        <w:t>ohne</w:t>
      </w:r>
      <w:r w:rsidR="00F90103" w:rsidRPr="00BE043B">
        <w:t xml:space="preserve"> separatem Fangrahmen.</w:t>
      </w:r>
    </w:p>
    <w:p w14:paraId="291FF2F5" w14:textId="77777777" w:rsidR="003F2D80" w:rsidRPr="00BE043B" w:rsidRDefault="003F2D80" w:rsidP="00902529">
      <w:pPr>
        <w:spacing w:before="0" w:after="0"/>
      </w:pPr>
    </w:p>
    <w:p w14:paraId="49B8621E" w14:textId="77777777" w:rsidR="00516C3E" w:rsidRPr="00BE043B" w:rsidRDefault="003F2D80" w:rsidP="00902529">
      <w:pPr>
        <w:spacing w:before="0" w:after="60" w:line="259" w:lineRule="auto"/>
      </w:pPr>
      <w:r w:rsidRPr="00BE043B">
        <w:t>Konstruktion der Einsatzkabine ist schwingungsisoliert im Fangrahmen zu installieren</w:t>
      </w:r>
      <w:r w:rsidR="00390298" w:rsidRPr="00BE043B">
        <w:t>.</w:t>
      </w:r>
    </w:p>
    <w:p w14:paraId="4198ECD1" w14:textId="77777777" w:rsidR="00886458" w:rsidRPr="00BE043B" w:rsidRDefault="00886458" w:rsidP="00902529">
      <w:pPr>
        <w:spacing w:before="0" w:after="0"/>
      </w:pPr>
    </w:p>
    <w:p w14:paraId="22C1F88D" w14:textId="77777777" w:rsidR="003F2D80" w:rsidRPr="00BE043B" w:rsidRDefault="003F2D80" w:rsidP="00902529">
      <w:pPr>
        <w:spacing w:before="0" w:after="60" w:line="259" w:lineRule="auto"/>
      </w:pPr>
      <w:r w:rsidRPr="00BE043B">
        <w:t>Alle sichtbaren Fahrkorbteile sind ab Werk mit einem Fertigschutzanstrich zu versehen, wenn in nachfolgenden Beschreibungen keine andere Qualität gefordert ist.</w:t>
      </w:r>
    </w:p>
    <w:p w14:paraId="0668FEE9" w14:textId="77777777" w:rsidR="003F2D80" w:rsidRPr="00BE043B" w:rsidRDefault="003F2D80" w:rsidP="00902529">
      <w:pPr>
        <w:spacing w:before="0" w:after="0"/>
      </w:pPr>
    </w:p>
    <w:p w14:paraId="0507E147" w14:textId="77777777" w:rsidR="003F2D80" w:rsidRPr="00BE043B" w:rsidRDefault="003F2D80" w:rsidP="00902529">
      <w:pPr>
        <w:spacing w:before="0" w:after="60" w:line="259" w:lineRule="auto"/>
      </w:pPr>
      <w:r w:rsidRPr="00BE043B">
        <w:t>Fangrahmen:</w:t>
      </w:r>
      <w:r w:rsidRPr="00BE043B">
        <w:tab/>
      </w:r>
      <w:r w:rsidRPr="00BE043B">
        <w:tab/>
      </w:r>
      <w:r w:rsidRPr="00BE043B">
        <w:tab/>
        <w:t>ja</w:t>
      </w:r>
      <w:r w:rsidR="00516C3E" w:rsidRPr="00BE043B">
        <w:t xml:space="preserve"> / o.gw.</w:t>
      </w:r>
    </w:p>
    <w:p w14:paraId="1A5A0FDA" w14:textId="77777777" w:rsidR="003F2D80" w:rsidRPr="00BE043B" w:rsidRDefault="003F2D80" w:rsidP="00902529">
      <w:pPr>
        <w:spacing w:before="0" w:after="60" w:line="259" w:lineRule="auto"/>
      </w:pPr>
      <w:r w:rsidRPr="00BE043B">
        <w:t>Fahrkorbaufbau:</w:t>
      </w:r>
      <w:r w:rsidRPr="00BE043B">
        <w:tab/>
      </w:r>
      <w:r w:rsidRPr="00BE043B">
        <w:tab/>
        <w:t xml:space="preserve">Schottenbauweise </w:t>
      </w:r>
      <w:r w:rsidR="00516C3E" w:rsidRPr="00BE043B">
        <w:t>/ o.gw.</w:t>
      </w:r>
    </w:p>
    <w:p w14:paraId="0C1ED45F" w14:textId="77777777" w:rsidR="00A837BD" w:rsidRPr="00A837BD" w:rsidRDefault="003F2D80" w:rsidP="00A837BD">
      <w:pPr>
        <w:spacing w:before="0" w:after="60" w:line="259" w:lineRule="auto"/>
        <w:rPr>
          <w:color w:val="70AD47" w:themeColor="accent6"/>
        </w:rPr>
      </w:pPr>
      <w:r w:rsidRPr="00BE043B">
        <w:t>Führung:</w:t>
      </w:r>
      <w:r w:rsidRPr="00BE043B">
        <w:tab/>
      </w:r>
      <w:r w:rsidRPr="00BE043B">
        <w:tab/>
      </w:r>
      <w:r w:rsidRPr="00BE043B">
        <w:tab/>
        <w:t>Gleitführung</w:t>
      </w:r>
      <w:r w:rsidR="00A837BD">
        <w:t xml:space="preserve"> / </w:t>
      </w:r>
      <w:r w:rsidR="00A837BD" w:rsidRPr="00A837BD">
        <w:rPr>
          <w:color w:val="70AD47" w:themeColor="accent6"/>
        </w:rPr>
        <w:t xml:space="preserve">Rollenführung </w:t>
      </w:r>
    </w:p>
    <w:p w14:paraId="15C60081" w14:textId="77777777" w:rsidR="00A837BD" w:rsidRPr="00A837BD" w:rsidRDefault="00A837BD" w:rsidP="00A837BD">
      <w:pPr>
        <w:spacing w:before="0" w:after="60" w:line="259" w:lineRule="auto"/>
        <w:ind w:left="2124" w:firstLine="708"/>
        <w:rPr>
          <w:color w:val="70AD47" w:themeColor="accent6"/>
        </w:rPr>
      </w:pPr>
      <w:r w:rsidRPr="00A837BD">
        <w:rPr>
          <w:color w:val="70AD47" w:themeColor="accent6"/>
        </w:rPr>
        <w:t>gedämpft ab 1,6 m/s</w:t>
      </w:r>
    </w:p>
    <w:p w14:paraId="680E0CFC" w14:textId="77777777" w:rsidR="003F2D80" w:rsidRPr="00BE043B" w:rsidRDefault="003F2D80" w:rsidP="00902529">
      <w:pPr>
        <w:spacing w:before="0" w:after="0"/>
      </w:pPr>
    </w:p>
    <w:p w14:paraId="7E14FB41" w14:textId="77777777" w:rsidR="003F2D80" w:rsidRPr="00BE043B" w:rsidRDefault="003F2D80" w:rsidP="00902529">
      <w:pPr>
        <w:spacing w:before="0" w:after="60" w:line="259" w:lineRule="auto"/>
      </w:pPr>
      <w:r w:rsidRPr="00BE043B">
        <w:t>Schwingungsisoliert:</w:t>
      </w:r>
      <w:r w:rsidRPr="00BE043B">
        <w:tab/>
      </w:r>
      <w:r w:rsidRPr="00BE043B">
        <w:tab/>
        <w:t>ja</w:t>
      </w:r>
      <w:r w:rsidR="00516C3E" w:rsidRPr="00BE043B">
        <w:t xml:space="preserve"> / o.gw.</w:t>
      </w:r>
    </w:p>
    <w:p w14:paraId="05F7F968" w14:textId="77777777" w:rsidR="00311A7D" w:rsidRPr="00BE043B" w:rsidRDefault="00311A7D" w:rsidP="00902529">
      <w:pPr>
        <w:spacing w:before="0" w:after="0"/>
      </w:pPr>
    </w:p>
    <w:p w14:paraId="1527C9F3" w14:textId="77777777" w:rsidR="004F6929" w:rsidRPr="00BE043B" w:rsidRDefault="004F6929" w:rsidP="00902529">
      <w:pPr>
        <w:spacing w:before="0" w:after="60" w:line="259" w:lineRule="auto"/>
        <w:rPr>
          <w:color w:val="000000" w:themeColor="text1"/>
        </w:rPr>
      </w:pPr>
      <w:r w:rsidRPr="00BE043B">
        <w:rPr>
          <w:color w:val="000000" w:themeColor="text1"/>
        </w:rPr>
        <w:t xml:space="preserve">Der Fahrkorb ist beweglich, schwingisoliert im Fangrahmen aufzubauen. </w:t>
      </w:r>
    </w:p>
    <w:p w14:paraId="327B277A" w14:textId="77777777" w:rsidR="004F6929" w:rsidRPr="00BE043B" w:rsidRDefault="004F6929" w:rsidP="00902529">
      <w:pPr>
        <w:spacing w:before="0" w:after="60" w:line="259" w:lineRule="auto"/>
        <w:rPr>
          <w:color w:val="000000" w:themeColor="text1"/>
        </w:rPr>
      </w:pPr>
      <w:r w:rsidRPr="00BE043B">
        <w:rPr>
          <w:color w:val="000000" w:themeColor="text1"/>
        </w:rPr>
        <w:t xml:space="preserve">Die Durchbiegung des Bodenrahmens ist unter Berücksichtigung der Aufhängung auf ein Minimum zu begrenzen.  </w:t>
      </w:r>
    </w:p>
    <w:p w14:paraId="39A62FA3" w14:textId="77777777" w:rsidR="004F6929" w:rsidRPr="00BE043B" w:rsidRDefault="004F6929" w:rsidP="00902529">
      <w:pPr>
        <w:spacing w:before="0" w:after="60" w:line="259" w:lineRule="auto"/>
        <w:rPr>
          <w:color w:val="000000" w:themeColor="text1"/>
        </w:rPr>
      </w:pPr>
      <w:r w:rsidRPr="00BE043B">
        <w:rPr>
          <w:color w:val="000000" w:themeColor="text1"/>
        </w:rPr>
        <w:t xml:space="preserve">Das Fahrkorbdach ist </w:t>
      </w:r>
      <w:r w:rsidR="00F94BF5" w:rsidRPr="00BE043B">
        <w:rPr>
          <w:color w:val="000000" w:themeColor="text1"/>
        </w:rPr>
        <w:t xml:space="preserve">ausreichend ausgestreift in </w:t>
      </w:r>
      <w:r w:rsidRPr="00BE043B">
        <w:rPr>
          <w:color w:val="000000" w:themeColor="text1"/>
        </w:rPr>
        <w:t>trittfest</w:t>
      </w:r>
      <w:r w:rsidR="00F94BF5" w:rsidRPr="00BE043B">
        <w:rPr>
          <w:color w:val="000000" w:themeColor="text1"/>
        </w:rPr>
        <w:t xml:space="preserve">er Ausführung herzustellen. Ein Durchbiegen des Fahrkorbdaches ist bei Betreten </w:t>
      </w:r>
      <w:r w:rsidR="006178E8" w:rsidRPr="00BE043B">
        <w:rPr>
          <w:color w:val="000000" w:themeColor="text1"/>
        </w:rPr>
        <w:t>auszuschließen</w:t>
      </w:r>
      <w:r w:rsidR="00F94BF5" w:rsidRPr="00BE043B">
        <w:rPr>
          <w:color w:val="000000" w:themeColor="text1"/>
        </w:rPr>
        <w:t>.</w:t>
      </w:r>
    </w:p>
    <w:p w14:paraId="377E6286" w14:textId="77777777" w:rsidR="00F94BF5" w:rsidRDefault="00F94BF5" w:rsidP="00902529">
      <w:pPr>
        <w:spacing w:before="0" w:after="60" w:line="259" w:lineRule="auto"/>
        <w:rPr>
          <w:color w:val="000000" w:themeColor="text1"/>
        </w:rPr>
      </w:pPr>
      <w:r w:rsidRPr="00BE043B">
        <w:rPr>
          <w:color w:val="000000" w:themeColor="text1"/>
        </w:rPr>
        <w:t xml:space="preserve">Die Fahrkorbwände sind möglichst gleichgroß (breit) auszuführen. Die Eingangswände sind besonders </w:t>
      </w:r>
      <w:r w:rsidR="004E7135" w:rsidRPr="00BE043B">
        <w:rPr>
          <w:color w:val="000000" w:themeColor="text1"/>
        </w:rPr>
        <w:t>auszusteifen,</w:t>
      </w:r>
      <w:r w:rsidRPr="00BE043B">
        <w:rPr>
          <w:color w:val="000000" w:themeColor="text1"/>
        </w:rPr>
        <w:t xml:space="preserve"> um eine Verformung beim Anstoßen zu vermeiden. </w:t>
      </w:r>
    </w:p>
    <w:p w14:paraId="06966E26" w14:textId="77777777" w:rsidR="0094217B" w:rsidRPr="00BE043B" w:rsidRDefault="0094217B" w:rsidP="00902529">
      <w:pPr>
        <w:spacing w:before="0" w:after="0"/>
        <w:rPr>
          <w:color w:val="000000" w:themeColor="text1"/>
        </w:rPr>
      </w:pPr>
    </w:p>
    <w:p w14:paraId="540C5583" w14:textId="77777777" w:rsidR="0094217B" w:rsidRPr="0007523C" w:rsidRDefault="0094217B" w:rsidP="0094217B">
      <w:bookmarkStart w:id="1121" w:name="BM_43129f776c735fa28f45218099bf3a86"/>
      <w:pPr>
        <w:pStyle w:val="berschrift2"/>
      </w:pPr>
      <w:r w:rsidRPr="0007523C">
        <w:rPr>
          <w:rFonts w:ascii="Arial" w:hAnsi="Arial" w:eastAsia="Arial"/>
          <w:b/>
          <w:i w:val="0"/>
          <w:color w:val="1B3755"/>
          <w:sz w:val="24"/>
        </w:rPr>
        <w:t xml:space="preserve">Umlenkrollen </w:t>
      </w:r>
      <w:r>
        <w:rPr>
          <w:rFonts w:ascii="Arial" w:hAnsi="Arial" w:eastAsia="Arial"/>
          <w:b/>
          <w:i w:val="0"/>
          <w:color w:val="1B3755"/>
          <w:sz w:val="24"/>
        </w:rPr>
        <w:t>Fahrkorb</w:t>
      </w:r>
      <w:bookmarkEnd w:id="1121"/>
    </w:p>
    <w:p>
      <w:pPr>
        <w:pStyle w:val="LVBibliothekMetadaten"/>
      </w:pPr>
      <w:r>
        <w:t>Struktur 10.03  |  Typ Baustein  |  Bibliotheks-ID LV_10_03_UMLENKROLLEN_FAHRKORB</w:t>
      </w:r>
    </w:p>
    <w:p w14:paraId="783954C8" w14:textId="77777777" w:rsidR="0094217B" w:rsidRDefault="0094217B" w:rsidP="0094217B">
      <w:pPr>
        <w:spacing w:after="60" w:before="0" w:line="259" w:lineRule="auto"/>
        <w:ind w:right="1"/>
        <w:rPr>
          <w:rFonts w:cs="Arial"/>
          <w:color w:val="70AD47" w:themeColor="accent6"/>
          <w:szCs w:val="20"/>
        </w:rPr>
      </w:pPr>
      <w:r w:rsidRPr="0007523C">
        <w:rPr>
          <w:rFonts w:cs="Arial"/>
          <w:szCs w:val="20"/>
        </w:rPr>
        <w:t>Die Umlenkrollen sind neu zu lagern</w:t>
      </w:r>
      <w:r>
        <w:rPr>
          <w:rFonts w:cs="Arial"/>
          <w:szCs w:val="20"/>
        </w:rPr>
        <w:t xml:space="preserve"> </w:t>
      </w:r>
      <w:r w:rsidRPr="0007523C">
        <w:rPr>
          <w:rFonts w:cs="Arial"/>
          <w:szCs w:val="20"/>
        </w:rPr>
        <w:t xml:space="preserve">und zu </w:t>
      </w:r>
      <w:r w:rsidRPr="0094217B">
        <w:rPr>
          <w:rFonts w:cs="Arial"/>
          <w:szCs w:val="20"/>
        </w:rPr>
        <w:t>reinigen</w:t>
      </w:r>
      <w:r w:rsidRPr="0007523C">
        <w:rPr>
          <w:rFonts w:cs="Arial"/>
          <w:color w:val="70AD47" w:themeColor="accent6"/>
          <w:szCs w:val="20"/>
        </w:rPr>
        <w:t xml:space="preserve"> / zu erneuern.</w:t>
      </w:r>
    </w:p>
    <w:p w14:paraId="4A7686D3" w14:textId="77777777" w:rsidR="0094217B" w:rsidRDefault="0094217B" w:rsidP="0094217B">
      <w:pPr>
        <w:spacing w:after="0" w:before="0"/>
        <w:ind w:right="1"/>
        <w:rPr>
          <w:rFonts w:cs="Arial"/>
          <w:color w:val="70AD47" w:themeColor="accent6"/>
          <w:szCs w:val="20"/>
        </w:rPr>
      </w:pPr>
    </w:p>
    <w:p w14:paraId="401F2465" w14:textId="77777777" w:rsidR="0094217B" w:rsidRDefault="0094217B" w:rsidP="0094217B">
      <w:pPr>
        <w:spacing w:after="60" w:before="0" w:line="259" w:lineRule="auto"/>
        <w:ind w:right="1"/>
        <w:rPr>
          <w:rFonts w:cs="Arial"/>
          <w:color w:val="70AD47" w:themeColor="accent6"/>
          <w:szCs w:val="20"/>
        </w:rPr>
      </w:pPr>
      <w:r>
        <w:rPr>
          <w:rFonts w:cs="Arial"/>
          <w:color w:val="70AD47" w:themeColor="accent6"/>
          <w:szCs w:val="20"/>
        </w:rPr>
        <w:t>Anzahl:</w:t>
      </w:r>
      <w:r>
        <w:rPr>
          <w:rFonts w:cs="Arial"/>
          <w:color w:val="70AD47" w:themeColor="accent6"/>
          <w:szCs w:val="20"/>
        </w:rPr>
        <w:tab/>
      </w:r>
      <w:r>
        <w:rPr>
          <w:rFonts w:cs="Arial"/>
          <w:color w:val="70AD47" w:themeColor="accent6"/>
          <w:szCs w:val="20"/>
        </w:rPr>
        <w:tab/>
      </w:r>
      <w:r>
        <w:rPr>
          <w:rFonts w:cs="Arial"/>
          <w:color w:val="70AD47" w:themeColor="accent6"/>
          <w:szCs w:val="20"/>
        </w:rPr>
        <w:tab/>
      </w:r>
      <w:r>
        <w:rPr>
          <w:rFonts w:cs="Arial"/>
          <w:color w:val="70AD47" w:themeColor="accent6"/>
          <w:szCs w:val="20"/>
        </w:rPr>
        <w:tab/>
        <w:t xml:space="preserve">XX </w:t>
      </w:r>
      <w:r w:rsidRPr="0094217B">
        <w:rPr>
          <w:rFonts w:cs="Arial"/>
          <w:szCs w:val="20"/>
        </w:rPr>
        <w:t>Stück</w:t>
      </w:r>
    </w:p>
    <w:p w14:paraId="05C40512" w14:textId="77777777" w:rsidR="0094217B" w:rsidRDefault="0094217B" w:rsidP="0094217B">
      <w:pPr>
        <w:spacing w:after="60" w:before="0" w:line="259" w:lineRule="auto"/>
        <w:ind w:right="1"/>
        <w:rPr>
          <w:rFonts w:cs="Arial"/>
          <w:color w:val="70AD47" w:themeColor="accent6"/>
          <w:szCs w:val="20"/>
        </w:rPr>
      </w:pPr>
      <w:r>
        <w:rPr>
          <w:rFonts w:cs="Arial"/>
          <w:color w:val="70AD47" w:themeColor="accent6"/>
          <w:szCs w:val="20"/>
        </w:rPr>
        <w:t>Durchmesser:</w:t>
      </w:r>
      <w:r>
        <w:rPr>
          <w:rFonts w:cs="Arial"/>
          <w:color w:val="70AD47" w:themeColor="accent6"/>
          <w:szCs w:val="20"/>
        </w:rPr>
        <w:tab/>
      </w:r>
      <w:r>
        <w:rPr>
          <w:rFonts w:cs="Arial"/>
          <w:color w:val="70AD47" w:themeColor="accent6"/>
          <w:szCs w:val="20"/>
        </w:rPr>
        <w:tab/>
      </w:r>
      <w:r>
        <w:rPr>
          <w:rFonts w:cs="Arial"/>
          <w:color w:val="70AD47" w:themeColor="accent6"/>
          <w:szCs w:val="20"/>
        </w:rPr>
        <w:tab/>
        <w:t xml:space="preserve">XXX </w:t>
      </w:r>
      <w:r w:rsidRPr="0094217B">
        <w:rPr>
          <w:rFonts w:cs="Arial"/>
          <w:szCs w:val="20"/>
        </w:rPr>
        <w:t>mm</w:t>
      </w:r>
    </w:p>
    <w:p w14:paraId="4C0336DD" w14:textId="77777777" w:rsidR="0094217B" w:rsidRPr="0007523C" w:rsidRDefault="0094217B" w:rsidP="0094217B">
      <w:pPr>
        <w:spacing w:after="60" w:before="0" w:line="259" w:lineRule="auto"/>
        <w:ind w:right="1"/>
        <w:rPr>
          <w:rFonts w:cs="Arial"/>
          <w:color w:val="70AD47" w:themeColor="accent6"/>
          <w:szCs w:val="20"/>
        </w:rPr>
      </w:pPr>
      <w:r>
        <w:rPr>
          <w:rFonts w:cs="Arial"/>
          <w:color w:val="70AD47" w:themeColor="accent6"/>
          <w:szCs w:val="20"/>
        </w:rPr>
        <w:t>Lager:</w:t>
      </w:r>
      <w:r>
        <w:rPr>
          <w:rFonts w:cs="Arial"/>
          <w:color w:val="70AD47" w:themeColor="accent6"/>
          <w:szCs w:val="20"/>
        </w:rPr>
        <w:tab/>
      </w:r>
      <w:r>
        <w:rPr>
          <w:rFonts w:cs="Arial"/>
          <w:color w:val="70AD47" w:themeColor="accent6"/>
          <w:szCs w:val="20"/>
        </w:rPr>
        <w:tab/>
      </w:r>
      <w:r>
        <w:rPr>
          <w:rFonts w:cs="Arial"/>
          <w:color w:val="70AD47" w:themeColor="accent6"/>
          <w:szCs w:val="20"/>
        </w:rPr>
        <w:tab/>
      </w:r>
      <w:r>
        <w:rPr>
          <w:rFonts w:cs="Arial"/>
          <w:color w:val="70AD47" w:themeColor="accent6"/>
          <w:szCs w:val="20"/>
        </w:rPr>
        <w:tab/>
      </w:r>
      <w:r w:rsidRPr="0094217B">
        <w:rPr>
          <w:rFonts w:cs="Arial"/>
          <w:szCs w:val="20"/>
        </w:rPr>
        <w:t>Wälzlage</w:t>
      </w:r>
      <w:r>
        <w:rPr>
          <w:rFonts w:cs="Arial"/>
          <w:color w:val="70AD47" w:themeColor="accent6"/>
          <w:szCs w:val="20"/>
        </w:rPr>
        <w:t xml:space="preserve">r </w:t>
      </w:r>
      <w:r w:rsidRPr="0094217B">
        <w:rPr>
          <w:rFonts w:cs="Arial"/>
          <w:color w:val="70AD47" w:themeColor="accent6"/>
          <w:szCs w:val="20"/>
        </w:rPr>
        <w:t>/ Pendelrollenlager</w:t>
      </w:r>
    </w:p>
    <w:p w14:paraId="325CA663" w14:textId="77777777" w:rsidR="00311A7D" w:rsidRDefault="00311A7D" w:rsidP="00EB5B69">
      <w:pPr>
        <w:spacing w:before="0" w:after="0"/>
        <w:ind w:right="1"/>
        <w:rPr>
          <w:rFonts w:cs="Arial"/>
          <w:color w:val="70AD47" w:themeColor="accent6"/>
          <w:szCs w:val="20"/>
        </w:rPr>
      </w:pPr>
    </w:p>
    <w:p w14:paraId="2767DF3C" w14:textId="77777777" w:rsidR="00205315" w:rsidRPr="00B84471" w:rsidRDefault="00205315" w:rsidP="00205315">
      <w:bookmarkStart w:id="1122" w:name="BM_178e66fa0d230faf26035acee4128e91"/>
      <w:pPr>
        <w:pStyle w:val="berschrift2"/>
        <w:rPr>
          <w:lang w:eastAsia="de-DE"/>
        </w:rPr>
      </w:pPr>
      <w:r w:rsidRPr="00B84471">
        <w:rPr>
          <w:rFonts w:ascii="Arial" w:hAnsi="Arial" w:eastAsia="Arial"/>
          <w:b/>
          <w:i w:val="0"/>
          <w:color w:val="1B3755"/>
          <w:sz w:val="24"/>
          <w:lang w:eastAsia="de-DE"/>
        </w:rPr>
        <w:t>Führungsschuhe</w:t>
      </w:r>
      <w:r>
        <w:rPr>
          <w:rFonts w:ascii="Arial" w:hAnsi="Arial" w:eastAsia="Arial"/>
          <w:b/>
          <w:i w:val="0"/>
          <w:color w:val="1B3755"/>
          <w:sz w:val="24"/>
          <w:lang w:eastAsia="de-DE"/>
        </w:rPr>
        <w:t xml:space="preserve"> / Führungseinlagen</w:t>
      </w:r>
      <w:r w:rsidRPr="00B84471">
        <w:rPr>
          <w:rFonts w:ascii="Arial" w:hAnsi="Arial" w:eastAsia="Arial"/>
          <w:b/>
          <w:i w:val="0"/>
          <w:color w:val="1B3755"/>
          <w:sz w:val="24"/>
          <w:lang w:eastAsia="de-DE"/>
        </w:rPr>
        <w:t xml:space="preserve"> Fahrkorb</w:t>
      </w:r>
      <w:r>
        <w:rPr>
          <w:rFonts w:ascii="Arial" w:hAnsi="Arial" w:eastAsia="Arial"/>
          <w:b/>
          <w:i w:val="0"/>
          <w:color w:val="1B3755"/>
          <w:sz w:val="24"/>
          <w:lang w:eastAsia="de-DE"/>
        </w:rPr>
        <w:t xml:space="preserve"> erneuern</w:t>
      </w:r>
      <w:bookmarkEnd w:id="1122"/>
    </w:p>
    <w:p>
      <w:pPr>
        <w:pStyle w:val="LVBibliothekMetadaten"/>
      </w:pPr>
      <w:r>
        <w:t>Struktur 10.04  |  Typ Baustein  |  Bibliotheks-ID LV_10_04_FUHRUNGSSCHUHE_FUHRUNGSEINLAGEN_FAHRKORB_E</w:t>
      </w:r>
    </w:p>
    <w:p w14:paraId="56EBCE46" w14:textId="77777777" w:rsidR="00205315" w:rsidRDefault="00205315" w:rsidP="00205315">
      <w:pPr>
        <w:pStyle w:val="KeinLeerraum"/>
        <w:spacing w:before="0" w:after="60" w:line="259" w:lineRule="auto"/>
        <w:ind w:right="1"/>
        <w:jc w:val="both"/>
        <w:rPr>
          <w:rFonts w:ascii="Arial" w:hAnsi="Arial" w:cs="Arial"/>
          <w:color w:val="70AD47" w:themeColor="accent6"/>
          <w:sz w:val="20"/>
          <w:szCs w:val="20"/>
          <w:lang w:eastAsia="de-DE"/>
        </w:rPr>
      </w:pPr>
      <w:r>
        <w:rPr>
          <w:rFonts w:ascii="Arial" w:hAnsi="Arial" w:cs="Arial"/>
          <w:sz w:val="20"/>
          <w:szCs w:val="20"/>
          <w:lang w:eastAsia="de-DE"/>
        </w:rPr>
        <w:t xml:space="preserve">Am Fahrkorb </w:t>
      </w:r>
      <w:r w:rsidRPr="00063CE6">
        <w:rPr>
          <w:rFonts w:ascii="Arial" w:hAnsi="Arial" w:cs="Arial"/>
          <w:sz w:val="20"/>
          <w:szCs w:val="20"/>
          <w:lang w:eastAsia="de-DE"/>
        </w:rPr>
        <w:t>sind die oberen und unteren Führungsschuhe zu erneuern</w:t>
      </w:r>
      <w:r w:rsidRPr="00C7433A">
        <w:rPr>
          <w:rFonts w:ascii="Arial" w:hAnsi="Arial" w:cs="Arial"/>
          <w:sz w:val="20"/>
          <w:szCs w:val="20"/>
          <w:lang w:eastAsia="de-DE"/>
        </w:rPr>
        <w:t>.</w:t>
      </w:r>
    </w:p>
    <w:p w14:paraId="2F55263A" w14:textId="77777777" w:rsidR="00205315" w:rsidRDefault="00205315" w:rsidP="00205315">
      <w:pPr>
        <w:pStyle w:val="KeinLeerraum"/>
        <w:spacing w:before="0" w:after="0"/>
        <w:ind w:right="1"/>
        <w:jc w:val="both"/>
        <w:rPr>
          <w:rFonts w:ascii="Arial" w:hAnsi="Arial" w:cs="Arial"/>
          <w:color w:val="70AD47" w:themeColor="accent6"/>
          <w:sz w:val="20"/>
          <w:szCs w:val="20"/>
          <w:lang w:eastAsia="de-DE"/>
        </w:rPr>
      </w:pPr>
    </w:p>
    <w:p w14:paraId="70A84DE4" w14:textId="77777777" w:rsidR="00205315" w:rsidRPr="005C3B06" w:rsidRDefault="00205315" w:rsidP="00205315">
      <w:pPr>
        <w:pStyle w:val="KeinLeerraum"/>
        <w:spacing w:before="0" w:after="60" w:line="259" w:lineRule="auto"/>
        <w:ind w:right="1"/>
        <w:rPr>
          <w:rFonts w:ascii="Arial" w:hAnsi="Arial" w:cs="Arial"/>
          <w:sz w:val="20"/>
          <w:szCs w:val="20"/>
          <w:lang w:eastAsia="de-DE"/>
        </w:rPr>
      </w:pPr>
      <w:r w:rsidRPr="005C3B06">
        <w:rPr>
          <w:rFonts w:ascii="Arial" w:hAnsi="Arial" w:cs="Arial"/>
          <w:sz w:val="20"/>
          <w:szCs w:val="20"/>
          <w:lang w:eastAsia="de-DE"/>
        </w:rPr>
        <w:t>Bauform:</w:t>
      </w:r>
      <w:r w:rsidRPr="005C3B06">
        <w:rPr>
          <w:rFonts w:ascii="Arial" w:hAnsi="Arial" w:cs="Arial"/>
          <w:sz w:val="20"/>
          <w:szCs w:val="20"/>
          <w:lang w:eastAsia="de-DE"/>
        </w:rPr>
        <w:tab/>
      </w:r>
      <w:r w:rsidRPr="005C3B06">
        <w:rPr>
          <w:rFonts w:ascii="Arial" w:hAnsi="Arial" w:cs="Arial"/>
          <w:sz w:val="20"/>
          <w:szCs w:val="20"/>
          <w:lang w:eastAsia="de-DE"/>
        </w:rPr>
        <w:tab/>
      </w:r>
      <w:r w:rsidRPr="005C3B06">
        <w:rPr>
          <w:rFonts w:ascii="Arial" w:hAnsi="Arial" w:cs="Arial"/>
          <w:sz w:val="20"/>
          <w:szCs w:val="20"/>
          <w:lang w:eastAsia="de-DE"/>
        </w:rPr>
        <w:tab/>
        <w:t xml:space="preserve">Gleitführungen / </w:t>
      </w:r>
    </w:p>
    <w:p w14:paraId="03C12755" w14:textId="77777777" w:rsidR="00205315" w:rsidRPr="005C3B06" w:rsidRDefault="00205315" w:rsidP="00205315">
      <w:pPr>
        <w:pStyle w:val="KeinLeerraum"/>
        <w:spacing w:before="0" w:after="60" w:line="259" w:lineRule="auto"/>
        <w:ind w:left="2124" w:right="1" w:firstLine="708"/>
        <w:rPr>
          <w:rFonts w:ascii="Arial" w:hAnsi="Arial" w:cs="Arial"/>
          <w:sz w:val="20"/>
          <w:szCs w:val="20"/>
          <w:lang w:eastAsia="de-DE"/>
        </w:rPr>
      </w:pPr>
      <w:r w:rsidRPr="005C3B06">
        <w:rPr>
          <w:rFonts w:ascii="Arial" w:hAnsi="Arial" w:cs="Arial"/>
          <w:sz w:val="20"/>
          <w:szCs w:val="20"/>
          <w:lang w:eastAsia="de-DE"/>
        </w:rPr>
        <w:t>Rollenführungen</w:t>
      </w:r>
    </w:p>
    <w:p w14:paraId="240E92F7" w14:textId="77777777" w:rsidR="00205315" w:rsidRPr="005C3B06" w:rsidRDefault="00205315" w:rsidP="00205315">
      <w:pPr>
        <w:pStyle w:val="KeinLeerraum"/>
        <w:spacing w:before="0" w:after="60" w:line="259" w:lineRule="auto"/>
        <w:ind w:right="1"/>
        <w:rPr>
          <w:rFonts w:ascii="Arial" w:hAnsi="Arial" w:cs="Arial"/>
          <w:sz w:val="20"/>
          <w:szCs w:val="20"/>
          <w:lang w:eastAsia="de-DE"/>
        </w:rPr>
      </w:pPr>
      <w:r w:rsidRPr="005C3B06">
        <w:rPr>
          <w:rFonts w:ascii="Arial" w:hAnsi="Arial" w:cs="Arial"/>
          <w:sz w:val="20"/>
          <w:szCs w:val="20"/>
          <w:lang w:eastAsia="de-DE"/>
        </w:rPr>
        <w:lastRenderedPageBreak/>
        <w:t>Gedämpft:</w:t>
      </w:r>
      <w:r w:rsidRPr="005C3B06">
        <w:rPr>
          <w:rFonts w:ascii="Arial" w:hAnsi="Arial" w:cs="Arial"/>
          <w:sz w:val="20"/>
          <w:szCs w:val="20"/>
          <w:lang w:eastAsia="de-DE"/>
        </w:rPr>
        <w:tab/>
      </w:r>
      <w:r w:rsidRPr="005C3B06">
        <w:rPr>
          <w:rFonts w:ascii="Arial" w:hAnsi="Arial" w:cs="Arial"/>
          <w:sz w:val="20"/>
          <w:szCs w:val="20"/>
          <w:lang w:eastAsia="de-DE"/>
        </w:rPr>
        <w:tab/>
      </w:r>
      <w:r w:rsidRPr="005C3B06">
        <w:rPr>
          <w:rFonts w:ascii="Arial" w:hAnsi="Arial" w:cs="Arial"/>
          <w:sz w:val="20"/>
          <w:szCs w:val="20"/>
          <w:lang w:eastAsia="de-DE"/>
        </w:rPr>
        <w:tab/>
        <w:t xml:space="preserve">Ja </w:t>
      </w:r>
      <w:r w:rsidRPr="005C3B06">
        <w:rPr>
          <w:rFonts w:ascii="Arial" w:hAnsi="Arial" w:cs="Arial"/>
          <w:color w:val="70AD47" w:themeColor="accent6"/>
          <w:sz w:val="20"/>
          <w:szCs w:val="20"/>
          <w:lang w:eastAsia="de-DE"/>
        </w:rPr>
        <w:t>/ nein</w:t>
      </w:r>
    </w:p>
    <w:p w14:paraId="5E28D237" w14:textId="77777777" w:rsidR="00205315" w:rsidRPr="005C3B06" w:rsidRDefault="00205315" w:rsidP="00205315">
      <w:pPr>
        <w:pStyle w:val="KeinLeerraum"/>
        <w:spacing w:before="0" w:after="60" w:line="259" w:lineRule="auto"/>
        <w:ind w:right="1"/>
        <w:rPr>
          <w:rFonts w:ascii="Arial" w:hAnsi="Arial" w:cs="Arial"/>
          <w:sz w:val="20"/>
          <w:szCs w:val="20"/>
          <w:lang w:eastAsia="de-DE"/>
        </w:rPr>
      </w:pPr>
      <w:r w:rsidRPr="005C3B06">
        <w:rPr>
          <w:rFonts w:ascii="Arial" w:hAnsi="Arial" w:cs="Arial"/>
          <w:sz w:val="20"/>
          <w:szCs w:val="20"/>
          <w:lang w:eastAsia="de-DE"/>
        </w:rPr>
        <w:t>Nur Erneuerung Einlagen:</w:t>
      </w:r>
      <w:r w:rsidRPr="005C3B06">
        <w:rPr>
          <w:rFonts w:ascii="Arial" w:hAnsi="Arial" w:cs="Arial"/>
          <w:sz w:val="20"/>
          <w:szCs w:val="20"/>
          <w:lang w:eastAsia="de-DE"/>
        </w:rPr>
        <w:tab/>
      </w:r>
      <w:r w:rsidRPr="005C3B06">
        <w:rPr>
          <w:rFonts w:ascii="Arial" w:hAnsi="Arial" w:cs="Arial"/>
          <w:color w:val="70AD47" w:themeColor="accent6"/>
          <w:sz w:val="20"/>
          <w:szCs w:val="20"/>
          <w:lang w:eastAsia="de-DE"/>
        </w:rPr>
        <w:t xml:space="preserve">Ja / </w:t>
      </w:r>
      <w:r w:rsidRPr="005C3B06">
        <w:rPr>
          <w:rFonts w:ascii="Arial" w:hAnsi="Arial" w:cs="Arial"/>
          <w:sz w:val="20"/>
          <w:szCs w:val="20"/>
          <w:lang w:eastAsia="de-DE"/>
        </w:rPr>
        <w:t xml:space="preserve">nein </w:t>
      </w:r>
    </w:p>
    <w:p w14:paraId="5F156291" w14:textId="77777777" w:rsidR="00205315" w:rsidRPr="005846F3" w:rsidRDefault="00205315" w:rsidP="00205315">
      <w:pPr>
        <w:pStyle w:val="KeinLeerraum"/>
        <w:spacing w:before="0" w:after="60" w:line="259" w:lineRule="auto"/>
        <w:ind w:right="1"/>
        <w:jc w:val="both"/>
        <w:rPr>
          <w:rFonts w:ascii="Arial" w:hAnsi="Arial" w:cs="Arial"/>
          <w:sz w:val="20"/>
          <w:szCs w:val="20"/>
          <w:lang w:eastAsia="de-DE"/>
        </w:rPr>
      </w:pPr>
      <w:r w:rsidRPr="005846F3">
        <w:rPr>
          <w:rFonts w:ascii="Arial" w:hAnsi="Arial" w:cs="Arial"/>
          <w:sz w:val="20"/>
          <w:szCs w:val="20"/>
          <w:lang w:eastAsia="de-DE"/>
        </w:rPr>
        <w:t>Rollen:</w:t>
      </w:r>
      <w:r w:rsidRPr="005846F3">
        <w:rPr>
          <w:rFonts w:ascii="Arial" w:hAnsi="Arial" w:cs="Arial"/>
          <w:sz w:val="20"/>
          <w:szCs w:val="20"/>
          <w:lang w:eastAsia="de-DE"/>
        </w:rPr>
        <w:tab/>
      </w:r>
      <w:r w:rsidRPr="005846F3">
        <w:rPr>
          <w:rFonts w:ascii="Arial" w:hAnsi="Arial" w:cs="Arial"/>
          <w:sz w:val="20"/>
          <w:szCs w:val="20"/>
          <w:lang w:eastAsia="de-DE"/>
        </w:rPr>
        <w:tab/>
      </w:r>
      <w:r w:rsidRPr="005846F3">
        <w:rPr>
          <w:rFonts w:ascii="Arial" w:hAnsi="Arial" w:cs="Arial"/>
          <w:sz w:val="20"/>
          <w:szCs w:val="20"/>
          <w:lang w:eastAsia="de-DE"/>
        </w:rPr>
        <w:tab/>
      </w:r>
      <w:r w:rsidRPr="005846F3">
        <w:rPr>
          <w:rFonts w:ascii="Arial" w:hAnsi="Arial" w:cs="Arial"/>
          <w:sz w:val="20"/>
          <w:szCs w:val="20"/>
          <w:lang w:eastAsia="de-DE"/>
        </w:rPr>
        <w:tab/>
        <w:t>Kunststoffbelag</w:t>
      </w:r>
    </w:p>
    <w:p w14:paraId="527345AB" w14:textId="77777777" w:rsidR="00205315" w:rsidRDefault="00205315" w:rsidP="00205315">
      <w:pPr>
        <w:pStyle w:val="KeinLeerraum"/>
        <w:spacing w:before="0" w:after="60" w:line="259" w:lineRule="auto"/>
        <w:ind w:right="1"/>
        <w:jc w:val="both"/>
        <w:rPr>
          <w:rFonts w:ascii="Arial" w:hAnsi="Arial" w:cs="Arial"/>
          <w:sz w:val="20"/>
          <w:szCs w:val="20"/>
          <w:lang w:eastAsia="de-DE"/>
        </w:rPr>
      </w:pPr>
      <w:r w:rsidRPr="005846F3">
        <w:rPr>
          <w:rFonts w:ascii="Arial" w:hAnsi="Arial" w:cs="Arial"/>
          <w:sz w:val="20"/>
          <w:szCs w:val="20"/>
          <w:lang w:eastAsia="de-DE"/>
        </w:rPr>
        <w:t>Durchmesser:</w:t>
      </w:r>
      <w:r w:rsidRPr="005846F3">
        <w:rPr>
          <w:rFonts w:ascii="Arial" w:hAnsi="Arial" w:cs="Arial"/>
          <w:sz w:val="20"/>
          <w:szCs w:val="20"/>
          <w:lang w:eastAsia="de-DE"/>
        </w:rPr>
        <w:tab/>
      </w:r>
      <w:r w:rsidRPr="005846F3">
        <w:rPr>
          <w:rFonts w:ascii="Arial" w:hAnsi="Arial" w:cs="Arial"/>
          <w:sz w:val="20"/>
          <w:szCs w:val="20"/>
          <w:lang w:eastAsia="de-DE"/>
        </w:rPr>
        <w:tab/>
      </w:r>
      <w:r w:rsidRPr="005846F3">
        <w:rPr>
          <w:rFonts w:ascii="Arial" w:hAnsi="Arial" w:cs="Arial"/>
          <w:sz w:val="20"/>
          <w:szCs w:val="20"/>
          <w:lang w:eastAsia="de-DE"/>
        </w:rPr>
        <w:tab/>
        <w:t>analog Bestand</w:t>
      </w:r>
    </w:p>
    <w:p w14:paraId="2B4487AA" w14:textId="77777777" w:rsidR="00205315" w:rsidRPr="005846F3" w:rsidRDefault="00205315" w:rsidP="00205315">
      <w:pPr>
        <w:pStyle w:val="KeinLeerraum"/>
        <w:spacing w:before="0" w:after="60" w:line="259" w:lineRule="auto"/>
        <w:ind w:right="1"/>
        <w:jc w:val="both"/>
        <w:rPr>
          <w:rFonts w:ascii="Arial" w:hAnsi="Arial" w:cs="Arial"/>
          <w:sz w:val="20"/>
          <w:szCs w:val="20"/>
          <w:lang w:eastAsia="de-DE"/>
        </w:rPr>
      </w:pPr>
      <w:r w:rsidRPr="00C53A6D">
        <w:rPr>
          <w:rFonts w:ascii="Arial" w:hAnsi="Arial" w:cs="Arial"/>
          <w:sz w:val="20"/>
          <w:szCs w:val="20"/>
          <w:lang w:eastAsia="de-DE"/>
        </w:rPr>
        <w:t>Öler:</w:t>
      </w:r>
      <w:r w:rsidRPr="00C53A6D">
        <w:rPr>
          <w:rFonts w:ascii="Arial" w:hAnsi="Arial" w:cs="Arial"/>
          <w:sz w:val="20"/>
          <w:szCs w:val="20"/>
          <w:lang w:eastAsia="de-DE"/>
        </w:rPr>
        <w:tab/>
      </w:r>
      <w:r w:rsidRPr="00C53A6D">
        <w:rPr>
          <w:rFonts w:ascii="Arial" w:hAnsi="Arial" w:cs="Arial"/>
          <w:sz w:val="20"/>
          <w:szCs w:val="20"/>
          <w:lang w:eastAsia="de-DE"/>
        </w:rPr>
        <w:tab/>
      </w:r>
      <w:r w:rsidRPr="00C53A6D">
        <w:rPr>
          <w:rFonts w:ascii="Arial" w:hAnsi="Arial" w:cs="Arial"/>
          <w:sz w:val="20"/>
          <w:szCs w:val="20"/>
          <w:lang w:eastAsia="de-DE"/>
        </w:rPr>
        <w:tab/>
      </w:r>
      <w:r w:rsidRPr="00C53A6D">
        <w:rPr>
          <w:rFonts w:ascii="Arial" w:hAnsi="Arial" w:cs="Arial"/>
          <w:sz w:val="20"/>
          <w:szCs w:val="20"/>
          <w:lang w:eastAsia="de-DE"/>
        </w:rPr>
        <w:tab/>
        <w:t>Ja</w:t>
      </w:r>
    </w:p>
    <w:p w14:paraId="7F1556BA" w14:textId="77777777" w:rsidR="00205315" w:rsidRDefault="00205315" w:rsidP="00EB5B69">
      <w:pPr>
        <w:spacing w:before="0" w:after="0"/>
        <w:ind w:right="1"/>
        <w:rPr>
          <w:rFonts w:cs="Arial"/>
          <w:color w:val="70AD47" w:themeColor="accent6"/>
          <w:szCs w:val="20"/>
        </w:rPr>
      </w:pPr>
    </w:p>
    <w:p w14:paraId="70AD12D5" w14:textId="77777777" w:rsidR="002D4CFD" w:rsidRPr="00BE043B" w:rsidRDefault="002D4CFD" w:rsidP="00EB5B69">
      <w:pPr>
        <w:spacing w:before="0" w:after="0"/>
        <w:ind w:right="1"/>
        <w:rPr>
          <w:rFonts w:cs="Arial"/>
          <w:color w:val="70AD47" w:themeColor="accent6"/>
          <w:szCs w:val="20"/>
        </w:rPr>
      </w:pPr>
    </w:p>
    <w:p w14:paraId="3AB8598F" w14:textId="77777777" w:rsidR="00E407F6" w:rsidRPr="00BE043B" w:rsidRDefault="00E407F6" w:rsidP="00EB5B69">
      <w:bookmarkStart w:id="1123" w:name="BM_5c204500e1d71136484dc7d81b7e5e27"/>
      <w:pPr>
        <w:pStyle w:val="berschrift2"/>
        <w:ind w:right="1"/>
        <w:rPr>
          <w:rFonts w:cs="Arial"/>
          <w:szCs w:val="20"/>
        </w:rPr>
      </w:pPr>
      <w:r w:rsidRPr="00BE043B">
        <w:rPr>
          <w:rFonts w:cs="Arial" w:ascii="Arial" w:hAnsi="Arial" w:eastAsia="Arial"/>
          <w:b/>
          <w:i w:val="0"/>
          <w:color w:val="1B3755"/>
          <w:sz w:val="24"/>
          <w:szCs w:val="20"/>
        </w:rPr>
        <w:t>Tragmittel / Aufhängung</w:t>
      </w:r>
      <w:bookmarkEnd w:id="1123"/>
    </w:p>
    <w:p>
      <w:pPr>
        <w:pStyle w:val="LVBibliothekMetadaten"/>
      </w:pPr>
      <w:r>
        <w:t>Struktur 10.05  |  Typ Baustein  |  Bibliotheks-ID LV_10_05_TRAGMITTEL_AUFHANGUNG</w:t>
      </w:r>
    </w:p>
    <w:p w14:paraId="4D50973E" w14:textId="77777777" w:rsidR="005F1E0A" w:rsidRPr="005F1E0A" w:rsidRDefault="005F1E0A" w:rsidP="00902529">
      <w:pPr>
        <w:spacing w:before="0" w:after="60" w:line="259" w:lineRule="auto"/>
        <w:rPr>
          <w:color w:val="92D050"/>
        </w:rPr>
      </w:pPr>
      <w:r w:rsidRPr="005F1E0A">
        <w:rPr>
          <w:color w:val="92D050"/>
        </w:rPr>
        <w:t>Die Tragmittel sind zu erneuern.</w:t>
      </w:r>
    </w:p>
    <w:p w14:paraId="27C70CA0" w14:textId="77777777" w:rsidR="00E407F6" w:rsidRPr="00BE043B" w:rsidRDefault="00E407F6" w:rsidP="00902529">
      <w:pPr>
        <w:spacing w:before="0" w:after="60" w:line="259" w:lineRule="auto"/>
      </w:pPr>
      <w:r w:rsidRPr="00BE043B">
        <w:t>Die Tragseile sind so auszulegen, dass eine hohe Standzeit erzielt wird.</w:t>
      </w:r>
    </w:p>
    <w:p w14:paraId="1A3C2D92" w14:textId="77777777" w:rsidR="00796D6A" w:rsidRPr="00BE043B" w:rsidRDefault="00796D6A" w:rsidP="00902529">
      <w:pPr>
        <w:spacing w:before="0" w:after="0"/>
      </w:pPr>
    </w:p>
    <w:p w14:paraId="11ACEC8B" w14:textId="77777777" w:rsidR="00796D6A" w:rsidRPr="00BE043B" w:rsidRDefault="00796D6A" w:rsidP="00902529">
      <w:pPr>
        <w:spacing w:before="0" w:after="60" w:line="259" w:lineRule="auto"/>
        <w:rPr>
          <w:color w:val="000000" w:themeColor="text1"/>
        </w:rPr>
      </w:pPr>
      <w:r w:rsidRPr="00BE043B">
        <w:rPr>
          <w:color w:val="000000" w:themeColor="text1"/>
        </w:rPr>
        <w:t xml:space="preserve">Die Auslegung der Tragseile erfolgt auf Basis den DIN 15020. </w:t>
      </w:r>
    </w:p>
    <w:p w14:paraId="31FB544F" w14:textId="77777777" w:rsidR="00E407F6" w:rsidRPr="00BE043B" w:rsidRDefault="00E407F6" w:rsidP="00902529">
      <w:pPr>
        <w:spacing w:before="0" w:after="0"/>
      </w:pPr>
    </w:p>
    <w:p w14:paraId="11DE1CF0" w14:textId="77777777" w:rsidR="00E407F6" w:rsidRDefault="00E407F6" w:rsidP="00902529">
      <w:pPr>
        <w:spacing w:before="0" w:after="60" w:line="259" w:lineRule="auto"/>
      </w:pPr>
      <w:r w:rsidRPr="00BE043B">
        <w:t xml:space="preserve">Die Tragseile sind über </w:t>
      </w:r>
      <w:r w:rsidR="00F53DFE" w:rsidRPr="00BE043B">
        <w:t>separat</w:t>
      </w:r>
      <w:r w:rsidRPr="00BE043B">
        <w:t xml:space="preserve"> nachspannbare Aufhängungen am Fangrahmen und am Gegengewicht zu befestigen.</w:t>
      </w:r>
    </w:p>
    <w:p w14:paraId="1108EC8C" w14:textId="77777777" w:rsidR="00C84EE7" w:rsidRPr="00BE043B" w:rsidRDefault="00C84EE7" w:rsidP="00902529">
      <w:pPr>
        <w:spacing w:before="0" w:after="0"/>
      </w:pPr>
    </w:p>
    <w:p w14:paraId="1E6763AB" w14:textId="77777777" w:rsidR="00E407F6" w:rsidRDefault="00C84EE7" w:rsidP="00902529">
      <w:pPr>
        <w:spacing w:before="0" w:after="60" w:line="259" w:lineRule="auto"/>
      </w:pPr>
      <w:r w:rsidRPr="00C84EE7">
        <w:t>Zur Befestigung der Tragmittel an Aufzügen werden Seilenden mit Kausche nach DIN 3090 mithilfe einer Augenschraube bzw. Ösenstange, Druckfedern, Federtellern, Muttern und Splinten montiert und gegen Verdrehen gesichert.</w:t>
      </w:r>
    </w:p>
    <w:p w14:paraId="7F67626C" w14:textId="77777777" w:rsidR="00C84EE7" w:rsidRPr="00BE043B" w:rsidRDefault="00C84EE7" w:rsidP="00902529">
      <w:pPr>
        <w:spacing w:before="0" w:after="0"/>
      </w:pPr>
    </w:p>
    <w:p w14:paraId="3C37B821" w14:textId="77777777" w:rsidR="00E407F6" w:rsidRDefault="00E407F6" w:rsidP="00902529">
      <w:pPr>
        <w:spacing w:before="0" w:after="60" w:line="259" w:lineRule="auto"/>
        <w:rPr>
          <w:color w:val="92D050"/>
        </w:rPr>
      </w:pPr>
      <w:r w:rsidRPr="00BE043B">
        <w:t>Tragmittel</w:t>
      </w:r>
      <w:r w:rsidR="007E7F5A" w:rsidRPr="00BE043B">
        <w:t>:</w:t>
      </w:r>
      <w:r w:rsidRPr="00BE043B">
        <w:tab/>
      </w:r>
      <w:r w:rsidRPr="00BE043B">
        <w:tab/>
      </w:r>
      <w:r w:rsidRPr="00BE043B">
        <w:tab/>
        <w:t xml:space="preserve">Seil </w:t>
      </w:r>
      <w:r w:rsidRPr="00C84EE7">
        <w:rPr>
          <w:color w:val="92D050"/>
        </w:rPr>
        <w:t>/ Gurt</w:t>
      </w:r>
    </w:p>
    <w:p w14:paraId="409F9D3C" w14:textId="77777777" w:rsidR="00FC5380" w:rsidRPr="00FC5380" w:rsidRDefault="00FC5380" w:rsidP="00902529">
      <w:pPr>
        <w:spacing w:before="0" w:after="60" w:line="259" w:lineRule="auto"/>
      </w:pPr>
      <w:r w:rsidRPr="00FC5380">
        <w:t xml:space="preserve">Kunststoffummantelte Seile </w:t>
      </w:r>
    </w:p>
    <w:p w14:paraId="465FD911" w14:textId="77777777" w:rsidR="00FC5380" w:rsidRDefault="00FC5380" w:rsidP="00902529">
      <w:pPr>
        <w:spacing w:before="0" w:after="60" w:line="259" w:lineRule="auto"/>
        <w:rPr>
          <w:color w:val="92D050"/>
        </w:rPr>
      </w:pPr>
      <w:r w:rsidRPr="00FC5380">
        <w:t>Zulässig:</w:t>
      </w:r>
      <w:r>
        <w:rPr>
          <w:color w:val="92D050"/>
        </w:rPr>
        <w:tab/>
      </w:r>
      <w:r>
        <w:rPr>
          <w:color w:val="92D050"/>
        </w:rPr>
        <w:tab/>
      </w:r>
      <w:r>
        <w:rPr>
          <w:color w:val="92D050"/>
        </w:rPr>
        <w:tab/>
        <w:t xml:space="preserve">ja / </w:t>
      </w:r>
      <w:r w:rsidRPr="00FC5380">
        <w:t>nein</w:t>
      </w:r>
    </w:p>
    <w:p w14:paraId="66174BF2" w14:textId="77777777" w:rsidR="0037039B" w:rsidRDefault="0037039B" w:rsidP="00902529">
      <w:pPr>
        <w:spacing w:before="0" w:after="60" w:line="259" w:lineRule="auto"/>
        <w:rPr>
          <w:color w:val="92D050"/>
        </w:rPr>
      </w:pPr>
      <w:r>
        <w:rPr>
          <w:color w:val="92D050"/>
        </w:rPr>
        <w:t>Anzahl:</w:t>
      </w:r>
      <w:r>
        <w:rPr>
          <w:color w:val="92D050"/>
        </w:rPr>
        <w:tab/>
      </w:r>
      <w:r>
        <w:rPr>
          <w:color w:val="92D050"/>
        </w:rPr>
        <w:tab/>
      </w:r>
      <w:r>
        <w:rPr>
          <w:color w:val="92D050"/>
        </w:rPr>
        <w:tab/>
      </w:r>
      <w:r>
        <w:rPr>
          <w:color w:val="92D050"/>
        </w:rPr>
        <w:tab/>
        <w:t>XX Stück</w:t>
      </w:r>
    </w:p>
    <w:p w14:paraId="26C97CE6" w14:textId="77777777" w:rsidR="0037039B" w:rsidRPr="00BE043B" w:rsidRDefault="0037039B" w:rsidP="00902529">
      <w:pPr>
        <w:spacing w:before="0" w:after="60" w:line="259" w:lineRule="auto"/>
      </w:pPr>
      <w:r>
        <w:rPr>
          <w:color w:val="92D050"/>
        </w:rPr>
        <w:t>Durchmesser:</w:t>
      </w:r>
      <w:r>
        <w:rPr>
          <w:color w:val="92D050"/>
        </w:rPr>
        <w:tab/>
      </w:r>
      <w:r>
        <w:rPr>
          <w:color w:val="92D050"/>
        </w:rPr>
        <w:tab/>
      </w:r>
      <w:r>
        <w:rPr>
          <w:color w:val="92D050"/>
        </w:rPr>
        <w:tab/>
        <w:t>xx mm</w:t>
      </w:r>
    </w:p>
    <w:p w14:paraId="1AC9524F" w14:textId="77777777" w:rsidR="00E407F6" w:rsidRPr="00BE043B" w:rsidRDefault="00E407F6" w:rsidP="00902529">
      <w:pPr>
        <w:spacing w:before="0" w:after="0"/>
      </w:pPr>
    </w:p>
    <w:p w14:paraId="38675081" w14:textId="77777777" w:rsidR="007D09AA" w:rsidRPr="00C84EE7" w:rsidRDefault="007D09AA" w:rsidP="00902529">
      <w:pPr>
        <w:spacing w:before="0" w:after="60" w:line="259" w:lineRule="auto"/>
        <w:rPr>
          <w:color w:val="92D050"/>
          <w:lang w:eastAsia="de-DE"/>
        </w:rPr>
      </w:pPr>
      <w:r w:rsidRPr="00C84EE7">
        <w:rPr>
          <w:color w:val="92D050"/>
          <w:lang w:eastAsia="de-DE"/>
        </w:rPr>
        <w:t>Sollten Gurte als Tragmittel zum Einsatz kommen, ist der erstmalige Gurttausch inkl. Umlenkrollen unter dem Punkt Optionen "Gurttausch" auf Preisbasis 2023 anzugeben.</w:t>
      </w:r>
    </w:p>
    <w:p w14:paraId="6E883A5B" w14:textId="77777777" w:rsidR="007D09AA" w:rsidRPr="00C84EE7" w:rsidRDefault="007D09AA" w:rsidP="00902529">
      <w:pPr>
        <w:spacing w:before="0" w:after="0"/>
        <w:rPr>
          <w:color w:val="92D050"/>
          <w:lang w:eastAsia="de-DE"/>
        </w:rPr>
      </w:pPr>
    </w:p>
    <w:p w14:paraId="7B33988F" w14:textId="77777777" w:rsidR="00C16DDA" w:rsidRDefault="00C16DDA" w:rsidP="00902529">
      <w:pPr>
        <w:spacing w:before="0" w:after="60" w:line="259" w:lineRule="auto"/>
        <w:rPr>
          <w:color w:val="92D050"/>
          <w:lang w:eastAsia="de-DE"/>
        </w:rPr>
      </w:pPr>
      <w:r w:rsidRPr="00C84EE7">
        <w:rPr>
          <w:color w:val="92D050"/>
          <w:lang w:eastAsia="de-DE"/>
        </w:rPr>
        <w:t>Der Lebenszyklus der Gurte in Bezug auf Anzahl Fahrten oder Jahre ist ebenfalls anzugeben.</w:t>
      </w:r>
    </w:p>
    <w:p w14:paraId="0570AE8C" w14:textId="77777777" w:rsidR="00D57614" w:rsidRDefault="00D57614" w:rsidP="00902529">
      <w:pPr>
        <w:spacing w:before="0" w:after="0"/>
        <w:rPr>
          <w:color w:val="92D050"/>
          <w:lang w:eastAsia="de-DE"/>
        </w:rPr>
      </w:pPr>
    </w:p>
    <w:p w14:paraId="4EE4E96E" w14:textId="77777777" w:rsidR="00D57614" w:rsidRPr="00D57614" w:rsidRDefault="00D57614" w:rsidP="00B37BE4">
      <w:bookmarkStart w:id="1124" w:name="BM_bd171689d9e6f3c8dcc12c64d223ea4e"/>
      <w:pPr>
        <w:pStyle w:val="berschrift2"/>
        <w:rPr>
          <w:lang w:eastAsia="de-DE"/>
        </w:rPr>
      </w:pPr>
      <w:r w:rsidRPr="00D57614">
        <w:rPr>
          <w:rFonts w:ascii="Arial" w:hAnsi="Arial" w:eastAsia="Arial"/>
          <w:b/>
          <w:i w:val="0"/>
          <w:color w:val="1B3755"/>
          <w:sz w:val="24"/>
          <w:lang w:eastAsia="de-DE"/>
        </w:rPr>
        <w:t xml:space="preserve">Tragmittel </w:t>
      </w:r>
      <w:r w:rsidR="00B37BE4">
        <w:rPr>
          <w:rFonts w:ascii="Arial" w:hAnsi="Arial" w:eastAsia="Arial"/>
          <w:b/>
          <w:i w:val="0"/>
          <w:color w:val="1B3755"/>
          <w:sz w:val="24"/>
          <w:lang w:eastAsia="de-DE"/>
        </w:rPr>
        <w:t>Gurte (z.B. Ziehl Abegg)</w:t>
      </w:r>
      <w:bookmarkEnd w:id="1124"/>
    </w:p>
    <w:p>
      <w:pPr>
        <w:pStyle w:val="LVBibliothekMetadaten"/>
      </w:pPr>
      <w:r>
        <w:t>Struktur 10.06  |  Typ Baustein  |  Bibliotheks-ID LV_10_06_TRAGMITTEL_GURTE_Z_B_ZIEHL_ABEGG</w:t>
      </w:r>
    </w:p>
    <w:p w14:paraId="3EDC001F" w14:textId="77777777" w:rsidR="00D57614" w:rsidRPr="00D57614" w:rsidRDefault="00D57614" w:rsidP="00B37BE4">
      <w:pPr>
        <w:spacing w:before="0" w:after="60" w:line="259" w:lineRule="auto"/>
        <w:rPr>
          <w:lang w:eastAsia="de-DE"/>
        </w:rPr>
      </w:pPr>
      <w:r w:rsidRPr="00D57614">
        <w:rPr>
          <w:lang w:eastAsia="de-DE"/>
        </w:rPr>
        <w:t>Auf Grund der Schachtgeometrie sind als Tragmittel Gurte vorgesehen.</w:t>
      </w:r>
    </w:p>
    <w:p w14:paraId="18FD72F7" w14:textId="77777777" w:rsidR="00D57614" w:rsidRPr="00D57614" w:rsidRDefault="00D57614" w:rsidP="00B37BE4">
      <w:pPr>
        <w:spacing w:before="0" w:after="60" w:line="259" w:lineRule="auto"/>
        <w:rPr>
          <w:lang w:eastAsia="de-DE"/>
        </w:rPr>
      </w:pPr>
      <w:r w:rsidRPr="00D57614">
        <w:rPr>
          <w:lang w:eastAsia="de-DE"/>
        </w:rPr>
        <w:t>Gurte (Polyurethan) mit integrierten Stahlseilen</w:t>
      </w:r>
    </w:p>
    <w:p w14:paraId="4E302F11" w14:textId="77777777" w:rsidR="00D57614" w:rsidRPr="00D57614" w:rsidRDefault="00D57614" w:rsidP="00B37BE4">
      <w:pPr>
        <w:spacing w:before="0" w:after="60" w:line="259" w:lineRule="auto"/>
        <w:rPr>
          <w:lang w:eastAsia="de-DE"/>
        </w:rPr>
      </w:pPr>
      <w:r w:rsidRPr="00D57614">
        <w:rPr>
          <w:lang w:eastAsia="de-DE"/>
        </w:rPr>
        <w:t>Der Mindestdurchmesser von Umlenkrollen / Treibscheiben soll 100 mm nicht unterschreiten</w:t>
      </w:r>
    </w:p>
    <w:p w14:paraId="298A8801" w14:textId="77777777" w:rsidR="00D57614" w:rsidRPr="00D57614" w:rsidRDefault="00D57614" w:rsidP="00B37BE4">
      <w:pPr>
        <w:spacing w:before="0" w:after="0"/>
        <w:rPr>
          <w:lang w:eastAsia="de-DE"/>
        </w:rPr>
      </w:pPr>
    </w:p>
    <w:p w14:paraId="42904643" w14:textId="77777777" w:rsidR="00D57614" w:rsidRPr="00D57614" w:rsidRDefault="00D57614" w:rsidP="00B37BE4">
      <w:pPr>
        <w:spacing w:before="0" w:after="60" w:line="259" w:lineRule="auto"/>
        <w:rPr>
          <w:lang w:eastAsia="de-DE"/>
        </w:rPr>
      </w:pPr>
      <w:r w:rsidRPr="00D57614">
        <w:rPr>
          <w:lang w:eastAsia="de-DE"/>
        </w:rPr>
        <w:t>Diese sind so auszulegen, dass eine hohe Standzeit erzielt wird.(Mindestlebensdauer 2,5 Mio Fahrtrichtungswechsel)</w:t>
      </w:r>
    </w:p>
    <w:p w14:paraId="33E43F26" w14:textId="77777777" w:rsidR="00D57614" w:rsidRPr="00D57614" w:rsidRDefault="00D57614" w:rsidP="00B37BE4">
      <w:pPr>
        <w:spacing w:before="0" w:after="0"/>
        <w:rPr>
          <w:lang w:eastAsia="de-DE"/>
        </w:rPr>
      </w:pPr>
    </w:p>
    <w:p w14:paraId="5657613B" w14:textId="77777777" w:rsidR="00D57614" w:rsidRPr="00D57614" w:rsidRDefault="00D57614" w:rsidP="00B37BE4">
      <w:pPr>
        <w:spacing w:before="0" w:after="60" w:line="259" w:lineRule="auto"/>
        <w:rPr>
          <w:lang w:eastAsia="de-DE"/>
        </w:rPr>
      </w:pPr>
      <w:r w:rsidRPr="00D57614">
        <w:rPr>
          <w:lang w:eastAsia="de-DE"/>
        </w:rPr>
        <w:t>Die Tragmittel sind über einzeln nachspannbare Aufhängungen am Fangrahmen und am Gegengewicht zu befestigen.</w:t>
      </w:r>
    </w:p>
    <w:p w14:paraId="7139F8C3" w14:textId="77777777" w:rsidR="00D57614" w:rsidRPr="00D57614" w:rsidRDefault="00D57614" w:rsidP="00B37BE4">
      <w:pPr>
        <w:spacing w:before="0" w:after="0"/>
        <w:rPr>
          <w:lang w:eastAsia="de-DE"/>
        </w:rPr>
      </w:pPr>
    </w:p>
    <w:p w14:paraId="580932FF" w14:textId="77777777" w:rsidR="00D57614" w:rsidRPr="00D57614" w:rsidRDefault="00D57614" w:rsidP="00B37BE4">
      <w:pPr>
        <w:spacing w:before="0" w:after="60" w:line="259" w:lineRule="auto"/>
        <w:rPr>
          <w:lang w:eastAsia="de-DE"/>
        </w:rPr>
      </w:pPr>
      <w:r w:rsidRPr="00D57614">
        <w:rPr>
          <w:lang w:eastAsia="de-DE"/>
        </w:rPr>
        <w:t>Tragmittel:</w:t>
      </w:r>
      <w:r w:rsidRPr="00D57614">
        <w:rPr>
          <w:lang w:eastAsia="de-DE"/>
        </w:rPr>
        <w:tab/>
      </w:r>
      <w:r w:rsidRPr="00D57614">
        <w:rPr>
          <w:lang w:eastAsia="de-DE"/>
        </w:rPr>
        <w:tab/>
      </w:r>
      <w:r w:rsidRPr="00D57614">
        <w:rPr>
          <w:lang w:eastAsia="de-DE"/>
        </w:rPr>
        <w:tab/>
      </w:r>
      <w:r w:rsidRPr="00D57614">
        <w:rPr>
          <w:lang w:eastAsia="de-DE"/>
        </w:rPr>
        <w:tab/>
        <w:t>Gurt</w:t>
      </w:r>
    </w:p>
    <w:p w14:paraId="73F638AD" w14:textId="77777777" w:rsidR="00D57614" w:rsidRPr="00D57614" w:rsidRDefault="00D57614" w:rsidP="00B37BE4">
      <w:pPr>
        <w:spacing w:before="0" w:after="0"/>
        <w:rPr>
          <w:lang w:eastAsia="de-DE"/>
        </w:rPr>
      </w:pPr>
    </w:p>
    <w:p w14:paraId="47E92F19" w14:textId="77777777" w:rsidR="00D57614" w:rsidRPr="00C84EE7" w:rsidRDefault="00D57614" w:rsidP="00B37BE4">
      <w:pPr>
        <w:spacing w:before="0" w:after="60" w:line="259" w:lineRule="auto"/>
        <w:rPr>
          <w:lang w:eastAsia="de-DE"/>
        </w:rPr>
      </w:pPr>
      <w:r w:rsidRPr="00D57614">
        <w:rPr>
          <w:lang w:eastAsia="de-DE"/>
        </w:rPr>
        <w:t>(Lebenszyklus bei Gurten ist anzugeben)</w:t>
      </w:r>
    </w:p>
    <w:p w14:paraId="57C09B70" w14:textId="77777777" w:rsidR="00F94BF5" w:rsidRPr="00BE043B" w:rsidRDefault="00F94BF5" w:rsidP="00EB5B69">
      <w:pPr>
        <w:spacing w:after="0" w:before="0"/>
        <w:ind w:right="1"/>
        <w:rPr>
          <w:rFonts w:cs="Arial"/>
          <w:szCs w:val="20"/>
        </w:rPr>
      </w:pPr>
    </w:p>
    <w:p w14:paraId="1317EADC" w14:textId="77777777" w:rsidR="00E407F6" w:rsidRPr="00BE043B" w:rsidRDefault="00E407F6" w:rsidP="00EB5B69">
      <w:pPr>
        <w:spacing w:before="0" w:after="0"/>
        <w:ind w:right="1"/>
        <w:rPr>
          <w:rFonts w:cs="Arial"/>
          <w:szCs w:val="20"/>
        </w:rPr>
      </w:pPr>
    </w:p>
    <w:p w14:paraId="1799C53A" w14:textId="77777777" w:rsidR="00E407F6" w:rsidRPr="00BE043B" w:rsidRDefault="00E407F6" w:rsidP="00EB5B69">
      <w:bookmarkStart w:id="1125" w:name="BM_28462ddeb14c116238e48c8d015eb7fd"/>
      <w:pPr>
        <w:pStyle w:val="berschrift2"/>
        <w:ind w:right="1"/>
        <w:rPr>
          <w:rFonts w:cs="Arial"/>
          <w:szCs w:val="20"/>
        </w:rPr>
      </w:pPr>
      <w:r w:rsidRPr="00BE043B">
        <w:rPr>
          <w:rFonts w:cs="Arial" w:ascii="Arial" w:hAnsi="Arial" w:eastAsia="Arial"/>
          <w:b/>
          <w:i w:val="0"/>
          <w:color w:val="1B3755"/>
          <w:sz w:val="24"/>
          <w:szCs w:val="20"/>
        </w:rPr>
        <w:t>Elektroinstallation (Fahrkorb)</w:t>
      </w:r>
      <w:bookmarkEnd w:id="1125"/>
    </w:p>
    <w:p>
      <w:pPr>
        <w:pStyle w:val="LVBibliothekMetadaten"/>
      </w:pPr>
      <w:r>
        <w:t>Struktur 10.07  |  Typ Baustein  |  Bibliotheks-ID LV_10_07_ELEKTROINSTALLATION_FAHRKORB</w:t>
      </w:r>
    </w:p>
    <w:p w14:paraId="01300A9B" w14:textId="77777777" w:rsidR="00E407F6" w:rsidRPr="00BE043B" w:rsidRDefault="00E407F6" w:rsidP="00902529">
      <w:pPr>
        <w:spacing w:before="0" w:after="60" w:line="259" w:lineRule="auto"/>
      </w:pPr>
      <w:r w:rsidRPr="00BE043B">
        <w:t xml:space="preserve">Die Installation erfolgt in Kabelkanälen oder Installationsrohr. </w:t>
      </w:r>
    </w:p>
    <w:p w14:paraId="2B138931" w14:textId="77777777" w:rsidR="00E407F6" w:rsidRPr="00BE043B" w:rsidRDefault="00E407F6" w:rsidP="00902529">
      <w:pPr>
        <w:spacing w:before="0" w:after="60" w:line="259" w:lineRule="auto"/>
      </w:pPr>
      <w:r w:rsidRPr="00BE043B">
        <w:lastRenderedPageBreak/>
        <w:t xml:space="preserve">Im Wegebereich sind angeschrägte und trittfeste Kanäle </w:t>
      </w:r>
      <w:r w:rsidR="00A36399" w:rsidRPr="00BE043B">
        <w:rPr>
          <w:color w:val="70AD47" w:themeColor="accent6"/>
        </w:rPr>
        <w:t xml:space="preserve">bzw. reversible trittfeste Abdeckungen </w:t>
      </w:r>
      <w:r w:rsidRPr="00BE043B">
        <w:t>vorzusehen.</w:t>
      </w:r>
    </w:p>
    <w:p w14:paraId="2782EF13" w14:textId="77777777" w:rsidR="00E407F6" w:rsidRPr="00BE043B" w:rsidRDefault="00E407F6" w:rsidP="00902529">
      <w:pPr>
        <w:spacing w:before="0" w:after="0"/>
      </w:pPr>
    </w:p>
    <w:p w14:paraId="651A7BD0" w14:textId="77777777" w:rsidR="00E407F6" w:rsidRPr="00BE043B" w:rsidRDefault="00E407F6" w:rsidP="00902529">
      <w:pPr>
        <w:spacing w:before="0" w:after="60" w:line="259" w:lineRule="auto"/>
      </w:pPr>
      <w:r w:rsidRPr="00BE043B">
        <w:t>Kabelkanäle:</w:t>
      </w:r>
      <w:r w:rsidRPr="00BE043B">
        <w:tab/>
      </w:r>
      <w:r w:rsidRPr="00BE043B">
        <w:tab/>
      </w:r>
      <w:r w:rsidRPr="00BE043B">
        <w:tab/>
        <w:t xml:space="preserve">Kunststoff </w:t>
      </w:r>
    </w:p>
    <w:p w14:paraId="440CBCD5" w14:textId="77777777" w:rsidR="00E407F6" w:rsidRPr="00BE043B" w:rsidRDefault="00E407F6" w:rsidP="00902529">
      <w:pPr>
        <w:spacing w:before="0" w:after="60" w:line="259" w:lineRule="auto"/>
      </w:pPr>
      <w:r w:rsidRPr="00BE043B">
        <w:t>Installationsrohr:</w:t>
      </w:r>
      <w:r w:rsidRPr="00BE043B">
        <w:tab/>
      </w:r>
      <w:r w:rsidRPr="00BE043B">
        <w:tab/>
        <w:t>starr / flexibel</w:t>
      </w:r>
    </w:p>
    <w:p w14:paraId="37B50681" w14:textId="77777777" w:rsidR="00E407F6" w:rsidRPr="00BE043B" w:rsidRDefault="00E407F6" w:rsidP="00902529">
      <w:pPr>
        <w:spacing w:before="0" w:after="60" w:line="259" w:lineRule="auto"/>
      </w:pPr>
      <w:r w:rsidRPr="00BE043B">
        <w:t>Installation halogenfrei:</w:t>
      </w:r>
      <w:r w:rsidRPr="00BE043B">
        <w:tab/>
      </w:r>
      <w:r w:rsidR="00557864" w:rsidRPr="00BE043B">
        <w:tab/>
      </w:r>
      <w:r w:rsidR="00AE47D9" w:rsidRPr="00BE043B">
        <w:t>nein</w:t>
      </w:r>
    </w:p>
    <w:p w14:paraId="36C75583" w14:textId="77777777" w:rsidR="00E407F6" w:rsidRPr="00BE043B" w:rsidRDefault="00E407F6" w:rsidP="00902529">
      <w:pPr>
        <w:spacing w:before="0" w:after="60" w:line="259" w:lineRule="auto"/>
      </w:pPr>
      <w:r w:rsidRPr="00BE043B">
        <w:t>Reservesteckdosen:</w:t>
      </w:r>
      <w:r w:rsidRPr="00BE043B">
        <w:tab/>
      </w:r>
      <w:r w:rsidRPr="00BE043B">
        <w:tab/>
        <w:t>2 Stück (separat abgesichert)</w:t>
      </w:r>
    </w:p>
    <w:p w14:paraId="1828437B" w14:textId="77777777" w:rsidR="00E407F6" w:rsidRPr="00BE043B" w:rsidRDefault="00E407F6" w:rsidP="00EB5B69">
      <w:pPr>
        <w:spacing w:after="0" w:before="0"/>
        <w:ind w:right="1"/>
        <w:rPr>
          <w:rFonts w:cs="Arial"/>
          <w:szCs w:val="20"/>
        </w:rPr>
      </w:pPr>
    </w:p>
    <w:p w14:paraId="5BB184B2" w14:textId="77777777" w:rsidR="00E407F6" w:rsidRPr="00BE043B" w:rsidRDefault="00E407F6" w:rsidP="00EB5B69">
      <w:pPr>
        <w:spacing w:after="0" w:before="0"/>
        <w:ind w:right="1"/>
        <w:rPr>
          <w:rFonts w:cs="Arial"/>
          <w:szCs w:val="20"/>
        </w:rPr>
      </w:pPr>
    </w:p>
    <w:p w14:paraId="443C97A6" w14:textId="77777777" w:rsidR="00E407F6" w:rsidRPr="00BE043B" w:rsidRDefault="00E407F6" w:rsidP="00EB5B69">
      <w:bookmarkStart w:id="1126" w:name="BM_70674f0b062697726a92ad7d3664fb52"/>
      <w:pPr>
        <w:pStyle w:val="berschrift2"/>
        <w:ind w:right="1"/>
        <w:rPr>
          <w:rFonts w:cs="Arial"/>
          <w:szCs w:val="20"/>
        </w:rPr>
      </w:pPr>
      <w:r w:rsidRPr="00BE043B">
        <w:rPr>
          <w:rFonts w:cs="Arial" w:ascii="Arial" w:hAnsi="Arial" w:eastAsia="Arial"/>
          <w:b/>
          <w:i w:val="0"/>
          <w:color w:val="1B3755"/>
          <w:sz w:val="24"/>
          <w:szCs w:val="20"/>
        </w:rPr>
        <w:t>Wandbeläge</w:t>
      </w:r>
      <w:bookmarkEnd w:id="1126"/>
    </w:p>
    <w:p>
      <w:pPr>
        <w:pStyle w:val="LVBibliothekMetadaten"/>
      </w:pPr>
      <w:r>
        <w:t>Struktur 10.08  |  Typ Baustein  |  Bibliotheks-ID LV_10_08_WANDBELAGE</w:t>
      </w:r>
    </w:p>
    <w:p w14:paraId="6392A63A" w14:textId="77777777" w:rsidR="00E407F6" w:rsidRPr="00BE043B" w:rsidRDefault="00E407F6" w:rsidP="00EB5B69">
      <w:bookmarkStart w:id="1127" w:name="BM_2619726d026ee7037532059a4b9de68f"/>
      <w:pPr>
        <w:pStyle w:val="berschrift3"/>
        <w:ind w:right="1"/>
        <w:rPr>
          <w:rFonts w:cs="Arial"/>
          <w:szCs w:val="20"/>
        </w:rPr>
      </w:pPr>
      <w:r w:rsidRPr="00BE043B">
        <w:rPr>
          <w:rFonts w:cs="Arial" w:ascii="Arial" w:hAnsi="Arial" w:eastAsia="Arial"/>
          <w:b/>
          <w:i w:val="0"/>
          <w:color w:val="1B3755"/>
          <w:sz w:val="21"/>
          <w:szCs w:val="20"/>
        </w:rPr>
        <w:t>Glas</w:t>
      </w:r>
      <w:bookmarkEnd w:id="1127"/>
    </w:p>
    <w:p>
      <w:pPr>
        <w:pStyle w:val="LVBibliothekMetadaten"/>
      </w:pPr>
      <w:r>
        <w:t>Struktur 10.08.01  |  Typ Variante  |  Bibliotheks-ID LV_10_08_01_GLAS</w:t>
      </w:r>
    </w:p>
    <w:p w14:paraId="0BFFE0A1" w14:textId="77777777" w:rsidR="00E407F6" w:rsidRPr="00BE043B" w:rsidRDefault="00E407F6" w:rsidP="00902529">
      <w:pPr>
        <w:spacing w:before="0" w:after="60" w:line="259" w:lineRule="auto"/>
      </w:pPr>
      <w:r w:rsidRPr="00BE043B">
        <w:t xml:space="preserve">Fahrkorbwände in rückseitig lackiertem </w:t>
      </w:r>
      <w:r w:rsidR="00A1158C">
        <w:t>Weißglas</w:t>
      </w:r>
      <w:r w:rsidRPr="00BE043B">
        <w:t xml:space="preserve">. Glaselemente auf verzinkter Unterkonstruktion </w:t>
      </w:r>
      <w:r w:rsidR="00834DFD">
        <w:t>verkleben</w:t>
      </w:r>
    </w:p>
    <w:p w14:paraId="725946FE" w14:textId="77777777" w:rsidR="00E407F6" w:rsidRPr="00BE043B" w:rsidRDefault="00E407F6" w:rsidP="00902529">
      <w:pPr>
        <w:spacing w:before="0" w:after="60" w:line="259" w:lineRule="auto"/>
      </w:pPr>
      <w:r w:rsidRPr="00BE043B">
        <w:t>Abkantkonstruktion mit rückseitig vollflächigem Antidröhnbelag.</w:t>
      </w:r>
    </w:p>
    <w:p w14:paraId="66057B8D" w14:textId="77777777" w:rsidR="00E407F6" w:rsidRPr="00BE043B" w:rsidRDefault="00E407F6" w:rsidP="00902529">
      <w:pPr>
        <w:spacing w:before="0" w:after="60" w:line="259" w:lineRule="auto"/>
      </w:pPr>
      <w:r w:rsidRPr="00BE043B">
        <w:t>Im Bereich Handlauf werden die Glasoberflächen durch einen flächenbündigen Edelstahlfries unterbrochen.</w:t>
      </w:r>
    </w:p>
    <w:p w14:paraId="7B61C508" w14:textId="77777777" w:rsidR="00E407F6" w:rsidRPr="00BE043B" w:rsidRDefault="00E407F6" w:rsidP="00902529">
      <w:pPr>
        <w:spacing w:before="0" w:after="0"/>
      </w:pPr>
    </w:p>
    <w:p w14:paraId="70D0CAED" w14:textId="77777777" w:rsidR="00E407F6" w:rsidRPr="00BE043B" w:rsidRDefault="00E407F6" w:rsidP="00902529">
      <w:pPr>
        <w:spacing w:before="0" w:after="60" w:line="259" w:lineRule="auto"/>
      </w:pPr>
      <w:r w:rsidRPr="00BE043B">
        <w:t>Unterkonstruktion:</w:t>
      </w:r>
      <w:r w:rsidRPr="00BE043B">
        <w:tab/>
      </w:r>
      <w:r w:rsidRPr="00BE043B">
        <w:tab/>
        <w:t>1,5 mm verzinkt</w:t>
      </w:r>
    </w:p>
    <w:p w14:paraId="1505CC3A" w14:textId="77777777" w:rsidR="00A1158C" w:rsidRDefault="00E407F6" w:rsidP="00902529">
      <w:pPr>
        <w:spacing w:before="0" w:after="60" w:line="259" w:lineRule="auto"/>
      </w:pPr>
      <w:r w:rsidRPr="00BE043B">
        <w:t>Dekor:</w:t>
      </w:r>
      <w:r w:rsidRPr="00BE043B">
        <w:tab/>
      </w:r>
      <w:r w:rsidRPr="00BE043B">
        <w:tab/>
      </w:r>
      <w:r w:rsidRPr="00BE043B">
        <w:tab/>
      </w:r>
      <w:r w:rsidRPr="00BE043B">
        <w:tab/>
        <w:t xml:space="preserve">rückseitig lackiertes </w:t>
      </w:r>
      <w:r w:rsidR="00A1158C">
        <w:t xml:space="preserve">Weißglas </w:t>
      </w:r>
    </w:p>
    <w:p w14:paraId="1A7896BA" w14:textId="77777777" w:rsidR="00E407F6" w:rsidRPr="00BE043B" w:rsidRDefault="00A1158C" w:rsidP="00A1158C">
      <w:pPr>
        <w:spacing w:before="0" w:after="60" w:line="259" w:lineRule="auto"/>
        <w:ind w:left="2124" w:firstLine="708"/>
      </w:pPr>
      <w:r>
        <w:t>(kein Float)</w:t>
      </w:r>
      <w:r w:rsidR="00E407F6" w:rsidRPr="00BE043B">
        <w:t xml:space="preserve"> </w:t>
      </w:r>
    </w:p>
    <w:p w14:paraId="1F3B2641" w14:textId="77777777" w:rsidR="00E407F6" w:rsidRPr="00BE043B" w:rsidRDefault="00E407F6" w:rsidP="00902529">
      <w:pPr>
        <w:spacing w:before="0" w:after="60" w:line="259" w:lineRule="auto"/>
      </w:pPr>
      <w:r w:rsidRPr="00BE043B">
        <w:t>Farbton:</w:t>
      </w:r>
      <w:r w:rsidRPr="00BE043B">
        <w:tab/>
      </w:r>
      <w:r w:rsidRPr="00BE043B">
        <w:tab/>
      </w:r>
      <w:r w:rsidRPr="00BE043B">
        <w:tab/>
        <w:t>RAL, NCS nach Wahl AG</w:t>
      </w:r>
    </w:p>
    <w:p w14:paraId="3B37466F" w14:textId="77777777" w:rsidR="00E407F6" w:rsidRPr="00BE043B" w:rsidRDefault="00E407F6" w:rsidP="00902529">
      <w:pPr>
        <w:spacing w:before="0" w:after="60" w:line="259" w:lineRule="auto"/>
      </w:pPr>
      <w:r w:rsidRPr="00BE043B">
        <w:t>Glasstärke:</w:t>
      </w:r>
      <w:r w:rsidRPr="00BE043B">
        <w:tab/>
      </w:r>
      <w:r w:rsidRPr="00BE043B">
        <w:tab/>
      </w:r>
      <w:r w:rsidRPr="00BE043B">
        <w:tab/>
        <w:t>6 mm ESG mit Splitterschutz</w:t>
      </w:r>
    </w:p>
    <w:p w14:paraId="5295DA5A" w14:textId="77777777" w:rsidR="00E407F6" w:rsidRPr="00BE043B" w:rsidRDefault="00E407F6" w:rsidP="00902529">
      <w:pPr>
        <w:spacing w:before="0" w:after="60" w:line="259" w:lineRule="auto"/>
      </w:pPr>
      <w:r w:rsidRPr="00BE043B">
        <w:t>Glasoberfläche:</w:t>
      </w:r>
      <w:r w:rsidRPr="00BE043B">
        <w:tab/>
      </w:r>
      <w:r w:rsidRPr="00BE043B">
        <w:tab/>
      </w:r>
      <w:r w:rsidRPr="00BE043B">
        <w:tab/>
        <w:t>Wahl AG</w:t>
      </w:r>
      <w:r w:rsidR="002D692D">
        <w:t xml:space="preserve"> / </w:t>
      </w:r>
      <w:r w:rsidR="002D692D" w:rsidRPr="002D692D">
        <w:rPr>
          <w:color w:val="92D050"/>
        </w:rPr>
        <w:t>satiniert</w:t>
      </w:r>
    </w:p>
    <w:p w14:paraId="59E69A37" w14:textId="77777777" w:rsidR="00E407F6" w:rsidRPr="00BE043B" w:rsidRDefault="00E407F6" w:rsidP="00902529">
      <w:pPr>
        <w:spacing w:before="0" w:after="60" w:line="259" w:lineRule="auto"/>
      </w:pPr>
      <w:r w:rsidRPr="00BE043B">
        <w:t>Aufteilung Glas:</w:t>
      </w:r>
      <w:r w:rsidRPr="00BE043B">
        <w:tab/>
      </w:r>
      <w:r w:rsidRPr="00BE043B">
        <w:tab/>
      </w:r>
      <w:r w:rsidR="00AE47D9" w:rsidRPr="00BE043B">
        <w:tab/>
      </w:r>
      <w:r w:rsidRPr="00BE043B">
        <w:t>siehe Ausführungszeichnung</w:t>
      </w:r>
    </w:p>
    <w:p w14:paraId="7EB722EB" w14:textId="77777777" w:rsidR="00E407F6" w:rsidRPr="00BE043B" w:rsidRDefault="00E407F6" w:rsidP="00902529">
      <w:pPr>
        <w:spacing w:before="0" w:after="60" w:line="259" w:lineRule="auto"/>
      </w:pPr>
      <w:r w:rsidRPr="00BE043B">
        <w:t>Schattenfuge Glas:</w:t>
      </w:r>
      <w:r w:rsidRPr="00BE043B">
        <w:tab/>
      </w:r>
      <w:r w:rsidRPr="00BE043B">
        <w:tab/>
        <w:t xml:space="preserve">5 mm </w:t>
      </w:r>
    </w:p>
    <w:p w14:paraId="52C383A3" w14:textId="77777777" w:rsidR="002D692D" w:rsidRPr="002D692D" w:rsidRDefault="00E407F6" w:rsidP="002D692D">
      <w:pPr>
        <w:spacing w:before="0" w:after="60" w:line="259" w:lineRule="auto"/>
        <w:rPr>
          <w:color w:val="92D050"/>
        </w:rPr>
      </w:pPr>
      <w:r w:rsidRPr="00BE043B">
        <w:t>Frieß am Handlauf</w:t>
      </w:r>
      <w:r w:rsidRPr="00BE043B">
        <w:tab/>
      </w:r>
      <w:r w:rsidRPr="00BE043B">
        <w:tab/>
      </w:r>
      <w:r w:rsidR="002D692D">
        <w:t xml:space="preserve">nein; </w:t>
      </w:r>
      <w:r w:rsidRPr="002D692D">
        <w:rPr>
          <w:color w:val="92D050"/>
        </w:rPr>
        <w:t xml:space="preserve">1,5 mm Edelstahl Korn 240 </w:t>
      </w:r>
    </w:p>
    <w:p w14:paraId="319DDE34" w14:textId="77777777" w:rsidR="00E407F6" w:rsidRPr="002D692D" w:rsidRDefault="00E407F6" w:rsidP="002D692D">
      <w:pPr>
        <w:spacing w:before="0" w:after="60" w:line="259" w:lineRule="auto"/>
        <w:ind w:left="2124" w:firstLine="708"/>
        <w:rPr>
          <w:color w:val="92D050"/>
        </w:rPr>
      </w:pPr>
      <w:r w:rsidRPr="002D692D">
        <w:rPr>
          <w:color w:val="92D050"/>
        </w:rPr>
        <w:t>ca. 50mm hoch</w:t>
      </w:r>
    </w:p>
    <w:p w14:paraId="10625081" w14:textId="77777777" w:rsidR="00902529" w:rsidRPr="00BE043B" w:rsidRDefault="00902529" w:rsidP="00EB5B69">
      <w:pPr>
        <w:spacing w:after="0" w:before="0"/>
        <w:ind w:right="1"/>
        <w:rPr>
          <w:rFonts w:cs="Arial"/>
          <w:szCs w:val="20"/>
        </w:rPr>
      </w:pPr>
    </w:p>
    <w:p w14:paraId="26B70FA6" w14:textId="77777777" w:rsidR="00E407F6" w:rsidRPr="00BE043B" w:rsidRDefault="00E407F6" w:rsidP="00EB5B69">
      <w:bookmarkStart w:id="1128" w:name="BM_10530c5a230ef91f9839b5d61733cbaa"/>
      <w:pPr>
        <w:pStyle w:val="berschrift3"/>
        <w:ind w:right="1"/>
        <w:rPr>
          <w:rFonts w:cs="Arial"/>
          <w:szCs w:val="20"/>
        </w:rPr>
      </w:pPr>
      <w:r w:rsidRPr="00BE043B">
        <w:rPr>
          <w:rFonts w:cs="Arial" w:ascii="Arial" w:hAnsi="Arial" w:eastAsia="Arial"/>
          <w:b/>
          <w:i w:val="0"/>
          <w:color w:val="1B3755"/>
          <w:sz w:val="21"/>
          <w:szCs w:val="20"/>
        </w:rPr>
        <w:t>Edelstahl</w:t>
      </w:r>
      <w:bookmarkEnd w:id="1128"/>
    </w:p>
    <w:p>
      <w:pPr>
        <w:pStyle w:val="LVBibliothekMetadaten"/>
      </w:pPr>
      <w:r>
        <w:t>Struktur 10.08.02  |  Typ Variante  |  Bibliotheks-ID LV_10_08_02_EDELSTAHL</w:t>
      </w:r>
    </w:p>
    <w:p w14:paraId="57E02247" w14:textId="77777777" w:rsidR="00E407F6" w:rsidRPr="00BE043B" w:rsidRDefault="00E407F6" w:rsidP="00902529">
      <w:pPr>
        <w:spacing w:before="0" w:after="60" w:line="259" w:lineRule="auto"/>
      </w:pPr>
      <w:r w:rsidRPr="00BE043B">
        <w:t>Fahrkorbwände in Abkantkonstruktion, Edelstahl mit rückseitig vollflächigem Antidröhnbelag.</w:t>
      </w:r>
    </w:p>
    <w:p w14:paraId="4C8FE8DD" w14:textId="77777777" w:rsidR="00E407F6" w:rsidRPr="00BE043B" w:rsidRDefault="00E407F6" w:rsidP="00902529">
      <w:pPr>
        <w:spacing w:before="0" w:after="0"/>
      </w:pPr>
    </w:p>
    <w:p w14:paraId="47E555C7" w14:textId="77777777" w:rsidR="002D692D" w:rsidRPr="002D692D" w:rsidRDefault="00E407F6" w:rsidP="00902529">
      <w:pPr>
        <w:spacing w:before="0" w:after="60" w:line="259" w:lineRule="auto"/>
        <w:rPr>
          <w:color w:val="92D050"/>
        </w:rPr>
      </w:pPr>
      <w:r w:rsidRPr="00BE043B">
        <w:t>Unterkonstruktion:</w:t>
      </w:r>
      <w:r w:rsidRPr="00BE043B">
        <w:tab/>
      </w:r>
      <w:r w:rsidRPr="00BE043B">
        <w:tab/>
        <w:t>Schottenbauweise</w:t>
      </w:r>
      <w:r w:rsidR="002D692D">
        <w:t xml:space="preserve"> </w:t>
      </w:r>
      <w:r w:rsidR="002D692D" w:rsidRPr="002D692D">
        <w:rPr>
          <w:color w:val="92D050"/>
        </w:rPr>
        <w:t xml:space="preserve">/ </w:t>
      </w:r>
    </w:p>
    <w:p w14:paraId="441897EC" w14:textId="77777777" w:rsidR="00E407F6" w:rsidRPr="002D692D" w:rsidRDefault="002D692D" w:rsidP="002D692D">
      <w:pPr>
        <w:spacing w:before="0" w:after="60" w:line="259" w:lineRule="auto"/>
        <w:ind w:left="2124" w:firstLine="708"/>
        <w:rPr>
          <w:color w:val="92D050"/>
        </w:rPr>
      </w:pPr>
      <w:r w:rsidRPr="002D692D">
        <w:rPr>
          <w:color w:val="92D050"/>
        </w:rPr>
        <w:t>Bieterstandard</w:t>
      </w:r>
      <w:r w:rsidR="00E407F6" w:rsidRPr="002D692D">
        <w:rPr>
          <w:color w:val="92D050"/>
        </w:rPr>
        <w:t xml:space="preserve"> </w:t>
      </w:r>
    </w:p>
    <w:p w14:paraId="7E891066" w14:textId="77777777" w:rsidR="00E407F6" w:rsidRDefault="00E407F6" w:rsidP="00902529">
      <w:pPr>
        <w:spacing w:before="0" w:after="60" w:line="259" w:lineRule="auto"/>
      </w:pPr>
      <w:r w:rsidRPr="00BE043B">
        <w:t>Material:</w:t>
      </w:r>
      <w:r w:rsidRPr="00BE043B">
        <w:tab/>
      </w:r>
      <w:r w:rsidRPr="00BE043B">
        <w:tab/>
      </w:r>
      <w:r w:rsidRPr="00BE043B">
        <w:tab/>
        <w:t>Edelstahl</w:t>
      </w:r>
    </w:p>
    <w:p w14:paraId="6B4706D3" w14:textId="77777777" w:rsidR="00F84DC2" w:rsidRPr="00855A60" w:rsidRDefault="00F84DC2" w:rsidP="00F84DC2">
      <w:pPr>
        <w:spacing w:before="0" w:after="60" w:line="259" w:lineRule="auto"/>
        <w:ind w:right="1"/>
        <w:rPr>
          <w:rFonts w:cs="Arial"/>
          <w:szCs w:val="20"/>
        </w:rPr>
      </w:pPr>
      <w:r>
        <w:rPr>
          <w:rFonts w:cs="Arial"/>
          <w:szCs w:val="20"/>
        </w:rPr>
        <w:t>Werkstoff:</w:t>
      </w:r>
      <w:r>
        <w:rPr>
          <w:rFonts w:cs="Arial"/>
          <w:szCs w:val="20"/>
        </w:rPr>
        <w:tab/>
      </w:r>
      <w:r>
        <w:rPr>
          <w:rFonts w:cs="Arial"/>
          <w:szCs w:val="20"/>
        </w:rPr>
        <w:tab/>
      </w:r>
      <w:r>
        <w:rPr>
          <w:rFonts w:cs="Arial"/>
          <w:szCs w:val="20"/>
        </w:rPr>
        <w:tab/>
      </w:r>
      <w:r w:rsidRPr="00855A60">
        <w:rPr>
          <w:rFonts w:cs="Arial"/>
          <w:szCs w:val="20"/>
        </w:rPr>
        <w:t>1.4509</w:t>
      </w:r>
    </w:p>
    <w:p w14:paraId="1EDDAA8A" w14:textId="77777777" w:rsidR="00F84DC2" w:rsidRDefault="00F84DC2" w:rsidP="00F84DC2">
      <w:pPr>
        <w:spacing w:after="60" w:before="0" w:line="259" w:lineRule="auto"/>
        <w:ind w:left="2832" w:right="1"/>
        <w:rPr>
          <w:rFonts w:cs="Arial"/>
          <w:color w:val="00B0F0"/>
          <w:szCs w:val="20"/>
        </w:rPr>
      </w:pPr>
      <w:r w:rsidRPr="00855A60">
        <w:rPr>
          <w:rFonts w:cs="Arial"/>
          <w:szCs w:val="20"/>
        </w:rPr>
        <w:t xml:space="preserve">Nichtrostender Stahl nach EN 10088, Werkstoff-Nr. 1.4509, entsprechend AISI 441 </w:t>
      </w:r>
      <w:r w:rsidRPr="00855A60">
        <w:rPr>
          <w:rFonts w:cs="Arial"/>
          <w:color w:val="00B0F0"/>
          <w:szCs w:val="20"/>
        </w:rPr>
        <w:t xml:space="preserve">(einfachste </w:t>
      </w:r>
      <w:r>
        <w:rPr>
          <w:rFonts w:cs="Arial"/>
          <w:color w:val="00B0F0"/>
          <w:szCs w:val="20"/>
        </w:rPr>
        <w:t>Qualität</w:t>
      </w:r>
      <w:r w:rsidRPr="00855A60">
        <w:rPr>
          <w:rFonts w:cs="Arial"/>
          <w:color w:val="00B0F0"/>
          <w:szCs w:val="20"/>
        </w:rPr>
        <w:t>)</w:t>
      </w:r>
    </w:p>
    <w:p w14:paraId="38E43A8A" w14:textId="77777777" w:rsidR="00F84DC2" w:rsidRDefault="00F84DC2" w:rsidP="00F84DC2">
      <w:pPr>
        <w:spacing w:after="0" w:before="0"/>
        <w:ind w:left="2832" w:right="1"/>
        <w:rPr>
          <w:rFonts w:cs="Arial"/>
          <w:color w:val="00B0F0"/>
          <w:szCs w:val="20"/>
        </w:rPr>
      </w:pPr>
    </w:p>
    <w:p w14:paraId="26A681C6" w14:textId="77777777" w:rsidR="00F84DC2" w:rsidRPr="00855A60" w:rsidRDefault="00F84DC2" w:rsidP="00F84DC2">
      <w:pPr>
        <w:spacing w:after="60" w:before="0" w:line="259" w:lineRule="auto"/>
        <w:ind w:left="2832" w:right="1"/>
        <w:rPr>
          <w:rFonts w:cs="Arial"/>
          <w:color w:val="92D050"/>
          <w:szCs w:val="20"/>
        </w:rPr>
      </w:pPr>
      <w:r w:rsidRPr="00855A60">
        <w:rPr>
          <w:rFonts w:cs="Arial"/>
          <w:color w:val="92D050"/>
          <w:szCs w:val="20"/>
        </w:rPr>
        <w:t>1.4301</w:t>
      </w:r>
    </w:p>
    <w:p w14:paraId="5CCD40E6" w14:textId="77777777" w:rsidR="00F84DC2" w:rsidRPr="00855A60" w:rsidRDefault="00F84DC2" w:rsidP="00F84DC2">
      <w:pPr>
        <w:spacing w:after="60" w:before="0" w:line="259" w:lineRule="auto"/>
        <w:ind w:left="2832" w:right="1"/>
        <w:rPr>
          <w:rFonts w:cs="Arial"/>
          <w:color w:val="92D050"/>
          <w:szCs w:val="20"/>
        </w:rPr>
      </w:pPr>
      <w:r w:rsidRPr="00855A60">
        <w:rPr>
          <w:rFonts w:cs="Arial"/>
          <w:color w:val="92D050"/>
          <w:szCs w:val="20"/>
        </w:rPr>
        <w:t>Nichtrostender Stahl nach EN 10088, Werkstoff-Nr. 1.4301, entsprechend AISI 304</w:t>
      </w:r>
    </w:p>
    <w:p w14:paraId="493FABB1" w14:textId="77777777" w:rsidR="00F84DC2" w:rsidRPr="00855A60" w:rsidRDefault="00F84DC2" w:rsidP="00F84DC2">
      <w:pPr>
        <w:spacing w:after="60" w:before="0" w:line="259" w:lineRule="auto"/>
        <w:ind w:left="2832" w:right="1"/>
        <w:rPr>
          <w:rFonts w:cs="Arial"/>
          <w:szCs w:val="20"/>
        </w:rPr>
      </w:pPr>
      <w:r w:rsidRPr="00855A60">
        <w:rPr>
          <w:rFonts w:cs="Arial"/>
          <w:color w:val="00B0F0"/>
          <w:szCs w:val="20"/>
        </w:rPr>
        <w:t>(</w:t>
      </w:r>
      <w:r>
        <w:rPr>
          <w:rFonts w:cs="Arial"/>
          <w:color w:val="00B0F0"/>
          <w:szCs w:val="20"/>
        </w:rPr>
        <w:t>bessere</w:t>
      </w:r>
      <w:r w:rsidRPr="00855A60">
        <w:rPr>
          <w:rFonts w:cs="Arial"/>
          <w:color w:val="00B0F0"/>
          <w:szCs w:val="20"/>
        </w:rPr>
        <w:t xml:space="preserve"> </w:t>
      </w:r>
      <w:r>
        <w:rPr>
          <w:rFonts w:cs="Arial"/>
          <w:color w:val="00B0F0"/>
          <w:szCs w:val="20"/>
        </w:rPr>
        <w:t>Qualität &gt; geschützter Außenbereich</w:t>
      </w:r>
      <w:r w:rsidRPr="00855A60">
        <w:rPr>
          <w:rFonts w:cs="Arial"/>
          <w:color w:val="00B0F0"/>
          <w:szCs w:val="20"/>
        </w:rPr>
        <w:t>)</w:t>
      </w:r>
    </w:p>
    <w:p w14:paraId="2AAA93F9" w14:textId="77777777" w:rsidR="00F84DC2" w:rsidRDefault="00F84DC2" w:rsidP="00F84DC2">
      <w:pPr>
        <w:spacing w:after="0" w:before="0"/>
        <w:ind w:right="1"/>
        <w:rPr>
          <w:rFonts w:cs="Arial"/>
          <w:szCs w:val="20"/>
        </w:rPr>
      </w:pPr>
    </w:p>
    <w:p w14:paraId="6CFB75CC" w14:textId="77777777" w:rsidR="00F84DC2" w:rsidRPr="00855A60" w:rsidRDefault="00F84DC2" w:rsidP="00F84DC2">
      <w:pPr>
        <w:spacing w:after="60" w:before="0" w:line="259" w:lineRule="auto"/>
        <w:ind w:left="2832" w:right="1"/>
        <w:rPr>
          <w:rFonts w:cs="Arial"/>
          <w:color w:val="92D050"/>
          <w:szCs w:val="20"/>
        </w:rPr>
      </w:pPr>
      <w:r w:rsidRPr="00855A60">
        <w:rPr>
          <w:rFonts w:cs="Arial"/>
          <w:color w:val="92D050"/>
          <w:szCs w:val="20"/>
        </w:rPr>
        <w:t>1.4404</w:t>
      </w:r>
    </w:p>
    <w:p w14:paraId="05E2F1BF" w14:textId="77777777" w:rsidR="00F84DC2" w:rsidRPr="00855A60" w:rsidRDefault="00F84DC2" w:rsidP="00F84DC2">
      <w:pPr>
        <w:spacing w:after="60" w:before="0" w:line="259" w:lineRule="auto"/>
        <w:ind w:left="2832" w:right="1"/>
        <w:rPr>
          <w:rFonts w:cs="Arial"/>
          <w:color w:val="92D050"/>
          <w:szCs w:val="20"/>
        </w:rPr>
      </w:pPr>
      <w:r w:rsidRPr="00855A60">
        <w:rPr>
          <w:rFonts w:cs="Arial"/>
          <w:color w:val="92D050"/>
          <w:szCs w:val="20"/>
        </w:rPr>
        <w:t>Nichtrostender Stahl nach EN 10088, Werkstoff-Nr. 1.4404, entsprechend AISI 316L</w:t>
      </w:r>
    </w:p>
    <w:p w14:paraId="6E60EFBF" w14:textId="77777777" w:rsidR="00F84DC2" w:rsidRDefault="00F84DC2" w:rsidP="00F84DC2">
      <w:pPr>
        <w:spacing w:after="60" w:before="0" w:line="259" w:lineRule="auto"/>
        <w:ind w:left="2832" w:right="1"/>
        <w:rPr>
          <w:rFonts w:cs="Arial"/>
          <w:color w:val="00B0F0"/>
          <w:szCs w:val="20"/>
        </w:rPr>
      </w:pPr>
      <w:r w:rsidRPr="00855A60">
        <w:rPr>
          <w:rFonts w:cs="Arial"/>
          <w:color w:val="00B0F0"/>
          <w:szCs w:val="20"/>
        </w:rPr>
        <w:t>(direkte Bewitterung</w:t>
      </w:r>
      <w:r>
        <w:rPr>
          <w:rFonts w:cs="Arial"/>
          <w:color w:val="00B0F0"/>
          <w:szCs w:val="20"/>
        </w:rPr>
        <w:t xml:space="preserve"> </w:t>
      </w:r>
    </w:p>
    <w:p w14:paraId="17DA578B" w14:textId="77777777" w:rsidR="00F84DC2" w:rsidRDefault="00F84DC2" w:rsidP="00F84DC2">
      <w:pPr>
        <w:spacing w:after="60" w:before="0" w:line="259" w:lineRule="auto"/>
        <w:ind w:left="2832" w:right="1"/>
        <w:rPr>
          <w:rFonts w:cs="Arial"/>
          <w:color w:val="00B0F0"/>
          <w:szCs w:val="20"/>
        </w:rPr>
      </w:pPr>
      <w:r>
        <w:rPr>
          <w:rFonts w:cs="Arial"/>
          <w:color w:val="00B0F0"/>
          <w:szCs w:val="20"/>
        </w:rPr>
        <w:t>Außenbereich / Küste</w:t>
      </w:r>
      <w:r w:rsidRPr="00855A60">
        <w:rPr>
          <w:rFonts w:cs="Arial"/>
          <w:color w:val="00B0F0"/>
          <w:szCs w:val="20"/>
        </w:rPr>
        <w:t>)</w:t>
      </w:r>
    </w:p>
    <w:p w14:paraId="2E5D2B5D" w14:textId="77777777" w:rsidR="00F84DC2" w:rsidRPr="00BE043B" w:rsidRDefault="00F84DC2" w:rsidP="00902529">
      <w:pPr>
        <w:spacing w:before="0" w:after="0"/>
      </w:pPr>
    </w:p>
    <w:p w14:paraId="47556DA5" w14:textId="77777777" w:rsidR="00E407F6" w:rsidRDefault="00E407F6" w:rsidP="00902529">
      <w:pPr>
        <w:spacing w:before="0" w:after="60" w:line="259" w:lineRule="auto"/>
      </w:pPr>
      <w:r w:rsidRPr="00BE043B">
        <w:t>Materialstärke:</w:t>
      </w:r>
      <w:r w:rsidRPr="00BE043B">
        <w:tab/>
      </w:r>
      <w:r w:rsidRPr="00BE043B">
        <w:tab/>
      </w:r>
      <w:r w:rsidRPr="00BE043B">
        <w:tab/>
      </w:r>
      <w:r w:rsidRPr="00AD44E8">
        <w:rPr>
          <w:color w:val="92D050"/>
        </w:rPr>
        <w:t>1,</w:t>
      </w:r>
      <w:r w:rsidR="002D692D" w:rsidRPr="00AD44E8">
        <w:rPr>
          <w:color w:val="92D050"/>
        </w:rPr>
        <w:t>00</w:t>
      </w:r>
      <w:r w:rsidRPr="00AD44E8">
        <w:rPr>
          <w:color w:val="92D050"/>
        </w:rPr>
        <w:t xml:space="preserve"> – 1,5 </w:t>
      </w:r>
      <w:r w:rsidRPr="00BE043B">
        <w:t>mm</w:t>
      </w:r>
    </w:p>
    <w:p w14:paraId="335C2B22" w14:textId="77777777" w:rsidR="002D692D" w:rsidRPr="00BE043B" w:rsidRDefault="002D692D" w:rsidP="00902529">
      <w:pPr>
        <w:spacing w:before="0" w:after="60" w:line="259" w:lineRule="auto"/>
      </w:pPr>
      <w:r>
        <w:lastRenderedPageBreak/>
        <w:t>Festigkeit:</w:t>
      </w:r>
      <w:r>
        <w:tab/>
      </w:r>
      <w:r>
        <w:tab/>
      </w:r>
      <w:r>
        <w:tab/>
      </w:r>
      <w:r w:rsidR="00AD44E8">
        <w:t>gem. EN 81-20 / 50</w:t>
      </w:r>
    </w:p>
    <w:p w14:paraId="71EF892C" w14:textId="77777777" w:rsidR="002D692D" w:rsidRDefault="00E407F6" w:rsidP="00902529">
      <w:pPr>
        <w:spacing w:before="0" w:after="60" w:line="259" w:lineRule="auto"/>
        <w:rPr>
          <w:color w:val="70AD47" w:themeColor="accent6"/>
        </w:rPr>
      </w:pPr>
      <w:r w:rsidRPr="00BE043B">
        <w:t>Dekor:</w:t>
      </w:r>
      <w:r w:rsidRPr="00BE043B">
        <w:tab/>
      </w:r>
      <w:r w:rsidRPr="00BE043B">
        <w:tab/>
      </w:r>
      <w:r w:rsidRPr="00BE043B">
        <w:tab/>
      </w:r>
      <w:r w:rsidRPr="00BE043B">
        <w:tab/>
      </w:r>
      <w:r w:rsidR="002D692D">
        <w:t>L</w:t>
      </w:r>
      <w:r w:rsidRPr="00BE043B">
        <w:t>einen</w:t>
      </w:r>
      <w:r w:rsidR="002D692D">
        <w:t>, Karo</w:t>
      </w:r>
      <w:r w:rsidR="004F67D0" w:rsidRPr="00BE043B">
        <w:rPr>
          <w:color w:val="70AD47" w:themeColor="accent6"/>
        </w:rPr>
        <w:t xml:space="preserve">, K240 oder Wahl </w:t>
      </w:r>
    </w:p>
    <w:p w14:paraId="0D6E4450" w14:textId="77777777" w:rsidR="00E407F6" w:rsidRPr="00BE043B" w:rsidRDefault="004F67D0" w:rsidP="002D692D">
      <w:pPr>
        <w:spacing w:before="0" w:after="60" w:line="259" w:lineRule="auto"/>
        <w:ind w:left="2124" w:firstLine="708"/>
      </w:pPr>
      <w:r w:rsidRPr="00BE043B">
        <w:rPr>
          <w:color w:val="70AD47" w:themeColor="accent6"/>
        </w:rPr>
        <w:t>des AG</w:t>
      </w:r>
    </w:p>
    <w:p w14:paraId="5A3F771F" w14:textId="77777777" w:rsidR="00AD44E8" w:rsidRPr="00AD44E8" w:rsidRDefault="00E407F6" w:rsidP="00902529">
      <w:pPr>
        <w:spacing w:before="0" w:after="60" w:line="259" w:lineRule="auto"/>
        <w:rPr>
          <w:color w:val="92D050"/>
        </w:rPr>
      </w:pPr>
      <w:r w:rsidRPr="00BE043B">
        <w:t>Aufteilung:</w:t>
      </w:r>
      <w:r w:rsidRPr="00BE043B">
        <w:tab/>
      </w:r>
      <w:r w:rsidRPr="00BE043B">
        <w:tab/>
      </w:r>
      <w:r w:rsidRPr="00BE043B">
        <w:tab/>
        <w:t>350 mm Paneele</w:t>
      </w:r>
      <w:r w:rsidR="00AD44E8">
        <w:t xml:space="preserve"> </w:t>
      </w:r>
      <w:r w:rsidR="00AD44E8" w:rsidRPr="00AD44E8">
        <w:rPr>
          <w:color w:val="92D050"/>
        </w:rPr>
        <w:t xml:space="preserve">/ </w:t>
      </w:r>
    </w:p>
    <w:p w14:paraId="4FC9B3BB" w14:textId="77777777" w:rsidR="00E407F6" w:rsidRPr="00AD44E8" w:rsidRDefault="00AD44E8" w:rsidP="00AD44E8">
      <w:pPr>
        <w:spacing w:before="0" w:after="60" w:line="259" w:lineRule="auto"/>
        <w:ind w:left="2124" w:firstLine="708"/>
        <w:rPr>
          <w:color w:val="92D050"/>
        </w:rPr>
      </w:pPr>
      <w:r w:rsidRPr="00AD44E8">
        <w:rPr>
          <w:color w:val="92D050"/>
        </w:rPr>
        <w:t>Bieterstandard</w:t>
      </w:r>
    </w:p>
    <w:p w14:paraId="0800F41D" w14:textId="77777777" w:rsidR="00E407F6" w:rsidRDefault="00E407F6" w:rsidP="00902529">
      <w:pPr>
        <w:spacing w:before="0" w:after="60" w:line="259" w:lineRule="auto"/>
        <w:rPr>
          <w:color w:val="92D050"/>
        </w:rPr>
      </w:pPr>
      <w:r w:rsidRPr="00BE043B">
        <w:t>Schattenfuge:</w:t>
      </w:r>
      <w:r w:rsidRPr="00BE043B">
        <w:tab/>
      </w:r>
      <w:r w:rsidRPr="00BE043B">
        <w:tab/>
      </w:r>
      <w:r w:rsidRPr="00BE043B">
        <w:tab/>
      </w:r>
      <w:r w:rsidR="00AD44E8">
        <w:t xml:space="preserve">Ohne; </w:t>
      </w:r>
      <w:r w:rsidR="00AD44E8" w:rsidRPr="00AD44E8">
        <w:rPr>
          <w:color w:val="92D050"/>
        </w:rPr>
        <w:t>mit</w:t>
      </w:r>
      <w:r w:rsidRPr="00AD44E8">
        <w:rPr>
          <w:color w:val="92D050"/>
        </w:rPr>
        <w:t xml:space="preserve"> </w:t>
      </w:r>
    </w:p>
    <w:p w14:paraId="27A1B495" w14:textId="77777777" w:rsidR="003F0D8A" w:rsidRDefault="003F0D8A" w:rsidP="00902529">
      <w:pPr>
        <w:spacing w:before="0" w:after="0"/>
        <w:rPr>
          <w:color w:val="92D050"/>
        </w:rPr>
      </w:pPr>
    </w:p>
    <w:p w14:paraId="01998CE0" w14:textId="77777777" w:rsidR="003F0D8A" w:rsidRDefault="00F16FA8" w:rsidP="00F16FA8">
      <w:bookmarkStart w:id="1129" w:name="BM_6e959ab513a8e08a69d6b56f7bbfd3cd"/>
      <w:pPr>
        <w:pStyle w:val="berschrift3"/>
      </w:pPr>
      <w:r>
        <w:rPr>
          <w:rFonts w:ascii="Arial" w:hAnsi="Arial" w:eastAsia="Arial"/>
          <w:b/>
          <w:i w:val="0"/>
          <w:color w:val="1B3755"/>
          <w:sz w:val="21"/>
        </w:rPr>
        <w:t>HPL (Resopal, Eggers o.ä.)</w:t>
      </w:r>
      <w:bookmarkEnd w:id="1129"/>
    </w:p>
    <w:p>
      <w:pPr>
        <w:pStyle w:val="LVBibliothekMetadaten"/>
      </w:pPr>
      <w:r>
        <w:t>Struktur 10.08.03  |  Typ Variante  |  Bibliotheks-ID LV_10_08_03_HPL_RESOPAL_EGGERS_O_A</w:t>
      </w:r>
    </w:p>
    <w:p w14:paraId="7ABE318E" w14:textId="77777777" w:rsidR="003D4CFF" w:rsidRDefault="003D4CFF" w:rsidP="003D4CFF">
      <w:pPr>
        <w:spacing w:before="0" w:after="60" w:line="259" w:lineRule="auto"/>
      </w:pPr>
      <w:r>
        <w:t>Die in der Zeichnung dargestellten Wandverkleidungen (Laminat z.B. RESOPAL HPL) sind auf die vorhandenen Paneele aufzubringen.</w:t>
      </w:r>
    </w:p>
    <w:p w14:paraId="6D802007" w14:textId="77777777" w:rsidR="00F16FA8" w:rsidRPr="00F16FA8" w:rsidRDefault="003D4CFF" w:rsidP="003D4CFF">
      <w:pPr>
        <w:spacing w:before="0" w:after="60" w:line="259" w:lineRule="auto"/>
      </w:pPr>
      <w:r>
        <w:t>Der genaue Farbton für die Laminatoberfläche wird im Zuge der Bemusterung festgelegt.</w:t>
      </w:r>
    </w:p>
    <w:p w14:paraId="67599345" w14:textId="77777777" w:rsidR="00E407F6" w:rsidRPr="00BE043B" w:rsidRDefault="00E407F6" w:rsidP="00EB5B69">
      <w:pPr>
        <w:spacing w:before="0" w:after="0"/>
        <w:ind w:right="1"/>
        <w:rPr>
          <w:rFonts w:cs="Arial"/>
          <w:szCs w:val="20"/>
        </w:rPr>
      </w:pPr>
    </w:p>
    <w:p w14:paraId="7273991A" w14:textId="77777777" w:rsidR="00E407F6" w:rsidRPr="00BE043B" w:rsidRDefault="00E407F6" w:rsidP="00EB5B69">
      <w:bookmarkStart w:id="1130" w:name="BM_e573ed8b589e1427d10f80fa80b0f81a"/>
      <w:pPr>
        <w:pStyle w:val="berschrift2"/>
        <w:ind w:right="1"/>
        <w:rPr>
          <w:rFonts w:cs="Arial"/>
          <w:szCs w:val="20"/>
        </w:rPr>
      </w:pPr>
      <w:r w:rsidRPr="00BE043B">
        <w:rPr>
          <w:rFonts w:cs="Arial" w:ascii="Arial" w:hAnsi="Arial" w:eastAsia="Arial"/>
          <w:b/>
          <w:i w:val="0"/>
          <w:color w:val="1B3755"/>
          <w:sz w:val="24"/>
          <w:szCs w:val="20"/>
        </w:rPr>
        <w:t>Fahrkorbdecke</w:t>
      </w:r>
      <w:r w:rsidR="007D288C">
        <w:rPr>
          <w:rFonts w:cs="Arial" w:ascii="Arial" w:hAnsi="Arial" w:eastAsia="Arial"/>
          <w:b/>
          <w:i w:val="0"/>
          <w:color w:val="1B3755"/>
          <w:sz w:val="24"/>
          <w:szCs w:val="20"/>
        </w:rPr>
        <w:t xml:space="preserve"> im Fahrkorb</w:t>
      </w:r>
      <w:r w:rsidRPr="00BE043B">
        <w:rPr>
          <w:rFonts w:cs="Arial" w:ascii="Arial" w:hAnsi="Arial" w:eastAsia="Arial"/>
          <w:b/>
          <w:i w:val="0"/>
          <w:color w:val="1B3755"/>
          <w:sz w:val="24"/>
          <w:szCs w:val="20"/>
        </w:rPr>
        <w:t xml:space="preserve"> </w:t>
      </w:r>
      <w:bookmarkEnd w:id="1130"/>
    </w:p>
    <w:p>
      <w:pPr>
        <w:pStyle w:val="LVBibliothekMetadaten"/>
      </w:pPr>
      <w:r>
        <w:t>Struktur 10.09  |  Typ Baustein  |  Bibliotheks-ID LV_10_09_FAHRKORBDECKE_IM_FAHRKORB</w:t>
      </w:r>
    </w:p>
    <w:p w14:paraId="57C56EE2" w14:textId="77777777" w:rsidR="00E407F6" w:rsidRPr="00BE043B" w:rsidRDefault="00E407F6" w:rsidP="00EB5B69">
      <w:bookmarkStart w:id="1131" w:name="BM_69e2fe3c86b1600b3aca5d1271500c0f"/>
      <w:pPr>
        <w:pStyle w:val="berschrift3"/>
        <w:ind w:right="1"/>
        <w:rPr>
          <w:rFonts w:cs="Arial"/>
          <w:szCs w:val="20"/>
        </w:rPr>
      </w:pPr>
      <w:r w:rsidRPr="00BE043B">
        <w:rPr>
          <w:rFonts w:cs="Arial" w:ascii="Arial" w:hAnsi="Arial" w:eastAsia="Arial"/>
          <w:b/>
          <w:i w:val="0"/>
          <w:color w:val="1B3755"/>
          <w:sz w:val="21"/>
          <w:szCs w:val="20"/>
        </w:rPr>
        <w:t>Edelstahl</w:t>
      </w:r>
      <w:bookmarkEnd w:id="1131"/>
    </w:p>
    <w:p>
      <w:pPr>
        <w:pStyle w:val="LVBibliothekMetadaten"/>
      </w:pPr>
      <w:r>
        <w:t>Struktur 10.09.01  |  Typ Variante  |  Bibliotheks-ID LV_10_09_01_EDELSTAHL</w:t>
      </w:r>
    </w:p>
    <w:p w14:paraId="4C3BB86E" w14:textId="77777777" w:rsidR="00E407F6" w:rsidRPr="00BE043B" w:rsidRDefault="004F67D0" w:rsidP="00902529">
      <w:pPr>
        <w:spacing w:before="0" w:after="60" w:line="259" w:lineRule="auto"/>
      </w:pPr>
      <w:r w:rsidRPr="00BE043B">
        <w:t>Fahrkorbdecke</w:t>
      </w:r>
      <w:r w:rsidR="00A01053" w:rsidRPr="00BE043B">
        <w:t xml:space="preserve"> abgehängt</w:t>
      </w:r>
      <w:r w:rsidR="00A62B67">
        <w:t xml:space="preserve">; </w:t>
      </w:r>
      <w:r w:rsidR="00E407F6" w:rsidRPr="00BE043B">
        <w:t>umlaufende Schattenfuge</w:t>
      </w:r>
      <w:r w:rsidR="00C8115C" w:rsidRPr="00BE043B">
        <w:t>,</w:t>
      </w:r>
      <w:r w:rsidR="00E407F6" w:rsidRPr="00BE043B">
        <w:t xml:space="preserve"> mit verdeckter Be- und Entlüftung</w:t>
      </w:r>
      <w:r w:rsidR="00C8115C" w:rsidRPr="00BE043B">
        <w:t xml:space="preserve"> ist vorzusehen. In der </w:t>
      </w:r>
      <w:r w:rsidR="00E407F6" w:rsidRPr="00BE043B">
        <w:t>abgehangen</w:t>
      </w:r>
      <w:r w:rsidR="00F50941">
        <w:t>en</w:t>
      </w:r>
      <w:r w:rsidR="00E407F6" w:rsidRPr="00BE043B">
        <w:t xml:space="preserve"> </w:t>
      </w:r>
      <w:r w:rsidR="00C8115C" w:rsidRPr="00BE043B">
        <w:t xml:space="preserve">Decke ist die Beleuchtung zu integrieren.  </w:t>
      </w:r>
    </w:p>
    <w:p w14:paraId="2A1F361E" w14:textId="77777777" w:rsidR="00A62B67" w:rsidRDefault="00A62B67" w:rsidP="00902529">
      <w:pPr>
        <w:spacing w:before="0" w:after="0"/>
      </w:pPr>
    </w:p>
    <w:p w14:paraId="0A6BF4CB" w14:textId="77777777" w:rsidR="00E407F6" w:rsidRDefault="00E407F6" w:rsidP="00902529">
      <w:pPr>
        <w:spacing w:before="0" w:after="60" w:line="259" w:lineRule="auto"/>
      </w:pPr>
      <w:r w:rsidRPr="00BE043B">
        <w:t>Material:</w:t>
      </w:r>
      <w:r w:rsidRPr="00BE043B">
        <w:tab/>
      </w:r>
      <w:r w:rsidRPr="00BE043B">
        <w:tab/>
      </w:r>
      <w:r w:rsidRPr="00BE043B">
        <w:tab/>
      </w:r>
      <w:r w:rsidR="00902529">
        <w:tab/>
      </w:r>
      <w:r w:rsidRPr="00BE043B">
        <w:t>Edelstahl</w:t>
      </w:r>
    </w:p>
    <w:p w14:paraId="6A9AC5B1" w14:textId="77777777" w:rsidR="00142BF8" w:rsidRPr="00855A60" w:rsidRDefault="00142BF8" w:rsidP="00142BF8">
      <w:pPr>
        <w:spacing w:before="0" w:after="60" w:line="259" w:lineRule="auto"/>
        <w:ind w:right="1"/>
        <w:rPr>
          <w:rFonts w:cs="Arial"/>
          <w:szCs w:val="20"/>
        </w:rPr>
      </w:pPr>
      <w:r>
        <w:rPr>
          <w:rFonts w:cs="Arial"/>
          <w:szCs w:val="20"/>
        </w:rPr>
        <w:t>Werkstoff:</w:t>
      </w:r>
      <w:r>
        <w:rPr>
          <w:rFonts w:cs="Arial"/>
          <w:szCs w:val="20"/>
        </w:rPr>
        <w:tab/>
      </w:r>
      <w:r>
        <w:rPr>
          <w:rFonts w:cs="Arial"/>
          <w:szCs w:val="20"/>
        </w:rPr>
        <w:tab/>
      </w:r>
      <w:r>
        <w:rPr>
          <w:rFonts w:cs="Arial"/>
          <w:szCs w:val="20"/>
        </w:rPr>
        <w:tab/>
      </w:r>
      <w:r>
        <w:rPr>
          <w:rFonts w:cs="Arial"/>
          <w:szCs w:val="20"/>
        </w:rPr>
        <w:tab/>
      </w:r>
      <w:r w:rsidRPr="00855A60">
        <w:rPr>
          <w:rFonts w:cs="Arial"/>
          <w:szCs w:val="20"/>
        </w:rPr>
        <w:t>1.4509</w:t>
      </w:r>
    </w:p>
    <w:p w14:paraId="4E9F0F1C" w14:textId="77777777" w:rsidR="00142BF8" w:rsidRDefault="00142BF8" w:rsidP="00142BF8">
      <w:pPr>
        <w:spacing w:after="60" w:before="0" w:line="259" w:lineRule="auto"/>
        <w:ind w:left="3540" w:right="1"/>
        <w:rPr>
          <w:rFonts w:cs="Arial"/>
          <w:color w:val="00B0F0"/>
          <w:szCs w:val="20"/>
        </w:rPr>
      </w:pPr>
      <w:r w:rsidRPr="00855A60">
        <w:rPr>
          <w:rFonts w:cs="Arial"/>
          <w:szCs w:val="20"/>
        </w:rPr>
        <w:t xml:space="preserve">Nichtrostender Stahl nach EN 10088, Werkstoff-Nr. 1.4509, entsprechend AISI 441 </w:t>
      </w:r>
      <w:r w:rsidRPr="00855A60">
        <w:rPr>
          <w:rFonts w:cs="Arial"/>
          <w:color w:val="00B0F0"/>
          <w:szCs w:val="20"/>
        </w:rPr>
        <w:t xml:space="preserve">(einfachste </w:t>
      </w:r>
      <w:r>
        <w:rPr>
          <w:rFonts w:cs="Arial"/>
          <w:color w:val="00B0F0"/>
          <w:szCs w:val="20"/>
        </w:rPr>
        <w:t>Qualität</w:t>
      </w:r>
      <w:r w:rsidRPr="00855A60">
        <w:rPr>
          <w:rFonts w:cs="Arial"/>
          <w:color w:val="00B0F0"/>
          <w:szCs w:val="20"/>
        </w:rPr>
        <w:t>)</w:t>
      </w:r>
    </w:p>
    <w:p w14:paraId="47139005" w14:textId="77777777" w:rsidR="00142BF8" w:rsidRDefault="00142BF8" w:rsidP="00142BF8">
      <w:pPr>
        <w:spacing w:after="0" w:before="0"/>
        <w:ind w:left="3540" w:right="1"/>
        <w:rPr>
          <w:rFonts w:cs="Arial"/>
          <w:color w:val="00B0F0"/>
          <w:szCs w:val="20"/>
        </w:rPr>
      </w:pPr>
    </w:p>
    <w:p w14:paraId="5488EA67" w14:textId="77777777" w:rsidR="00142BF8" w:rsidRPr="00855A60" w:rsidRDefault="00142BF8" w:rsidP="00142BF8">
      <w:pPr>
        <w:spacing w:after="60" w:before="0" w:line="259" w:lineRule="auto"/>
        <w:ind w:left="3540" w:right="1"/>
        <w:rPr>
          <w:rFonts w:cs="Arial"/>
          <w:color w:val="92D050"/>
          <w:szCs w:val="20"/>
        </w:rPr>
      </w:pPr>
      <w:r w:rsidRPr="00855A60">
        <w:rPr>
          <w:rFonts w:cs="Arial"/>
          <w:color w:val="92D050"/>
          <w:szCs w:val="20"/>
        </w:rPr>
        <w:t>1.4301</w:t>
      </w:r>
    </w:p>
    <w:p w14:paraId="23956269" w14:textId="77777777" w:rsidR="00142BF8" w:rsidRPr="00855A60" w:rsidRDefault="00142BF8" w:rsidP="00142BF8">
      <w:pPr>
        <w:spacing w:after="60" w:before="0" w:line="259" w:lineRule="auto"/>
        <w:ind w:left="3540" w:right="1"/>
        <w:rPr>
          <w:rFonts w:cs="Arial"/>
          <w:color w:val="92D050"/>
          <w:szCs w:val="20"/>
        </w:rPr>
      </w:pPr>
      <w:r w:rsidRPr="00855A60">
        <w:rPr>
          <w:rFonts w:cs="Arial"/>
          <w:color w:val="92D050"/>
          <w:szCs w:val="20"/>
        </w:rPr>
        <w:t>Nichtrostender Stahl nach EN 10088, Werkstoff-Nr. 1.4301, entsprechend AISI 304</w:t>
      </w:r>
    </w:p>
    <w:p w14:paraId="34ED2CB0" w14:textId="77777777" w:rsidR="00142BF8" w:rsidRPr="00855A60" w:rsidRDefault="00142BF8" w:rsidP="00142BF8">
      <w:pPr>
        <w:spacing w:after="60" w:before="0" w:line="259" w:lineRule="auto"/>
        <w:ind w:left="3540" w:right="1"/>
        <w:rPr>
          <w:rFonts w:cs="Arial"/>
          <w:szCs w:val="20"/>
        </w:rPr>
      </w:pPr>
      <w:r w:rsidRPr="00855A60">
        <w:rPr>
          <w:rFonts w:cs="Arial"/>
          <w:color w:val="00B0F0"/>
          <w:szCs w:val="20"/>
        </w:rPr>
        <w:t>(</w:t>
      </w:r>
      <w:r>
        <w:rPr>
          <w:rFonts w:cs="Arial"/>
          <w:color w:val="00B0F0"/>
          <w:szCs w:val="20"/>
        </w:rPr>
        <w:t>bessere</w:t>
      </w:r>
      <w:r w:rsidRPr="00855A60">
        <w:rPr>
          <w:rFonts w:cs="Arial"/>
          <w:color w:val="00B0F0"/>
          <w:szCs w:val="20"/>
        </w:rPr>
        <w:t xml:space="preserve"> </w:t>
      </w:r>
      <w:r>
        <w:rPr>
          <w:rFonts w:cs="Arial"/>
          <w:color w:val="00B0F0"/>
          <w:szCs w:val="20"/>
        </w:rPr>
        <w:t>Qualität &gt; geschützter Außenbereich</w:t>
      </w:r>
      <w:r w:rsidRPr="00855A60">
        <w:rPr>
          <w:rFonts w:cs="Arial"/>
          <w:color w:val="00B0F0"/>
          <w:szCs w:val="20"/>
        </w:rPr>
        <w:t>)</w:t>
      </w:r>
    </w:p>
    <w:p w14:paraId="09D82DEA" w14:textId="77777777" w:rsidR="00142BF8" w:rsidRDefault="00142BF8" w:rsidP="00142BF8">
      <w:pPr>
        <w:spacing w:after="0" w:before="0"/>
        <w:ind w:left="708" w:right="1"/>
        <w:rPr>
          <w:rFonts w:cs="Arial"/>
          <w:szCs w:val="20"/>
        </w:rPr>
      </w:pPr>
    </w:p>
    <w:p w14:paraId="4566128B" w14:textId="77777777" w:rsidR="00142BF8" w:rsidRPr="00855A60" w:rsidRDefault="00142BF8" w:rsidP="00142BF8">
      <w:pPr>
        <w:spacing w:after="60" w:before="0" w:line="259" w:lineRule="auto"/>
        <w:ind w:left="3540" w:right="1"/>
        <w:rPr>
          <w:rFonts w:cs="Arial"/>
          <w:color w:val="92D050"/>
          <w:szCs w:val="20"/>
        </w:rPr>
      </w:pPr>
      <w:r w:rsidRPr="00855A60">
        <w:rPr>
          <w:rFonts w:cs="Arial"/>
          <w:color w:val="92D050"/>
          <w:szCs w:val="20"/>
        </w:rPr>
        <w:t>1.4404</w:t>
      </w:r>
    </w:p>
    <w:p w14:paraId="77E24299" w14:textId="77777777" w:rsidR="00142BF8" w:rsidRPr="00855A60" w:rsidRDefault="00142BF8" w:rsidP="00142BF8">
      <w:pPr>
        <w:spacing w:after="60" w:before="0" w:line="259" w:lineRule="auto"/>
        <w:ind w:left="3540" w:right="1"/>
        <w:rPr>
          <w:rFonts w:cs="Arial"/>
          <w:color w:val="92D050"/>
          <w:szCs w:val="20"/>
        </w:rPr>
      </w:pPr>
      <w:r w:rsidRPr="00855A60">
        <w:rPr>
          <w:rFonts w:cs="Arial"/>
          <w:color w:val="92D050"/>
          <w:szCs w:val="20"/>
        </w:rPr>
        <w:t>Nichtrostender Stahl nach EN 10088, Werkstoff-Nr. 1.4404, entsprechend AISI 316L</w:t>
      </w:r>
    </w:p>
    <w:p w14:paraId="3E21DB32" w14:textId="77777777" w:rsidR="00142BF8" w:rsidRDefault="00142BF8" w:rsidP="00142BF8">
      <w:pPr>
        <w:spacing w:after="60" w:before="0" w:line="259" w:lineRule="auto"/>
        <w:ind w:left="3540" w:right="1"/>
        <w:rPr>
          <w:rFonts w:cs="Arial"/>
          <w:color w:val="00B0F0"/>
          <w:szCs w:val="20"/>
        </w:rPr>
      </w:pPr>
      <w:r w:rsidRPr="00855A60">
        <w:rPr>
          <w:rFonts w:cs="Arial"/>
          <w:color w:val="00B0F0"/>
          <w:szCs w:val="20"/>
        </w:rPr>
        <w:t>(direkte Bewitterung</w:t>
      </w:r>
      <w:r>
        <w:rPr>
          <w:rFonts w:cs="Arial"/>
          <w:color w:val="00B0F0"/>
          <w:szCs w:val="20"/>
        </w:rPr>
        <w:t xml:space="preserve"> </w:t>
      </w:r>
    </w:p>
    <w:p w14:paraId="33E2F17E" w14:textId="77777777" w:rsidR="00142BF8" w:rsidRDefault="00142BF8" w:rsidP="00142BF8">
      <w:pPr>
        <w:spacing w:after="60" w:before="0" w:line="259" w:lineRule="auto"/>
        <w:ind w:left="3540" w:right="1"/>
        <w:rPr>
          <w:rFonts w:cs="Arial"/>
          <w:color w:val="00B0F0"/>
          <w:szCs w:val="20"/>
        </w:rPr>
      </w:pPr>
      <w:r>
        <w:rPr>
          <w:rFonts w:cs="Arial"/>
          <w:color w:val="00B0F0"/>
          <w:szCs w:val="20"/>
        </w:rPr>
        <w:t>Außenbereich / Küste</w:t>
      </w:r>
      <w:r w:rsidRPr="00855A60">
        <w:rPr>
          <w:rFonts w:cs="Arial"/>
          <w:color w:val="00B0F0"/>
          <w:szCs w:val="20"/>
        </w:rPr>
        <w:t>)</w:t>
      </w:r>
    </w:p>
    <w:p w14:paraId="245750EE" w14:textId="77777777" w:rsidR="00142BF8" w:rsidRPr="00BE043B" w:rsidRDefault="00142BF8" w:rsidP="00902529">
      <w:pPr>
        <w:spacing w:before="0" w:after="0"/>
      </w:pPr>
    </w:p>
    <w:p w14:paraId="44C8925A" w14:textId="77777777" w:rsidR="00A271E7" w:rsidRPr="00BE043B" w:rsidRDefault="00A271E7" w:rsidP="00902529">
      <w:pPr>
        <w:spacing w:before="0" w:after="60" w:line="259" w:lineRule="auto"/>
      </w:pPr>
      <w:r w:rsidRPr="00BE043B">
        <w:t>Materialstärke:</w:t>
      </w:r>
      <w:r w:rsidRPr="00BE043B">
        <w:tab/>
      </w:r>
      <w:r w:rsidRPr="00BE043B">
        <w:tab/>
      </w:r>
      <w:r w:rsidRPr="00BE043B">
        <w:tab/>
      </w:r>
      <w:r w:rsidR="00902529">
        <w:tab/>
      </w:r>
      <w:r w:rsidR="00A62B67">
        <w:t xml:space="preserve">ca. </w:t>
      </w:r>
      <w:r w:rsidRPr="00BE043B">
        <w:t xml:space="preserve">2 mm </w:t>
      </w:r>
    </w:p>
    <w:p w14:paraId="5DA36301" w14:textId="77777777" w:rsidR="00E407F6" w:rsidRPr="00BE043B" w:rsidRDefault="00E407F6" w:rsidP="00902529">
      <w:pPr>
        <w:spacing w:before="0" w:after="60" w:line="259" w:lineRule="auto"/>
      </w:pPr>
      <w:r w:rsidRPr="00BE043B">
        <w:t>Teilung:</w:t>
      </w:r>
      <w:r w:rsidRPr="00BE043B">
        <w:tab/>
      </w:r>
      <w:r w:rsidRPr="00BE043B">
        <w:tab/>
      </w:r>
      <w:r w:rsidRPr="00BE043B">
        <w:tab/>
      </w:r>
      <w:r w:rsidR="00902529">
        <w:tab/>
      </w:r>
      <w:r w:rsidR="00882FE5" w:rsidRPr="00A62B67">
        <w:rPr>
          <w:color w:val="92D050"/>
        </w:rPr>
        <w:t>2</w:t>
      </w:r>
      <w:r w:rsidRPr="00BE043B">
        <w:t>-teilig</w:t>
      </w:r>
    </w:p>
    <w:p w14:paraId="601A152C" w14:textId="77777777" w:rsidR="00E407F6" w:rsidRPr="00BE043B" w:rsidRDefault="00E407F6" w:rsidP="00902529">
      <w:pPr>
        <w:spacing w:before="0" w:after="60" w:line="259" w:lineRule="auto"/>
      </w:pPr>
      <w:r w:rsidRPr="00BE043B">
        <w:t>Dekor:</w:t>
      </w:r>
      <w:r w:rsidRPr="00BE043B">
        <w:tab/>
      </w:r>
      <w:r w:rsidRPr="00BE043B">
        <w:tab/>
      </w:r>
      <w:r w:rsidRPr="00BE043B">
        <w:tab/>
      </w:r>
      <w:r w:rsidRPr="00BE043B">
        <w:tab/>
      </w:r>
      <w:r w:rsidR="00902529">
        <w:tab/>
      </w:r>
      <w:r w:rsidRPr="00BE043B">
        <w:t>geschliffen</w:t>
      </w:r>
    </w:p>
    <w:p w14:paraId="63AB23D5" w14:textId="77777777" w:rsidR="00E407F6" w:rsidRPr="00BE043B" w:rsidRDefault="00E407F6" w:rsidP="00902529">
      <w:pPr>
        <w:spacing w:before="0" w:after="60" w:line="259" w:lineRule="auto"/>
      </w:pPr>
      <w:bookmarkStart w:id="2" w:name="_Hlk188192672"/>
      <w:r w:rsidRPr="00BE043B">
        <w:t>Schattenfuge:</w:t>
      </w:r>
      <w:r w:rsidRPr="00BE043B">
        <w:tab/>
      </w:r>
      <w:r w:rsidRPr="00BE043B">
        <w:tab/>
      </w:r>
      <w:r w:rsidRPr="00BE043B">
        <w:tab/>
      </w:r>
      <w:r w:rsidR="00902529">
        <w:tab/>
      </w:r>
      <w:r w:rsidRPr="00BE043B">
        <w:t xml:space="preserve">25 mm </w:t>
      </w:r>
    </w:p>
    <w:p w14:paraId="378A7CF8" w14:textId="77777777" w:rsidR="00E407F6" w:rsidRPr="00BE043B" w:rsidRDefault="00E407F6" w:rsidP="00902529">
      <w:pPr>
        <w:spacing w:before="0" w:after="60" w:line="259" w:lineRule="auto"/>
      </w:pPr>
      <w:r w:rsidRPr="00BE043B">
        <w:t>Aufnahme für Schutzmatten:</w:t>
      </w:r>
      <w:r w:rsidRPr="00BE043B">
        <w:tab/>
      </w:r>
      <w:r w:rsidR="00902529">
        <w:tab/>
      </w:r>
      <w:r w:rsidRPr="00BE043B">
        <w:t>ja</w:t>
      </w:r>
      <w:r w:rsidR="00A62B67">
        <w:t xml:space="preserve">; </w:t>
      </w:r>
      <w:r w:rsidR="00A62B67" w:rsidRPr="00A62B67">
        <w:rPr>
          <w:color w:val="92D050"/>
        </w:rPr>
        <w:t>nein</w:t>
      </w:r>
    </w:p>
    <w:p w14:paraId="56E900B9" w14:textId="77777777" w:rsidR="00E407F6" w:rsidRPr="00BE043B" w:rsidRDefault="00E407F6" w:rsidP="00902529">
      <w:pPr>
        <w:spacing w:before="0" w:after="60" w:line="259" w:lineRule="auto"/>
      </w:pPr>
      <w:r w:rsidRPr="00BE043B">
        <w:t>Klappbar:</w:t>
      </w:r>
      <w:r w:rsidRPr="00BE043B">
        <w:tab/>
      </w:r>
      <w:r w:rsidRPr="00BE043B">
        <w:tab/>
      </w:r>
      <w:r w:rsidRPr="00BE043B">
        <w:tab/>
      </w:r>
      <w:r w:rsidRPr="00BE043B">
        <w:tab/>
      </w:r>
      <w:r w:rsidR="00A62B67" w:rsidRPr="00A62B67">
        <w:rPr>
          <w:color w:val="92D050"/>
        </w:rPr>
        <w:t xml:space="preserve">ja, </w:t>
      </w:r>
      <w:r w:rsidRPr="00BE043B">
        <w:t>fest</w:t>
      </w:r>
    </w:p>
    <w:p w14:paraId="43CD8FC0" w14:textId="77777777" w:rsidR="00E407F6" w:rsidRPr="00BE043B" w:rsidRDefault="00E407F6" w:rsidP="00902529">
      <w:pPr>
        <w:spacing w:before="0" w:after="60" w:line="259" w:lineRule="auto"/>
      </w:pPr>
      <w:r w:rsidRPr="00BE043B">
        <w:t>Beleuchtung:</w:t>
      </w:r>
      <w:r w:rsidRPr="00BE043B">
        <w:tab/>
      </w:r>
      <w:r w:rsidRPr="00BE043B">
        <w:tab/>
      </w:r>
      <w:r w:rsidRPr="00BE043B">
        <w:tab/>
      </w:r>
      <w:r w:rsidRPr="00BE043B">
        <w:tab/>
        <w:t>Spots</w:t>
      </w:r>
    </w:p>
    <w:p w14:paraId="40108AB9" w14:textId="77777777" w:rsidR="00E407F6" w:rsidRPr="00BE043B" w:rsidRDefault="00E407F6" w:rsidP="00902529">
      <w:pPr>
        <w:spacing w:before="0" w:after="60" w:line="259" w:lineRule="auto"/>
      </w:pPr>
      <w:r w:rsidRPr="00BE043B">
        <w:t>Material:</w:t>
      </w:r>
      <w:r w:rsidRPr="00BE043B">
        <w:tab/>
      </w:r>
      <w:r w:rsidRPr="00BE043B">
        <w:tab/>
      </w:r>
      <w:r w:rsidRPr="00BE043B">
        <w:tab/>
      </w:r>
      <w:r w:rsidRPr="00BE043B">
        <w:tab/>
        <w:t xml:space="preserve">Edelstahl </w:t>
      </w:r>
      <w:r w:rsidRPr="00BE043B">
        <w:tab/>
      </w:r>
      <w:r w:rsidRPr="00BE043B">
        <w:tab/>
      </w:r>
    </w:p>
    <w:p w14:paraId="55A6AA1B" w14:textId="77777777" w:rsidR="00E407F6" w:rsidRPr="00BE043B" w:rsidRDefault="00E407F6" w:rsidP="00902529">
      <w:pPr>
        <w:spacing w:before="0" w:after="60" w:line="259" w:lineRule="auto"/>
      </w:pPr>
      <w:r w:rsidRPr="00BE043B">
        <w:t>Anzahl:</w:t>
      </w:r>
      <w:r w:rsidRPr="00BE043B">
        <w:tab/>
      </w:r>
      <w:r w:rsidRPr="00BE043B">
        <w:tab/>
      </w:r>
      <w:r w:rsidRPr="00BE043B">
        <w:tab/>
      </w:r>
      <w:r w:rsidRPr="00BE043B">
        <w:tab/>
      </w:r>
      <w:r w:rsidR="00902529">
        <w:tab/>
      </w:r>
      <w:r w:rsidR="00F778BE" w:rsidRPr="00BE043B">
        <w:rPr>
          <w:color w:val="92D050"/>
        </w:rPr>
        <w:t>xx</w:t>
      </w:r>
      <w:r w:rsidRPr="00BE043B">
        <w:t xml:space="preserve"> Stück</w:t>
      </w:r>
    </w:p>
    <w:p w14:paraId="75D8B1E9" w14:textId="77777777" w:rsidR="00E407F6" w:rsidRPr="00BE043B" w:rsidRDefault="00E407F6" w:rsidP="00902529">
      <w:pPr>
        <w:spacing w:before="0" w:after="60" w:line="259" w:lineRule="auto"/>
      </w:pPr>
      <w:r w:rsidRPr="00BE043B">
        <w:t>Lichtfarbe:</w:t>
      </w:r>
      <w:r w:rsidRPr="00BE043B">
        <w:tab/>
      </w:r>
      <w:r w:rsidRPr="00BE043B">
        <w:tab/>
      </w:r>
      <w:r w:rsidRPr="00BE043B">
        <w:tab/>
      </w:r>
      <w:r w:rsidRPr="00BE043B">
        <w:tab/>
        <w:t>3000 K (warmweiß)</w:t>
      </w:r>
    </w:p>
    <w:p w14:paraId="152E2B43" w14:textId="77777777" w:rsidR="00E407F6" w:rsidRPr="00BE043B" w:rsidRDefault="00E407F6" w:rsidP="00902529">
      <w:pPr>
        <w:spacing w:before="0" w:after="60" w:line="259" w:lineRule="auto"/>
      </w:pPr>
      <w:r w:rsidRPr="00BE043B">
        <w:t>Dimmbar:</w:t>
      </w:r>
      <w:r w:rsidRPr="00BE043B">
        <w:tab/>
      </w:r>
      <w:r w:rsidRPr="00BE043B">
        <w:tab/>
      </w:r>
      <w:r w:rsidRPr="00BE043B">
        <w:tab/>
      </w:r>
      <w:r w:rsidRPr="00BE043B">
        <w:tab/>
        <w:t>ja</w:t>
      </w:r>
    </w:p>
    <w:p w14:paraId="273E674F" w14:textId="77777777" w:rsidR="00F778BE" w:rsidRPr="00A62B67" w:rsidRDefault="00E407F6" w:rsidP="00902529">
      <w:pPr>
        <w:spacing w:before="0" w:after="60" w:line="259" w:lineRule="auto"/>
        <w:rPr>
          <w:color w:val="92D050"/>
        </w:rPr>
      </w:pPr>
      <w:r w:rsidRPr="00BE043B">
        <w:t>Vandalen-Klasse:</w:t>
      </w:r>
      <w:r w:rsidRPr="00BE043B">
        <w:tab/>
      </w:r>
      <w:r w:rsidRPr="00BE043B">
        <w:tab/>
      </w:r>
      <w:r w:rsidRPr="00BE043B">
        <w:tab/>
      </w:r>
      <w:r w:rsidRPr="00A62B67">
        <w:rPr>
          <w:color w:val="92D050"/>
        </w:rPr>
        <w:t>gemäß DIN EN81-71</w:t>
      </w:r>
      <w:r w:rsidR="00F778BE" w:rsidRPr="00A62B67">
        <w:rPr>
          <w:color w:val="92D050"/>
        </w:rPr>
        <w:t xml:space="preserve"> </w:t>
      </w:r>
    </w:p>
    <w:p w14:paraId="200DFD7F" w14:textId="77777777" w:rsidR="00E407F6" w:rsidRPr="00A62B67" w:rsidRDefault="00E407F6" w:rsidP="00A62B67">
      <w:pPr>
        <w:spacing w:before="0" w:after="60" w:line="259" w:lineRule="auto"/>
        <w:ind w:left="2832" w:firstLine="708"/>
        <w:rPr>
          <w:color w:val="92D050"/>
        </w:rPr>
      </w:pPr>
      <w:r w:rsidRPr="00A62B67">
        <w:rPr>
          <w:color w:val="92D050"/>
        </w:rPr>
        <w:lastRenderedPageBreak/>
        <w:t>/ Kategorie 2</w:t>
      </w:r>
    </w:p>
    <w:p w14:paraId="53C2A2AA" w14:textId="77777777" w:rsidR="00E407F6" w:rsidRPr="00BE043B" w:rsidRDefault="00E407F6" w:rsidP="00902529">
      <w:pPr>
        <w:spacing w:before="0" w:after="60" w:line="259" w:lineRule="auto"/>
      </w:pPr>
      <w:r w:rsidRPr="00BE043B">
        <w:t xml:space="preserve">Leuchtmittel </w:t>
      </w:r>
      <w:r w:rsidR="00A62B67">
        <w:t xml:space="preserve">vom FK innen </w:t>
      </w:r>
      <w:r w:rsidRPr="00BE043B">
        <w:t>tauschbar:</w:t>
      </w:r>
      <w:r w:rsidRPr="00BE043B">
        <w:tab/>
        <w:t>ja</w:t>
      </w:r>
    </w:p>
    <w:bookmarkEnd w:id="2"/>
    <w:p w14:paraId="6CE73011" w14:textId="77777777" w:rsidR="00E407F6" w:rsidRPr="00BE043B" w:rsidRDefault="00E407F6" w:rsidP="00EB5B69">
      <w:pPr>
        <w:spacing w:before="0" w:after="0"/>
        <w:ind w:right="1"/>
        <w:rPr>
          <w:rFonts w:cs="Arial"/>
          <w:szCs w:val="20"/>
        </w:rPr>
      </w:pPr>
    </w:p>
    <w:p w14:paraId="7C2BF3FC" w14:textId="77777777" w:rsidR="00E407F6" w:rsidRPr="00BE043B" w:rsidRDefault="00582F9F" w:rsidP="00EB5B69">
      <w:bookmarkStart w:id="1132" w:name="BM_d6d912062f2b1f052982a815f16e1ee0"/>
      <w:pPr>
        <w:pStyle w:val="berschrift3"/>
        <w:ind w:right="1"/>
        <w:rPr>
          <w:rFonts w:cs="Arial"/>
          <w:szCs w:val="20"/>
        </w:rPr>
      </w:pPr>
      <w:r w:rsidRPr="00BE043B">
        <w:rPr>
          <w:rFonts w:cs="Arial" w:ascii="Arial" w:hAnsi="Arial" w:eastAsia="Arial"/>
          <w:b/>
          <w:i w:val="0"/>
          <w:color w:val="1B3755"/>
          <w:sz w:val="21"/>
          <w:szCs w:val="20"/>
        </w:rPr>
        <w:t xml:space="preserve">Stahlblech </w:t>
      </w:r>
      <w:r w:rsidR="0084169E" w:rsidRPr="00BE043B">
        <w:rPr>
          <w:rFonts w:cs="Arial" w:ascii="Arial" w:hAnsi="Arial" w:eastAsia="Arial"/>
          <w:b/>
          <w:i w:val="0"/>
          <w:color w:val="1B3755"/>
          <w:sz w:val="21"/>
          <w:szCs w:val="20"/>
        </w:rPr>
        <w:t>farbig</w:t>
      </w:r>
      <w:bookmarkEnd w:id="1132"/>
    </w:p>
    <w:p>
      <w:pPr>
        <w:pStyle w:val="LVBibliothekMetadaten"/>
      </w:pPr>
      <w:r>
        <w:t>Struktur 10.09.02  |  Typ Variante  |  Bibliotheks-ID LV_10_09_02_STAHLBLECH_FARBIG</w:t>
      </w:r>
    </w:p>
    <w:p w14:paraId="3D3BF578" w14:textId="77777777" w:rsidR="00E407F6" w:rsidRPr="00BE043B" w:rsidRDefault="00E407F6" w:rsidP="00902529">
      <w:pPr>
        <w:spacing w:before="0" w:after="60" w:line="259" w:lineRule="auto"/>
      </w:pPr>
      <w:r w:rsidRPr="00BE043B">
        <w:t>Fahrkorbdecke in Pulverbeschichtung</w:t>
      </w:r>
      <w:r w:rsidR="00C8115C" w:rsidRPr="00BE043B">
        <w:t xml:space="preserve">, </w:t>
      </w:r>
      <w:r w:rsidR="00C8115C" w:rsidRPr="00BE043B">
        <w:rPr>
          <w:color w:val="70AD47" w:themeColor="accent6"/>
        </w:rPr>
        <w:t>Lackierung</w:t>
      </w:r>
      <w:r w:rsidRPr="00BE043B">
        <w:t>, umlaufende Schattenfuge mit verdeckter Be- und Entlüftung abgehangen inkl. Beleuchtung.</w:t>
      </w:r>
    </w:p>
    <w:p w14:paraId="4044DE3A" w14:textId="77777777" w:rsidR="00E407F6" w:rsidRPr="00BE043B" w:rsidRDefault="00E407F6" w:rsidP="00902529">
      <w:pPr>
        <w:spacing w:before="0" w:after="0"/>
      </w:pPr>
    </w:p>
    <w:p w14:paraId="2D0E248C" w14:textId="77777777" w:rsidR="00E407F6" w:rsidRPr="00BE043B" w:rsidRDefault="00E407F6" w:rsidP="00902529">
      <w:pPr>
        <w:spacing w:before="0" w:after="60" w:line="259" w:lineRule="auto"/>
      </w:pPr>
      <w:r w:rsidRPr="00BE043B">
        <w:t>Material:</w:t>
      </w:r>
      <w:r w:rsidRPr="00BE043B">
        <w:tab/>
      </w:r>
      <w:r w:rsidRPr="00BE043B">
        <w:tab/>
      </w:r>
      <w:r w:rsidRPr="00BE043B">
        <w:tab/>
        <w:t>verzinkt</w:t>
      </w:r>
      <w:r w:rsidR="00A62B67">
        <w:t>es Stahlblech</w:t>
      </w:r>
    </w:p>
    <w:p w14:paraId="129CE1A9" w14:textId="77777777" w:rsidR="00E407F6" w:rsidRPr="00BE043B" w:rsidRDefault="00E407F6" w:rsidP="00902529">
      <w:pPr>
        <w:spacing w:before="0" w:after="60" w:line="259" w:lineRule="auto"/>
      </w:pPr>
      <w:r w:rsidRPr="00BE043B">
        <w:t>Teilung:</w:t>
      </w:r>
      <w:r w:rsidRPr="00BE043B">
        <w:tab/>
      </w:r>
      <w:r w:rsidRPr="00BE043B">
        <w:tab/>
      </w:r>
      <w:r w:rsidRPr="00BE043B">
        <w:tab/>
      </w:r>
      <w:r w:rsidRPr="00A62B67">
        <w:rPr>
          <w:color w:val="92D050"/>
        </w:rPr>
        <w:t>1</w:t>
      </w:r>
      <w:r w:rsidRPr="00BE043B">
        <w:t>-teilig</w:t>
      </w:r>
    </w:p>
    <w:p w14:paraId="2789B8DC" w14:textId="77777777" w:rsidR="00582F9F" w:rsidRPr="00BE043B" w:rsidRDefault="00E407F6" w:rsidP="00902529">
      <w:pPr>
        <w:spacing w:before="0" w:after="60" w:line="259" w:lineRule="auto"/>
      </w:pPr>
      <w:r w:rsidRPr="00BE043B">
        <w:t>Dekor:</w:t>
      </w:r>
      <w:r w:rsidRPr="00BE043B">
        <w:tab/>
      </w:r>
      <w:r w:rsidRPr="00BE043B">
        <w:tab/>
      </w:r>
      <w:r w:rsidRPr="00BE043B">
        <w:tab/>
      </w:r>
      <w:r w:rsidRPr="00BE043B">
        <w:tab/>
        <w:t>pulverbeschichtet</w:t>
      </w:r>
      <w:r w:rsidR="00C8115C" w:rsidRPr="00BE043B">
        <w:t xml:space="preserve">, </w:t>
      </w:r>
    </w:p>
    <w:p w14:paraId="698586B1" w14:textId="77777777" w:rsidR="00E407F6" w:rsidRPr="00BE043B" w:rsidRDefault="00C8115C" w:rsidP="001C7DB3">
      <w:pPr>
        <w:spacing w:before="0" w:after="60" w:line="259" w:lineRule="auto"/>
        <w:rPr>
          <w:color w:val="70AD47" w:themeColor="accent6"/>
        </w:rPr>
      </w:pPr>
      <w:r w:rsidRPr="00BE043B">
        <w:rPr>
          <w:color w:val="70AD47" w:themeColor="accent6"/>
        </w:rPr>
        <w:t>lackiert</w:t>
      </w:r>
    </w:p>
    <w:p w14:paraId="428D2C09" w14:textId="77777777" w:rsidR="00E407F6" w:rsidRPr="00BE043B" w:rsidRDefault="00E407F6" w:rsidP="00902529">
      <w:pPr>
        <w:spacing w:before="0" w:after="60" w:line="259" w:lineRule="auto"/>
      </w:pPr>
      <w:r w:rsidRPr="00BE043B">
        <w:t>Farbe:</w:t>
      </w:r>
      <w:r w:rsidRPr="00BE043B">
        <w:tab/>
      </w:r>
      <w:r w:rsidRPr="00BE043B">
        <w:tab/>
      </w:r>
      <w:r w:rsidRPr="00BE043B">
        <w:tab/>
      </w:r>
      <w:r w:rsidRPr="00BE043B">
        <w:tab/>
        <w:t>RAL 9010</w:t>
      </w:r>
    </w:p>
    <w:p w14:paraId="3CDF3926" w14:textId="77777777" w:rsidR="00A62B67" w:rsidRPr="00BE043B" w:rsidRDefault="00A62B67" w:rsidP="00A62B67">
      <w:pPr>
        <w:spacing w:before="0" w:after="60" w:line="259" w:lineRule="auto"/>
      </w:pPr>
      <w:r w:rsidRPr="00BE043B">
        <w:t>Schattenfuge:</w:t>
      </w:r>
      <w:r w:rsidRPr="00BE043B">
        <w:tab/>
      </w:r>
      <w:r w:rsidRPr="00BE043B">
        <w:tab/>
      </w:r>
      <w:r w:rsidRPr="00BE043B">
        <w:tab/>
        <w:t xml:space="preserve">25 mm </w:t>
      </w:r>
    </w:p>
    <w:p w14:paraId="5AA04583" w14:textId="77777777" w:rsidR="00A62B67" w:rsidRPr="00BE043B" w:rsidRDefault="00A62B67" w:rsidP="00A62B67">
      <w:pPr>
        <w:spacing w:before="0" w:after="60" w:line="259" w:lineRule="auto"/>
      </w:pPr>
      <w:r w:rsidRPr="00BE043B">
        <w:t>Aufnahme für Schutzmatten:</w:t>
      </w:r>
      <w:r w:rsidRPr="00BE043B">
        <w:tab/>
        <w:t>ja</w:t>
      </w:r>
      <w:r>
        <w:t xml:space="preserve">; </w:t>
      </w:r>
      <w:r w:rsidRPr="00A62B67">
        <w:rPr>
          <w:color w:val="92D050"/>
        </w:rPr>
        <w:t>nein</w:t>
      </w:r>
    </w:p>
    <w:p w14:paraId="5197A335" w14:textId="77777777" w:rsidR="00A62B67" w:rsidRPr="00BE043B" w:rsidRDefault="00A62B67" w:rsidP="00A62B67">
      <w:pPr>
        <w:spacing w:before="0" w:after="60" w:line="259" w:lineRule="auto"/>
      </w:pPr>
      <w:r w:rsidRPr="00BE043B">
        <w:t>Klappbar:</w:t>
      </w:r>
      <w:r w:rsidRPr="00BE043B">
        <w:tab/>
      </w:r>
      <w:r w:rsidRPr="00BE043B">
        <w:tab/>
      </w:r>
      <w:r w:rsidRPr="00BE043B">
        <w:tab/>
      </w:r>
      <w:r w:rsidRPr="00A62B67">
        <w:rPr>
          <w:color w:val="92D050"/>
        </w:rPr>
        <w:t xml:space="preserve">ja, </w:t>
      </w:r>
      <w:r w:rsidRPr="00BE043B">
        <w:t>fest</w:t>
      </w:r>
    </w:p>
    <w:p w14:paraId="415D0251" w14:textId="77777777" w:rsidR="003A61BC" w:rsidRDefault="003A61BC" w:rsidP="00EB5B69">
      <w:pPr>
        <w:spacing w:after="0" w:before="0"/>
        <w:ind w:right="1"/>
        <w:rPr>
          <w:rFonts w:cs="Arial"/>
          <w:szCs w:val="20"/>
        </w:rPr>
      </w:pPr>
    </w:p>
    <w:p w14:paraId="282EC401" w14:textId="77777777" w:rsidR="007D288C" w:rsidRDefault="007D288C" w:rsidP="00FD4C10">
      <w:bookmarkStart w:id="1133" w:name="BM_5f644d04c320ce4c374a3e2022f0348d"/>
      <w:pPr>
        <w:pStyle w:val="berschrift2"/>
      </w:pPr>
      <w:r>
        <w:rPr>
          <w:rFonts w:ascii="Arial" w:hAnsi="Arial" w:eastAsia="Arial"/>
          <w:b/>
          <w:i w:val="0"/>
          <w:color w:val="1B3755"/>
          <w:sz w:val="24"/>
        </w:rPr>
        <w:t>Fahrk</w:t>
      </w:r>
      <w:r w:rsidR="00B30D55">
        <w:rPr>
          <w:rFonts w:ascii="Arial" w:hAnsi="Arial" w:eastAsia="Arial"/>
          <w:b/>
          <w:i w:val="0"/>
          <w:color w:val="1B3755"/>
          <w:sz w:val="24"/>
        </w:rPr>
        <w:t>orbdecke schachtseitig</w:t>
      </w:r>
      <w:bookmarkEnd w:id="1133"/>
    </w:p>
    <w:p>
      <w:pPr>
        <w:pStyle w:val="LVBibliothekMetadaten"/>
      </w:pPr>
      <w:r>
        <w:t>Struktur 10.10  |  Typ Baustein  |  Bibliotheks-ID LV_10_10_FAHRKORBDECKE_SCHACHTSEITIG</w:t>
      </w:r>
    </w:p>
    <w:p w14:paraId="25222764" w14:textId="77777777" w:rsidR="00FD4C10" w:rsidRPr="00FD4C10" w:rsidRDefault="00FD4C10" w:rsidP="00FD4C10">
      <w:pPr>
        <w:spacing w:after="60" w:before="0" w:line="259" w:lineRule="auto"/>
        <w:ind w:right="1"/>
        <w:rPr>
          <w:rFonts w:cs="Arial"/>
          <w:szCs w:val="20"/>
        </w:rPr>
      </w:pPr>
      <w:r w:rsidRPr="00FD4C10">
        <w:rPr>
          <w:rFonts w:cs="Arial"/>
          <w:szCs w:val="20"/>
        </w:rPr>
        <w:t xml:space="preserve">Kabinendach aus verzinktem Stahlblech in trittfester Konstruktion </w:t>
      </w:r>
      <w:r w:rsidRPr="00FD4C10">
        <w:rPr>
          <w:rFonts w:cs="Arial"/>
          <w:color w:val="70AD47" w:themeColor="accent6"/>
          <w:szCs w:val="20"/>
        </w:rPr>
        <w:t>und mit Alu-Tränenblech belegt</w:t>
      </w:r>
      <w:r w:rsidRPr="00FD4C10">
        <w:rPr>
          <w:rFonts w:cs="Arial"/>
          <w:szCs w:val="20"/>
        </w:rPr>
        <w:t>.</w:t>
      </w:r>
    </w:p>
    <w:p w14:paraId="2A4DF6AE" w14:textId="77777777" w:rsidR="00FD4C10" w:rsidRDefault="00FD4C10" w:rsidP="00FD4C10">
      <w:pPr>
        <w:spacing w:after="60" w:before="0" w:line="259" w:lineRule="auto"/>
        <w:ind w:right="1"/>
        <w:rPr>
          <w:rFonts w:cs="Arial"/>
          <w:szCs w:val="20"/>
        </w:rPr>
      </w:pPr>
      <w:r w:rsidRPr="00FD4C10">
        <w:rPr>
          <w:rFonts w:cs="Arial"/>
          <w:szCs w:val="20"/>
        </w:rPr>
        <w:t>Absturzsicherung in Form eines Schutzgeländers mit einer Mindesthöhe</w:t>
      </w:r>
      <w:r>
        <w:rPr>
          <w:rFonts w:cs="Arial"/>
          <w:szCs w:val="20"/>
        </w:rPr>
        <w:t xml:space="preserve"> </w:t>
      </w:r>
      <w:r w:rsidRPr="00FD4C10">
        <w:rPr>
          <w:rFonts w:cs="Arial"/>
          <w:szCs w:val="20"/>
        </w:rPr>
        <w:t>von 700 mm an allen Kabinenseiten, deren freie Abstände zu den</w:t>
      </w:r>
      <w:r>
        <w:rPr>
          <w:rFonts w:cs="Arial"/>
          <w:szCs w:val="20"/>
        </w:rPr>
        <w:t xml:space="preserve"> </w:t>
      </w:r>
      <w:r w:rsidRPr="00FD4C10">
        <w:rPr>
          <w:rFonts w:cs="Arial"/>
          <w:szCs w:val="20"/>
        </w:rPr>
        <w:t xml:space="preserve">Schachtwänden größer als 300 mm sind </w:t>
      </w:r>
    </w:p>
    <w:p w14:paraId="0BFD3267" w14:textId="77777777" w:rsidR="00FD4C10" w:rsidRDefault="00FD4C10" w:rsidP="00FD4C10">
      <w:pPr>
        <w:spacing w:after="0" w:before="0"/>
        <w:ind w:right="1"/>
        <w:rPr>
          <w:rFonts w:cs="Arial"/>
          <w:szCs w:val="20"/>
        </w:rPr>
      </w:pPr>
    </w:p>
    <w:p w14:paraId="0B834DF2" w14:textId="77777777" w:rsidR="00FD4C10" w:rsidRDefault="00FD4C10" w:rsidP="00FD4C10">
      <w:pPr>
        <w:spacing w:after="60" w:before="0" w:line="259" w:lineRule="auto"/>
        <w:ind w:right="1"/>
        <w:rPr>
          <w:rFonts w:cs="Arial"/>
          <w:szCs w:val="20"/>
        </w:rPr>
      </w:pPr>
      <w:r w:rsidRPr="00FD4C10">
        <w:rPr>
          <w:rFonts w:cs="Arial"/>
          <w:szCs w:val="20"/>
        </w:rPr>
        <w:t>Absturzsicherung in Form eines Schutzgeländers mit einer Mindesthöhe</w:t>
      </w:r>
      <w:r>
        <w:rPr>
          <w:rFonts w:cs="Arial"/>
          <w:szCs w:val="20"/>
        </w:rPr>
        <w:t xml:space="preserve"> </w:t>
      </w:r>
      <w:r w:rsidRPr="00FD4C10">
        <w:rPr>
          <w:rFonts w:cs="Arial"/>
          <w:szCs w:val="20"/>
        </w:rPr>
        <w:t>1100 mm an allen Kabinenseiten</w:t>
      </w:r>
      <w:r>
        <w:rPr>
          <w:rFonts w:cs="Arial"/>
          <w:szCs w:val="20"/>
        </w:rPr>
        <w:t xml:space="preserve"> </w:t>
      </w:r>
      <w:r w:rsidRPr="00FD4C10">
        <w:rPr>
          <w:rFonts w:cs="Arial"/>
          <w:szCs w:val="20"/>
        </w:rPr>
        <w:t xml:space="preserve">deren freie Abstände zu den Schachtwänden größer als 500 mm sind. </w:t>
      </w:r>
    </w:p>
    <w:p w14:paraId="4751FD0D" w14:textId="77777777" w:rsidR="00FD4C10" w:rsidRDefault="00FD4C10" w:rsidP="00FD4C10">
      <w:pPr>
        <w:spacing w:after="0" w:before="0"/>
        <w:ind w:right="1"/>
        <w:rPr>
          <w:rFonts w:cs="Arial"/>
          <w:szCs w:val="20"/>
        </w:rPr>
      </w:pPr>
    </w:p>
    <w:p w14:paraId="2F65C825" w14:textId="77777777" w:rsidR="00FD4C10" w:rsidRPr="00FD4C10" w:rsidRDefault="00FD4C10" w:rsidP="00FD4C10">
      <w:pPr>
        <w:spacing w:after="60" w:before="0" w:line="259" w:lineRule="auto"/>
        <w:ind w:right="1"/>
        <w:rPr>
          <w:rFonts w:cs="Arial"/>
          <w:szCs w:val="20"/>
        </w:rPr>
      </w:pPr>
      <w:r w:rsidRPr="00FD4C10">
        <w:rPr>
          <w:rFonts w:cs="Arial"/>
          <w:szCs w:val="20"/>
        </w:rPr>
        <w:t>Diese</w:t>
      </w:r>
      <w:r>
        <w:rPr>
          <w:rFonts w:cs="Arial"/>
          <w:szCs w:val="20"/>
        </w:rPr>
        <w:t xml:space="preserve"> </w:t>
      </w:r>
      <w:r w:rsidRPr="00FD4C10">
        <w:rPr>
          <w:rFonts w:cs="Arial"/>
          <w:szCs w:val="20"/>
        </w:rPr>
        <w:t>Absturzsicherung muss mindestens aus einem Handlauf, einer 100 mm hohen</w:t>
      </w:r>
      <w:r>
        <w:rPr>
          <w:rFonts w:cs="Arial"/>
          <w:szCs w:val="20"/>
        </w:rPr>
        <w:t xml:space="preserve"> </w:t>
      </w:r>
      <w:r w:rsidRPr="00FD4C10">
        <w:rPr>
          <w:rFonts w:cs="Arial"/>
          <w:szCs w:val="20"/>
        </w:rPr>
        <w:t>Fußleiste und einem Zwischenstab in halber Höhe der Umwehrung bestehen.</w:t>
      </w:r>
    </w:p>
    <w:p w14:paraId="6EBC06E9" w14:textId="77777777" w:rsidR="00B30D55" w:rsidRDefault="00FD4C10" w:rsidP="00FD4C10">
      <w:pPr>
        <w:spacing w:after="60" w:before="0" w:line="259" w:lineRule="auto"/>
        <w:ind w:right="1"/>
        <w:rPr>
          <w:rFonts w:cs="Arial"/>
          <w:szCs w:val="20"/>
        </w:rPr>
      </w:pPr>
      <w:r w:rsidRPr="00FD4C10">
        <w:rPr>
          <w:rFonts w:cs="Arial"/>
          <w:szCs w:val="20"/>
        </w:rPr>
        <w:t>Unter Belastung horizontal max. Bewegung +/- 20 mm. Anbringen aller nach</w:t>
      </w:r>
      <w:r>
        <w:rPr>
          <w:rFonts w:cs="Arial"/>
          <w:szCs w:val="20"/>
        </w:rPr>
        <w:t xml:space="preserve"> </w:t>
      </w:r>
      <w:r w:rsidRPr="00FD4C10">
        <w:rPr>
          <w:rFonts w:cs="Arial"/>
          <w:szCs w:val="20"/>
        </w:rPr>
        <w:t>EN81-20</w:t>
      </w:r>
      <w:r>
        <w:rPr>
          <w:rFonts w:cs="Arial"/>
          <w:szCs w:val="20"/>
        </w:rPr>
        <w:t xml:space="preserve"> </w:t>
      </w:r>
      <w:r w:rsidRPr="00FD4C10">
        <w:rPr>
          <w:rFonts w:cs="Arial"/>
          <w:szCs w:val="20"/>
        </w:rPr>
        <w:t>geforderten dauerhaften Hinweisschilder und Kennzeichnungen,</w:t>
      </w:r>
      <w:r>
        <w:rPr>
          <w:rFonts w:cs="Arial"/>
          <w:szCs w:val="20"/>
        </w:rPr>
        <w:t xml:space="preserve"> </w:t>
      </w:r>
      <w:r w:rsidRPr="00FD4C10">
        <w:rPr>
          <w:rFonts w:cs="Arial"/>
          <w:szCs w:val="20"/>
        </w:rPr>
        <w:t>insbesondere die nach Art und Lage der Schutzräume</w:t>
      </w:r>
    </w:p>
    <w:p w14:paraId="3E61FFD2" w14:textId="77777777" w:rsidR="007D288C" w:rsidRPr="00BE043B" w:rsidRDefault="007D288C" w:rsidP="00EB5B69">
      <w:pPr>
        <w:spacing w:after="0" w:before="0"/>
        <w:ind w:right="1"/>
        <w:rPr>
          <w:rFonts w:cs="Arial"/>
          <w:szCs w:val="20"/>
        </w:rPr>
      </w:pPr>
    </w:p>
    <w:p w14:paraId="509FF9C6" w14:textId="77777777" w:rsidR="003A61BC" w:rsidRPr="00BE043B" w:rsidRDefault="003A61BC" w:rsidP="00EB5B69">
      <w:bookmarkStart w:id="1134" w:name="BM_e5b0fc8c2a178f9b3afa02fe3d68524d"/>
      <w:pPr>
        <w:pStyle w:val="berschrift2"/>
        <w:ind w:right="1"/>
        <w:rPr>
          <w:rFonts w:cs="Arial"/>
          <w:szCs w:val="20"/>
        </w:rPr>
      </w:pPr>
      <w:r w:rsidRPr="00BE043B">
        <w:rPr>
          <w:rFonts w:cs="Arial" w:ascii="Arial" w:hAnsi="Arial" w:eastAsia="Arial"/>
          <w:b/>
          <w:i w:val="0"/>
          <w:color w:val="1B3755"/>
          <w:sz w:val="24"/>
          <w:szCs w:val="20"/>
        </w:rPr>
        <w:t>Fahrkorbbeleuchtung</w:t>
      </w:r>
      <w:bookmarkEnd w:id="1134"/>
    </w:p>
    <w:p>
      <w:pPr>
        <w:pStyle w:val="LVBibliothekMetadaten"/>
      </w:pPr>
      <w:r>
        <w:t>Struktur 10.11  |  Typ Baustein  |  Bibliotheks-ID LV_10_11_FAHRKORBBELEUCHTUNG</w:t>
      </w:r>
    </w:p>
    <w:p w14:paraId="243DFCA5" w14:textId="77777777" w:rsidR="003A61BC" w:rsidRDefault="003A61BC" w:rsidP="00EB5B69">
      <w:bookmarkStart w:id="1135" w:name="BM_2c5d220d6b8e4d1cd6183455b8810d2a"/>
      <w:pPr>
        <w:pStyle w:val="berschrift3"/>
        <w:ind w:right="1"/>
        <w:rPr>
          <w:rFonts w:cs="Arial"/>
          <w:szCs w:val="20"/>
        </w:rPr>
      </w:pPr>
      <w:r w:rsidRPr="00BE043B">
        <w:rPr>
          <w:rFonts w:cs="Arial" w:ascii="Arial" w:hAnsi="Arial" w:eastAsia="Arial"/>
          <w:b/>
          <w:i w:val="0"/>
          <w:color w:val="1B3755"/>
          <w:sz w:val="21"/>
          <w:szCs w:val="20"/>
        </w:rPr>
        <w:t>Spot</w:t>
      </w:r>
      <w:r w:rsidR="00BE043B" w:rsidRPr="00BE043B">
        <w:rPr>
          <w:rFonts w:cs="Arial" w:ascii="Arial" w:hAnsi="Arial" w:eastAsia="Arial"/>
          <w:b/>
          <w:i w:val="0"/>
          <w:color w:val="1B3755"/>
          <w:sz w:val="21"/>
          <w:szCs w:val="20"/>
        </w:rPr>
        <w:t>s</w:t>
      </w:r>
      <w:bookmarkEnd w:id="1135"/>
    </w:p>
    <w:p>
      <w:pPr>
        <w:pStyle w:val="LVBibliothekMetadaten"/>
      </w:pPr>
      <w:r>
        <w:t>Struktur 10.11.01  |  Typ Variante  |  Bibliotheks-ID LV_10_11_01_SPOTS</w:t>
      </w:r>
    </w:p>
    <w:p w14:paraId="79120600" w14:textId="77777777" w:rsidR="001C7DB3" w:rsidRPr="001C7DB3" w:rsidRDefault="001C7DB3" w:rsidP="001C7DB3">
      <w:pPr>
        <w:spacing w:before="0" w:after="0"/>
      </w:pPr>
    </w:p>
    <w:p w14:paraId="437D39D1" w14:textId="77777777" w:rsidR="001C7DB3" w:rsidRPr="00BE043B" w:rsidRDefault="001C7DB3" w:rsidP="001C7DB3">
      <w:pPr>
        <w:spacing w:before="0" w:after="60" w:line="259" w:lineRule="auto"/>
      </w:pPr>
      <w:r w:rsidRPr="00BE043B">
        <w:t>Beleuchtung:</w:t>
      </w:r>
      <w:r w:rsidRPr="00BE043B">
        <w:tab/>
      </w:r>
      <w:r w:rsidRPr="00BE043B">
        <w:tab/>
      </w:r>
      <w:r w:rsidRPr="00BE043B">
        <w:tab/>
        <w:t>Spots</w:t>
      </w:r>
      <w:r w:rsidR="00A1158C">
        <w:t xml:space="preserve"> LED</w:t>
      </w:r>
    </w:p>
    <w:p w14:paraId="361FDEAB" w14:textId="77777777" w:rsidR="001C7DB3" w:rsidRPr="00BE043B" w:rsidRDefault="001C7DB3" w:rsidP="001C7DB3">
      <w:pPr>
        <w:spacing w:before="0" w:after="60" w:line="259" w:lineRule="auto"/>
      </w:pPr>
      <w:r w:rsidRPr="00BE043B">
        <w:t>Material:</w:t>
      </w:r>
      <w:r w:rsidRPr="00BE043B">
        <w:tab/>
      </w:r>
      <w:r w:rsidRPr="00BE043B">
        <w:tab/>
      </w:r>
      <w:r w:rsidRPr="00BE043B">
        <w:tab/>
        <w:t xml:space="preserve">Edelstahl </w:t>
      </w:r>
      <w:r w:rsidRPr="00BE043B">
        <w:tab/>
      </w:r>
      <w:r w:rsidRPr="00BE043B">
        <w:tab/>
      </w:r>
    </w:p>
    <w:p w14:paraId="7FAE147E" w14:textId="77777777" w:rsidR="001C7DB3" w:rsidRPr="00BE043B" w:rsidRDefault="001C7DB3" w:rsidP="001C7DB3">
      <w:pPr>
        <w:spacing w:before="0" w:after="60" w:line="259" w:lineRule="auto"/>
      </w:pPr>
      <w:r w:rsidRPr="00BE043B">
        <w:t>Anzahl:</w:t>
      </w:r>
      <w:r w:rsidRPr="00BE043B">
        <w:tab/>
      </w:r>
      <w:r w:rsidRPr="00BE043B">
        <w:tab/>
      </w:r>
      <w:r w:rsidRPr="00BE043B">
        <w:tab/>
      </w:r>
      <w:r w:rsidRPr="00BE043B">
        <w:tab/>
      </w:r>
      <w:r w:rsidRPr="00BE043B">
        <w:rPr>
          <w:color w:val="92D050"/>
        </w:rPr>
        <w:t>xx</w:t>
      </w:r>
      <w:r w:rsidRPr="00BE043B">
        <w:t xml:space="preserve"> Stück</w:t>
      </w:r>
    </w:p>
    <w:p w14:paraId="545525D3" w14:textId="77777777" w:rsidR="001C7DB3" w:rsidRPr="00BE043B" w:rsidRDefault="001C7DB3" w:rsidP="001C7DB3">
      <w:pPr>
        <w:spacing w:before="0" w:after="60" w:line="259" w:lineRule="auto"/>
      </w:pPr>
      <w:r w:rsidRPr="00BE043B">
        <w:t>Lichtfarbe:</w:t>
      </w:r>
      <w:r w:rsidRPr="00BE043B">
        <w:tab/>
      </w:r>
      <w:r w:rsidRPr="00BE043B">
        <w:tab/>
      </w:r>
      <w:r w:rsidRPr="00BE043B">
        <w:tab/>
        <w:t>3000 K (warmweiß)</w:t>
      </w:r>
    </w:p>
    <w:p w14:paraId="6198F9D3" w14:textId="77777777" w:rsidR="001C7DB3" w:rsidRPr="00BE043B" w:rsidRDefault="001C7DB3" w:rsidP="001C7DB3">
      <w:pPr>
        <w:spacing w:before="0" w:after="60" w:line="259" w:lineRule="auto"/>
      </w:pPr>
      <w:r w:rsidRPr="00BE043B">
        <w:t>Dimmbar:</w:t>
      </w:r>
      <w:r w:rsidRPr="00BE043B">
        <w:tab/>
      </w:r>
      <w:r w:rsidRPr="00BE043B">
        <w:tab/>
      </w:r>
      <w:r w:rsidRPr="00BE043B">
        <w:tab/>
        <w:t>ja</w:t>
      </w:r>
    </w:p>
    <w:p w14:paraId="44B4FC41" w14:textId="77777777" w:rsidR="001C7DB3" w:rsidRPr="00A62B67" w:rsidRDefault="001C7DB3" w:rsidP="001C7DB3">
      <w:pPr>
        <w:spacing w:before="0" w:after="60" w:line="259" w:lineRule="auto"/>
        <w:rPr>
          <w:color w:val="92D050"/>
        </w:rPr>
      </w:pPr>
      <w:r w:rsidRPr="00BE043B">
        <w:t>Vandalen-Klasse:</w:t>
      </w:r>
      <w:r w:rsidRPr="00BE043B">
        <w:tab/>
      </w:r>
      <w:r w:rsidRPr="00BE043B">
        <w:tab/>
      </w:r>
      <w:r w:rsidRPr="00A62B67">
        <w:rPr>
          <w:color w:val="92D050"/>
        </w:rPr>
        <w:t xml:space="preserve">gemäß DIN EN81-71 </w:t>
      </w:r>
    </w:p>
    <w:p w14:paraId="6E3E12F7" w14:textId="77777777" w:rsidR="001C7DB3" w:rsidRPr="00A62B67" w:rsidRDefault="001C7DB3" w:rsidP="001C7DB3">
      <w:pPr>
        <w:spacing w:before="0" w:after="60" w:line="259" w:lineRule="auto"/>
        <w:ind w:left="2832" w:firstLine="708"/>
        <w:rPr>
          <w:color w:val="92D050"/>
        </w:rPr>
      </w:pPr>
      <w:r w:rsidRPr="00A62B67">
        <w:rPr>
          <w:color w:val="92D050"/>
        </w:rPr>
        <w:t>/ Kategorie 2</w:t>
      </w:r>
    </w:p>
    <w:p w14:paraId="5E6A8743" w14:textId="77777777" w:rsidR="001C7DB3" w:rsidRPr="00BE043B" w:rsidRDefault="00E24637" w:rsidP="001C7DB3">
      <w:pPr>
        <w:spacing w:before="0" w:after="60" w:line="259" w:lineRule="auto"/>
      </w:pPr>
      <w:r>
        <w:t>V</w:t>
      </w:r>
      <w:r w:rsidR="001C7DB3">
        <w:t xml:space="preserve">om FK innen </w:t>
      </w:r>
      <w:r w:rsidR="001C7DB3" w:rsidRPr="00BE043B">
        <w:t>tauschbar:</w:t>
      </w:r>
      <w:r w:rsidR="001C7DB3" w:rsidRPr="00BE043B">
        <w:tab/>
        <w:t>ja</w:t>
      </w:r>
    </w:p>
    <w:p w14:paraId="37D40728" w14:textId="77777777" w:rsidR="00BE043B" w:rsidRPr="00BE043B" w:rsidRDefault="00BE043B" w:rsidP="00EB5B69">
      <w:pPr>
        <w:spacing w:before="0" w:after="0"/>
        <w:ind w:right="1"/>
        <w:rPr>
          <w:rFonts w:cs="Arial"/>
          <w:szCs w:val="20"/>
        </w:rPr>
      </w:pPr>
    </w:p>
    <w:p w14:paraId="5C235FFF" w14:textId="77777777" w:rsidR="00BE043B" w:rsidRPr="00BE043B" w:rsidRDefault="00BE043B" w:rsidP="00EB5B69">
      <w:pPr>
        <w:spacing w:before="0" w:after="0"/>
        <w:ind w:right="1"/>
        <w:rPr>
          <w:rFonts w:cs="Arial"/>
          <w:szCs w:val="20"/>
        </w:rPr>
      </w:pPr>
    </w:p>
    <w:p w14:paraId="5426AB01" w14:textId="77777777" w:rsidR="006E4C17" w:rsidRPr="00BE043B" w:rsidRDefault="006E4C17" w:rsidP="00EB5B69">
      <w:bookmarkStart w:id="1136" w:name="BM_9e9cd4095c2fc6f0676bb87955dc6cc7"/>
      <w:pPr>
        <w:pStyle w:val="berschrift3"/>
        <w:ind w:right="1"/>
        <w:rPr>
          <w:rFonts w:cs="Arial"/>
          <w:szCs w:val="20"/>
        </w:rPr>
      </w:pPr>
      <w:r w:rsidRPr="00BE043B">
        <w:rPr>
          <w:rFonts w:cs="Arial" w:ascii="Arial" w:hAnsi="Arial" w:eastAsia="Arial"/>
          <w:b/>
          <w:i w:val="0"/>
          <w:color w:val="1B3755"/>
          <w:sz w:val="21"/>
          <w:szCs w:val="20"/>
        </w:rPr>
        <w:t>LED-Flächenlicht</w:t>
      </w:r>
      <w:bookmarkEnd w:id="1136"/>
    </w:p>
    <w:p>
      <w:pPr>
        <w:pStyle w:val="LVBibliothekMetadaten"/>
      </w:pPr>
      <w:r>
        <w:t>Struktur 10.11.02  |  Typ Variante  |  Bibliotheks-ID LV_10_11_02_LED_FLACHENLICHT</w:t>
      </w:r>
    </w:p>
    <w:p w14:paraId="6A7B1862" w14:textId="77777777" w:rsidR="00FB1A2D" w:rsidRPr="00BE043B" w:rsidRDefault="00FB1A2D" w:rsidP="00902529">
      <w:pPr>
        <w:spacing w:before="0" w:after="60" w:line="259" w:lineRule="auto"/>
        <w:rPr>
          <w:lang w:eastAsia="de-DE"/>
        </w:rPr>
      </w:pPr>
      <w:r w:rsidRPr="00BE043B">
        <w:rPr>
          <w:lang w:eastAsia="de-DE"/>
        </w:rPr>
        <w:t xml:space="preserve">Fahrkorbdecke als </w:t>
      </w:r>
      <w:r w:rsidR="00F5229A">
        <w:rPr>
          <w:lang w:eastAsia="de-DE"/>
        </w:rPr>
        <w:t>vollflächiges</w:t>
      </w:r>
      <w:r w:rsidR="0060612C">
        <w:rPr>
          <w:lang w:eastAsia="de-DE"/>
        </w:rPr>
        <w:t>, homogenes</w:t>
      </w:r>
      <w:r w:rsidR="00F5229A">
        <w:rPr>
          <w:lang w:eastAsia="de-DE"/>
        </w:rPr>
        <w:t xml:space="preserve"> </w:t>
      </w:r>
      <w:r w:rsidRPr="00BE043B">
        <w:rPr>
          <w:lang w:eastAsia="de-DE"/>
        </w:rPr>
        <w:t>LED-Flächenlicht mit gerahmter Einfassung, umlaufende</w:t>
      </w:r>
      <w:r w:rsidR="0060612C">
        <w:rPr>
          <w:lang w:eastAsia="de-DE"/>
        </w:rPr>
        <w:t>r</w:t>
      </w:r>
      <w:r w:rsidRPr="00BE043B">
        <w:rPr>
          <w:lang w:eastAsia="de-DE"/>
        </w:rPr>
        <w:t xml:space="preserve"> Schattenfuge, mit verdeckter Be- und Entlüftung abgehangen. </w:t>
      </w:r>
      <w:r w:rsidR="00FD6051">
        <w:rPr>
          <w:lang w:eastAsia="de-DE"/>
        </w:rPr>
        <w:t>Das Ablegen von Gegenständen auf der Leuchtfläche muss wirksam verhindert sein.</w:t>
      </w:r>
    </w:p>
    <w:p w14:paraId="0F634B56" w14:textId="77777777" w:rsidR="00FB1A2D" w:rsidRPr="00BE043B" w:rsidRDefault="00FB1A2D" w:rsidP="00902529">
      <w:pPr>
        <w:spacing w:before="0" w:after="0"/>
        <w:rPr>
          <w:lang w:eastAsia="de-DE"/>
        </w:rPr>
      </w:pPr>
    </w:p>
    <w:p w14:paraId="6F4DCCA6" w14:textId="77777777" w:rsidR="00FB1A2D" w:rsidRPr="00BE043B" w:rsidRDefault="00FB1A2D" w:rsidP="00902529">
      <w:pPr>
        <w:spacing w:before="0" w:after="60" w:line="259" w:lineRule="auto"/>
        <w:rPr>
          <w:lang w:eastAsia="de-DE"/>
        </w:rPr>
      </w:pPr>
      <w:r w:rsidRPr="00BE043B">
        <w:rPr>
          <w:lang w:eastAsia="de-DE"/>
        </w:rPr>
        <w:t>Material</w:t>
      </w:r>
      <w:r w:rsidR="00FD6051">
        <w:rPr>
          <w:lang w:eastAsia="de-DE"/>
        </w:rPr>
        <w:t xml:space="preserve"> R</w:t>
      </w:r>
      <w:r w:rsidRPr="00BE043B">
        <w:rPr>
          <w:lang w:eastAsia="de-DE"/>
        </w:rPr>
        <w:t>ahmen:</w:t>
      </w:r>
      <w:r w:rsidRPr="00BE043B">
        <w:rPr>
          <w:lang w:eastAsia="de-DE"/>
        </w:rPr>
        <w:tab/>
      </w:r>
      <w:r w:rsidRPr="00BE043B">
        <w:rPr>
          <w:lang w:eastAsia="de-DE"/>
        </w:rPr>
        <w:tab/>
      </w:r>
      <w:r w:rsidR="00E4231F" w:rsidRPr="00E4231F">
        <w:rPr>
          <w:lang w:eastAsia="de-DE"/>
        </w:rPr>
        <w:t>40</w:t>
      </w:r>
      <w:r w:rsidRPr="00E4231F">
        <w:rPr>
          <w:lang w:eastAsia="de-DE"/>
        </w:rPr>
        <w:t xml:space="preserve"> mm Edelstahl</w:t>
      </w:r>
      <w:r w:rsidR="00E4231F" w:rsidRPr="00E4231F">
        <w:rPr>
          <w:lang w:eastAsia="de-DE"/>
        </w:rPr>
        <w:t xml:space="preserve"> </w:t>
      </w:r>
      <w:r w:rsidR="00E4231F">
        <w:rPr>
          <w:color w:val="92D050"/>
          <w:lang w:eastAsia="de-DE"/>
        </w:rPr>
        <w:t>/ Stahlblech</w:t>
      </w:r>
      <w:r w:rsidRPr="00BE043B">
        <w:rPr>
          <w:lang w:eastAsia="de-DE"/>
        </w:rPr>
        <w:tab/>
      </w:r>
    </w:p>
    <w:p w14:paraId="16B0F52B" w14:textId="77777777" w:rsidR="00FB1A2D" w:rsidRPr="00BE043B" w:rsidRDefault="00FB1A2D" w:rsidP="00902529">
      <w:pPr>
        <w:spacing w:before="0" w:after="60" w:line="259" w:lineRule="auto"/>
        <w:rPr>
          <w:lang w:eastAsia="de-DE"/>
        </w:rPr>
      </w:pPr>
      <w:r w:rsidRPr="00BE043B">
        <w:rPr>
          <w:lang w:eastAsia="de-DE"/>
        </w:rPr>
        <w:lastRenderedPageBreak/>
        <w:t>Teilung:</w:t>
      </w:r>
      <w:r w:rsidRPr="00BE043B">
        <w:rPr>
          <w:lang w:eastAsia="de-DE"/>
        </w:rPr>
        <w:tab/>
      </w:r>
      <w:r w:rsidRPr="00BE043B">
        <w:rPr>
          <w:lang w:eastAsia="de-DE"/>
        </w:rPr>
        <w:tab/>
      </w:r>
      <w:r w:rsidRPr="00BE043B">
        <w:rPr>
          <w:lang w:eastAsia="de-DE"/>
        </w:rPr>
        <w:tab/>
      </w:r>
      <w:r w:rsidRPr="00B25969">
        <w:rPr>
          <w:color w:val="92D050"/>
          <w:lang w:eastAsia="de-DE"/>
        </w:rPr>
        <w:t>2</w:t>
      </w:r>
      <w:r w:rsidRPr="00BE043B">
        <w:rPr>
          <w:lang w:eastAsia="de-DE"/>
        </w:rPr>
        <w:t>-teilig / max. 5 mm Fuge</w:t>
      </w:r>
    </w:p>
    <w:p w14:paraId="1DBA25A6" w14:textId="77777777" w:rsidR="00FB1A2D" w:rsidRPr="00BE043B" w:rsidRDefault="00FB1A2D" w:rsidP="00902529">
      <w:pPr>
        <w:spacing w:before="0" w:after="60" w:line="259" w:lineRule="auto"/>
        <w:rPr>
          <w:lang w:eastAsia="de-DE"/>
        </w:rPr>
      </w:pPr>
      <w:r w:rsidRPr="00BE043B">
        <w:rPr>
          <w:lang w:eastAsia="de-DE"/>
        </w:rPr>
        <w:t>Dekor:</w:t>
      </w:r>
      <w:r w:rsidRPr="00BE043B">
        <w:rPr>
          <w:lang w:eastAsia="de-DE"/>
        </w:rPr>
        <w:tab/>
      </w:r>
      <w:r w:rsidRPr="00BE043B">
        <w:rPr>
          <w:lang w:eastAsia="de-DE"/>
        </w:rPr>
        <w:tab/>
      </w:r>
      <w:r w:rsidRPr="00BE043B">
        <w:rPr>
          <w:lang w:eastAsia="de-DE"/>
        </w:rPr>
        <w:tab/>
      </w:r>
      <w:r w:rsidRPr="00BE043B">
        <w:rPr>
          <w:lang w:eastAsia="de-DE"/>
        </w:rPr>
        <w:tab/>
        <w:t>geschliffen</w:t>
      </w:r>
      <w:r w:rsidR="00E4231F">
        <w:rPr>
          <w:lang w:eastAsia="de-DE"/>
        </w:rPr>
        <w:t xml:space="preserve">, </w:t>
      </w:r>
      <w:r w:rsidR="00E4231F" w:rsidRPr="00E4231F">
        <w:rPr>
          <w:color w:val="70AD47" w:themeColor="accent6"/>
          <w:lang w:eastAsia="de-DE"/>
        </w:rPr>
        <w:t>Farbton NCS</w:t>
      </w:r>
    </w:p>
    <w:p w14:paraId="09431F89" w14:textId="77777777" w:rsidR="00FB1A2D" w:rsidRPr="00BE043B" w:rsidRDefault="00FB1A2D" w:rsidP="00902529">
      <w:pPr>
        <w:spacing w:before="0" w:after="60" w:line="259" w:lineRule="auto"/>
        <w:rPr>
          <w:lang w:eastAsia="de-DE"/>
        </w:rPr>
      </w:pPr>
      <w:r w:rsidRPr="00BE043B">
        <w:rPr>
          <w:lang w:eastAsia="de-DE"/>
        </w:rPr>
        <w:t>Schattenfuge:</w:t>
      </w:r>
      <w:r w:rsidRPr="00BE043B">
        <w:rPr>
          <w:lang w:eastAsia="de-DE"/>
        </w:rPr>
        <w:tab/>
      </w:r>
      <w:r w:rsidRPr="00BE043B">
        <w:rPr>
          <w:lang w:eastAsia="de-DE"/>
        </w:rPr>
        <w:tab/>
      </w:r>
      <w:r w:rsidRPr="00BE043B">
        <w:rPr>
          <w:lang w:eastAsia="de-DE"/>
        </w:rPr>
        <w:tab/>
        <w:t>ca. 25 mm umlaufend</w:t>
      </w:r>
    </w:p>
    <w:p w14:paraId="6F1D7028" w14:textId="77777777" w:rsidR="00FB1A2D" w:rsidRPr="00BE043B" w:rsidRDefault="00FB1A2D" w:rsidP="00902529">
      <w:pPr>
        <w:spacing w:before="0" w:after="60" w:line="259" w:lineRule="auto"/>
        <w:rPr>
          <w:lang w:eastAsia="de-DE"/>
        </w:rPr>
      </w:pPr>
      <w:r w:rsidRPr="00BE043B">
        <w:rPr>
          <w:lang w:eastAsia="de-DE"/>
        </w:rPr>
        <w:t>Aufnahme für Schutzmatten:</w:t>
      </w:r>
      <w:r w:rsidRPr="00BE043B">
        <w:rPr>
          <w:lang w:eastAsia="de-DE"/>
        </w:rPr>
        <w:tab/>
        <w:t>ja</w:t>
      </w:r>
    </w:p>
    <w:p w14:paraId="5764A0DF" w14:textId="77777777" w:rsidR="00FB1A2D" w:rsidRPr="00BE043B" w:rsidRDefault="00FB1A2D" w:rsidP="00902529">
      <w:pPr>
        <w:spacing w:before="0" w:after="60" w:line="259" w:lineRule="auto"/>
        <w:rPr>
          <w:lang w:eastAsia="de-DE"/>
        </w:rPr>
      </w:pPr>
      <w:r w:rsidRPr="00BE043B">
        <w:rPr>
          <w:lang w:eastAsia="de-DE"/>
        </w:rPr>
        <w:t>Klappbar:</w:t>
      </w:r>
      <w:r w:rsidRPr="00BE043B">
        <w:rPr>
          <w:lang w:eastAsia="de-DE"/>
        </w:rPr>
        <w:tab/>
      </w:r>
      <w:r w:rsidRPr="00BE043B">
        <w:rPr>
          <w:lang w:eastAsia="de-DE"/>
        </w:rPr>
        <w:tab/>
      </w:r>
      <w:r w:rsidRPr="00BE043B">
        <w:rPr>
          <w:lang w:eastAsia="de-DE"/>
        </w:rPr>
        <w:tab/>
        <w:t>fest</w:t>
      </w:r>
    </w:p>
    <w:p w14:paraId="4A7C6C0B" w14:textId="77777777" w:rsidR="00FB1A2D" w:rsidRPr="00BE043B" w:rsidRDefault="00FB1A2D" w:rsidP="00902529">
      <w:pPr>
        <w:spacing w:before="0" w:after="60" w:line="259" w:lineRule="auto"/>
        <w:rPr>
          <w:lang w:eastAsia="de-DE"/>
        </w:rPr>
      </w:pPr>
      <w:r w:rsidRPr="00BE043B">
        <w:rPr>
          <w:lang w:eastAsia="de-DE"/>
        </w:rPr>
        <w:t>Beleuchtung:</w:t>
      </w:r>
      <w:r w:rsidRPr="00BE043B">
        <w:rPr>
          <w:lang w:eastAsia="de-DE"/>
        </w:rPr>
        <w:tab/>
      </w:r>
      <w:r w:rsidRPr="00BE043B">
        <w:rPr>
          <w:lang w:eastAsia="de-DE"/>
        </w:rPr>
        <w:tab/>
      </w:r>
      <w:r w:rsidRPr="00BE043B">
        <w:rPr>
          <w:lang w:eastAsia="de-DE"/>
        </w:rPr>
        <w:tab/>
        <w:t>LED</w:t>
      </w:r>
    </w:p>
    <w:p w14:paraId="2249C474" w14:textId="77777777" w:rsidR="00FB1A2D" w:rsidRPr="00BE043B" w:rsidRDefault="00FB1A2D" w:rsidP="00902529">
      <w:pPr>
        <w:spacing w:before="0" w:after="60" w:line="259" w:lineRule="auto"/>
        <w:rPr>
          <w:lang w:eastAsia="de-DE"/>
        </w:rPr>
      </w:pPr>
      <w:r w:rsidRPr="00BE043B">
        <w:rPr>
          <w:lang w:eastAsia="de-DE"/>
        </w:rPr>
        <w:t>Material:</w:t>
      </w:r>
      <w:r w:rsidRPr="00BE043B">
        <w:rPr>
          <w:lang w:eastAsia="de-DE"/>
        </w:rPr>
        <w:tab/>
      </w:r>
      <w:r w:rsidRPr="00BE043B">
        <w:rPr>
          <w:lang w:eastAsia="de-DE"/>
        </w:rPr>
        <w:tab/>
      </w:r>
      <w:r w:rsidRPr="00BE043B">
        <w:rPr>
          <w:lang w:eastAsia="de-DE"/>
        </w:rPr>
        <w:tab/>
      </w:r>
      <w:r w:rsidRPr="00E24637">
        <w:rPr>
          <w:color w:val="92D050"/>
          <w:lang w:eastAsia="de-DE"/>
        </w:rPr>
        <w:t xml:space="preserve">Acryl / </w:t>
      </w:r>
      <w:r w:rsidRPr="00BE043B">
        <w:rPr>
          <w:lang w:eastAsia="de-DE"/>
        </w:rPr>
        <w:t>Glas</w:t>
      </w:r>
    </w:p>
    <w:p w14:paraId="0302638C" w14:textId="77777777" w:rsidR="00FB1A2D" w:rsidRPr="00BE043B" w:rsidRDefault="00FB1A2D" w:rsidP="00902529">
      <w:pPr>
        <w:spacing w:before="0" w:after="60" w:line="259" w:lineRule="auto"/>
        <w:rPr>
          <w:lang w:eastAsia="de-DE"/>
        </w:rPr>
      </w:pPr>
      <w:r w:rsidRPr="00BE043B">
        <w:rPr>
          <w:lang w:eastAsia="de-DE"/>
        </w:rPr>
        <w:t>Lichtfarbe:</w:t>
      </w:r>
      <w:r w:rsidRPr="00BE043B">
        <w:rPr>
          <w:lang w:eastAsia="de-DE"/>
        </w:rPr>
        <w:tab/>
      </w:r>
      <w:r w:rsidRPr="00BE043B">
        <w:rPr>
          <w:lang w:eastAsia="de-DE"/>
        </w:rPr>
        <w:tab/>
      </w:r>
      <w:r w:rsidRPr="00BE043B">
        <w:rPr>
          <w:lang w:eastAsia="de-DE"/>
        </w:rPr>
        <w:tab/>
        <w:t>3000 K (warmweiß)</w:t>
      </w:r>
    </w:p>
    <w:p w14:paraId="0DB19754" w14:textId="77777777" w:rsidR="00FB1A2D" w:rsidRPr="00FD6051" w:rsidRDefault="00FB1A2D" w:rsidP="00902529">
      <w:pPr>
        <w:spacing w:before="0" w:after="60" w:line="259" w:lineRule="auto"/>
        <w:rPr>
          <w:color w:val="92D050"/>
          <w:lang w:eastAsia="de-DE"/>
        </w:rPr>
      </w:pPr>
      <w:r w:rsidRPr="00FD6051">
        <w:rPr>
          <w:color w:val="92D050"/>
          <w:lang w:eastAsia="de-DE"/>
        </w:rPr>
        <w:t>Dimm</w:t>
      </w:r>
      <w:r w:rsidR="00FD6051" w:rsidRPr="00FD6051">
        <w:rPr>
          <w:color w:val="92D050"/>
          <w:lang w:eastAsia="de-DE"/>
        </w:rPr>
        <w:t>er</w:t>
      </w:r>
      <w:r w:rsidRPr="00FD6051">
        <w:rPr>
          <w:color w:val="92D050"/>
          <w:lang w:eastAsia="de-DE"/>
        </w:rPr>
        <w:t>:</w:t>
      </w:r>
      <w:r w:rsidRPr="00FD6051">
        <w:rPr>
          <w:color w:val="92D050"/>
          <w:lang w:eastAsia="de-DE"/>
        </w:rPr>
        <w:tab/>
      </w:r>
      <w:r w:rsidRPr="00FD6051">
        <w:rPr>
          <w:color w:val="92D050"/>
          <w:lang w:eastAsia="de-DE"/>
        </w:rPr>
        <w:tab/>
      </w:r>
      <w:r w:rsidRPr="00FD6051">
        <w:rPr>
          <w:color w:val="92D050"/>
          <w:lang w:eastAsia="de-DE"/>
        </w:rPr>
        <w:tab/>
        <w:t>ja</w:t>
      </w:r>
      <w:r w:rsidR="00FD6051" w:rsidRPr="00FD6051">
        <w:rPr>
          <w:color w:val="92D050"/>
          <w:lang w:eastAsia="de-DE"/>
        </w:rPr>
        <w:t xml:space="preserve"> inkl.</w:t>
      </w:r>
    </w:p>
    <w:p w14:paraId="71071E19" w14:textId="77777777" w:rsidR="00902529" w:rsidRPr="00E24637" w:rsidRDefault="00FB1A2D" w:rsidP="00902529">
      <w:pPr>
        <w:spacing w:before="0" w:after="60" w:line="259" w:lineRule="auto"/>
        <w:rPr>
          <w:color w:val="92D050"/>
          <w:lang w:eastAsia="de-DE"/>
        </w:rPr>
      </w:pPr>
      <w:r w:rsidRPr="00BE043B">
        <w:rPr>
          <w:lang w:eastAsia="de-DE"/>
        </w:rPr>
        <w:t>Vandalen-Klasse:</w:t>
      </w:r>
      <w:r w:rsidRPr="00BE043B">
        <w:rPr>
          <w:lang w:eastAsia="de-DE"/>
        </w:rPr>
        <w:tab/>
      </w:r>
      <w:r w:rsidRPr="00BE043B">
        <w:rPr>
          <w:lang w:eastAsia="de-DE"/>
        </w:rPr>
        <w:tab/>
      </w:r>
      <w:r w:rsidRPr="00E24637">
        <w:rPr>
          <w:color w:val="92D050"/>
          <w:lang w:eastAsia="de-DE"/>
        </w:rPr>
        <w:t xml:space="preserve">gemäß DIN EN81-71 / </w:t>
      </w:r>
    </w:p>
    <w:p w14:paraId="391A98D9" w14:textId="77777777" w:rsidR="00FB1A2D" w:rsidRPr="00E24637" w:rsidRDefault="00902529" w:rsidP="00902529">
      <w:pPr>
        <w:spacing w:before="0" w:after="60" w:line="259" w:lineRule="auto"/>
        <w:rPr>
          <w:color w:val="92D050"/>
          <w:lang w:eastAsia="de-DE"/>
        </w:rPr>
      </w:pPr>
      <w:r w:rsidRPr="00E24637">
        <w:rPr>
          <w:color w:val="92D050"/>
          <w:lang w:eastAsia="de-DE"/>
        </w:rPr>
        <w:tab/>
      </w:r>
      <w:r w:rsidRPr="00E24637">
        <w:rPr>
          <w:color w:val="92D050"/>
          <w:lang w:eastAsia="de-DE"/>
        </w:rPr>
        <w:tab/>
      </w:r>
      <w:r w:rsidRPr="00E24637">
        <w:rPr>
          <w:color w:val="92D050"/>
          <w:lang w:eastAsia="de-DE"/>
        </w:rPr>
        <w:tab/>
      </w:r>
      <w:r w:rsidRPr="00E24637">
        <w:rPr>
          <w:color w:val="92D050"/>
          <w:lang w:eastAsia="de-DE"/>
        </w:rPr>
        <w:tab/>
      </w:r>
      <w:r w:rsidRPr="00E24637">
        <w:rPr>
          <w:color w:val="92D050"/>
          <w:lang w:eastAsia="de-DE"/>
        </w:rPr>
        <w:tab/>
      </w:r>
      <w:r w:rsidR="00FB1A2D" w:rsidRPr="00E24637">
        <w:rPr>
          <w:color w:val="92D050"/>
          <w:lang w:eastAsia="de-DE"/>
        </w:rPr>
        <w:t xml:space="preserve">Kategorie </w:t>
      </w:r>
      <w:r w:rsidR="00E24637" w:rsidRPr="00E24637">
        <w:rPr>
          <w:color w:val="92D050"/>
          <w:lang w:eastAsia="de-DE"/>
        </w:rPr>
        <w:t>2</w:t>
      </w:r>
    </w:p>
    <w:p w14:paraId="4C6688BC" w14:textId="77777777" w:rsidR="00FB1A2D" w:rsidRDefault="00E24637" w:rsidP="00B25969">
      <w:pPr>
        <w:spacing w:before="0" w:after="60" w:line="259" w:lineRule="auto"/>
      </w:pPr>
      <w:r>
        <w:t xml:space="preserve">Vom FK innen </w:t>
      </w:r>
      <w:r w:rsidRPr="00BE043B">
        <w:t>tauschbar:</w:t>
      </w:r>
      <w:r w:rsidRPr="00BE043B">
        <w:tab/>
        <w:t>ja</w:t>
      </w:r>
    </w:p>
    <w:p w14:paraId="14986E37" w14:textId="77777777" w:rsidR="00102D5E" w:rsidRDefault="00102D5E" w:rsidP="00B25969">
      <w:pPr>
        <w:spacing w:before="0" w:after="0"/>
      </w:pPr>
    </w:p>
    <w:p w14:paraId="36C8E642" w14:textId="77777777" w:rsidR="00102D5E" w:rsidRDefault="00102D5E" w:rsidP="003D4EF2">
      <w:bookmarkStart w:id="1137" w:name="BM_fdcb42d03e01594e77e708aa38ed62e8"/>
      <w:pPr>
        <w:pStyle w:val="berschrift3"/>
      </w:pPr>
      <w:r>
        <w:rPr>
          <w:rFonts w:ascii="Arial" w:hAnsi="Arial" w:eastAsia="Arial"/>
          <w:b/>
          <w:i w:val="0"/>
          <w:color w:val="1B3755"/>
          <w:sz w:val="21"/>
        </w:rPr>
        <w:t>LED-Kacheln</w:t>
      </w:r>
      <w:bookmarkEnd w:id="1137"/>
    </w:p>
    <w:p>
      <w:pPr>
        <w:pStyle w:val="LVBibliothekMetadaten"/>
      </w:pPr>
      <w:r>
        <w:t>Struktur 10.11.03  |  Typ Variante  |  Bibliotheks-ID LV_10_11_03_LED_KACHELN</w:t>
      </w:r>
    </w:p>
    <w:p w14:paraId="5436473E" w14:textId="77777777" w:rsidR="003D4EF2" w:rsidRDefault="003D4EF2" w:rsidP="003D4EF2">
      <w:pPr>
        <w:spacing w:before="0" w:after="60" w:line="259" w:lineRule="auto"/>
      </w:pPr>
      <w:r>
        <w:t>Beleuchtung:</w:t>
      </w:r>
      <w:r>
        <w:tab/>
      </w:r>
      <w:r>
        <w:tab/>
      </w:r>
      <w:r>
        <w:tab/>
        <w:t xml:space="preserve">LED-Kacheln, </w:t>
      </w:r>
    </w:p>
    <w:p w14:paraId="41580A7D" w14:textId="77777777" w:rsidR="003D4EF2" w:rsidRDefault="003D4EF2" w:rsidP="003D4EF2">
      <w:pPr>
        <w:spacing w:before="0" w:after="60" w:line="259" w:lineRule="auto"/>
      </w:pPr>
      <w:r>
        <w:tab/>
      </w:r>
      <w:r>
        <w:tab/>
      </w:r>
      <w:r>
        <w:tab/>
      </w:r>
      <w:r>
        <w:tab/>
        <w:t>Einbauvariante</w:t>
      </w:r>
    </w:p>
    <w:p w14:paraId="699725A4" w14:textId="77777777" w:rsidR="003D4EF2" w:rsidRDefault="003D4EF2" w:rsidP="003D4EF2">
      <w:pPr>
        <w:spacing w:before="0" w:after="60" w:line="259" w:lineRule="auto"/>
      </w:pPr>
      <w:r>
        <w:t>Material:</w:t>
      </w:r>
      <w:r>
        <w:tab/>
      </w:r>
      <w:r>
        <w:tab/>
      </w:r>
      <w:r>
        <w:tab/>
        <w:t xml:space="preserve">Edelstahl </w:t>
      </w:r>
      <w:r>
        <w:tab/>
      </w:r>
      <w:r>
        <w:tab/>
      </w:r>
    </w:p>
    <w:p w14:paraId="668BE250" w14:textId="77777777" w:rsidR="003D4EF2" w:rsidRDefault="003D4EF2" w:rsidP="003D4EF2">
      <w:pPr>
        <w:spacing w:before="0" w:after="60" w:line="259" w:lineRule="auto"/>
      </w:pPr>
      <w:r>
        <w:t>Anzahl:</w:t>
      </w:r>
      <w:r>
        <w:tab/>
      </w:r>
      <w:r>
        <w:tab/>
      </w:r>
      <w:r>
        <w:tab/>
      </w:r>
      <w:r>
        <w:tab/>
        <w:t>4 Stück</w:t>
      </w:r>
    </w:p>
    <w:p w14:paraId="1F75F9D2" w14:textId="77777777" w:rsidR="003D4EF2" w:rsidRDefault="003D4EF2" w:rsidP="003D4EF2">
      <w:pPr>
        <w:spacing w:before="0" w:after="60" w:line="259" w:lineRule="auto"/>
      </w:pPr>
      <w:r>
        <w:t>Lichtfarbe:</w:t>
      </w:r>
      <w:r>
        <w:tab/>
      </w:r>
      <w:r>
        <w:tab/>
      </w:r>
      <w:r>
        <w:tab/>
        <w:t>3000 K (warmweiß)</w:t>
      </w:r>
    </w:p>
    <w:p w14:paraId="0BFDB034" w14:textId="77777777" w:rsidR="003D4EF2" w:rsidRDefault="003D4EF2" w:rsidP="003D4EF2">
      <w:pPr>
        <w:spacing w:before="0" w:after="60" w:line="259" w:lineRule="auto"/>
      </w:pPr>
      <w:r>
        <w:t>Dimmbar:</w:t>
      </w:r>
      <w:r>
        <w:tab/>
      </w:r>
      <w:r>
        <w:tab/>
      </w:r>
      <w:r>
        <w:tab/>
        <w:t>ja</w:t>
      </w:r>
    </w:p>
    <w:p w14:paraId="1E5D763C" w14:textId="77777777" w:rsidR="00102D5E" w:rsidRPr="00B25969" w:rsidRDefault="003D4EF2" w:rsidP="003D4EF2">
      <w:pPr>
        <w:spacing w:before="0" w:after="60" w:line="259" w:lineRule="auto"/>
      </w:pPr>
      <w:r>
        <w:t>Leuchtmittel tauschbar:</w:t>
      </w:r>
      <w:r>
        <w:tab/>
      </w:r>
      <w:r>
        <w:tab/>
        <w:t>ja</w:t>
      </w:r>
    </w:p>
    <w:p w14:paraId="028DB03F" w14:textId="77777777" w:rsidR="00AD5973" w:rsidRPr="00BE043B" w:rsidRDefault="00AD5973" w:rsidP="00EB5B69">
      <w:pPr>
        <w:spacing w:after="0" w:before="0"/>
        <w:ind w:right="1"/>
        <w:rPr>
          <w:rFonts w:cs="Arial"/>
          <w:szCs w:val="20"/>
        </w:rPr>
      </w:pPr>
    </w:p>
    <w:p w14:paraId="10AF0934" w14:textId="77777777" w:rsidR="00E407F6" w:rsidRPr="00BE043B" w:rsidRDefault="00E407F6" w:rsidP="00EB5B69">
      <w:bookmarkStart w:id="1138" w:name="BM_4c36361bfafafff0c3e7b8e82739abac"/>
      <w:pPr>
        <w:pStyle w:val="berschrift2"/>
        <w:ind w:right="1"/>
        <w:rPr>
          <w:rFonts w:cs="Arial"/>
          <w:szCs w:val="20"/>
        </w:rPr>
      </w:pPr>
      <w:r w:rsidRPr="00BE043B">
        <w:rPr>
          <w:rFonts w:cs="Arial" w:ascii="Arial" w:hAnsi="Arial" w:eastAsia="Arial"/>
          <w:b/>
          <w:i w:val="0"/>
          <w:color w:val="1B3755"/>
          <w:sz w:val="24"/>
          <w:szCs w:val="20"/>
        </w:rPr>
        <w:t>Fahrkorbboden</w:t>
      </w:r>
      <w:bookmarkEnd w:id="1138"/>
    </w:p>
    <w:p>
      <w:pPr>
        <w:pStyle w:val="LVBibliothekMetadaten"/>
      </w:pPr>
      <w:r>
        <w:t>Struktur 10.12  |  Typ Baustein  |  Bibliotheks-ID LV_10_12_FAHRKORBBODEN</w:t>
      </w:r>
    </w:p>
    <w:p w14:paraId="2600B8BB" w14:textId="77777777" w:rsidR="00E407F6" w:rsidRPr="00BE043B" w:rsidRDefault="005F26E8" w:rsidP="00EB5B69">
      <w:bookmarkStart w:id="1139" w:name="BM_975831be20ce21cd1c50c993a24cafad"/>
      <w:pPr>
        <w:pStyle w:val="berschrift3"/>
        <w:ind w:right="1"/>
        <w:rPr>
          <w:rFonts w:cs="Arial"/>
          <w:szCs w:val="20"/>
        </w:rPr>
      </w:pPr>
      <w:r>
        <w:rPr>
          <w:rFonts w:cs="Arial" w:ascii="Arial" w:hAnsi="Arial" w:eastAsia="Arial"/>
          <w:b/>
          <w:i w:val="0"/>
          <w:color w:val="1B3755"/>
          <w:sz w:val="21"/>
          <w:szCs w:val="20"/>
        </w:rPr>
        <w:t>Abgesenkt für bauseitigen Belag</w:t>
      </w:r>
      <w:bookmarkEnd w:id="1139"/>
    </w:p>
    <w:p>
      <w:pPr>
        <w:pStyle w:val="LVBibliothekMetadaten"/>
      </w:pPr>
      <w:r>
        <w:t>Struktur 10.12.01  |  Typ Variante  |  Bibliotheks-ID LV_10_12_01_ABGESENKT_FUR_BAUSEITIGEN_BELAG</w:t>
      </w:r>
    </w:p>
    <w:p w14:paraId="04BBA831" w14:textId="77777777" w:rsidR="00E407F6" w:rsidRPr="00BE043B" w:rsidRDefault="00E407F6" w:rsidP="00902529">
      <w:pPr>
        <w:spacing w:before="0" w:after="60" w:line="259" w:lineRule="auto"/>
      </w:pPr>
      <w:r w:rsidRPr="00BE043B">
        <w:t>Kabinenboden abgesenkt aus glattem Stahlblech mit stabiler Unterkonstruktion für Aufnahme eines bauseitigen Bodenbelages.</w:t>
      </w:r>
    </w:p>
    <w:p w14:paraId="2E301381" w14:textId="77777777" w:rsidR="003238E7" w:rsidRPr="00BE043B" w:rsidRDefault="00E407F6" w:rsidP="00902529">
      <w:pPr>
        <w:spacing w:before="0" w:after="60" w:line="259" w:lineRule="auto"/>
      </w:pPr>
      <w:r w:rsidRPr="00BE043B">
        <w:t>Abgesenkt:</w:t>
      </w:r>
      <w:r w:rsidRPr="00BE043B">
        <w:tab/>
      </w:r>
      <w:r w:rsidRPr="00BE043B">
        <w:tab/>
      </w:r>
      <w:r w:rsidR="00EC6B96" w:rsidRPr="00BE043B">
        <w:tab/>
      </w:r>
      <w:r w:rsidRPr="00BE043B">
        <w:t xml:space="preserve">25 </w:t>
      </w:r>
      <w:r w:rsidR="00C8115C" w:rsidRPr="00BE043B">
        <w:t xml:space="preserve">– </w:t>
      </w:r>
      <w:r w:rsidR="00C8115C" w:rsidRPr="00BE043B">
        <w:rPr>
          <w:color w:val="70AD47" w:themeColor="accent6"/>
        </w:rPr>
        <w:t>30</w:t>
      </w:r>
      <w:r w:rsidR="00C8115C" w:rsidRPr="00BE043B">
        <w:t xml:space="preserve"> </w:t>
      </w:r>
      <w:r w:rsidRPr="00BE043B">
        <w:t>mm</w:t>
      </w:r>
    </w:p>
    <w:p w14:paraId="0568FC15" w14:textId="77777777" w:rsidR="00F73BFF" w:rsidRDefault="00E407F6" w:rsidP="00902529">
      <w:pPr>
        <w:spacing w:before="0" w:after="60" w:line="259" w:lineRule="auto"/>
        <w:rPr>
          <w:color w:val="70AD47" w:themeColor="accent6"/>
        </w:rPr>
      </w:pPr>
      <w:r w:rsidRPr="00BE043B">
        <w:t>Material:</w:t>
      </w:r>
      <w:r w:rsidRPr="00BE043B">
        <w:tab/>
      </w:r>
      <w:r w:rsidRPr="00BE043B">
        <w:tab/>
      </w:r>
      <w:r w:rsidR="00EC6B96" w:rsidRPr="00BE043B">
        <w:tab/>
      </w:r>
      <w:r w:rsidRPr="00BE043B">
        <w:t>Fliese</w:t>
      </w:r>
      <w:r w:rsidR="00C8115C" w:rsidRPr="00BE043B">
        <w:t xml:space="preserve">, </w:t>
      </w:r>
      <w:r w:rsidR="00C8115C" w:rsidRPr="00BE043B">
        <w:rPr>
          <w:color w:val="70AD47" w:themeColor="accent6"/>
        </w:rPr>
        <w:t xml:space="preserve">Naturstein oder nach </w:t>
      </w:r>
    </w:p>
    <w:p w14:paraId="279B584B" w14:textId="77777777" w:rsidR="00E407F6" w:rsidRPr="00BE043B" w:rsidRDefault="00C8115C" w:rsidP="00F73BFF">
      <w:pPr>
        <w:spacing w:before="0" w:after="60" w:line="259" w:lineRule="auto"/>
        <w:ind w:left="2124" w:firstLine="708"/>
      </w:pPr>
      <w:r w:rsidRPr="00BE043B">
        <w:rPr>
          <w:color w:val="70AD47" w:themeColor="accent6"/>
        </w:rPr>
        <w:t>Wahl des AG</w:t>
      </w:r>
    </w:p>
    <w:p w14:paraId="0D970499" w14:textId="77777777" w:rsidR="00E407F6" w:rsidRPr="00BE043B" w:rsidRDefault="00E407F6" w:rsidP="00902529">
      <w:pPr>
        <w:spacing w:before="0" w:after="60" w:line="259" w:lineRule="auto"/>
      </w:pPr>
      <w:r w:rsidRPr="00BE043B">
        <w:t>Dekor:</w:t>
      </w:r>
      <w:r w:rsidRPr="00BE043B">
        <w:tab/>
      </w:r>
      <w:r w:rsidRPr="00BE043B">
        <w:tab/>
      </w:r>
      <w:r w:rsidRPr="00BE043B">
        <w:tab/>
      </w:r>
      <w:r w:rsidR="00EC6B96" w:rsidRPr="00BE043B">
        <w:tab/>
      </w:r>
      <w:r w:rsidRPr="00BE043B">
        <w:t>BIANCO Titanium</w:t>
      </w:r>
    </w:p>
    <w:p w14:paraId="759822C4" w14:textId="77777777" w:rsidR="00E407F6" w:rsidRPr="00BE043B" w:rsidRDefault="00E407F6" w:rsidP="00902529">
      <w:pPr>
        <w:spacing w:before="0" w:after="60" w:line="259" w:lineRule="auto"/>
      </w:pPr>
      <w:r w:rsidRPr="00BE043B">
        <w:t>Fliesenformat:</w:t>
      </w:r>
      <w:r w:rsidRPr="00BE043B">
        <w:tab/>
      </w:r>
      <w:r w:rsidRPr="00BE043B">
        <w:tab/>
      </w:r>
      <w:r w:rsidR="00EC6B96" w:rsidRPr="00BE043B">
        <w:tab/>
      </w:r>
      <w:r w:rsidRPr="00F73BFF">
        <w:rPr>
          <w:color w:val="92D050"/>
        </w:rPr>
        <w:t xml:space="preserve">400x400 mm oder </w:t>
      </w:r>
      <w:r w:rsidRPr="00BE043B">
        <w:t>Wahl AG</w:t>
      </w:r>
    </w:p>
    <w:p w14:paraId="687ABA74" w14:textId="77777777" w:rsidR="00E407F6" w:rsidRPr="00BE043B" w:rsidRDefault="00E407F6" w:rsidP="00902529">
      <w:pPr>
        <w:spacing w:before="0" w:after="60" w:line="259" w:lineRule="auto"/>
      </w:pPr>
      <w:r w:rsidRPr="00BE043B">
        <w:t>Fliesenstärke:</w:t>
      </w:r>
      <w:r w:rsidRPr="00BE043B">
        <w:tab/>
      </w:r>
      <w:r w:rsidRPr="00BE043B">
        <w:tab/>
      </w:r>
      <w:r w:rsidR="00EC6B96" w:rsidRPr="00BE043B">
        <w:tab/>
      </w:r>
      <w:r w:rsidRPr="00F73BFF">
        <w:rPr>
          <w:color w:val="92D050"/>
        </w:rPr>
        <w:t>xx</w:t>
      </w:r>
      <w:r w:rsidRPr="00BE043B">
        <w:t xml:space="preserve"> mm</w:t>
      </w:r>
    </w:p>
    <w:p w14:paraId="474FDAB8" w14:textId="77777777" w:rsidR="00E407F6" w:rsidRPr="00BE043B" w:rsidRDefault="00E407F6" w:rsidP="00902529">
      <w:pPr>
        <w:spacing w:before="0" w:after="60" w:line="259" w:lineRule="auto"/>
      </w:pPr>
      <w:r w:rsidRPr="00BE043B">
        <w:t>Fugenbreite:</w:t>
      </w:r>
      <w:r w:rsidRPr="00BE043B">
        <w:tab/>
      </w:r>
      <w:r w:rsidRPr="00BE043B">
        <w:tab/>
      </w:r>
      <w:r w:rsidR="00EC6B96" w:rsidRPr="00BE043B">
        <w:tab/>
      </w:r>
      <w:r w:rsidRPr="00BE043B">
        <w:t>H-Fuge</w:t>
      </w:r>
    </w:p>
    <w:p w14:paraId="5D8691DE" w14:textId="77777777" w:rsidR="00E407F6" w:rsidRPr="00BE043B" w:rsidRDefault="00E407F6" w:rsidP="00902529">
      <w:pPr>
        <w:spacing w:before="0" w:after="60" w:line="259" w:lineRule="auto"/>
      </w:pPr>
      <w:r w:rsidRPr="00BE043B">
        <w:t>Rutschklasse:</w:t>
      </w:r>
      <w:r w:rsidRPr="00BE043B">
        <w:tab/>
      </w:r>
      <w:r w:rsidRPr="00BE043B">
        <w:tab/>
      </w:r>
      <w:r w:rsidR="00EC6B96" w:rsidRPr="00BE043B">
        <w:tab/>
      </w:r>
      <w:r w:rsidRPr="00BE043B">
        <w:t>R</w:t>
      </w:r>
      <w:r w:rsidR="00F73BFF" w:rsidRPr="00F73BFF">
        <w:rPr>
          <w:color w:val="92D050"/>
        </w:rPr>
        <w:t>10</w:t>
      </w:r>
    </w:p>
    <w:p w14:paraId="0E96E75D" w14:textId="77777777" w:rsidR="00E407F6" w:rsidRDefault="00E407F6" w:rsidP="00902529">
      <w:pPr>
        <w:spacing w:before="0" w:after="60" w:line="259" w:lineRule="auto"/>
      </w:pPr>
      <w:r w:rsidRPr="00BE043B">
        <w:t>Versiegelung:</w:t>
      </w:r>
      <w:r w:rsidRPr="00BE043B">
        <w:tab/>
      </w:r>
      <w:r w:rsidRPr="00BE043B">
        <w:tab/>
      </w:r>
      <w:r w:rsidR="00EC6B96" w:rsidRPr="00BE043B">
        <w:tab/>
      </w:r>
      <w:r w:rsidRPr="00BE043B">
        <w:t>Silikon Farbe: Wahl AG</w:t>
      </w:r>
    </w:p>
    <w:p w14:paraId="4E369BF9" w14:textId="77777777" w:rsidR="003E0D83" w:rsidRDefault="003E0D83" w:rsidP="00902529">
      <w:pPr>
        <w:spacing w:before="0" w:after="60" w:line="259" w:lineRule="auto"/>
      </w:pPr>
      <w:r>
        <w:t>Siebdruckplatten:</w:t>
      </w:r>
    </w:p>
    <w:p w14:paraId="200A7A59" w14:textId="77777777" w:rsidR="003E0D83" w:rsidRDefault="003E0D83" w:rsidP="00902529">
      <w:pPr>
        <w:spacing w:before="0" w:after="0"/>
      </w:pPr>
    </w:p>
    <w:p w14:paraId="4D046878" w14:textId="77777777" w:rsidR="003E0D83" w:rsidRPr="003E0D83" w:rsidRDefault="003E0D83" w:rsidP="003E0D83">
      <w:bookmarkStart w:id="1140" w:name="BM_6e8c9f3b0126a1d789f63115d1ececb3"/>
      <w:pPr>
        <w:pStyle w:val="berschrift3"/>
        <w:ind w:right="1"/>
        <w:rPr>
          <w:rFonts w:cs="Arial"/>
          <w:szCs w:val="20"/>
        </w:rPr>
      </w:pPr>
      <w:r w:rsidRPr="003E0D83">
        <w:rPr>
          <w:rFonts w:cs="Arial" w:ascii="Arial" w:hAnsi="Arial" w:eastAsia="Arial"/>
          <w:b/>
          <w:i w:val="0"/>
          <w:color w:val="1B3755"/>
          <w:sz w:val="21"/>
          <w:szCs w:val="20"/>
        </w:rPr>
        <w:t>Lastverteilung / Siebdruckplatten</w:t>
      </w:r>
      <w:bookmarkEnd w:id="1140"/>
    </w:p>
    <w:p>
      <w:pPr>
        <w:pStyle w:val="LVBibliothekMetadaten"/>
      </w:pPr>
      <w:r>
        <w:t>Struktur 10.12.02  |  Typ Variante  |  Bibliotheks-ID LV_10_12_02_LASTVERTEILUNG_SIEBDRUCKPLATTEN</w:t>
      </w:r>
    </w:p>
    <w:p w14:paraId="3D28B004" w14:textId="77777777" w:rsidR="003E0D83" w:rsidRPr="003E0D83" w:rsidRDefault="003E0D83" w:rsidP="003E0D83">
      <w:pPr>
        <w:spacing w:before="0" w:after="60" w:line="259" w:lineRule="auto"/>
        <w:jc w:val="left"/>
      </w:pPr>
      <w:r w:rsidRPr="003E0D83">
        <w:t>Auf dem Boden der Wanne ist eine Siebdruckplatte in einer Stärke von ca. 20 mm als Lastverteilungsebene aufzubringen. Die Ausführung hat weitestgehend monolithisch, in größt</w:t>
      </w:r>
      <w:r>
        <w:t>-</w:t>
      </w:r>
      <w:r w:rsidRPr="003E0D83">
        <w:t>möglichem Plattenformat zu erfolgen, um unnötige Fugen zu vermeiden.</w:t>
      </w:r>
    </w:p>
    <w:p w14:paraId="5CF55CEC" w14:textId="77777777" w:rsidR="003E0D83" w:rsidRPr="003E0D83" w:rsidRDefault="003E0D83" w:rsidP="003E0D83">
      <w:pPr>
        <w:spacing w:before="0" w:after="60" w:line="259" w:lineRule="auto"/>
        <w:jc w:val="left"/>
      </w:pPr>
      <w:r w:rsidRPr="003E0D83">
        <w:t>Die Platten sind passgenau einzubringen, planeben zu verlegen und gegen Verrutschen zu sichern. Schnittkanten sind sauber zu bearbeiten und ggf. zu versiegeln.</w:t>
      </w:r>
    </w:p>
    <w:p w14:paraId="4BFAB0E9" w14:textId="77777777" w:rsidR="003E0D83" w:rsidRPr="00BE043B" w:rsidRDefault="003E0D83" w:rsidP="003E0D83">
      <w:pPr>
        <w:spacing w:before="0" w:after="60" w:line="259" w:lineRule="auto"/>
        <w:jc w:val="left"/>
      </w:pPr>
      <w:r>
        <w:t>.</w:t>
      </w:r>
    </w:p>
    <w:p w14:paraId="6B61B90D" w14:textId="77777777" w:rsidR="0084169E" w:rsidRPr="00BE043B" w:rsidRDefault="0084169E" w:rsidP="00EB5B69">
      <w:pPr>
        <w:pStyle w:val="KeinLeerraum"/>
        <w:spacing w:before="0" w:after="0"/>
        <w:ind w:right="1"/>
        <w:jc w:val="both"/>
        <w:rPr>
          <w:rFonts w:ascii="Arial" w:hAnsi="Arial" w:cs="Arial"/>
          <w:sz w:val="20"/>
          <w:szCs w:val="20"/>
        </w:rPr>
      </w:pPr>
    </w:p>
    <w:p w14:paraId="1F0522D5" w14:textId="77777777" w:rsidR="00E407F6" w:rsidRPr="00BE043B" w:rsidRDefault="005F26E8" w:rsidP="00EB5B69">
      <w:bookmarkStart w:id="1141" w:name="BM_024713e87493294ca5118b607d399378"/>
      <w:pPr>
        <w:pStyle w:val="berschrift3"/>
        <w:ind w:right="1"/>
        <w:rPr>
          <w:rFonts w:cs="Arial"/>
          <w:szCs w:val="20"/>
        </w:rPr>
      </w:pPr>
      <w:r>
        <w:rPr>
          <w:rFonts w:cs="Arial" w:ascii="Arial" w:hAnsi="Arial" w:eastAsia="Arial"/>
          <w:b/>
          <w:i w:val="0"/>
          <w:color w:val="1B3755"/>
          <w:sz w:val="21"/>
          <w:szCs w:val="20"/>
        </w:rPr>
        <w:t xml:space="preserve">Kunststoffbelag </w:t>
      </w:r>
      <w:r w:rsidR="00E407F6" w:rsidRPr="00BE043B">
        <w:rPr>
          <w:rFonts w:cs="Arial" w:ascii="Arial" w:hAnsi="Arial" w:eastAsia="Arial"/>
          <w:b/>
          <w:i w:val="0"/>
          <w:color w:val="1B3755"/>
          <w:sz w:val="21"/>
          <w:szCs w:val="20"/>
        </w:rPr>
        <w:t>werkseitig</w:t>
      </w:r>
      <w:bookmarkEnd w:id="1141"/>
    </w:p>
    <w:p>
      <w:pPr>
        <w:pStyle w:val="LVBibliothekMetadaten"/>
      </w:pPr>
      <w:r>
        <w:t>Struktur 10.12.03  |  Typ Variante  |  Bibliotheks-ID LV_10_12_03_KUNSTSTOFFBELAG_WERKSEITIG</w:t>
      </w:r>
    </w:p>
    <w:p w14:paraId="231609A4" w14:textId="77777777" w:rsidR="00E407F6" w:rsidRPr="00BE043B" w:rsidRDefault="00E407F6" w:rsidP="00902529">
      <w:pPr>
        <w:spacing w:before="0" w:after="60" w:line="259" w:lineRule="auto"/>
      </w:pPr>
      <w:r w:rsidRPr="00BE043B">
        <w:t>Kabinenboden mit werksseitigem Bodenbelag</w:t>
      </w:r>
      <w:r w:rsidR="00F73BFF">
        <w:t xml:space="preserve"> (Kunststoff)</w:t>
      </w:r>
      <w:r w:rsidRPr="00BE043B">
        <w:t xml:space="preserve"> und stabiler Unterkonstruktion.</w:t>
      </w:r>
    </w:p>
    <w:p w14:paraId="1F7C9E44" w14:textId="77777777" w:rsidR="00C07B7C" w:rsidRPr="00BE043B" w:rsidRDefault="00E407F6" w:rsidP="00902529">
      <w:pPr>
        <w:spacing w:before="0" w:after="60" w:line="259" w:lineRule="auto"/>
      </w:pPr>
      <w:r w:rsidRPr="00BE043B">
        <w:t>Material:</w:t>
      </w:r>
      <w:r w:rsidRPr="00BE043B">
        <w:tab/>
      </w:r>
      <w:r w:rsidRPr="00BE043B">
        <w:tab/>
      </w:r>
      <w:r w:rsidR="00C07B7C" w:rsidRPr="00BE043B">
        <w:tab/>
      </w:r>
      <w:r w:rsidR="00AE47D9" w:rsidRPr="00BE043B">
        <w:t xml:space="preserve">Sicherheitsbelag nach EN </w:t>
      </w:r>
    </w:p>
    <w:p w14:paraId="0AD04756" w14:textId="77777777" w:rsidR="00E407F6" w:rsidRPr="00BE043B" w:rsidRDefault="00AE47D9" w:rsidP="00902529">
      <w:pPr>
        <w:spacing w:before="0" w:after="60" w:line="259" w:lineRule="auto"/>
        <w:ind w:left="2124" w:firstLine="708"/>
      </w:pPr>
      <w:r w:rsidRPr="00BE043B">
        <w:t>13845</w:t>
      </w:r>
    </w:p>
    <w:p w14:paraId="734D5D4B" w14:textId="77777777" w:rsidR="00E407F6" w:rsidRPr="00BE043B" w:rsidRDefault="00E407F6" w:rsidP="00902529">
      <w:pPr>
        <w:spacing w:before="0" w:after="60" w:line="259" w:lineRule="auto"/>
      </w:pPr>
      <w:r w:rsidRPr="00BE043B">
        <w:lastRenderedPageBreak/>
        <w:t>Dekor:</w:t>
      </w:r>
      <w:r w:rsidRPr="00BE043B">
        <w:tab/>
      </w:r>
      <w:r w:rsidRPr="00BE043B">
        <w:tab/>
      </w:r>
      <w:r w:rsidRPr="00BE043B">
        <w:tab/>
      </w:r>
      <w:r w:rsidR="00C07B7C" w:rsidRPr="00BE043B">
        <w:tab/>
      </w:r>
      <w:r w:rsidRPr="00BE043B">
        <w:t>Grau</w:t>
      </w:r>
    </w:p>
    <w:p w14:paraId="7A010925" w14:textId="77777777" w:rsidR="00E407F6" w:rsidRPr="00BE043B" w:rsidRDefault="00E407F6" w:rsidP="00902529">
      <w:pPr>
        <w:spacing w:before="0" w:after="60" w:line="259" w:lineRule="auto"/>
      </w:pPr>
      <w:r w:rsidRPr="00BE043B">
        <w:t>Rutschklasse:</w:t>
      </w:r>
      <w:r w:rsidRPr="00BE043B">
        <w:tab/>
      </w:r>
      <w:r w:rsidRPr="00BE043B">
        <w:tab/>
      </w:r>
      <w:r w:rsidR="00C07B7C" w:rsidRPr="00BE043B">
        <w:tab/>
      </w:r>
      <w:r w:rsidRPr="00BE043B">
        <w:t>R11</w:t>
      </w:r>
    </w:p>
    <w:p w14:paraId="14C8B6DF" w14:textId="77777777" w:rsidR="00E407F6" w:rsidRDefault="00E407F6" w:rsidP="00902529">
      <w:pPr>
        <w:spacing w:before="0" w:after="60" w:line="259" w:lineRule="auto"/>
      </w:pPr>
      <w:r w:rsidRPr="00BE043B">
        <w:t>Versiegelung</w:t>
      </w:r>
      <w:r w:rsidR="00C07B7C" w:rsidRPr="00BE043B">
        <w:t xml:space="preserve"> </w:t>
      </w:r>
      <w:r w:rsidRPr="00BE043B">
        <w:t>Silikon Farbe:</w:t>
      </w:r>
      <w:r w:rsidR="00C07B7C" w:rsidRPr="00BE043B">
        <w:tab/>
      </w:r>
      <w:r w:rsidRPr="00BE043B">
        <w:t>Wahl AG</w:t>
      </w:r>
    </w:p>
    <w:p w14:paraId="731C482C" w14:textId="77777777" w:rsidR="00F73BFF" w:rsidRPr="00F73BFF" w:rsidRDefault="00F73BFF" w:rsidP="00902529">
      <w:pPr>
        <w:spacing w:before="0" w:after="60" w:line="259" w:lineRule="auto"/>
        <w:rPr>
          <w:color w:val="92D050"/>
        </w:rPr>
      </w:pPr>
      <w:r>
        <w:t>Fabrikat:</w:t>
      </w:r>
      <w:r>
        <w:tab/>
      </w:r>
      <w:r>
        <w:tab/>
      </w:r>
      <w:r>
        <w:tab/>
        <w:t>ALTRO Walkway</w:t>
      </w:r>
      <w:r w:rsidRPr="00F73BFF">
        <w:rPr>
          <w:color w:val="92D050"/>
        </w:rPr>
        <w:t xml:space="preserve"> / </w:t>
      </w:r>
    </w:p>
    <w:p w14:paraId="1F09C4E9" w14:textId="77777777" w:rsidR="00F73BFF" w:rsidRDefault="00F73BFF" w:rsidP="00F73BFF">
      <w:pPr>
        <w:spacing w:before="0" w:after="60" w:line="259" w:lineRule="auto"/>
        <w:ind w:left="2124" w:firstLine="708"/>
        <w:rPr>
          <w:color w:val="92D050"/>
        </w:rPr>
      </w:pPr>
      <w:r w:rsidRPr="00F73BFF">
        <w:rPr>
          <w:color w:val="92D050"/>
        </w:rPr>
        <w:t>Bieterstandard</w:t>
      </w:r>
    </w:p>
    <w:p w14:paraId="54D3DB1C" w14:textId="77777777" w:rsidR="005F26E8" w:rsidRDefault="005F26E8" w:rsidP="005F26E8">
      <w:pPr>
        <w:spacing w:before="0" w:after="0"/>
        <w:rPr>
          <w:color w:val="92D050"/>
        </w:rPr>
      </w:pPr>
    </w:p>
    <w:p w14:paraId="5E89B16A" w14:textId="77777777" w:rsidR="005F26E8" w:rsidRDefault="00660A43" w:rsidP="00660A43">
      <w:bookmarkStart w:id="1142" w:name="BM_8c5c46951d2b8b91c534c9e106d2760f"/>
      <w:pPr>
        <w:pStyle w:val="berschrift3"/>
      </w:pPr>
      <w:r>
        <w:rPr>
          <w:rFonts w:ascii="Arial" w:hAnsi="Arial" w:eastAsia="Arial"/>
          <w:b/>
          <w:i w:val="0"/>
          <w:color w:val="1B3755"/>
          <w:sz w:val="21"/>
        </w:rPr>
        <w:t>Edelstahlblech SETB 1</w:t>
      </w:r>
      <w:bookmarkEnd w:id="1142"/>
    </w:p>
    <w:p>
      <w:pPr>
        <w:pStyle w:val="LVBibliothekMetadaten"/>
      </w:pPr>
      <w:r>
        <w:t>Struktur 10.12.04  |  Typ Variante  |  Bibliotheks-ID LV_10_12_04_EDELSTAHLBLECH_SETB_1</w:t>
      </w:r>
    </w:p>
    <w:p w14:paraId="63680D17" w14:textId="77777777" w:rsidR="00660A43" w:rsidRPr="00660A43" w:rsidRDefault="00660A43" w:rsidP="00660A43">
      <w:pPr>
        <w:spacing w:before="0" w:after="60" w:line="259" w:lineRule="auto"/>
        <w:rPr>
          <w:color w:val="70AD47" w:themeColor="accent6"/>
        </w:rPr>
      </w:pPr>
      <w:r w:rsidRPr="00660A43">
        <w:rPr>
          <w:color w:val="70AD47" w:themeColor="accent6"/>
        </w:rPr>
        <w:t>Vorhandenen Kunststoffbelag entfernen.</w:t>
      </w:r>
    </w:p>
    <w:p w14:paraId="29CB268A" w14:textId="77777777" w:rsidR="00660A43" w:rsidRPr="00660A43" w:rsidRDefault="00660A43" w:rsidP="00660A43">
      <w:pPr>
        <w:spacing w:before="0" w:after="60" w:line="259" w:lineRule="auto"/>
        <w:rPr>
          <w:color w:val="70AD47" w:themeColor="accent6"/>
        </w:rPr>
      </w:pPr>
      <w:r w:rsidRPr="00660A43">
        <w:rPr>
          <w:color w:val="70AD47" w:themeColor="accent6"/>
        </w:rPr>
        <w:t>Neuen Belag verlegen und umlaufend versiegeln</w:t>
      </w:r>
    </w:p>
    <w:p w14:paraId="71924748" w14:textId="77777777" w:rsidR="00660A43" w:rsidRPr="00660A43" w:rsidRDefault="00660A43" w:rsidP="00660A43">
      <w:pPr>
        <w:spacing w:before="0" w:after="60" w:line="259" w:lineRule="auto"/>
      </w:pPr>
      <w:r w:rsidRPr="00660A43">
        <w:t xml:space="preserve">Es ist ein Oberbelag Edelstahlblech SE-TB 1; Stärke 2 mm (Festlegung Anzahl und Größe der einzelnen Platten im Zuge Freigabe W&amp;M-Planung) zu liefern. </w:t>
      </w:r>
    </w:p>
    <w:p w14:paraId="13C59C7B" w14:textId="77777777" w:rsidR="00660A43" w:rsidRDefault="00660A43" w:rsidP="00660A43">
      <w:pPr>
        <w:spacing w:before="0" w:after="60" w:line="259" w:lineRule="auto"/>
      </w:pPr>
      <w:r w:rsidRPr="00660A43">
        <w:t>Der Fußbodenbelag ist vom AN Aufzug fachgerecht auf der Bodenwanne zu verkleben.</w:t>
      </w:r>
    </w:p>
    <w:p w14:paraId="1F10CFF6" w14:textId="77777777" w:rsidR="000747BD" w:rsidRDefault="000747BD" w:rsidP="00660A43">
      <w:pPr>
        <w:spacing w:before="0" w:after="0"/>
      </w:pPr>
    </w:p>
    <w:p w14:paraId="6306C976" w14:textId="77777777" w:rsidR="000747BD" w:rsidRDefault="000747BD" w:rsidP="000747BD">
      <w:bookmarkStart w:id="1143" w:name="BM_00d6502d2be6d31b293951da49847710"/>
      <w:pPr>
        <w:pStyle w:val="berschrift3"/>
      </w:pPr>
      <w:r>
        <w:rPr>
          <w:rFonts w:ascii="Arial" w:hAnsi="Arial" w:eastAsia="Arial"/>
          <w:b/>
          <w:i w:val="0"/>
          <w:color w:val="1B3755"/>
          <w:sz w:val="21"/>
        </w:rPr>
        <w:t>Fahrkorbboden Gramablend</w:t>
      </w:r>
      <w:bookmarkEnd w:id="1143"/>
    </w:p>
    <w:p>
      <w:pPr>
        <w:pStyle w:val="LVBibliothekMetadaten"/>
      </w:pPr>
      <w:r>
        <w:t>Struktur 10.12.05  |  Typ Variante  |  Bibliotheks-ID LV_10_12_05_FAHRKORBBODEN_GRAMABLEND</w:t>
      </w:r>
    </w:p>
    <w:p w14:paraId="166B9D72" w14:textId="77777777" w:rsidR="000747BD" w:rsidRDefault="000747BD" w:rsidP="000747BD">
      <w:pPr>
        <w:spacing w:before="0" w:after="60" w:line="259" w:lineRule="auto"/>
      </w:pPr>
      <w:r>
        <w:t>Fahrkorbboden mit werksseitigem Bodenbelag und stabiler Unterkonstruktion.</w:t>
      </w:r>
    </w:p>
    <w:p w14:paraId="3983CF45" w14:textId="77777777" w:rsidR="000747BD" w:rsidRDefault="000747BD" w:rsidP="000747BD">
      <w:pPr>
        <w:spacing w:before="0" w:after="0"/>
      </w:pPr>
    </w:p>
    <w:p w14:paraId="10B34E08" w14:textId="77777777" w:rsidR="000747BD" w:rsidRDefault="000747BD" w:rsidP="000747BD">
      <w:pPr>
        <w:spacing w:before="0" w:after="60" w:line="259" w:lineRule="auto"/>
      </w:pPr>
      <w:r>
        <w:t>Material:</w:t>
      </w:r>
      <w:r>
        <w:tab/>
      </w:r>
      <w:r>
        <w:tab/>
      </w:r>
      <w:r>
        <w:tab/>
        <w:t>Gramablend Premium Line</w:t>
      </w:r>
    </w:p>
    <w:p w14:paraId="49C532B7" w14:textId="77777777" w:rsidR="000747BD" w:rsidRDefault="000747BD" w:rsidP="000747BD">
      <w:pPr>
        <w:spacing w:before="0" w:after="60" w:line="259" w:lineRule="auto"/>
      </w:pPr>
      <w:r>
        <w:t>Dekor:</w:t>
      </w:r>
      <w:r>
        <w:tab/>
      </w:r>
      <w:r>
        <w:tab/>
      </w:r>
      <w:r>
        <w:tab/>
      </w:r>
      <w:r>
        <w:tab/>
        <w:t xml:space="preserve">nero o.ä. </w:t>
      </w:r>
    </w:p>
    <w:p w14:paraId="2D377DF5" w14:textId="77777777" w:rsidR="000747BD" w:rsidRPr="00F73BFF" w:rsidRDefault="000747BD" w:rsidP="000747BD">
      <w:pPr>
        <w:spacing w:before="0" w:after="60" w:line="259" w:lineRule="auto"/>
      </w:pPr>
      <w:r>
        <w:t>Versiegelung:</w:t>
      </w:r>
      <w:r>
        <w:tab/>
      </w:r>
      <w:r>
        <w:tab/>
      </w:r>
      <w:r>
        <w:tab/>
        <w:t>Silikon nach Abstimmung</w:t>
      </w:r>
    </w:p>
    <w:p w14:paraId="44E7F3EC" w14:textId="77777777" w:rsidR="00E407F6" w:rsidRPr="00BE043B" w:rsidRDefault="00E407F6" w:rsidP="00EB5B69">
      <w:pPr>
        <w:spacing w:before="0" w:after="0"/>
        <w:ind w:right="1"/>
        <w:rPr>
          <w:rFonts w:cs="Arial"/>
          <w:szCs w:val="20"/>
        </w:rPr>
      </w:pPr>
    </w:p>
    <w:p w14:paraId="11858F5C" w14:textId="77777777" w:rsidR="00E407F6" w:rsidRPr="00BE043B" w:rsidRDefault="00E407F6" w:rsidP="00EB5B69">
      <w:bookmarkStart w:id="1144" w:name="BM_b91ba3c2387f8b16ddee322db47cf31e"/>
      <w:pPr>
        <w:pStyle w:val="berschrift2"/>
        <w:ind w:right="1"/>
        <w:rPr>
          <w:rFonts w:cs="Arial"/>
          <w:szCs w:val="20"/>
        </w:rPr>
      </w:pPr>
      <w:r w:rsidRPr="00BE043B">
        <w:rPr>
          <w:rFonts w:cs="Arial" w:ascii="Arial" w:hAnsi="Arial" w:eastAsia="Arial"/>
          <w:b/>
          <w:i w:val="0"/>
          <w:color w:val="1B3755"/>
          <w:sz w:val="24"/>
          <w:szCs w:val="20"/>
        </w:rPr>
        <w:t>Handlauf</w:t>
      </w:r>
      <w:bookmarkEnd w:id="1144"/>
    </w:p>
    <w:p>
      <w:pPr>
        <w:pStyle w:val="LVBibliothekMetadaten"/>
      </w:pPr>
      <w:r>
        <w:t>Struktur 10.13  |  Typ Baustein  |  Bibliotheks-ID LV_10_13_HANDLAUF</w:t>
      </w:r>
    </w:p>
    <w:p w14:paraId="4BD9821B" w14:textId="77777777" w:rsidR="00050608" w:rsidRPr="00050608" w:rsidRDefault="00050608" w:rsidP="00050608">
      <w:pPr>
        <w:spacing w:before="0" w:after="60" w:line="259" w:lineRule="auto"/>
        <w:rPr>
          <w:color w:val="92D050"/>
        </w:rPr>
      </w:pPr>
      <w:r w:rsidRPr="00050608">
        <w:rPr>
          <w:color w:val="92D050"/>
        </w:rPr>
        <w:t>Zur Beachtung: Lieferung und Montage von Handläufen im Fahrkorb gemäß EN 81-70.</w:t>
      </w:r>
    </w:p>
    <w:p w14:paraId="72611CCC" w14:textId="77777777" w:rsidR="00050608" w:rsidRPr="00050608" w:rsidRDefault="00050608" w:rsidP="00050608">
      <w:pPr>
        <w:spacing w:before="0" w:after="60" w:line="259" w:lineRule="auto"/>
        <w:rPr>
          <w:color w:val="92D050"/>
        </w:rPr>
      </w:pPr>
      <w:r w:rsidRPr="00050608">
        <w:rPr>
          <w:color w:val="92D050"/>
        </w:rPr>
        <w:t>Der Handlauf ist an der Seitenwand anzuordnen, an der sich das Fahrkorbtableau befindet.</w:t>
      </w:r>
      <w:r w:rsidR="00F95FDE">
        <w:rPr>
          <w:color w:val="92D050"/>
        </w:rPr>
        <w:t xml:space="preserve"> </w:t>
      </w:r>
      <w:r w:rsidRPr="00050608">
        <w:rPr>
          <w:color w:val="92D050"/>
        </w:rPr>
        <w:t>Im Bereich des Fahrkorbtableaus ist der Handlauf zu unterbrechen, sodass die Bedienelemente nicht verdeckt werden.</w:t>
      </w:r>
    </w:p>
    <w:p w14:paraId="129AB9E5" w14:textId="77777777" w:rsidR="00050608" w:rsidRPr="00050608" w:rsidRDefault="00050608" w:rsidP="00050608">
      <w:pPr>
        <w:spacing w:before="0" w:after="60" w:line="259" w:lineRule="auto"/>
        <w:rPr>
          <w:color w:val="92D050"/>
        </w:rPr>
      </w:pPr>
      <w:r w:rsidRPr="00050608">
        <w:rPr>
          <w:color w:val="92D050"/>
        </w:rPr>
        <w:t>Grundsätzlich sind beidseitig des Fahrkorbtableaus Handlaufabschnitte vorzusehen.</w:t>
      </w:r>
      <w:r w:rsidR="00F95FDE">
        <w:rPr>
          <w:color w:val="92D050"/>
        </w:rPr>
        <w:t xml:space="preserve"> </w:t>
      </w:r>
      <w:r w:rsidRPr="00050608">
        <w:rPr>
          <w:color w:val="92D050"/>
        </w:rPr>
        <w:t>Sofern auf der kürzeren Seite des Tableaus ein Handlauf mit einer Mindestlänge von 400 mm nicht untergebracht werden kann, ist der Handlauf einseitig auszuführen.</w:t>
      </w:r>
    </w:p>
    <w:p w14:paraId="54DA3C5D" w14:textId="77777777" w:rsidR="00050608" w:rsidRPr="00050608" w:rsidRDefault="00050608" w:rsidP="00050608">
      <w:pPr>
        <w:spacing w:before="0" w:after="60" w:line="259" w:lineRule="auto"/>
        <w:rPr>
          <w:color w:val="92D050"/>
        </w:rPr>
      </w:pPr>
      <w:r w:rsidRPr="00050608">
        <w:rPr>
          <w:color w:val="92D050"/>
        </w:rPr>
        <w:t>In Fahrkörben der Typen 1, 2 und 3 darf der Handlauf an der gegenüberliegenden Seitenwand angeordnet werden, wenn durch seine Anordnung die Breite des Fahrkorbzugangs eingeschränkt würde.</w:t>
      </w:r>
    </w:p>
    <w:p w14:paraId="534AA223" w14:textId="77777777" w:rsidR="00050608" w:rsidRDefault="00050608" w:rsidP="00050608">
      <w:pPr>
        <w:spacing w:before="0" w:after="60" w:line="259" w:lineRule="auto"/>
        <w:rPr>
          <w:color w:val="92D050"/>
        </w:rPr>
      </w:pPr>
      <w:r w:rsidRPr="00050608">
        <w:rPr>
          <w:color w:val="92D050"/>
        </w:rPr>
        <w:t>In Fahrkörben der Typen 4 und 5 ist ein zweiter Handlauf an der gegenüberliegenden Seitenwand oder an der Rückwand vorzusehen.</w:t>
      </w:r>
    </w:p>
    <w:p w14:paraId="713AF732" w14:textId="77777777" w:rsidR="00F95FDE" w:rsidRPr="00F95FDE" w:rsidRDefault="00F95FDE" w:rsidP="00F95FDE">
      <w:pPr>
        <w:spacing w:before="0" w:after="60" w:line="259" w:lineRule="auto"/>
        <w:rPr>
          <w:color w:val="92D050"/>
        </w:rPr>
      </w:pPr>
      <w:r w:rsidRPr="00F95FDE">
        <w:rPr>
          <w:b/>
          <w:bCs/>
          <w:color w:val="92D050"/>
        </w:rPr>
        <w:t>DIN EN 81-70:2018-07</w:t>
      </w:r>
      <w:r w:rsidRPr="00F95FDE">
        <w:rPr>
          <w:color w:val="92D050"/>
        </w:rPr>
        <w:t>, Abschnitt 5.4.3, Seite 14:</w:t>
      </w:r>
    </w:p>
    <w:p w14:paraId="7E2A3B3C" w14:textId="77777777" w:rsidR="00F95FDE" w:rsidRPr="00050608" w:rsidRDefault="00F95FDE" w:rsidP="00050608">
      <w:pPr>
        <w:spacing w:before="0" w:after="60" w:line="259" w:lineRule="auto"/>
        <w:rPr>
          <w:color w:val="92D050"/>
        </w:rPr>
      </w:pPr>
      <w:r w:rsidRPr="00F95FDE">
        <w:rPr>
          <w:color w:val="92D050"/>
        </w:rPr>
        <w:t>„Mindestens ein Handlauf muss vorhanden sein. Er muss:</w:t>
      </w:r>
      <w:r w:rsidRPr="00F95FDE">
        <w:rPr>
          <w:color w:val="92D050"/>
        </w:rPr>
        <w:br/>
        <w:t>a) sich über die volle Tiefe der Seitenwand erstrecken,</w:t>
      </w:r>
      <w:r w:rsidRPr="00F95FDE">
        <w:rPr>
          <w:color w:val="92D050"/>
        </w:rPr>
        <w:br/>
        <w:t>b) zwischen 850 mm und 950 mm über dem Fußboden des Fahrkorbs angebracht sein,</w:t>
      </w:r>
      <w:r w:rsidRPr="00F95FDE">
        <w:rPr>
          <w:color w:val="92D050"/>
        </w:rPr>
        <w:br/>
        <w:t>c) an beiden Enden abgerundet oder nach innen zur Wand zurückgeführt sein,</w:t>
      </w:r>
      <w:r w:rsidRPr="00F95FDE">
        <w:rPr>
          <w:color w:val="92D050"/>
        </w:rPr>
        <w:br/>
        <w:t>d) mindestens 30 mm von der Wand entfernt sein,</w:t>
      </w:r>
      <w:r w:rsidRPr="00F95FDE">
        <w:rPr>
          <w:color w:val="92D050"/>
        </w:rPr>
        <w:br/>
        <w:t>e) eine leicht zu greifende Form haben (z. B. rund mit 30 mm bis 40 mm Durchmesser).“</w:t>
      </w:r>
    </w:p>
    <w:p w14:paraId="352F7997" w14:textId="77777777" w:rsidR="00050608" w:rsidRPr="00050608" w:rsidRDefault="00050608" w:rsidP="00050608">
      <w:pPr>
        <w:spacing w:before="0" w:after="0"/>
      </w:pPr>
    </w:p>
    <w:p w14:paraId="79585504" w14:textId="77777777" w:rsidR="00E407F6" w:rsidRPr="00BE043B" w:rsidRDefault="00E407F6" w:rsidP="00EB5B69">
      <w:bookmarkStart w:id="1145" w:name="BM_d44eb3285b77663431cfc82fc4c8015e"/>
      <w:pPr>
        <w:pStyle w:val="berschrift3"/>
        <w:ind w:right="1"/>
        <w:rPr>
          <w:rFonts w:cs="Arial"/>
          <w:szCs w:val="20"/>
        </w:rPr>
      </w:pPr>
      <w:r w:rsidRPr="00BE043B">
        <w:rPr>
          <w:rFonts w:cs="Arial" w:ascii="Arial" w:hAnsi="Arial" w:eastAsia="Arial"/>
          <w:b/>
          <w:i w:val="0"/>
          <w:color w:val="1B3755"/>
          <w:sz w:val="21"/>
          <w:szCs w:val="20"/>
        </w:rPr>
        <w:t>Glas</w:t>
      </w:r>
      <w:r w:rsidR="00D16506" w:rsidRPr="00BE043B">
        <w:rPr>
          <w:rFonts w:cs="Arial" w:ascii="Arial" w:hAnsi="Arial" w:eastAsia="Arial"/>
          <w:b/>
          <w:i w:val="0"/>
          <w:color w:val="1B3755"/>
          <w:sz w:val="21"/>
          <w:szCs w:val="20"/>
        </w:rPr>
        <w:t>fahrkorb</w:t>
      </w:r>
      <w:bookmarkEnd w:id="1145"/>
    </w:p>
    <w:p>
      <w:pPr>
        <w:pStyle w:val="LVBibliothekMetadaten"/>
      </w:pPr>
      <w:r>
        <w:t>Struktur 10.13.01  |  Typ Variante  |  Bibliotheks-ID LV_10_13_01_GLASFAHRKORB</w:t>
      </w:r>
    </w:p>
    <w:p w14:paraId="4CC27F60" w14:textId="77777777" w:rsidR="00E407F6" w:rsidRPr="00BE043B" w:rsidRDefault="00E407F6" w:rsidP="00902529">
      <w:pPr>
        <w:spacing w:before="0" w:after="60" w:line="259" w:lineRule="auto"/>
      </w:pPr>
      <w:r w:rsidRPr="00BE043B">
        <w:t>Handlauf auf Edelstahl-Frie</w:t>
      </w:r>
      <w:r w:rsidR="00F95FDE">
        <w:t>s</w:t>
      </w:r>
      <w:r w:rsidRPr="00BE043B">
        <w:t xml:space="preserve"> an Rückwand </w:t>
      </w:r>
      <w:r w:rsidRPr="00902529">
        <w:rPr>
          <w:color w:val="92D050"/>
        </w:rPr>
        <w:t xml:space="preserve">und </w:t>
      </w:r>
      <w:r w:rsidR="000A5EBF" w:rsidRPr="00902529">
        <w:rPr>
          <w:color w:val="92D050"/>
        </w:rPr>
        <w:t>Tableau-</w:t>
      </w:r>
      <w:r w:rsidRPr="00902529">
        <w:rPr>
          <w:color w:val="92D050"/>
        </w:rPr>
        <w:t>Seitenwand</w:t>
      </w:r>
      <w:r w:rsidRPr="00BE043B">
        <w:rPr>
          <w:color w:val="FF0000"/>
        </w:rPr>
        <w:t xml:space="preserve"> </w:t>
      </w:r>
      <w:r w:rsidRPr="00BE043B">
        <w:t xml:space="preserve">auf Höhe von 900 mm. </w:t>
      </w:r>
    </w:p>
    <w:p w14:paraId="5C9D68B4" w14:textId="77777777" w:rsidR="00E407F6" w:rsidRPr="00BE043B" w:rsidRDefault="00E407F6" w:rsidP="00902529">
      <w:pPr>
        <w:spacing w:before="0" w:after="60" w:line="259" w:lineRule="auto"/>
      </w:pPr>
      <w:r w:rsidRPr="00BE043B">
        <w:t>Frie</w:t>
      </w:r>
      <w:r w:rsidR="00F95FDE">
        <w:t>s</w:t>
      </w:r>
      <w:r w:rsidRPr="00BE043B">
        <w:t xml:space="preserve">: </w:t>
      </w:r>
      <w:r w:rsidRPr="00BE043B">
        <w:tab/>
      </w:r>
      <w:r w:rsidRPr="00BE043B">
        <w:tab/>
      </w:r>
      <w:r w:rsidRPr="00BE043B">
        <w:tab/>
      </w:r>
      <w:r w:rsidRPr="00BE043B">
        <w:tab/>
        <w:t xml:space="preserve">Edelstahl </w:t>
      </w:r>
    </w:p>
    <w:p w14:paraId="1DC6B1A3" w14:textId="77777777" w:rsidR="00E407F6" w:rsidRPr="00BE043B" w:rsidRDefault="00E407F6" w:rsidP="00902529">
      <w:pPr>
        <w:spacing w:before="0" w:after="60" w:line="259" w:lineRule="auto"/>
      </w:pPr>
      <w:r w:rsidRPr="00BE043B">
        <w:lastRenderedPageBreak/>
        <w:t xml:space="preserve">Dekor: </w:t>
      </w:r>
      <w:r w:rsidRPr="00BE043B">
        <w:tab/>
      </w:r>
      <w:r w:rsidRPr="00BE043B">
        <w:tab/>
      </w:r>
      <w:r w:rsidRPr="00BE043B">
        <w:tab/>
      </w:r>
      <w:r w:rsidRPr="00BE043B">
        <w:tab/>
        <w:t>geschliffen</w:t>
      </w:r>
    </w:p>
    <w:p w14:paraId="6A99716F" w14:textId="77777777" w:rsidR="00FF7FD2" w:rsidRDefault="00E407F6" w:rsidP="00902529">
      <w:pPr>
        <w:spacing w:before="0" w:after="60" w:line="259" w:lineRule="auto"/>
      </w:pPr>
      <w:r w:rsidRPr="00BE043B">
        <w:t>Abmessungen:</w:t>
      </w:r>
      <w:r w:rsidRPr="00BE043B">
        <w:tab/>
      </w:r>
      <w:r w:rsidRPr="00BE043B">
        <w:tab/>
      </w:r>
      <w:r w:rsidRPr="00BE043B">
        <w:tab/>
        <w:t xml:space="preserve">50 mm Höhe flächenbündig mit </w:t>
      </w:r>
    </w:p>
    <w:p w14:paraId="1BA1AA82" w14:textId="77777777" w:rsidR="00E407F6" w:rsidRPr="00BE043B" w:rsidRDefault="00E407F6" w:rsidP="00FF7FD2">
      <w:pPr>
        <w:spacing w:before="0" w:after="60" w:line="259" w:lineRule="auto"/>
        <w:ind w:left="2124" w:firstLine="708"/>
      </w:pPr>
      <w:r w:rsidRPr="00BE043B">
        <w:t>Dekor</w:t>
      </w:r>
    </w:p>
    <w:p w14:paraId="24170862" w14:textId="77777777" w:rsidR="00E407F6" w:rsidRPr="00BE043B" w:rsidRDefault="00E407F6" w:rsidP="00902529">
      <w:pPr>
        <w:spacing w:before="0" w:after="60" w:line="259" w:lineRule="auto"/>
      </w:pPr>
      <w:r w:rsidRPr="00BE043B">
        <w:t>Durchmesser Handlauf:</w:t>
      </w:r>
      <w:r w:rsidRPr="00BE043B">
        <w:tab/>
      </w:r>
      <w:r w:rsidRPr="00BE043B">
        <w:tab/>
        <w:t>30 – 40 mm</w:t>
      </w:r>
    </w:p>
    <w:p w14:paraId="22A95233" w14:textId="77777777" w:rsidR="00E407F6" w:rsidRPr="00BE043B" w:rsidRDefault="00E407F6" w:rsidP="00902529">
      <w:pPr>
        <w:spacing w:before="0" w:after="60" w:line="259" w:lineRule="auto"/>
      </w:pPr>
      <w:r w:rsidRPr="00BE043B">
        <w:t>Material Handlauf:</w:t>
      </w:r>
      <w:r w:rsidRPr="00BE043B">
        <w:tab/>
      </w:r>
      <w:r w:rsidRPr="00BE043B">
        <w:tab/>
        <w:t>Edelstahl</w:t>
      </w:r>
      <w:r w:rsidR="00FF7FD2">
        <w:t xml:space="preserve"> </w:t>
      </w:r>
      <w:r w:rsidR="00FF7FD2" w:rsidRPr="00FF7FD2">
        <w:rPr>
          <w:color w:val="92D050"/>
        </w:rPr>
        <w:t>/ Holz</w:t>
      </w:r>
    </w:p>
    <w:p w14:paraId="54C323A7" w14:textId="77777777" w:rsidR="00E407F6" w:rsidRPr="00BE043B" w:rsidRDefault="00E407F6" w:rsidP="00902529">
      <w:pPr>
        <w:spacing w:before="0" w:after="60" w:line="259" w:lineRule="auto"/>
      </w:pPr>
      <w:r w:rsidRPr="00BE043B">
        <w:t>Dekor:</w:t>
      </w:r>
      <w:r w:rsidRPr="00BE043B">
        <w:tab/>
      </w:r>
      <w:r w:rsidRPr="00BE043B">
        <w:tab/>
      </w:r>
      <w:r w:rsidRPr="00BE043B">
        <w:tab/>
      </w:r>
      <w:r w:rsidRPr="00BE043B">
        <w:tab/>
        <w:t>geschliffen</w:t>
      </w:r>
      <w:r w:rsidR="00FF7FD2">
        <w:t xml:space="preserve"> </w:t>
      </w:r>
      <w:r w:rsidR="00FF7FD2" w:rsidRPr="00FF7FD2">
        <w:rPr>
          <w:color w:val="92D050"/>
        </w:rPr>
        <w:t>/ Holzart</w:t>
      </w:r>
    </w:p>
    <w:p w14:paraId="5D3B8F30" w14:textId="77777777" w:rsidR="00E407F6" w:rsidRPr="00BE043B" w:rsidRDefault="00E407F6" w:rsidP="00902529">
      <w:pPr>
        <w:spacing w:before="0" w:after="60" w:line="259" w:lineRule="auto"/>
      </w:pPr>
      <w:r w:rsidRPr="00BE043B">
        <w:t>Enden:</w:t>
      </w:r>
      <w:r w:rsidRPr="00BE043B">
        <w:tab/>
      </w:r>
      <w:r w:rsidRPr="00BE043B">
        <w:tab/>
      </w:r>
      <w:r w:rsidRPr="00BE043B">
        <w:tab/>
      </w:r>
      <w:r w:rsidRPr="00BE043B">
        <w:tab/>
        <w:t>gekrümmt</w:t>
      </w:r>
    </w:p>
    <w:p w14:paraId="50F11641" w14:textId="77777777" w:rsidR="00E407F6" w:rsidRPr="00BE043B" w:rsidRDefault="00E407F6" w:rsidP="00902529">
      <w:pPr>
        <w:spacing w:before="0" w:after="60" w:line="259" w:lineRule="auto"/>
      </w:pPr>
      <w:r w:rsidRPr="00BE043B">
        <w:t>Ausführung:</w:t>
      </w:r>
      <w:r w:rsidRPr="00BE043B">
        <w:tab/>
      </w:r>
      <w:r w:rsidRPr="00BE043B">
        <w:tab/>
      </w:r>
      <w:r w:rsidRPr="00BE043B">
        <w:tab/>
        <w:t>umlaufend geschlossen</w:t>
      </w:r>
    </w:p>
    <w:p w14:paraId="4BEF9215" w14:textId="77777777" w:rsidR="008C1011" w:rsidRPr="00BE043B" w:rsidRDefault="008C1011" w:rsidP="00902529">
      <w:pPr>
        <w:spacing w:before="0" w:after="60" w:line="259" w:lineRule="auto"/>
        <w:rPr>
          <w:color w:val="000000"/>
          <w:lang w:eastAsia="de-DE"/>
        </w:rPr>
      </w:pPr>
      <w:r w:rsidRPr="00BE043B">
        <w:rPr>
          <w:color w:val="000000"/>
          <w:lang w:eastAsia="de-DE"/>
        </w:rPr>
        <w:t>Horizontaltableau:</w:t>
      </w:r>
      <w:r w:rsidRPr="00BE043B">
        <w:rPr>
          <w:color w:val="000000"/>
          <w:lang w:eastAsia="de-DE"/>
        </w:rPr>
        <w:tab/>
      </w:r>
      <w:r w:rsidRPr="00BE043B">
        <w:rPr>
          <w:color w:val="000000"/>
          <w:lang w:eastAsia="de-DE"/>
        </w:rPr>
        <w:tab/>
      </w:r>
      <w:r w:rsidR="00FF7FD2">
        <w:rPr>
          <w:color w:val="000000"/>
          <w:lang w:eastAsia="de-DE"/>
        </w:rPr>
        <w:t xml:space="preserve">Nein; </w:t>
      </w:r>
      <w:r w:rsidRPr="00FF7FD2">
        <w:rPr>
          <w:color w:val="92D050"/>
          <w:lang w:eastAsia="de-DE"/>
        </w:rPr>
        <w:t>ja, in Handlauf integriert</w:t>
      </w:r>
    </w:p>
    <w:p w14:paraId="40C3FAA2" w14:textId="77777777" w:rsidR="00E407F6" w:rsidRPr="00BE043B" w:rsidRDefault="00E407F6" w:rsidP="00902529">
      <w:pPr>
        <w:spacing w:before="0" w:after="60" w:line="259" w:lineRule="auto"/>
      </w:pPr>
      <w:r w:rsidRPr="00BE043B">
        <w:t>Gemäß DIN EN 81-70:</w:t>
      </w:r>
      <w:r w:rsidRPr="00BE043B">
        <w:tab/>
      </w:r>
      <w:r w:rsidRPr="00BE043B">
        <w:tab/>
        <w:t>ja</w:t>
      </w:r>
    </w:p>
    <w:p w14:paraId="3972EBDF" w14:textId="77777777" w:rsidR="00E407F6" w:rsidRPr="00BE043B" w:rsidRDefault="00E407F6" w:rsidP="00EB5B69">
      <w:pPr>
        <w:spacing w:before="0" w:after="0"/>
        <w:ind w:right="1"/>
        <w:rPr>
          <w:rFonts w:cs="Arial"/>
          <w:szCs w:val="20"/>
        </w:rPr>
      </w:pPr>
    </w:p>
    <w:p w14:paraId="08CFADBF" w14:textId="77777777" w:rsidR="00E407F6" w:rsidRPr="00BE043B" w:rsidRDefault="00E407F6" w:rsidP="00EB5B69">
      <w:pPr>
        <w:spacing w:before="0" w:after="0"/>
        <w:ind w:right="1"/>
        <w:rPr>
          <w:rFonts w:cs="Arial"/>
          <w:szCs w:val="20"/>
        </w:rPr>
      </w:pPr>
    </w:p>
    <w:p w14:paraId="224922CC" w14:textId="77777777" w:rsidR="00E407F6" w:rsidRPr="00BE043B" w:rsidRDefault="00E407F6" w:rsidP="00EB5B69">
      <w:bookmarkStart w:id="1146" w:name="BM_ed7e6071e40191f2a0961e67062c6f05"/>
      <w:pPr>
        <w:pStyle w:val="berschrift3"/>
        <w:ind w:right="1"/>
        <w:rPr>
          <w:rFonts w:cs="Arial"/>
          <w:szCs w:val="20"/>
        </w:rPr>
      </w:pPr>
      <w:r w:rsidRPr="00BE043B">
        <w:rPr>
          <w:rFonts w:cs="Arial" w:ascii="Arial" w:hAnsi="Arial" w:eastAsia="Arial"/>
          <w:b/>
          <w:i w:val="0"/>
          <w:color w:val="1B3755"/>
          <w:sz w:val="21"/>
          <w:szCs w:val="20"/>
        </w:rPr>
        <w:t>Edelstahl</w:t>
      </w:r>
      <w:r w:rsidR="003A61BC" w:rsidRPr="00BE043B">
        <w:rPr>
          <w:rFonts w:cs="Arial" w:ascii="Arial" w:hAnsi="Arial" w:eastAsia="Arial"/>
          <w:b/>
          <w:i w:val="0"/>
          <w:color w:val="1B3755"/>
          <w:sz w:val="21"/>
          <w:szCs w:val="20"/>
        </w:rPr>
        <w:t>fahrkorb</w:t>
      </w:r>
      <w:bookmarkEnd w:id="1146"/>
    </w:p>
    <w:p>
      <w:pPr>
        <w:pStyle w:val="LVBibliothekMetadaten"/>
      </w:pPr>
      <w:r>
        <w:t>Struktur 10.13.02  |  Typ Variante  |  Bibliotheks-ID LV_10_13_02_EDELSTAHLFAHRKORB</w:t>
      </w:r>
    </w:p>
    <w:p w14:paraId="6AC8BE9A" w14:textId="77777777" w:rsidR="00E407F6" w:rsidRPr="00BE043B" w:rsidRDefault="00E407F6" w:rsidP="00902529">
      <w:pPr>
        <w:spacing w:before="0" w:after="60" w:line="259" w:lineRule="auto"/>
      </w:pPr>
      <w:r w:rsidRPr="00BE043B">
        <w:t xml:space="preserve">Handlauf in Edelstahl an Rückwand </w:t>
      </w:r>
      <w:r w:rsidRPr="00BE043B">
        <w:rPr>
          <w:color w:val="92D050"/>
        </w:rPr>
        <w:t xml:space="preserve">und </w:t>
      </w:r>
      <w:r w:rsidR="00377727" w:rsidRPr="00BE043B">
        <w:rPr>
          <w:color w:val="92D050"/>
        </w:rPr>
        <w:t>Tableau</w:t>
      </w:r>
      <w:r w:rsidR="000A5EBF" w:rsidRPr="00BE043B">
        <w:rPr>
          <w:color w:val="92D050"/>
        </w:rPr>
        <w:t>-S</w:t>
      </w:r>
      <w:r w:rsidRPr="00BE043B">
        <w:rPr>
          <w:color w:val="92D050"/>
        </w:rPr>
        <w:t xml:space="preserve">eitenwand </w:t>
      </w:r>
      <w:r w:rsidRPr="00BE043B">
        <w:t>auf Höhe von 900 mm.</w:t>
      </w:r>
    </w:p>
    <w:p w14:paraId="324519A0" w14:textId="77777777" w:rsidR="00CB2E24" w:rsidRPr="00BE043B" w:rsidRDefault="00CB2E24" w:rsidP="00CB2E24">
      <w:pPr>
        <w:spacing w:before="0" w:after="60" w:line="259" w:lineRule="auto"/>
      </w:pPr>
      <w:r w:rsidRPr="00BE043B">
        <w:t>Durchmesser Handlauf:</w:t>
      </w:r>
      <w:r w:rsidRPr="00BE043B">
        <w:tab/>
      </w:r>
      <w:r w:rsidRPr="00BE043B">
        <w:tab/>
        <w:t>30 – 40 mm</w:t>
      </w:r>
    </w:p>
    <w:p w14:paraId="1FF4D662" w14:textId="77777777" w:rsidR="00CB2E24" w:rsidRPr="00BE043B" w:rsidRDefault="00CB2E24" w:rsidP="00CB2E24">
      <w:pPr>
        <w:spacing w:before="0" w:after="60" w:line="259" w:lineRule="auto"/>
      </w:pPr>
      <w:r w:rsidRPr="00BE043B">
        <w:t>Material Handlauf:</w:t>
      </w:r>
      <w:r w:rsidRPr="00BE043B">
        <w:tab/>
      </w:r>
      <w:r w:rsidRPr="00BE043B">
        <w:tab/>
        <w:t>Edelstahl</w:t>
      </w:r>
      <w:r>
        <w:t xml:space="preserve"> </w:t>
      </w:r>
      <w:r w:rsidRPr="00FF7FD2">
        <w:rPr>
          <w:color w:val="92D050"/>
        </w:rPr>
        <w:t>/ Holz</w:t>
      </w:r>
    </w:p>
    <w:p w14:paraId="0ED13D7A" w14:textId="77777777" w:rsidR="00CB2E24" w:rsidRPr="00BE043B" w:rsidRDefault="00CB2E24" w:rsidP="00CB2E24">
      <w:pPr>
        <w:spacing w:before="0" w:after="60" w:line="259" w:lineRule="auto"/>
      </w:pPr>
      <w:r w:rsidRPr="00BE043B">
        <w:t>Dekor:</w:t>
      </w:r>
      <w:r w:rsidRPr="00BE043B">
        <w:tab/>
      </w:r>
      <w:r w:rsidRPr="00BE043B">
        <w:tab/>
      </w:r>
      <w:r w:rsidRPr="00BE043B">
        <w:tab/>
      </w:r>
      <w:r w:rsidRPr="00BE043B">
        <w:tab/>
        <w:t>geschliffen</w:t>
      </w:r>
      <w:r>
        <w:t xml:space="preserve"> </w:t>
      </w:r>
      <w:r w:rsidRPr="00FF7FD2">
        <w:rPr>
          <w:color w:val="92D050"/>
        </w:rPr>
        <w:t>/ Holzart</w:t>
      </w:r>
    </w:p>
    <w:p w14:paraId="0C303CED" w14:textId="77777777" w:rsidR="00CB2E24" w:rsidRPr="00BE043B" w:rsidRDefault="00CB2E24" w:rsidP="00CB2E24">
      <w:pPr>
        <w:spacing w:before="0" w:after="60" w:line="259" w:lineRule="auto"/>
      </w:pPr>
      <w:r w:rsidRPr="00BE043B">
        <w:t>Enden:</w:t>
      </w:r>
      <w:r w:rsidRPr="00BE043B">
        <w:tab/>
      </w:r>
      <w:r w:rsidRPr="00BE043B">
        <w:tab/>
      </w:r>
      <w:r w:rsidRPr="00BE043B">
        <w:tab/>
      </w:r>
      <w:r w:rsidRPr="00BE043B">
        <w:tab/>
        <w:t>gekrümmt</w:t>
      </w:r>
    </w:p>
    <w:p w14:paraId="319E0E24" w14:textId="77777777" w:rsidR="00CB2E24" w:rsidRPr="00BE043B" w:rsidRDefault="00CB2E24" w:rsidP="00CB2E24">
      <w:pPr>
        <w:spacing w:before="0" w:after="60" w:line="259" w:lineRule="auto"/>
      </w:pPr>
      <w:r w:rsidRPr="00BE043B">
        <w:t>Ausführung:</w:t>
      </w:r>
      <w:r w:rsidRPr="00BE043B">
        <w:tab/>
      </w:r>
      <w:r w:rsidRPr="00BE043B">
        <w:tab/>
      </w:r>
      <w:r w:rsidRPr="00BE043B">
        <w:tab/>
        <w:t>umlaufend geschlossen</w:t>
      </w:r>
    </w:p>
    <w:p w14:paraId="17913DD8" w14:textId="77777777" w:rsidR="00CB2E24" w:rsidRPr="00BE043B" w:rsidRDefault="00CB2E24" w:rsidP="00CB2E24">
      <w:pPr>
        <w:spacing w:before="0" w:after="60" w:line="259" w:lineRule="auto"/>
        <w:rPr>
          <w:color w:val="000000"/>
          <w:lang w:eastAsia="de-DE"/>
        </w:rPr>
      </w:pPr>
      <w:r w:rsidRPr="00BE043B">
        <w:rPr>
          <w:color w:val="000000"/>
          <w:lang w:eastAsia="de-DE"/>
        </w:rPr>
        <w:t>Horizontaltableau:</w:t>
      </w:r>
      <w:r w:rsidRPr="00BE043B">
        <w:rPr>
          <w:color w:val="000000"/>
          <w:lang w:eastAsia="de-DE"/>
        </w:rPr>
        <w:tab/>
      </w:r>
      <w:r w:rsidRPr="00BE043B">
        <w:rPr>
          <w:color w:val="000000"/>
          <w:lang w:eastAsia="de-DE"/>
        </w:rPr>
        <w:tab/>
      </w:r>
      <w:r>
        <w:rPr>
          <w:color w:val="000000"/>
          <w:lang w:eastAsia="de-DE"/>
        </w:rPr>
        <w:t xml:space="preserve">Nein; </w:t>
      </w:r>
      <w:r w:rsidRPr="00FF7FD2">
        <w:rPr>
          <w:color w:val="92D050"/>
          <w:lang w:eastAsia="de-DE"/>
        </w:rPr>
        <w:t>ja, in Handlauf integriert</w:t>
      </w:r>
    </w:p>
    <w:p w14:paraId="39FE34E0" w14:textId="77777777" w:rsidR="00CB2E24" w:rsidRPr="00BE043B" w:rsidRDefault="00CB2E24" w:rsidP="00CB2E24">
      <w:pPr>
        <w:spacing w:before="0" w:after="60" w:line="259" w:lineRule="auto"/>
      </w:pPr>
      <w:r w:rsidRPr="00BE043B">
        <w:t>Gemäß DIN EN 81-70:</w:t>
      </w:r>
      <w:r w:rsidRPr="00BE043B">
        <w:tab/>
      </w:r>
      <w:r w:rsidRPr="00BE043B">
        <w:tab/>
        <w:t>ja</w:t>
      </w:r>
    </w:p>
    <w:p w14:paraId="683F520F" w14:textId="77777777" w:rsidR="00E407F6" w:rsidRPr="00BE043B" w:rsidRDefault="00E407F6" w:rsidP="00EB5B69">
      <w:pPr>
        <w:spacing w:before="0" w:after="0"/>
        <w:ind w:left="360" w:right="1"/>
        <w:rPr>
          <w:rFonts w:cs="Arial"/>
          <w:szCs w:val="20"/>
        </w:rPr>
      </w:pPr>
    </w:p>
    <w:p w14:paraId="603BFDBC" w14:textId="77777777" w:rsidR="003A61BC" w:rsidRPr="00BE043B" w:rsidRDefault="003A61BC" w:rsidP="00EB5B69">
      <w:bookmarkStart w:id="1147" w:name="BM_4e1d8c2c96564a06f4d73815ef75dcc9"/>
      <w:pPr>
        <w:pStyle w:val="berschrift2"/>
        <w:ind w:right="1"/>
        <w:rPr>
          <w:rFonts w:cs="Arial"/>
          <w:szCs w:val="20"/>
        </w:rPr>
      </w:pPr>
      <w:r w:rsidRPr="00BE043B">
        <w:rPr>
          <w:rFonts w:cs="Arial" w:ascii="Arial" w:hAnsi="Arial" w:eastAsia="Arial"/>
          <w:b/>
          <w:i w:val="0"/>
          <w:color w:val="1B3755"/>
          <w:sz w:val="24"/>
          <w:szCs w:val="20"/>
        </w:rPr>
        <w:t>Rammschutz</w:t>
      </w:r>
      <w:r w:rsidR="004E29A2">
        <w:rPr>
          <w:rFonts w:cs="Arial" w:ascii="Arial" w:hAnsi="Arial" w:eastAsia="Arial"/>
          <w:b/>
          <w:i w:val="0"/>
          <w:color w:val="1B3755"/>
          <w:sz w:val="24"/>
          <w:szCs w:val="20"/>
        </w:rPr>
        <w:t>leisten</w:t>
      </w:r>
      <w:bookmarkEnd w:id="1147"/>
    </w:p>
    <w:p>
      <w:pPr>
        <w:pStyle w:val="LVBibliothekMetadaten"/>
      </w:pPr>
      <w:r>
        <w:t>Struktur 10.14  |  Typ Baustein  |  Bibliotheks-ID LV_10_14_RAMMSCHUTZLEISTEN</w:t>
      </w:r>
    </w:p>
    <w:p w14:paraId="788211E6" w14:textId="77777777" w:rsidR="003A61BC" w:rsidRPr="00BE043B" w:rsidRDefault="003A61BC" w:rsidP="00902529">
      <w:pPr>
        <w:spacing w:before="0" w:after="60" w:line="259" w:lineRule="auto"/>
      </w:pPr>
      <w:r w:rsidRPr="00BE043B">
        <w:t>Rammschutzleiste zum Schutz der Fahrkorbwände vor Beschädigungen</w:t>
      </w:r>
    </w:p>
    <w:p w14:paraId="30F5A761" w14:textId="77777777" w:rsidR="003A61BC" w:rsidRPr="00BE043B" w:rsidRDefault="003A61BC" w:rsidP="00902529">
      <w:pPr>
        <w:spacing w:before="0" w:after="0"/>
      </w:pPr>
    </w:p>
    <w:p w14:paraId="5B2313C5" w14:textId="77777777" w:rsidR="003A61BC" w:rsidRPr="00BE043B" w:rsidRDefault="003A61BC" w:rsidP="00902529">
      <w:pPr>
        <w:spacing w:before="0" w:after="60" w:line="259" w:lineRule="auto"/>
        <w:rPr>
          <w:color w:val="FF0000"/>
        </w:rPr>
      </w:pPr>
      <w:r w:rsidRPr="00BE043B">
        <w:t>Material:</w:t>
      </w:r>
      <w:r w:rsidRPr="00BE043B">
        <w:tab/>
      </w:r>
      <w:r w:rsidRPr="00BE043B">
        <w:tab/>
      </w:r>
      <w:r w:rsidRPr="00BE043B">
        <w:tab/>
      </w:r>
      <w:r w:rsidRPr="00BE043B">
        <w:rPr>
          <w:color w:val="92D050"/>
        </w:rPr>
        <w:t>Edelstahl / Kunststoff / Holz</w:t>
      </w:r>
    </w:p>
    <w:p w14:paraId="6BBA5D1B" w14:textId="77777777" w:rsidR="008E4F1F" w:rsidRDefault="003A61BC" w:rsidP="00902529">
      <w:pPr>
        <w:spacing w:before="0" w:after="60" w:line="259" w:lineRule="auto"/>
        <w:rPr>
          <w:color w:val="92D050"/>
        </w:rPr>
      </w:pPr>
      <w:r w:rsidRPr="00BE043B">
        <w:t>Dekor / Farbe:</w:t>
      </w:r>
      <w:r w:rsidRPr="00BE043B">
        <w:tab/>
      </w:r>
      <w:r w:rsidRPr="00BE043B">
        <w:tab/>
      </w:r>
      <w:r w:rsidRPr="00BE043B">
        <w:tab/>
      </w:r>
      <w:r w:rsidRPr="00BE043B">
        <w:rPr>
          <w:color w:val="92D050"/>
        </w:rPr>
        <w:t>Geschliffen / Grau / Schwarz</w:t>
      </w:r>
      <w:r w:rsidR="008E4F1F">
        <w:rPr>
          <w:color w:val="92D050"/>
        </w:rPr>
        <w:t xml:space="preserve"> / </w:t>
      </w:r>
    </w:p>
    <w:p w14:paraId="6792CE44" w14:textId="77777777" w:rsidR="003A61BC" w:rsidRPr="00BE043B" w:rsidRDefault="008E4F1F" w:rsidP="008E4F1F">
      <w:pPr>
        <w:spacing w:before="0" w:after="60" w:line="259" w:lineRule="auto"/>
        <w:ind w:left="2124" w:firstLine="708"/>
      </w:pPr>
      <w:r>
        <w:rPr>
          <w:color w:val="92D050"/>
        </w:rPr>
        <w:t>Natur / Lackiert</w:t>
      </w:r>
    </w:p>
    <w:p w14:paraId="05FFF17B" w14:textId="77777777" w:rsidR="003A61BC" w:rsidRPr="00BE043B" w:rsidRDefault="003A61BC" w:rsidP="00902529">
      <w:pPr>
        <w:spacing w:before="0" w:after="60" w:line="259" w:lineRule="auto"/>
      </w:pPr>
      <w:r w:rsidRPr="00BE043B">
        <w:t>Einreihig:</w:t>
      </w:r>
      <w:r w:rsidRPr="00BE043B">
        <w:tab/>
      </w:r>
      <w:r w:rsidRPr="00BE043B">
        <w:tab/>
      </w:r>
      <w:r w:rsidRPr="00BE043B">
        <w:tab/>
      </w:r>
      <w:r w:rsidRPr="00BE043B">
        <w:rPr>
          <w:color w:val="92D050"/>
        </w:rPr>
        <w:t xml:space="preserve">Ja </w:t>
      </w:r>
      <w:r w:rsidRPr="00CB2E24">
        <w:t>/ Nein</w:t>
      </w:r>
    </w:p>
    <w:p w14:paraId="46DFA8F1" w14:textId="77777777" w:rsidR="003A61BC" w:rsidRPr="00CB2E24" w:rsidRDefault="003A61BC" w:rsidP="00902529">
      <w:pPr>
        <w:spacing w:before="0" w:after="60" w:line="259" w:lineRule="auto"/>
        <w:rPr>
          <w:color w:val="92D050"/>
        </w:rPr>
      </w:pPr>
      <w:r w:rsidRPr="00CB2E24">
        <w:rPr>
          <w:color w:val="92D050"/>
        </w:rPr>
        <w:t>Zweireihig:</w:t>
      </w:r>
      <w:r w:rsidRPr="00CB2E24">
        <w:rPr>
          <w:color w:val="92D050"/>
        </w:rPr>
        <w:tab/>
      </w:r>
      <w:r w:rsidRPr="00CB2E24">
        <w:rPr>
          <w:color w:val="92D050"/>
        </w:rPr>
        <w:tab/>
      </w:r>
      <w:r w:rsidRPr="00CB2E24">
        <w:rPr>
          <w:color w:val="92D050"/>
        </w:rPr>
        <w:tab/>
        <w:t>Ja / Nein</w:t>
      </w:r>
    </w:p>
    <w:p w14:paraId="0D60F44E" w14:textId="77777777" w:rsidR="00CB2E24" w:rsidRPr="00BE043B" w:rsidRDefault="00CB2E24" w:rsidP="00902529">
      <w:pPr>
        <w:spacing w:before="0" w:after="60" w:line="259" w:lineRule="auto"/>
      </w:pPr>
      <w:r>
        <w:rPr>
          <w:color w:val="92D050"/>
        </w:rPr>
        <w:t>Dreihreihig:</w:t>
      </w:r>
      <w:r>
        <w:rPr>
          <w:color w:val="92D050"/>
        </w:rPr>
        <w:tab/>
      </w:r>
      <w:r>
        <w:rPr>
          <w:color w:val="92D050"/>
        </w:rPr>
        <w:tab/>
      </w:r>
      <w:r>
        <w:rPr>
          <w:color w:val="92D050"/>
        </w:rPr>
        <w:tab/>
        <w:t>Ja / Nein</w:t>
      </w:r>
    </w:p>
    <w:p w14:paraId="5B890424" w14:textId="77777777" w:rsidR="003A61BC" w:rsidRPr="00BE043B" w:rsidRDefault="003A61BC" w:rsidP="00902529">
      <w:pPr>
        <w:spacing w:before="0" w:after="60" w:line="259" w:lineRule="auto"/>
      </w:pPr>
      <w:r w:rsidRPr="00BE043B">
        <w:t>Einbauhöhe:</w:t>
      </w:r>
      <w:r w:rsidRPr="00BE043B">
        <w:tab/>
      </w:r>
      <w:r w:rsidRPr="00BE043B">
        <w:tab/>
      </w:r>
      <w:r w:rsidRPr="00BE043B">
        <w:tab/>
      </w:r>
      <w:r w:rsidRPr="00BE043B">
        <w:rPr>
          <w:color w:val="92D050"/>
        </w:rPr>
        <w:t>Standard/gem. Bemusterung</w:t>
      </w:r>
    </w:p>
    <w:p w14:paraId="3270AE93" w14:textId="77777777" w:rsidR="003A61BC" w:rsidRPr="00BE043B" w:rsidRDefault="003A61BC" w:rsidP="00902529">
      <w:pPr>
        <w:spacing w:before="0" w:after="60" w:line="259" w:lineRule="auto"/>
      </w:pPr>
      <w:r w:rsidRPr="00BE043B">
        <w:t>Materialstärke:</w:t>
      </w:r>
      <w:r w:rsidRPr="00BE043B">
        <w:tab/>
      </w:r>
      <w:r w:rsidRPr="00BE043B">
        <w:tab/>
      </w:r>
      <w:r w:rsidRPr="00BE043B">
        <w:tab/>
      </w:r>
      <w:r w:rsidRPr="00BE043B">
        <w:rPr>
          <w:color w:val="92D050"/>
        </w:rPr>
        <w:t>Bieterstandard / min XY mm</w:t>
      </w:r>
    </w:p>
    <w:p w14:paraId="27E5FA8C" w14:textId="77777777" w:rsidR="003A61BC" w:rsidRDefault="003A61BC" w:rsidP="00902529">
      <w:pPr>
        <w:spacing w:before="0" w:after="60" w:line="259" w:lineRule="auto"/>
        <w:rPr>
          <w:color w:val="92D050"/>
        </w:rPr>
      </w:pPr>
      <w:r w:rsidRPr="00BE043B">
        <w:t>Leistenhöhe:</w:t>
      </w:r>
      <w:r w:rsidRPr="00BE043B">
        <w:tab/>
      </w:r>
      <w:r w:rsidRPr="00BE043B">
        <w:tab/>
      </w:r>
      <w:r w:rsidRPr="00BE043B">
        <w:tab/>
      </w:r>
      <w:r w:rsidRPr="00BE043B">
        <w:rPr>
          <w:color w:val="92D050"/>
        </w:rPr>
        <w:t>Bieterstandard / min XY mm</w:t>
      </w:r>
    </w:p>
    <w:p w14:paraId="3CC988BA" w14:textId="77777777" w:rsidR="004E29A2" w:rsidRPr="00BE043B" w:rsidRDefault="004E29A2" w:rsidP="00902529">
      <w:pPr>
        <w:spacing w:before="0" w:after="60" w:line="259" w:lineRule="auto"/>
        <w:rPr>
          <w:color w:val="FF0000"/>
        </w:rPr>
      </w:pPr>
      <w:r>
        <w:rPr>
          <w:color w:val="92D050"/>
        </w:rPr>
        <w:t>Befestigung:</w:t>
      </w:r>
      <w:r>
        <w:rPr>
          <w:color w:val="92D050"/>
        </w:rPr>
        <w:tab/>
      </w:r>
      <w:r>
        <w:rPr>
          <w:color w:val="92D050"/>
        </w:rPr>
        <w:tab/>
      </w:r>
      <w:r>
        <w:rPr>
          <w:color w:val="92D050"/>
        </w:rPr>
        <w:tab/>
        <w:t>Inbus, versenkt</w:t>
      </w:r>
    </w:p>
    <w:p w14:paraId="1A8F266F" w14:textId="77777777" w:rsidR="003A61BC" w:rsidRPr="00BE043B" w:rsidRDefault="003A61BC" w:rsidP="00EB5B69">
      <w:pPr>
        <w:spacing w:after="0" w:before="0"/>
        <w:ind w:right="1"/>
        <w:rPr>
          <w:rFonts w:cs="Arial"/>
          <w:color w:val="BFBFBF" w:themeColor="background1" w:themeShade="BF"/>
          <w:szCs w:val="20"/>
        </w:rPr>
      </w:pPr>
    </w:p>
    <w:p w14:paraId="00C22228" w14:textId="77777777" w:rsidR="00902529" w:rsidRDefault="003A61BC" w:rsidP="00EB5B69">
      <w:bookmarkStart w:id="1148" w:name="BM_9fc68447de16bcd7c0ae74d5f321fb35"/>
      <w:pPr>
        <w:pStyle w:val="berschrift2"/>
        <w:ind w:right="1"/>
        <w:rPr>
          <w:rFonts w:cs="Arial"/>
          <w:szCs w:val="20"/>
        </w:rPr>
      </w:pPr>
      <w:r w:rsidRPr="00BE043B">
        <w:rPr>
          <w:rFonts w:cs="Arial" w:ascii="Arial" w:hAnsi="Arial" w:eastAsia="Arial"/>
          <w:b/>
          <w:i w:val="0"/>
          <w:color w:val="1B3755"/>
          <w:sz w:val="24"/>
          <w:szCs w:val="20"/>
        </w:rPr>
        <w:t xml:space="preserve">Rammschutzrohre </w:t>
      </w:r>
      <w:bookmarkEnd w:id="1148"/>
    </w:p>
    <w:p>
      <w:pPr>
        <w:pStyle w:val="LVBibliothekMetadaten"/>
      </w:pPr>
      <w:r>
        <w:t>Struktur 10.15  |  Typ Baustein  |  Bibliotheks-ID LV_10_15_RAMMSCHUTZROHRE</w:t>
      </w:r>
    </w:p>
    <w:p w14:paraId="32A503FE" w14:textId="77777777" w:rsidR="003A61BC" w:rsidRPr="00BE043B" w:rsidRDefault="003A61BC" w:rsidP="00902529">
      <w:pPr>
        <w:spacing w:before="0" w:after="60" w:line="259" w:lineRule="auto"/>
      </w:pPr>
      <w:r w:rsidRPr="00BE043B">
        <w:t>umlaufend zum Schutz der Fahrkorbwände vor Beschädigungen</w:t>
      </w:r>
    </w:p>
    <w:p w14:paraId="7F96E83C" w14:textId="77777777" w:rsidR="00902529" w:rsidRDefault="00902529" w:rsidP="00902529">
      <w:pPr>
        <w:spacing w:before="0" w:after="0"/>
      </w:pPr>
    </w:p>
    <w:p w14:paraId="5B583DA5" w14:textId="77777777" w:rsidR="003A61BC" w:rsidRPr="00BE043B" w:rsidRDefault="003A61BC" w:rsidP="00902529">
      <w:pPr>
        <w:spacing w:before="0" w:after="60" w:line="259" w:lineRule="auto"/>
      </w:pPr>
      <w:r w:rsidRPr="00BE043B">
        <w:t>Material:</w:t>
      </w:r>
      <w:r w:rsidRPr="00BE043B">
        <w:tab/>
      </w:r>
      <w:r w:rsidRPr="00BE043B">
        <w:tab/>
      </w:r>
      <w:r w:rsidRPr="00BE043B">
        <w:tab/>
        <w:t>Edelstahl</w:t>
      </w:r>
    </w:p>
    <w:p w14:paraId="6341BE21" w14:textId="77777777" w:rsidR="003A61BC" w:rsidRDefault="003A61BC" w:rsidP="00902529">
      <w:pPr>
        <w:spacing w:before="0" w:after="60" w:line="259" w:lineRule="auto"/>
      </w:pPr>
      <w:r w:rsidRPr="00BE043B">
        <w:t>Dekor:</w:t>
      </w:r>
      <w:r w:rsidRPr="00BE043B">
        <w:tab/>
      </w:r>
      <w:r w:rsidRPr="00BE043B">
        <w:tab/>
      </w:r>
      <w:r w:rsidRPr="00BE043B">
        <w:tab/>
      </w:r>
      <w:r w:rsidRPr="00BE043B">
        <w:tab/>
        <w:t>poliert</w:t>
      </w:r>
    </w:p>
    <w:p w14:paraId="6C27D3FF" w14:textId="77777777" w:rsidR="00215FB6" w:rsidRPr="00BE043B" w:rsidRDefault="00215FB6" w:rsidP="00902529">
      <w:pPr>
        <w:spacing w:before="0" w:after="60" w:line="259" w:lineRule="auto"/>
      </w:pPr>
      <w:r>
        <w:t>Durchmesser:</w:t>
      </w:r>
      <w:r>
        <w:tab/>
      </w:r>
      <w:r>
        <w:tab/>
      </w:r>
      <w:r>
        <w:tab/>
        <w:t xml:space="preserve">20 mm </w:t>
      </w:r>
      <w:r w:rsidRPr="00D060FA">
        <w:rPr>
          <w:color w:val="92D050"/>
        </w:rPr>
        <w:t>/ 40 mm</w:t>
      </w:r>
    </w:p>
    <w:p w14:paraId="4EFCDFF0" w14:textId="77777777" w:rsidR="003A61BC" w:rsidRPr="00BE043B" w:rsidRDefault="003A61BC" w:rsidP="00902529">
      <w:pPr>
        <w:spacing w:before="0" w:after="60" w:line="259" w:lineRule="auto"/>
      </w:pPr>
      <w:r w:rsidRPr="00BE043B">
        <w:t>Dreireihig:</w:t>
      </w:r>
      <w:r w:rsidRPr="00BE043B">
        <w:tab/>
      </w:r>
      <w:r w:rsidRPr="00BE043B">
        <w:tab/>
      </w:r>
      <w:r w:rsidRPr="00BE043B">
        <w:tab/>
        <w:t xml:space="preserve">Ja </w:t>
      </w:r>
    </w:p>
    <w:p w14:paraId="5627CF3B" w14:textId="77777777" w:rsidR="003A61BC" w:rsidRPr="00BE043B" w:rsidRDefault="003A61BC" w:rsidP="00902529">
      <w:pPr>
        <w:spacing w:before="0" w:after="60" w:line="259" w:lineRule="auto"/>
      </w:pPr>
      <w:r w:rsidRPr="00BE043B">
        <w:t>Enden:</w:t>
      </w:r>
      <w:r w:rsidRPr="00BE043B">
        <w:tab/>
      </w:r>
      <w:r w:rsidRPr="00BE043B">
        <w:tab/>
      </w:r>
      <w:r w:rsidRPr="00BE043B">
        <w:tab/>
      </w:r>
      <w:r w:rsidRPr="00BE043B">
        <w:tab/>
        <w:t>gekrümmt</w:t>
      </w:r>
    </w:p>
    <w:p w14:paraId="5045EA7E" w14:textId="77777777" w:rsidR="003A61BC" w:rsidRPr="00BE043B" w:rsidRDefault="003A61BC" w:rsidP="00902529">
      <w:pPr>
        <w:spacing w:before="0" w:after="60" w:line="259" w:lineRule="auto"/>
      </w:pPr>
      <w:r w:rsidRPr="00BE043B">
        <w:t>Ausführung:</w:t>
      </w:r>
      <w:r w:rsidRPr="00BE043B">
        <w:tab/>
      </w:r>
      <w:r w:rsidRPr="00BE043B">
        <w:tab/>
      </w:r>
      <w:r w:rsidRPr="00BE043B">
        <w:tab/>
        <w:t>umlaufend geschlossen</w:t>
      </w:r>
    </w:p>
    <w:p w14:paraId="2541B85F" w14:textId="77777777" w:rsidR="003A61BC" w:rsidRPr="00BE043B" w:rsidRDefault="003A61BC" w:rsidP="00902529">
      <w:pPr>
        <w:spacing w:before="0" w:after="60" w:line="259" w:lineRule="auto"/>
      </w:pPr>
      <w:r w:rsidRPr="00BE043B">
        <w:t>Befestigung:</w:t>
      </w:r>
      <w:r w:rsidRPr="00BE043B">
        <w:tab/>
      </w:r>
      <w:r w:rsidRPr="00BE043B">
        <w:tab/>
      </w:r>
      <w:r w:rsidRPr="00BE043B">
        <w:tab/>
        <w:t xml:space="preserve">Konsolen, zweiteilig aus </w:t>
      </w:r>
    </w:p>
    <w:p w14:paraId="654ACAC2" w14:textId="77777777" w:rsidR="003A61BC" w:rsidRPr="00BE043B" w:rsidRDefault="003A61BC" w:rsidP="00902529">
      <w:pPr>
        <w:spacing w:before="0" w:after="60" w:line="259" w:lineRule="auto"/>
      </w:pPr>
      <w:r w:rsidRPr="00BE043B">
        <w:tab/>
      </w:r>
      <w:r w:rsidRPr="00BE043B">
        <w:tab/>
      </w:r>
      <w:r w:rsidRPr="00BE043B">
        <w:tab/>
      </w:r>
      <w:r w:rsidRPr="00BE043B">
        <w:tab/>
        <w:t xml:space="preserve">poliertem V2A Flachstahl gem. </w:t>
      </w:r>
    </w:p>
    <w:p w14:paraId="015161CD" w14:textId="77777777" w:rsidR="003A61BC" w:rsidRPr="00BE043B" w:rsidRDefault="003A61BC" w:rsidP="00902529">
      <w:pPr>
        <w:spacing w:before="0" w:after="60" w:line="259" w:lineRule="auto"/>
      </w:pPr>
      <w:r w:rsidRPr="00BE043B">
        <w:tab/>
      </w:r>
      <w:r w:rsidRPr="00BE043B">
        <w:tab/>
      </w:r>
      <w:r w:rsidRPr="00BE043B">
        <w:tab/>
      </w:r>
      <w:r w:rsidRPr="00BE043B">
        <w:tab/>
        <w:t>Fahrkorbzeichnung</w:t>
      </w:r>
    </w:p>
    <w:p w14:paraId="2A21A979" w14:textId="77777777" w:rsidR="003A61BC" w:rsidRPr="00BE043B" w:rsidRDefault="003A61BC" w:rsidP="00902529">
      <w:pPr>
        <w:spacing w:before="0" w:after="60" w:line="259" w:lineRule="auto"/>
      </w:pPr>
      <w:r w:rsidRPr="00BE043B">
        <w:tab/>
      </w:r>
      <w:r w:rsidRPr="00BE043B">
        <w:tab/>
      </w:r>
      <w:r w:rsidRPr="00BE043B">
        <w:tab/>
      </w:r>
      <w:r w:rsidRPr="00BE043B">
        <w:tab/>
        <w:t>Anordnung in den Paneelfugen</w:t>
      </w:r>
    </w:p>
    <w:p w14:paraId="686F630B" w14:textId="77777777" w:rsidR="00EA4839" w:rsidRPr="00BE043B" w:rsidRDefault="00EA4839" w:rsidP="00EB5B69">
      <w:pPr>
        <w:pStyle w:val="KeinLeerraum"/>
        <w:spacing w:before="0" w:after="0"/>
        <w:ind w:right="1"/>
        <w:jc w:val="both"/>
        <w:rPr>
          <w:rFonts w:ascii="Arial" w:hAnsi="Arial" w:cs="Arial"/>
          <w:color w:val="70AD47" w:themeColor="accent6"/>
          <w:sz w:val="20"/>
          <w:szCs w:val="20"/>
          <w:lang w:eastAsia="de-DE"/>
        </w:rPr>
      </w:pPr>
    </w:p>
    <w:p w14:paraId="14378B68" w14:textId="77777777" w:rsidR="003A61BC" w:rsidRPr="00BE043B" w:rsidRDefault="003A61BC" w:rsidP="00EB5B69">
      <w:pPr>
        <w:shd w:val="clear" w:color="auto" w:fill="FFFFFF"/>
        <w:spacing w:before="0" w:after="0"/>
        <w:ind w:right="1"/>
        <w:rPr>
          <w:rFonts w:eastAsia="Times New Roman" w:cs="Arial"/>
          <w:color w:val="70AD47" w:themeColor="accent6"/>
          <w:szCs w:val="20"/>
          <w:lang w:eastAsia="de-DE"/>
        </w:rPr>
      </w:pPr>
    </w:p>
    <w:p w14:paraId="31EBCDE1" w14:textId="77777777" w:rsidR="00E407F6" w:rsidRPr="00BE043B" w:rsidRDefault="00E407F6" w:rsidP="00EB5B69">
      <w:bookmarkStart w:id="1149" w:name="BM_047b49da8cde12b92fa6c483dac3a9ae"/>
      <w:pPr>
        <w:pStyle w:val="berschrift2"/>
        <w:ind w:right="1"/>
        <w:rPr>
          <w:rFonts w:cs="Arial"/>
          <w:szCs w:val="20"/>
        </w:rPr>
      </w:pPr>
      <w:r w:rsidRPr="00BE043B">
        <w:rPr>
          <w:rFonts w:cs="Arial" w:ascii="Arial" w:hAnsi="Arial" w:eastAsia="Arial"/>
          <w:b/>
          <w:i w:val="0"/>
          <w:color w:val="1B3755"/>
          <w:sz w:val="24"/>
          <w:szCs w:val="20"/>
        </w:rPr>
        <w:lastRenderedPageBreak/>
        <w:t>Spiegel</w:t>
      </w:r>
      <w:bookmarkEnd w:id="1149"/>
    </w:p>
    <w:p>
      <w:pPr>
        <w:pStyle w:val="LVBibliothekMetadaten"/>
      </w:pPr>
      <w:r>
        <w:t>Struktur 10.16  |  Typ Baustein  |  Bibliotheks-ID LV_10_16_SPIEGEL</w:t>
      </w:r>
    </w:p>
    <w:p w14:paraId="3E45F3F3" w14:textId="77777777" w:rsidR="00E407F6" w:rsidRPr="00BE043B" w:rsidRDefault="00E407F6" w:rsidP="00902529">
      <w:pPr>
        <w:spacing w:before="0" w:after="60" w:line="259" w:lineRule="auto"/>
        <w:rPr>
          <w:color w:val="70AD47" w:themeColor="accent6"/>
        </w:rPr>
      </w:pPr>
      <w:r w:rsidRPr="00BE043B">
        <w:t>Spiegel aus Sicherheitsglas halbhoch</w:t>
      </w:r>
      <w:r w:rsidR="00535900">
        <w:t xml:space="preserve"> / </w:t>
      </w:r>
      <w:r w:rsidR="00535900" w:rsidRPr="00535900">
        <w:rPr>
          <w:color w:val="92D050"/>
        </w:rPr>
        <w:t>raumhoch</w:t>
      </w:r>
      <w:r w:rsidR="00535900">
        <w:rPr>
          <w:color w:val="92D050"/>
        </w:rPr>
        <w:t xml:space="preserve"> </w:t>
      </w:r>
      <w:r w:rsidR="00535900" w:rsidRPr="00535900">
        <w:rPr>
          <w:color w:val="92D050"/>
        </w:rPr>
        <w:t>(Spiegelfläche ist im Bereich der Fahrkorbdecke so auszuführen, dass keine Einsicht in die abgehangene Decke erfolgen kann – z.B. Tape mattschwarz)</w:t>
      </w:r>
      <w:r w:rsidRPr="00535900">
        <w:rPr>
          <w:color w:val="92D050"/>
        </w:rPr>
        <w:t xml:space="preserve"> </w:t>
      </w:r>
      <w:r w:rsidRPr="00BE043B">
        <w:t xml:space="preserve">über Handlauf auf gesamter Fahrkorbbreite an Rückwand </w:t>
      </w:r>
      <w:r w:rsidRPr="00BE043B">
        <w:rPr>
          <w:color w:val="92D050"/>
        </w:rPr>
        <w:t xml:space="preserve">oder Seitenwand </w:t>
      </w:r>
      <w:r w:rsidRPr="00BE043B">
        <w:t>mit umlaufender Schattenfuge</w:t>
      </w:r>
      <w:r w:rsidR="00165C7E" w:rsidRPr="00BE043B">
        <w:t xml:space="preserve">, </w:t>
      </w:r>
      <w:r w:rsidR="00165C7E" w:rsidRPr="00BE043B">
        <w:rPr>
          <w:color w:val="70AD47" w:themeColor="accent6"/>
        </w:rPr>
        <w:t>Rückseitig mit Splitterschutzfolie, kabineninnenseitig mit Anti-Scratching-Folie (z. Bsp. von Fa. Haverkamp oder gleichwertig) belegt.</w:t>
      </w:r>
    </w:p>
    <w:p w14:paraId="1CAC887F" w14:textId="77777777" w:rsidR="00E407F6" w:rsidRPr="00BE043B" w:rsidRDefault="00E407F6" w:rsidP="00902529">
      <w:pPr>
        <w:spacing w:before="0" w:after="60" w:line="259" w:lineRule="auto"/>
      </w:pPr>
      <w:r w:rsidRPr="00BE043B">
        <w:t>Typ:</w:t>
      </w:r>
      <w:r w:rsidRPr="00BE043B">
        <w:tab/>
      </w:r>
      <w:r w:rsidRPr="00BE043B">
        <w:tab/>
      </w:r>
      <w:r w:rsidRPr="00BE043B">
        <w:tab/>
      </w:r>
      <w:r w:rsidR="00902529">
        <w:tab/>
      </w:r>
      <w:r w:rsidRPr="00BE043B">
        <w:t>VSG Glas gestempelt</w:t>
      </w:r>
    </w:p>
    <w:p w14:paraId="21FD3419" w14:textId="77777777" w:rsidR="00E407F6" w:rsidRPr="00BE043B" w:rsidRDefault="00E407F6" w:rsidP="00902529">
      <w:pPr>
        <w:spacing w:before="0" w:after="60" w:line="259" w:lineRule="auto"/>
      </w:pPr>
      <w:r w:rsidRPr="00BE043B">
        <w:t>Farbe:</w:t>
      </w:r>
      <w:r w:rsidRPr="00BE043B">
        <w:tab/>
      </w:r>
      <w:r w:rsidRPr="00BE043B">
        <w:tab/>
      </w:r>
      <w:r w:rsidRPr="00BE043B">
        <w:tab/>
      </w:r>
      <w:r w:rsidR="00902529">
        <w:tab/>
      </w:r>
      <w:r w:rsidRPr="00BE043B">
        <w:t>Klarglas</w:t>
      </w:r>
      <w:r w:rsidR="00620DEB">
        <w:t xml:space="preserve"> / </w:t>
      </w:r>
      <w:r w:rsidR="00620DEB" w:rsidRPr="00620DEB">
        <w:rPr>
          <w:color w:val="92D050"/>
        </w:rPr>
        <w:t>Rauchglas</w:t>
      </w:r>
    </w:p>
    <w:p w14:paraId="09C47342" w14:textId="77777777" w:rsidR="00E407F6" w:rsidRPr="00BE043B" w:rsidRDefault="00E407F6" w:rsidP="00902529">
      <w:pPr>
        <w:spacing w:before="0" w:after="60" w:line="259" w:lineRule="auto"/>
      </w:pPr>
      <w:r w:rsidRPr="00BE043B">
        <w:t>Materialstärke:</w:t>
      </w:r>
      <w:r w:rsidRPr="00BE043B">
        <w:tab/>
      </w:r>
      <w:r w:rsidRPr="00BE043B">
        <w:tab/>
      </w:r>
      <w:r w:rsidR="00902529">
        <w:tab/>
      </w:r>
      <w:r w:rsidRPr="00BE043B">
        <w:t>6 mm mit gefasten Kanten</w:t>
      </w:r>
    </w:p>
    <w:p w14:paraId="50866C17" w14:textId="77777777" w:rsidR="00E407F6" w:rsidRDefault="00E407F6" w:rsidP="00902529">
      <w:pPr>
        <w:spacing w:before="0" w:after="60" w:line="259" w:lineRule="auto"/>
      </w:pPr>
      <w:r w:rsidRPr="00BE043B">
        <w:t>Schattenfuge:</w:t>
      </w:r>
      <w:r w:rsidRPr="00BE043B">
        <w:tab/>
      </w:r>
      <w:r w:rsidRPr="00BE043B">
        <w:tab/>
      </w:r>
      <w:r w:rsidR="00902529">
        <w:tab/>
      </w:r>
      <w:r w:rsidRPr="00BE043B">
        <w:t>max. 5 mm umlaufend</w:t>
      </w:r>
    </w:p>
    <w:p w14:paraId="4FED8246" w14:textId="77777777" w:rsidR="00D060FA" w:rsidRDefault="00D060FA" w:rsidP="00D060FA">
      <w:pPr>
        <w:spacing w:before="0" w:after="60" w:line="259" w:lineRule="auto"/>
      </w:pPr>
      <w:r>
        <w:t>Rahmen</w:t>
      </w:r>
      <w:r w:rsidRPr="00BE043B">
        <w:t>:</w:t>
      </w:r>
      <w:r w:rsidRPr="00BE043B">
        <w:tab/>
      </w:r>
      <w:r w:rsidRPr="00BE043B">
        <w:tab/>
      </w:r>
      <w:r>
        <w:tab/>
        <w:t>ja, ca.</w:t>
      </w:r>
      <w:r w:rsidR="00620DEB">
        <w:t>20</w:t>
      </w:r>
      <w:r w:rsidRPr="00BE043B">
        <w:t xml:space="preserve"> mm umlaufend</w:t>
      </w:r>
    </w:p>
    <w:p w14:paraId="65ABA20D" w14:textId="77777777" w:rsidR="00CB3B42" w:rsidRDefault="00CB3B42" w:rsidP="00D060FA">
      <w:pPr>
        <w:spacing w:before="0" w:after="0"/>
      </w:pPr>
    </w:p>
    <w:p w14:paraId="0474B8C6" w14:textId="77777777" w:rsidR="00927185" w:rsidRDefault="00927185" w:rsidP="00927185">
      <w:bookmarkStart w:id="1150" w:name="BM_13f0699326c9e9c2e609aadaf3e8d00c"/>
      <w:pPr>
        <w:pStyle w:val="berschrift2"/>
      </w:pPr>
      <w:r>
        <w:rPr>
          <w:rFonts w:ascii="Arial" w:hAnsi="Arial" w:eastAsia="Arial"/>
          <w:b/>
          <w:i w:val="0"/>
          <w:color w:val="1B3755"/>
          <w:sz w:val="24"/>
        </w:rPr>
        <w:t>Verglasung klappbar für Monitor</w:t>
      </w:r>
      <w:bookmarkEnd w:id="1150"/>
    </w:p>
    <w:p>
      <w:pPr>
        <w:pStyle w:val="LVBibliothekMetadaten"/>
      </w:pPr>
      <w:r>
        <w:t>Struktur 10.17  |  Typ Baustein  |  Bibliotheks-ID LV_10_17_VERGLASUNG_KLAPPBAR_FUR_MONITOR</w:t>
      </w:r>
    </w:p>
    <w:p w14:paraId="0CE13490" w14:textId="77777777" w:rsidR="00927185" w:rsidRDefault="00927185" w:rsidP="00927185">
      <w:pPr>
        <w:spacing w:before="0" w:after="0"/>
      </w:pPr>
    </w:p>
    <w:p w14:paraId="36AA275E" w14:textId="77777777" w:rsidR="00927185" w:rsidRDefault="00927185" w:rsidP="00EC7B61">
      <w:pPr>
        <w:spacing w:before="0" w:after="60" w:line="259" w:lineRule="auto"/>
      </w:pPr>
      <w:r>
        <w:t>In der Fahrkorbrückwand ist eine klappbare Glasfläche, Kanten geschliffen, mit Gasdruckdämpfer flächenbündig zu den seitlichen V2A Paneelfeldern zu installieren.</w:t>
      </w:r>
    </w:p>
    <w:p w14:paraId="38B51DB0" w14:textId="77777777" w:rsidR="00927185" w:rsidRDefault="00927185" w:rsidP="00EC7B61">
      <w:pPr>
        <w:spacing w:before="0" w:after="60" w:line="259" w:lineRule="auto"/>
      </w:pPr>
      <w:r>
        <w:t>Das Glas ist als hinterlackiertes Sicherheitsglas zu</w:t>
      </w:r>
    </w:p>
    <w:p w14:paraId="1740A8EE" w14:textId="77777777" w:rsidR="00927185" w:rsidRDefault="00927185" w:rsidP="00EC7B61">
      <w:pPr>
        <w:spacing w:before="0" w:after="60" w:line="259" w:lineRule="auto"/>
      </w:pPr>
      <w:r>
        <w:t>liefern und soll als Schutz für den hinter dem Glas zu</w:t>
      </w:r>
    </w:p>
    <w:p w14:paraId="269D6A96" w14:textId="77777777" w:rsidR="00927185" w:rsidRDefault="00927185" w:rsidP="00EC7B61">
      <w:pPr>
        <w:spacing w:before="0" w:after="60" w:line="259" w:lineRule="auto"/>
      </w:pPr>
      <w:r>
        <w:t>installierenden Monitor dienen.</w:t>
      </w:r>
    </w:p>
    <w:p w14:paraId="000EB1D8" w14:textId="77777777" w:rsidR="00927185" w:rsidRDefault="00927185" w:rsidP="00EC7B61">
      <w:pPr>
        <w:spacing w:before="0" w:after="60" w:line="259" w:lineRule="auto"/>
      </w:pPr>
      <w:r>
        <w:t>Zur Vermeidung von Staubeinlagerungen zwischen der Monitoroberfläche und der Glasfläche sind entsprechende Dichtbänder vorzusehen.</w:t>
      </w:r>
    </w:p>
    <w:p w14:paraId="4EC96B88" w14:textId="77777777" w:rsidR="00927185" w:rsidRDefault="00927185" w:rsidP="00EC7B61">
      <w:pPr>
        <w:spacing w:before="0" w:after="60" w:line="259" w:lineRule="auto"/>
      </w:pPr>
      <w:r>
        <w:t>Unterhalb des Frieses sind die Glasfelder fest auf die Unterkonstruktion aufzubringen.</w:t>
      </w:r>
    </w:p>
    <w:p w14:paraId="202F25DD" w14:textId="77777777" w:rsidR="00927185" w:rsidRDefault="00927185" w:rsidP="00D060FA">
      <w:pPr>
        <w:spacing w:before="0" w:after="0"/>
      </w:pPr>
    </w:p>
    <w:p w14:paraId="4BCC4E26" w14:textId="77777777" w:rsidR="00CB3B42" w:rsidRDefault="00CB3B42" w:rsidP="00EC7B61">
      <w:bookmarkStart w:id="1151" w:name="BM_395051a5b5ef0b95b8562c6eea2fa7a9"/>
      <w:pPr>
        <w:pStyle w:val="berschrift2"/>
      </w:pPr>
      <w:r>
        <w:rPr>
          <w:rFonts w:ascii="Arial" w:hAnsi="Arial" w:eastAsia="Arial"/>
          <w:b/>
          <w:i w:val="0"/>
          <w:color w:val="1B3755"/>
          <w:sz w:val="24"/>
        </w:rPr>
        <w:t>Monitor Industriestandard</w:t>
      </w:r>
      <w:bookmarkEnd w:id="1151"/>
    </w:p>
    <w:p>
      <w:pPr>
        <w:pStyle w:val="LVBibliothekMetadaten"/>
      </w:pPr>
      <w:r>
        <w:t>Struktur 10.18  |  Typ Baustein  |  Bibliotheks-ID LV_10_18_MONITOR_INDUSTRIESTANDARD</w:t>
      </w:r>
    </w:p>
    <w:p w14:paraId="77DEF0DA" w14:textId="77777777" w:rsidR="00EC7B61" w:rsidRDefault="00EC7B61" w:rsidP="00EC7B61">
      <w:pPr>
        <w:spacing w:before="0" w:after="0"/>
      </w:pPr>
    </w:p>
    <w:p w14:paraId="3ECACE5C" w14:textId="77777777" w:rsidR="00EC7B61" w:rsidRDefault="00EC7B61" w:rsidP="00EC7B61">
      <w:pPr>
        <w:spacing w:before="0" w:after="60" w:line="259" w:lineRule="auto"/>
      </w:pPr>
      <w:r>
        <w:t>Bildschirmdiagonale:</w:t>
      </w:r>
      <w:r>
        <w:tab/>
      </w:r>
      <w:r>
        <w:tab/>
        <w:t>46 Zoll</w:t>
      </w:r>
    </w:p>
    <w:p w14:paraId="055B804F" w14:textId="77777777" w:rsidR="00EC7B61" w:rsidRDefault="00EC7B61" w:rsidP="00EC7B61">
      <w:pPr>
        <w:spacing w:before="0" w:after="60" w:line="259" w:lineRule="auto"/>
      </w:pPr>
      <w:r>
        <w:t>Seitenverhältnis:</w:t>
      </w:r>
      <w:r>
        <w:tab/>
      </w:r>
      <w:r>
        <w:tab/>
        <w:t>16:9</w:t>
      </w:r>
    </w:p>
    <w:p w14:paraId="225604DB" w14:textId="77777777" w:rsidR="00EC7B61" w:rsidRDefault="00EC7B61" w:rsidP="00EC7B61">
      <w:pPr>
        <w:spacing w:before="0" w:after="60" w:line="259" w:lineRule="auto"/>
      </w:pPr>
      <w:r>
        <w:t>Display:</w:t>
      </w:r>
      <w:r>
        <w:tab/>
      </w:r>
      <w:r>
        <w:tab/>
      </w:r>
      <w:r>
        <w:tab/>
        <w:t>Industriequalität</w:t>
      </w:r>
    </w:p>
    <w:p w14:paraId="59051B33" w14:textId="77777777" w:rsidR="00EC7B61" w:rsidRDefault="00EC7B61" w:rsidP="00EC7B61">
      <w:pPr>
        <w:spacing w:before="0" w:after="60" w:line="259" w:lineRule="auto"/>
      </w:pPr>
      <w:r>
        <w:t>Hintergrundbeleuchtung:</w:t>
      </w:r>
      <w:r>
        <w:tab/>
        <w:t xml:space="preserve">LED mit einer Lebensdauer von </w:t>
      </w:r>
      <w:r>
        <w:tab/>
      </w:r>
      <w:r>
        <w:tab/>
      </w:r>
      <w:r>
        <w:tab/>
      </w:r>
      <w:r>
        <w:tab/>
        <w:t>mind. 50.000 h (bei 20°C und</w:t>
      </w:r>
    </w:p>
    <w:p w14:paraId="33F164F8" w14:textId="77777777" w:rsidR="00EC7B61" w:rsidRDefault="00EC7B61" w:rsidP="00EC7B61">
      <w:pPr>
        <w:spacing w:before="0" w:after="60" w:line="259" w:lineRule="auto"/>
      </w:pPr>
      <w:r>
        <w:tab/>
      </w:r>
      <w:r>
        <w:tab/>
      </w:r>
      <w:r>
        <w:tab/>
      </w:r>
      <w:r>
        <w:tab/>
        <w:t>Helligkeit 100%)</w:t>
      </w:r>
    </w:p>
    <w:p w14:paraId="4EBB5815" w14:textId="77777777" w:rsidR="00EC7B61" w:rsidRDefault="00EC7B61" w:rsidP="00EC7B61">
      <w:pPr>
        <w:spacing w:before="0" w:after="60" w:line="259" w:lineRule="auto"/>
      </w:pPr>
      <w:r>
        <w:t>Einsatzdauer:</w:t>
      </w:r>
      <w:r>
        <w:tab/>
      </w:r>
      <w:r>
        <w:tab/>
      </w:r>
      <w:r>
        <w:tab/>
        <w:t>Dauerbetrieb 24/7</w:t>
      </w:r>
    </w:p>
    <w:p w14:paraId="042EFD3E" w14:textId="77777777" w:rsidR="00EC7B61" w:rsidRDefault="00EC7B61" w:rsidP="00EC7B61">
      <w:pPr>
        <w:spacing w:before="0" w:after="60" w:line="259" w:lineRule="auto"/>
      </w:pPr>
      <w:r>
        <w:t>Bildqualität:</w:t>
      </w:r>
      <w:r>
        <w:tab/>
      </w:r>
      <w:r>
        <w:tab/>
      </w:r>
      <w:r>
        <w:tab/>
        <w:t>Blickwinkel von mindestens</w:t>
      </w:r>
    </w:p>
    <w:p w14:paraId="19B5DE4F" w14:textId="77777777" w:rsidR="00EC7B61" w:rsidRDefault="00EC7B61" w:rsidP="00EC7B61">
      <w:pPr>
        <w:spacing w:before="0" w:after="60" w:line="259" w:lineRule="auto"/>
      </w:pPr>
      <w:r>
        <w:tab/>
      </w:r>
      <w:r>
        <w:tab/>
      </w:r>
      <w:r>
        <w:tab/>
      </w:r>
      <w:r>
        <w:tab/>
        <w:t>170° vertikal und horizontal</w:t>
      </w:r>
    </w:p>
    <w:p w14:paraId="711E4BAC" w14:textId="77777777" w:rsidR="00EC7B61" w:rsidRDefault="00EC7B61" w:rsidP="00EC7B61">
      <w:pPr>
        <w:spacing w:before="0" w:after="60" w:line="259" w:lineRule="auto"/>
      </w:pPr>
      <w:r>
        <w:t>Farben:</w:t>
      </w:r>
      <w:r>
        <w:tab/>
      </w:r>
      <w:r>
        <w:tab/>
      </w:r>
      <w:r>
        <w:tab/>
      </w:r>
      <w:r>
        <w:tab/>
        <w:t>&gt; 16,7 Mill.</w:t>
      </w:r>
    </w:p>
    <w:p w14:paraId="3249F08F" w14:textId="77777777" w:rsidR="00EC7B61" w:rsidRDefault="00EC7B61" w:rsidP="00EC7B61">
      <w:pPr>
        <w:spacing w:before="0" w:after="60" w:line="259" w:lineRule="auto"/>
      </w:pPr>
      <w:r>
        <w:t>Helligkeit:</w:t>
      </w:r>
      <w:r>
        <w:tab/>
      </w:r>
      <w:r>
        <w:tab/>
      </w:r>
      <w:r>
        <w:tab/>
        <w:t>mind. 250 nit</w:t>
      </w:r>
    </w:p>
    <w:p w14:paraId="599E6727" w14:textId="77777777" w:rsidR="00EC7B61" w:rsidRDefault="00EC7B61" w:rsidP="00EC7B61">
      <w:pPr>
        <w:spacing w:before="0" w:after="60" w:line="259" w:lineRule="auto"/>
      </w:pPr>
      <w:r>
        <w:t>Kontrast:</w:t>
      </w:r>
      <w:r>
        <w:tab/>
      </w:r>
      <w:r>
        <w:tab/>
      </w:r>
      <w:r>
        <w:tab/>
        <w:t>mind. 600:1</w:t>
      </w:r>
    </w:p>
    <w:p w14:paraId="2CE82EC4" w14:textId="77777777" w:rsidR="00EC7B61" w:rsidRDefault="00EC7B61" w:rsidP="00EC7B61">
      <w:pPr>
        <w:spacing w:before="0" w:after="60" w:line="259" w:lineRule="auto"/>
      </w:pPr>
      <w:r>
        <w:t>Auflösung:</w:t>
      </w:r>
      <w:r>
        <w:tab/>
      </w:r>
      <w:r>
        <w:tab/>
      </w:r>
      <w:r>
        <w:tab/>
        <w:t>mindestens 1920x1080 Pixel</w:t>
      </w:r>
    </w:p>
    <w:p w14:paraId="6256E8BF" w14:textId="77777777" w:rsidR="00EC7B61" w:rsidRDefault="00EC7B61" w:rsidP="00EC7B61">
      <w:pPr>
        <w:spacing w:before="0" w:after="60" w:line="259" w:lineRule="auto"/>
      </w:pPr>
      <w:r>
        <w:t>Helligkeit:</w:t>
      </w:r>
      <w:r>
        <w:tab/>
      </w:r>
      <w:r>
        <w:tab/>
      </w:r>
      <w:r>
        <w:tab/>
        <w:t>einstellbar/dimmbar in</w:t>
      </w:r>
    </w:p>
    <w:p w14:paraId="3B2BD588" w14:textId="77777777" w:rsidR="00EC7B61" w:rsidRDefault="00EC7B61" w:rsidP="00EC7B61">
      <w:pPr>
        <w:spacing w:before="0" w:after="60" w:line="259" w:lineRule="auto"/>
      </w:pPr>
      <w:r>
        <w:tab/>
      </w:r>
      <w:r>
        <w:tab/>
      </w:r>
      <w:r>
        <w:tab/>
      </w:r>
      <w:r>
        <w:tab/>
        <w:t>Abhängigkeit vom</w:t>
      </w:r>
    </w:p>
    <w:p w14:paraId="1BAB9CB3" w14:textId="77777777" w:rsidR="00EC7B61" w:rsidRDefault="00EC7B61" w:rsidP="00EC7B61">
      <w:pPr>
        <w:spacing w:before="0" w:after="60" w:line="259" w:lineRule="auto"/>
      </w:pPr>
      <w:r>
        <w:tab/>
      </w:r>
      <w:r>
        <w:tab/>
      </w:r>
      <w:r>
        <w:tab/>
      </w:r>
      <w:r>
        <w:tab/>
        <w:t>Betriebszustand des Aufzugs</w:t>
      </w:r>
    </w:p>
    <w:p w14:paraId="21A72DC9" w14:textId="77777777" w:rsidR="00EC7B61" w:rsidRDefault="00EC7B61" w:rsidP="00EC7B61">
      <w:pPr>
        <w:spacing w:before="0" w:after="60" w:line="259" w:lineRule="auto"/>
      </w:pPr>
      <w:r>
        <w:tab/>
      </w:r>
      <w:r>
        <w:tab/>
      </w:r>
      <w:r>
        <w:tab/>
      </w:r>
      <w:r>
        <w:tab/>
        <w:t>z.B. beim Parken</w:t>
      </w:r>
    </w:p>
    <w:p w14:paraId="259438AF" w14:textId="77777777" w:rsidR="00EC7B61" w:rsidRDefault="00EC7B61" w:rsidP="00EC7B61">
      <w:pPr>
        <w:spacing w:before="0" w:after="60" w:line="259" w:lineRule="auto"/>
      </w:pPr>
      <w:r>
        <w:tab/>
      </w:r>
      <w:r>
        <w:tab/>
      </w:r>
      <w:r>
        <w:tab/>
      </w:r>
      <w:r>
        <w:tab/>
        <w:t>Hintergrundbeleuchtung</w:t>
      </w:r>
    </w:p>
    <w:p w14:paraId="424F620C" w14:textId="77777777" w:rsidR="00EC7B61" w:rsidRDefault="00EC7B61" w:rsidP="00EC7B61">
      <w:pPr>
        <w:spacing w:before="0" w:after="60" w:line="259" w:lineRule="auto"/>
      </w:pPr>
      <w:r>
        <w:tab/>
      </w:r>
      <w:r>
        <w:tab/>
      </w:r>
      <w:r>
        <w:tab/>
      </w:r>
      <w:r>
        <w:tab/>
        <w:t>vollständig abschaltbar</w:t>
      </w:r>
    </w:p>
    <w:p w14:paraId="7A714358" w14:textId="77777777" w:rsidR="00EC7B61" w:rsidRDefault="00EC7B61" w:rsidP="00EC7B61">
      <w:pPr>
        <w:spacing w:before="0" w:after="60" w:line="259" w:lineRule="auto"/>
      </w:pPr>
      <w:r>
        <w:t>Belüftung:</w:t>
      </w:r>
      <w:r>
        <w:tab/>
      </w:r>
      <w:r>
        <w:tab/>
      </w:r>
      <w:r>
        <w:tab/>
        <w:t>lüfterloses Design</w:t>
      </w:r>
    </w:p>
    <w:p w14:paraId="663170C4" w14:textId="77777777" w:rsidR="00EC7B61" w:rsidRDefault="00EC7B61" w:rsidP="00EC7B61">
      <w:pPr>
        <w:spacing w:before="0" w:after="60" w:line="259" w:lineRule="auto"/>
      </w:pPr>
      <w:r>
        <w:t>Temperaturbereich:</w:t>
      </w:r>
      <w:r>
        <w:tab/>
      </w:r>
      <w:r>
        <w:tab/>
        <w:t>mind.  0°C-50°C</w:t>
      </w:r>
    </w:p>
    <w:p w14:paraId="11BFFB54" w14:textId="77777777" w:rsidR="00EC7B61" w:rsidRDefault="00EC7B61" w:rsidP="00EC7B61">
      <w:pPr>
        <w:spacing w:before="0" w:after="60" w:line="259" w:lineRule="auto"/>
      </w:pPr>
      <w:r>
        <w:t>Anschlüsse:</w:t>
      </w:r>
      <w:r>
        <w:tab/>
      </w:r>
      <w:r>
        <w:tab/>
      </w:r>
      <w:r>
        <w:tab/>
        <w:t xml:space="preserve"> für externe Lautsprecher und </w:t>
      </w:r>
      <w:r>
        <w:tab/>
      </w:r>
      <w:r>
        <w:tab/>
      </w:r>
      <w:r>
        <w:tab/>
      </w:r>
      <w:r>
        <w:tab/>
      </w:r>
      <w:r>
        <w:tab/>
        <w:t>Soundausgabe für</w:t>
      </w:r>
    </w:p>
    <w:p w14:paraId="0D197D1E" w14:textId="77777777" w:rsidR="00EC7B61" w:rsidRDefault="00EC7B61" w:rsidP="00EC7B61">
      <w:pPr>
        <w:spacing w:before="0" w:after="60" w:line="259" w:lineRule="auto"/>
      </w:pPr>
      <w:r>
        <w:tab/>
      </w:r>
      <w:r>
        <w:tab/>
      </w:r>
      <w:r>
        <w:tab/>
      </w:r>
      <w:r>
        <w:tab/>
        <w:t>Sprachansage, Gong und</w:t>
      </w:r>
    </w:p>
    <w:p w14:paraId="25E192D6" w14:textId="77777777" w:rsidR="00EC7B61" w:rsidRDefault="00EC7B61" w:rsidP="00EC7B61">
      <w:pPr>
        <w:spacing w:before="0" w:after="60" w:line="259" w:lineRule="auto"/>
      </w:pPr>
      <w:r>
        <w:lastRenderedPageBreak/>
        <w:tab/>
      </w:r>
      <w:r>
        <w:tab/>
      </w:r>
      <w:r>
        <w:tab/>
      </w:r>
      <w:r>
        <w:tab/>
        <w:t>Überlastsignal</w:t>
      </w:r>
    </w:p>
    <w:p w14:paraId="59CAD24A" w14:textId="77777777" w:rsidR="00EC7B61" w:rsidRDefault="00EC7B61" w:rsidP="00EC7B61">
      <w:pPr>
        <w:spacing w:before="0" w:after="60" w:line="259" w:lineRule="auto"/>
      </w:pPr>
      <w:r>
        <w:t>Einbautiefe:</w:t>
      </w:r>
      <w:r>
        <w:tab/>
      </w:r>
      <w:r>
        <w:tab/>
      </w:r>
      <w:r>
        <w:tab/>
        <w:t>&lt; 50 mm</w:t>
      </w:r>
    </w:p>
    <w:p w14:paraId="54F243B6" w14:textId="77777777" w:rsidR="00EC7B61" w:rsidRDefault="00EC7B61" w:rsidP="00EC7B61">
      <w:pPr>
        <w:spacing w:before="0" w:after="60" w:line="259" w:lineRule="auto"/>
      </w:pPr>
      <w:r>
        <w:t>Schutzglas:</w:t>
      </w:r>
      <w:r>
        <w:tab/>
      </w:r>
      <w:r>
        <w:tab/>
      </w:r>
      <w:r>
        <w:tab/>
        <w:t>Plexischeibe entspiegelt</w:t>
      </w:r>
    </w:p>
    <w:p w14:paraId="6D1C8D5B" w14:textId="77777777" w:rsidR="00EC7B61" w:rsidRDefault="00EC7B61" w:rsidP="00EC7B61">
      <w:pPr>
        <w:spacing w:before="0" w:after="60" w:line="259" w:lineRule="auto"/>
      </w:pPr>
      <w:r>
        <w:t>Einbau:</w:t>
      </w:r>
      <w:r>
        <w:tab/>
      </w:r>
      <w:r>
        <w:tab/>
      </w:r>
      <w:r>
        <w:tab/>
      </w:r>
      <w:r>
        <w:tab/>
        <w:t>Flächenbündig</w:t>
      </w:r>
    </w:p>
    <w:p w14:paraId="7B67E001" w14:textId="77777777" w:rsidR="00EC7B61" w:rsidRDefault="00EC7B61" w:rsidP="00EC7B61">
      <w:pPr>
        <w:spacing w:before="0" w:after="60" w:line="259" w:lineRule="auto"/>
      </w:pPr>
      <w:r>
        <w:t>Gestaltung:</w:t>
      </w:r>
      <w:r>
        <w:tab/>
      </w:r>
      <w:r>
        <w:tab/>
      </w:r>
      <w:r>
        <w:tab/>
        <w:t>Designinhalte des</w:t>
      </w:r>
    </w:p>
    <w:p w14:paraId="5B09819E" w14:textId="77777777" w:rsidR="00EC7B61" w:rsidRDefault="00EC7B61" w:rsidP="00EC7B61">
      <w:pPr>
        <w:spacing w:before="0" w:after="60" w:line="259" w:lineRule="auto"/>
      </w:pPr>
      <w:r>
        <w:tab/>
      </w:r>
      <w:r>
        <w:tab/>
      </w:r>
      <w:r>
        <w:tab/>
      </w:r>
      <w:r>
        <w:tab/>
        <w:t>Screendesigns durch den</w:t>
      </w:r>
    </w:p>
    <w:p w14:paraId="16BE82F6" w14:textId="77777777" w:rsidR="00EC7B61" w:rsidRDefault="00EC7B61" w:rsidP="00EC7B61">
      <w:pPr>
        <w:spacing w:before="0" w:after="60" w:line="259" w:lineRule="auto"/>
      </w:pPr>
      <w:r>
        <w:tab/>
      </w:r>
      <w:r>
        <w:tab/>
      </w:r>
      <w:r>
        <w:tab/>
      </w:r>
      <w:r>
        <w:tab/>
        <w:t>Betreiber selbst veränderbar</w:t>
      </w:r>
    </w:p>
    <w:p w14:paraId="25B2D4CF" w14:textId="77777777" w:rsidR="00EC7B61" w:rsidRDefault="00EC7B61" w:rsidP="00EC7B61">
      <w:pPr>
        <w:spacing w:before="0" w:after="60" w:line="259" w:lineRule="auto"/>
      </w:pPr>
      <w:r>
        <w:t>Konfiguration:</w:t>
      </w:r>
      <w:r>
        <w:tab/>
      </w:r>
      <w:r>
        <w:tab/>
      </w:r>
      <w:r>
        <w:tab/>
        <w:t>Mittels eines aktuellen</w:t>
      </w:r>
    </w:p>
    <w:p w14:paraId="589AE0F0" w14:textId="77777777" w:rsidR="00EC7B61" w:rsidRDefault="00EC7B61" w:rsidP="00EC7B61">
      <w:pPr>
        <w:spacing w:before="0" w:after="60" w:line="259" w:lineRule="auto"/>
      </w:pPr>
      <w:r>
        <w:tab/>
      </w:r>
      <w:r>
        <w:tab/>
      </w:r>
      <w:r>
        <w:tab/>
      </w:r>
      <w:r>
        <w:tab/>
        <w:t>Browsers ohne die Installation</w:t>
      </w:r>
    </w:p>
    <w:p w14:paraId="48B44BED" w14:textId="77777777" w:rsidR="00EC7B61" w:rsidRDefault="00EC7B61" w:rsidP="00EC7B61">
      <w:pPr>
        <w:spacing w:before="0" w:after="60" w:line="259" w:lineRule="auto"/>
      </w:pPr>
      <w:r>
        <w:tab/>
      </w:r>
      <w:r>
        <w:tab/>
      </w:r>
      <w:r>
        <w:tab/>
      </w:r>
      <w:r>
        <w:tab/>
        <w:t>einer speziellen</w:t>
      </w:r>
    </w:p>
    <w:p w14:paraId="47D19CC9" w14:textId="77777777" w:rsidR="00EC7B61" w:rsidRDefault="00EC7B61" w:rsidP="00EC7B61">
      <w:pPr>
        <w:spacing w:before="0" w:after="60" w:line="259" w:lineRule="auto"/>
      </w:pPr>
      <w:r>
        <w:tab/>
      </w:r>
      <w:r>
        <w:tab/>
      </w:r>
      <w:r>
        <w:tab/>
      </w:r>
      <w:r>
        <w:tab/>
        <w:t>Konfigurationssoftware mittels</w:t>
      </w:r>
    </w:p>
    <w:p w14:paraId="4F78B51E" w14:textId="77777777" w:rsidR="00EC7B61" w:rsidRDefault="00EC7B61" w:rsidP="00EC7B61">
      <w:pPr>
        <w:spacing w:before="0" w:after="60" w:line="259" w:lineRule="auto"/>
      </w:pPr>
      <w:r>
        <w:tab/>
      </w:r>
      <w:r>
        <w:tab/>
      </w:r>
      <w:r>
        <w:tab/>
      </w:r>
      <w:r>
        <w:tab/>
        <w:t>PC, Tablett und Smartphone</w:t>
      </w:r>
    </w:p>
    <w:p w14:paraId="64C92187" w14:textId="77777777" w:rsidR="00EC7B61" w:rsidRDefault="00EC7B61" w:rsidP="00EC7B61">
      <w:pPr>
        <w:spacing w:before="0" w:after="60" w:line="259" w:lineRule="auto"/>
      </w:pPr>
      <w:r>
        <w:t>Fernkonfiguration:</w:t>
      </w:r>
      <w:r>
        <w:tab/>
      </w:r>
      <w:r>
        <w:tab/>
        <w:t>Über Intranet des Gebäudes</w:t>
      </w:r>
    </w:p>
    <w:p w14:paraId="13182BE3" w14:textId="77777777" w:rsidR="00EC7B61" w:rsidRDefault="00EC7B61" w:rsidP="00EC7B61">
      <w:pPr>
        <w:spacing w:before="0" w:after="60" w:line="259" w:lineRule="auto"/>
      </w:pPr>
      <w:r>
        <w:tab/>
      </w:r>
      <w:r>
        <w:tab/>
      </w:r>
      <w:r>
        <w:tab/>
      </w:r>
      <w:r>
        <w:tab/>
        <w:t>oder das Internet</w:t>
      </w:r>
    </w:p>
    <w:p w14:paraId="21584FE6" w14:textId="77777777" w:rsidR="00EC7B61" w:rsidRDefault="00EC7B61" w:rsidP="00EC7B61">
      <w:pPr>
        <w:spacing w:before="0" w:after="60" w:line="259" w:lineRule="auto"/>
      </w:pPr>
      <w:r>
        <w:t>Zugriff:</w:t>
      </w:r>
      <w:r>
        <w:tab/>
      </w:r>
      <w:r>
        <w:tab/>
      </w:r>
      <w:r>
        <w:tab/>
      </w:r>
      <w:r>
        <w:tab/>
        <w:t>Bereitstellung einer</w:t>
      </w:r>
    </w:p>
    <w:p w14:paraId="53FDF961" w14:textId="77777777" w:rsidR="00EC7B61" w:rsidRDefault="00EC7B61" w:rsidP="00EC7B61">
      <w:pPr>
        <w:spacing w:before="0" w:after="60" w:line="259" w:lineRule="auto"/>
      </w:pPr>
      <w:r>
        <w:tab/>
      </w:r>
      <w:r>
        <w:tab/>
      </w:r>
      <w:r>
        <w:tab/>
      </w:r>
      <w:r>
        <w:tab/>
        <w:t>webbasierten Plattform für den</w:t>
      </w:r>
    </w:p>
    <w:p w14:paraId="5154DB60" w14:textId="77777777" w:rsidR="00EC7B61" w:rsidRDefault="00EC7B61" w:rsidP="00EC7B61">
      <w:pPr>
        <w:spacing w:before="0" w:after="60" w:line="259" w:lineRule="auto"/>
      </w:pPr>
      <w:r>
        <w:tab/>
      </w:r>
      <w:r>
        <w:tab/>
      </w:r>
      <w:r>
        <w:tab/>
      </w:r>
      <w:r>
        <w:tab/>
        <w:t>zentralen Zugriff und die</w:t>
      </w:r>
    </w:p>
    <w:p w14:paraId="3F70C33F" w14:textId="77777777" w:rsidR="00EC7B61" w:rsidRDefault="00EC7B61" w:rsidP="00EC7B61">
      <w:pPr>
        <w:spacing w:before="0" w:after="60" w:line="259" w:lineRule="auto"/>
      </w:pPr>
      <w:r>
        <w:tab/>
      </w:r>
      <w:r>
        <w:tab/>
      </w:r>
      <w:r>
        <w:tab/>
      </w:r>
      <w:r>
        <w:tab/>
        <w:t>Verwaltung der Geräte und des</w:t>
      </w:r>
    </w:p>
    <w:p w14:paraId="63FF2BC4" w14:textId="77777777" w:rsidR="00CB3B42" w:rsidRPr="00BE043B" w:rsidRDefault="00EC7B61" w:rsidP="00EC7B61">
      <w:pPr>
        <w:spacing w:before="0" w:after="60" w:line="259" w:lineRule="auto"/>
      </w:pPr>
      <w:r>
        <w:tab/>
      </w:r>
      <w:r>
        <w:tab/>
      </w:r>
      <w:r>
        <w:tab/>
      </w:r>
      <w:r>
        <w:tab/>
        <w:t>Screendesigns</w:t>
      </w:r>
    </w:p>
    <w:p w14:paraId="4F3EDCE9" w14:textId="77777777" w:rsidR="00D060FA" w:rsidRPr="00BE043B" w:rsidRDefault="00D060FA" w:rsidP="00902529">
      <w:pPr>
        <w:spacing w:before="0" w:after="0"/>
      </w:pPr>
    </w:p>
    <w:p w14:paraId="39ADC743" w14:textId="77777777" w:rsidR="00E407F6" w:rsidRPr="00BE043B" w:rsidRDefault="00E407F6" w:rsidP="00EB5B69">
      <w:pPr>
        <w:pStyle w:val="Listenabsatz"/>
        <w:spacing w:before="0" w:after="0"/>
        <w:ind w:right="1"/>
        <w:rPr>
          <w:rFonts w:cs="Arial"/>
          <w:szCs w:val="20"/>
        </w:rPr>
      </w:pPr>
    </w:p>
    <w:p w14:paraId="5AC22F67" w14:textId="77777777" w:rsidR="00E407F6" w:rsidRPr="00BE043B" w:rsidRDefault="00E407F6" w:rsidP="00EB5B69">
      <w:bookmarkStart w:id="1152" w:name="BM_01600cdfcf77e913c421bbe1f62e50a3"/>
      <w:pPr>
        <w:pStyle w:val="berschrift2"/>
        <w:ind w:right="1"/>
        <w:rPr>
          <w:rFonts w:cs="Arial"/>
          <w:szCs w:val="20"/>
        </w:rPr>
      </w:pPr>
      <w:r w:rsidRPr="00BE043B">
        <w:rPr>
          <w:rFonts w:cs="Arial" w:ascii="Arial" w:hAnsi="Arial" w:eastAsia="Arial"/>
          <w:b/>
          <w:i w:val="0"/>
          <w:color w:val="1B3755"/>
          <w:sz w:val="24"/>
          <w:szCs w:val="20"/>
        </w:rPr>
        <w:t>Sockelleisten</w:t>
      </w:r>
      <w:bookmarkEnd w:id="1152"/>
    </w:p>
    <w:p>
      <w:pPr>
        <w:pStyle w:val="LVBibliothekMetadaten"/>
      </w:pPr>
      <w:r>
        <w:t>Struktur 10.19  |  Typ Baustein  |  Bibliotheks-ID LV_10_19_SOCKELLEISTEN</w:t>
      </w:r>
    </w:p>
    <w:p w14:paraId="66A168FE" w14:textId="77777777" w:rsidR="00E407F6" w:rsidRPr="00BE043B" w:rsidRDefault="00E407F6" w:rsidP="00902529">
      <w:pPr>
        <w:spacing w:before="0" w:after="60" w:line="259" w:lineRule="auto"/>
      </w:pPr>
      <w:r w:rsidRPr="00BE043B">
        <w:t>Sockelleiste umlaufend auf Kabinenboden mit verdeckter Be- und Entlüftung.</w:t>
      </w:r>
    </w:p>
    <w:p w14:paraId="5945CBA9" w14:textId="77777777" w:rsidR="00535900" w:rsidRPr="00535900" w:rsidRDefault="00535900" w:rsidP="00902529">
      <w:pPr>
        <w:spacing w:before="0" w:after="60" w:line="259" w:lineRule="auto"/>
        <w:rPr>
          <w:color w:val="92D050"/>
        </w:rPr>
      </w:pPr>
      <w:r>
        <w:t>Material</w:t>
      </w:r>
      <w:r w:rsidR="00E407F6" w:rsidRPr="00BE043B">
        <w:t>:</w:t>
      </w:r>
      <w:r w:rsidR="00E407F6" w:rsidRPr="00BE043B">
        <w:tab/>
      </w:r>
      <w:r w:rsidR="00E407F6" w:rsidRPr="00BE043B">
        <w:tab/>
      </w:r>
      <w:r w:rsidR="00902529">
        <w:tab/>
      </w:r>
      <w:r w:rsidR="00E407F6" w:rsidRPr="00BE043B">
        <w:t>Edelstahl</w:t>
      </w:r>
      <w:r>
        <w:t xml:space="preserve"> </w:t>
      </w:r>
      <w:r w:rsidRPr="00535900">
        <w:rPr>
          <w:color w:val="92D050"/>
        </w:rPr>
        <w:t xml:space="preserve">Stahlblech </w:t>
      </w:r>
    </w:p>
    <w:p w14:paraId="65A3081B" w14:textId="77777777" w:rsidR="00E407F6" w:rsidRPr="00535900" w:rsidRDefault="00535900" w:rsidP="00535900">
      <w:pPr>
        <w:spacing w:before="0" w:after="60" w:line="259" w:lineRule="auto"/>
        <w:ind w:left="2124" w:firstLine="708"/>
        <w:rPr>
          <w:color w:val="92D050"/>
        </w:rPr>
      </w:pPr>
      <w:r w:rsidRPr="00535900">
        <w:rPr>
          <w:color w:val="92D050"/>
        </w:rPr>
        <w:t>Bieterstandard</w:t>
      </w:r>
    </w:p>
    <w:p w14:paraId="3A7ADB5C" w14:textId="77777777" w:rsidR="00620DEB" w:rsidRPr="00BE043B" w:rsidRDefault="001E1BBB" w:rsidP="00902529">
      <w:pPr>
        <w:spacing w:before="0" w:after="60" w:line="259" w:lineRule="auto"/>
      </w:pPr>
      <w:r>
        <w:t>Verstärkt mit Holzkern:</w:t>
      </w:r>
      <w:r>
        <w:tab/>
      </w:r>
      <w:r>
        <w:tab/>
      </w:r>
      <w:r w:rsidRPr="001E1BBB">
        <w:rPr>
          <w:color w:val="92D050"/>
        </w:rPr>
        <w:t xml:space="preserve">Ja; </w:t>
      </w:r>
      <w:r>
        <w:t>gem. Bieterstandard</w:t>
      </w:r>
    </w:p>
    <w:p w14:paraId="163E3350" w14:textId="77777777" w:rsidR="00E407F6" w:rsidRPr="00BE043B" w:rsidRDefault="00E407F6" w:rsidP="00902529">
      <w:pPr>
        <w:spacing w:before="0" w:after="60" w:line="259" w:lineRule="auto"/>
      </w:pPr>
      <w:r w:rsidRPr="00BE043B">
        <w:t>Materialstärke:</w:t>
      </w:r>
      <w:r w:rsidRPr="00BE043B">
        <w:tab/>
      </w:r>
      <w:r w:rsidRPr="00BE043B">
        <w:tab/>
      </w:r>
      <w:r w:rsidR="00902529">
        <w:tab/>
      </w:r>
      <w:r w:rsidRPr="001E1BBB">
        <w:rPr>
          <w:color w:val="92D050"/>
        </w:rPr>
        <w:t>1,5 mm</w:t>
      </w:r>
      <w:r w:rsidR="001E1BBB" w:rsidRPr="001E1BBB">
        <w:rPr>
          <w:color w:val="92D050"/>
        </w:rPr>
        <w:t xml:space="preserve">; </w:t>
      </w:r>
      <w:r w:rsidR="001E1BBB">
        <w:t>gem Bieterstandard</w:t>
      </w:r>
    </w:p>
    <w:p w14:paraId="6B434433" w14:textId="77777777" w:rsidR="00E407F6" w:rsidRPr="00BE043B" w:rsidRDefault="00E407F6" w:rsidP="00902529">
      <w:pPr>
        <w:spacing w:before="0" w:after="60" w:line="259" w:lineRule="auto"/>
      </w:pPr>
      <w:r w:rsidRPr="00BE043B">
        <w:t>Dekor:</w:t>
      </w:r>
      <w:r w:rsidRPr="00BE043B">
        <w:tab/>
      </w:r>
      <w:r w:rsidRPr="00BE043B">
        <w:tab/>
      </w:r>
      <w:r w:rsidRPr="00BE043B">
        <w:tab/>
      </w:r>
      <w:r w:rsidR="00902529">
        <w:tab/>
      </w:r>
      <w:r w:rsidRPr="00BE043B">
        <w:t>geschliffen</w:t>
      </w:r>
    </w:p>
    <w:p w14:paraId="0E9C44F4" w14:textId="77777777" w:rsidR="00E407F6" w:rsidRPr="00BE043B" w:rsidRDefault="00E407F6" w:rsidP="00902529">
      <w:pPr>
        <w:spacing w:before="0" w:after="60" w:line="259" w:lineRule="auto"/>
      </w:pPr>
      <w:r w:rsidRPr="00BE043B">
        <w:t>Höhe:</w:t>
      </w:r>
      <w:r w:rsidRPr="00BE043B">
        <w:tab/>
      </w:r>
      <w:r w:rsidRPr="00BE043B">
        <w:tab/>
      </w:r>
      <w:r w:rsidRPr="00BE043B">
        <w:tab/>
      </w:r>
      <w:r w:rsidR="00902529">
        <w:tab/>
      </w:r>
      <w:r w:rsidRPr="00BE043B">
        <w:t>70 – 100 mm</w:t>
      </w:r>
    </w:p>
    <w:p w14:paraId="1C0DF1D3" w14:textId="77777777" w:rsidR="00E407F6" w:rsidRPr="00BE043B" w:rsidRDefault="00E407F6" w:rsidP="00902529">
      <w:pPr>
        <w:spacing w:before="0" w:after="60" w:line="259" w:lineRule="auto"/>
      </w:pPr>
      <w:r w:rsidRPr="00BE043B">
        <w:t>Tiefe:</w:t>
      </w:r>
      <w:r w:rsidRPr="00BE043B">
        <w:tab/>
      </w:r>
      <w:r w:rsidRPr="00BE043B">
        <w:tab/>
      </w:r>
      <w:r w:rsidRPr="00BE043B">
        <w:tab/>
      </w:r>
      <w:r w:rsidR="00902529">
        <w:tab/>
      </w:r>
      <w:r w:rsidRPr="00BE043B">
        <w:t>10 – 20 mm</w:t>
      </w:r>
    </w:p>
    <w:p w14:paraId="5E02F36F" w14:textId="77777777" w:rsidR="00E407F6" w:rsidRDefault="00E407F6" w:rsidP="00902529">
      <w:pPr>
        <w:spacing w:before="0" w:after="60" w:line="259" w:lineRule="auto"/>
      </w:pPr>
      <w:r w:rsidRPr="00BE043B">
        <w:t>Vorstehend:</w:t>
      </w:r>
      <w:r w:rsidRPr="00BE043B">
        <w:tab/>
      </w:r>
      <w:r w:rsidRPr="00BE043B">
        <w:tab/>
      </w:r>
      <w:r w:rsidR="00902529">
        <w:tab/>
      </w:r>
      <w:r w:rsidRPr="00BE043B">
        <w:t>ja</w:t>
      </w:r>
    </w:p>
    <w:p w14:paraId="3241C39D" w14:textId="77777777" w:rsidR="001E1BBB" w:rsidRPr="00BE043B" w:rsidRDefault="001E1BBB" w:rsidP="00902529">
      <w:pPr>
        <w:spacing w:before="0" w:after="60" w:line="259" w:lineRule="auto"/>
      </w:pPr>
      <w:r>
        <w:t>Flächenbündig:</w:t>
      </w:r>
      <w:r w:rsidR="00E01E88">
        <w:tab/>
      </w:r>
      <w:r w:rsidR="00E01E88">
        <w:tab/>
      </w:r>
      <w:r w:rsidR="00E01E88">
        <w:tab/>
      </w:r>
      <w:r>
        <w:t>ja</w:t>
      </w:r>
    </w:p>
    <w:p w14:paraId="1FFA3328" w14:textId="77777777" w:rsidR="00E407F6" w:rsidRPr="00BE043B" w:rsidRDefault="00E407F6" w:rsidP="00EB5B69">
      <w:pPr>
        <w:spacing w:after="0" w:before="0"/>
        <w:ind w:right="1"/>
        <w:rPr>
          <w:rFonts w:cs="Arial"/>
          <w:szCs w:val="20"/>
        </w:rPr>
      </w:pPr>
      <w:r w:rsidRPr="00BE043B">
        <w:rPr>
          <w:rFonts w:cs="Arial"/>
          <w:szCs w:val="20"/>
        </w:rPr>
        <w:tab/>
      </w:r>
      <w:r w:rsidRPr="00BE043B">
        <w:rPr>
          <w:rFonts w:cs="Arial"/>
          <w:szCs w:val="20"/>
        </w:rPr>
        <w:tab/>
      </w:r>
      <w:r w:rsidRPr="00BE043B">
        <w:rPr>
          <w:rFonts w:cs="Arial"/>
          <w:szCs w:val="20"/>
        </w:rPr>
        <w:tab/>
      </w:r>
      <w:r w:rsidRPr="00BE043B">
        <w:rPr>
          <w:rFonts w:cs="Arial"/>
          <w:szCs w:val="20"/>
        </w:rPr>
        <w:tab/>
      </w:r>
    </w:p>
    <w:p w14:paraId="5C894631" w14:textId="77777777" w:rsidR="00E407F6" w:rsidRPr="00BE043B" w:rsidRDefault="00E407F6" w:rsidP="00EB5B69">
      <w:pPr>
        <w:spacing w:before="0" w:after="0"/>
        <w:ind w:right="1"/>
        <w:rPr>
          <w:rFonts w:cs="Arial"/>
          <w:szCs w:val="20"/>
        </w:rPr>
      </w:pPr>
    </w:p>
    <w:p w14:paraId="1956BCA4" w14:textId="77777777" w:rsidR="00E407F6" w:rsidRPr="00902529" w:rsidRDefault="00E407F6" w:rsidP="00902529">
      <w:bookmarkStart w:id="1153" w:name="BM_f39870caa021e9f2cbdf73795a3b05e0"/>
      <w:pPr>
        <w:pStyle w:val="berschrift2"/>
      </w:pPr>
      <w:r w:rsidRPr="00902529">
        <w:rPr>
          <w:rFonts w:ascii="Arial" w:hAnsi="Arial" w:eastAsia="Arial"/>
          <w:b/>
          <w:i w:val="0"/>
          <w:color w:val="1B3755"/>
          <w:sz w:val="24"/>
        </w:rPr>
        <w:t>Fahrkorbtableau</w:t>
      </w:r>
      <w:r w:rsidR="00E01E88">
        <w:rPr>
          <w:rFonts w:ascii="Arial" w:hAnsi="Arial" w:eastAsia="Arial"/>
          <w:b/>
          <w:i w:val="0"/>
          <w:color w:val="1B3755"/>
          <w:sz w:val="24"/>
        </w:rPr>
        <w:t xml:space="preserve"> vertikal</w:t>
      </w:r>
      <w:bookmarkEnd w:id="1153"/>
    </w:p>
    <w:p>
      <w:pPr>
        <w:pStyle w:val="LVBibliothekMetadaten"/>
      </w:pPr>
      <w:r>
        <w:t>Struktur 10.20  |  Typ Baustein  |  Bibliotheks-ID LV_10_20_FAHRKORBTABLEAU_VERTIKAL</w:t>
      </w:r>
    </w:p>
    <w:p w14:paraId="2F8F9634" w14:textId="77777777" w:rsidR="00E407F6" w:rsidRPr="00BE043B" w:rsidRDefault="00E407F6" w:rsidP="00902529">
      <w:pPr>
        <w:spacing w:before="0" w:after="60" w:line="259" w:lineRule="auto"/>
      </w:pPr>
      <w:r w:rsidRPr="00BE043B">
        <w:t xml:space="preserve">Flächenbündiges </w:t>
      </w:r>
      <w:r w:rsidRPr="00902529">
        <w:rPr>
          <w:color w:val="92D050"/>
        </w:rPr>
        <w:t>aufgesetztes</w:t>
      </w:r>
      <w:r w:rsidRPr="00BE043B">
        <w:t xml:space="preserve"> Vertikaltableau </w:t>
      </w:r>
      <w:r w:rsidRPr="00902529">
        <w:rPr>
          <w:color w:val="92D050"/>
        </w:rPr>
        <w:t xml:space="preserve">gemäß DIN EN 81-70 </w:t>
      </w:r>
      <w:r w:rsidRPr="00BE043B">
        <w:t xml:space="preserve">als </w:t>
      </w:r>
      <w:r w:rsidR="00535900">
        <w:t>raumhohes</w:t>
      </w:r>
      <w:r w:rsidRPr="00BE043B">
        <w:t xml:space="preserve"> </w:t>
      </w:r>
      <w:r w:rsidRPr="00902529">
        <w:rPr>
          <w:color w:val="92D050"/>
        </w:rPr>
        <w:t>halbhohes</w:t>
      </w:r>
      <w:r w:rsidRPr="00BE043B">
        <w:t xml:space="preserve"> Paneel mit sichtbarer </w:t>
      </w:r>
      <w:r w:rsidRPr="00902529">
        <w:rPr>
          <w:color w:val="92D050"/>
        </w:rPr>
        <w:t xml:space="preserve">verdeckter </w:t>
      </w:r>
      <w:r w:rsidRPr="00BE043B">
        <w:t xml:space="preserve">Befestigung und Punktmatrix </w:t>
      </w:r>
      <w:r w:rsidRPr="00902529">
        <w:rPr>
          <w:color w:val="92D050"/>
        </w:rPr>
        <w:t>TFT</w:t>
      </w:r>
      <w:r w:rsidR="006D7F0A">
        <w:rPr>
          <w:color w:val="92D050"/>
        </w:rPr>
        <w:t>-</w:t>
      </w:r>
      <w:r w:rsidRPr="00902529">
        <w:rPr>
          <w:color w:val="92D050"/>
        </w:rPr>
        <w:t xml:space="preserve"> </w:t>
      </w:r>
      <w:r w:rsidRPr="00BE043B">
        <w:t>Anzeige.</w:t>
      </w:r>
    </w:p>
    <w:p w14:paraId="32820C54" w14:textId="77777777" w:rsidR="00902529" w:rsidRDefault="00902529" w:rsidP="00902529">
      <w:pPr>
        <w:spacing w:before="0" w:after="0"/>
        <w:rPr>
          <w:b/>
          <w:bCs/>
        </w:rPr>
      </w:pPr>
    </w:p>
    <w:p w14:paraId="421FB846" w14:textId="77777777" w:rsidR="00E407F6" w:rsidRPr="00BC5A04" w:rsidRDefault="00E407F6" w:rsidP="00BC5A04">
      <w:pPr>
        <w:spacing w:before="0" w:after="60" w:line="259" w:lineRule="auto"/>
        <w:rPr>
          <w:u w:val="single"/>
        </w:rPr>
      </w:pPr>
      <w:r w:rsidRPr="00BC5A04">
        <w:rPr>
          <w:u w:val="single"/>
        </w:rPr>
        <w:t>Deckplatte</w:t>
      </w:r>
    </w:p>
    <w:p w14:paraId="55ED3364" w14:textId="77777777" w:rsidR="00E407F6" w:rsidRPr="00BE043B" w:rsidRDefault="00E407F6" w:rsidP="00902529">
      <w:pPr>
        <w:spacing w:before="0" w:after="60" w:line="259" w:lineRule="auto"/>
      </w:pPr>
      <w:r w:rsidRPr="00BE043B">
        <w:t>Material:</w:t>
      </w:r>
      <w:r w:rsidRPr="00BE043B">
        <w:tab/>
      </w:r>
      <w:r w:rsidRPr="00BE043B">
        <w:tab/>
      </w:r>
      <w:r w:rsidR="00902529">
        <w:tab/>
      </w:r>
      <w:r w:rsidRPr="00BE043B">
        <w:t>Edelstahl</w:t>
      </w:r>
      <w:r w:rsidR="00535900">
        <w:t xml:space="preserve"> </w:t>
      </w:r>
      <w:r w:rsidR="00535900" w:rsidRPr="00535900">
        <w:rPr>
          <w:color w:val="92D050"/>
        </w:rPr>
        <w:t>/ Glas</w:t>
      </w:r>
      <w:r w:rsidR="00787D7B">
        <w:rPr>
          <w:color w:val="92D050"/>
        </w:rPr>
        <w:t xml:space="preserve"> / Carbon</w:t>
      </w:r>
    </w:p>
    <w:p w14:paraId="07D954A1" w14:textId="77777777" w:rsidR="00E407F6" w:rsidRPr="00BE043B" w:rsidRDefault="00E407F6" w:rsidP="00902529">
      <w:pPr>
        <w:spacing w:before="0" w:after="60" w:line="259" w:lineRule="auto"/>
      </w:pPr>
      <w:r w:rsidRPr="00BE043B">
        <w:t>Materialstärke:</w:t>
      </w:r>
      <w:r w:rsidRPr="00BE043B">
        <w:tab/>
      </w:r>
      <w:r w:rsidRPr="00BE043B">
        <w:tab/>
      </w:r>
      <w:r w:rsidR="00902529">
        <w:tab/>
      </w:r>
      <w:r w:rsidRPr="00BE043B">
        <w:t>1,5 mm</w:t>
      </w:r>
    </w:p>
    <w:p w14:paraId="37905B09" w14:textId="77777777" w:rsidR="00E407F6" w:rsidRPr="00BE043B" w:rsidRDefault="00E407F6" w:rsidP="00902529">
      <w:pPr>
        <w:spacing w:before="0" w:after="60" w:line="259" w:lineRule="auto"/>
      </w:pPr>
      <w:r w:rsidRPr="00BE043B">
        <w:t>Dekor</w:t>
      </w:r>
      <w:r w:rsidR="00535900">
        <w:t xml:space="preserve"> / Farbe</w:t>
      </w:r>
      <w:r w:rsidRPr="00BE043B">
        <w:t>:</w:t>
      </w:r>
      <w:r w:rsidRPr="00BE043B">
        <w:tab/>
      </w:r>
      <w:r w:rsidRPr="00BE043B">
        <w:tab/>
      </w:r>
      <w:r w:rsidRPr="00BE043B">
        <w:tab/>
        <w:t>geschliffen</w:t>
      </w:r>
      <w:r w:rsidR="00535900">
        <w:t xml:space="preserve"> </w:t>
      </w:r>
      <w:r w:rsidR="00535900" w:rsidRPr="00535900">
        <w:rPr>
          <w:color w:val="92D050"/>
        </w:rPr>
        <w:t>/ schwarz</w:t>
      </w:r>
    </w:p>
    <w:p w14:paraId="38014B1A" w14:textId="77777777" w:rsidR="00E407F6" w:rsidRPr="00BE043B" w:rsidRDefault="00E407F6" w:rsidP="00902529">
      <w:pPr>
        <w:spacing w:before="0" w:after="60" w:line="259" w:lineRule="auto"/>
      </w:pPr>
      <w:r w:rsidRPr="00BE043B">
        <w:t>Breite:</w:t>
      </w:r>
      <w:r w:rsidRPr="00BE043B">
        <w:tab/>
      </w:r>
      <w:r w:rsidRPr="00BE043B">
        <w:tab/>
      </w:r>
      <w:r w:rsidRPr="00BE043B">
        <w:tab/>
      </w:r>
      <w:r w:rsidR="00902529">
        <w:tab/>
      </w:r>
      <w:r w:rsidRPr="00BE043B">
        <w:t>gemäß Hersteller</w:t>
      </w:r>
    </w:p>
    <w:p w14:paraId="24AAEE54" w14:textId="77777777" w:rsidR="007412DB" w:rsidRDefault="00E407F6" w:rsidP="00902529">
      <w:pPr>
        <w:spacing w:before="0" w:after="60" w:line="259" w:lineRule="auto"/>
      </w:pPr>
      <w:r w:rsidRPr="00BE043B">
        <w:t>Montageart:</w:t>
      </w:r>
      <w:r w:rsidRPr="00BE043B">
        <w:tab/>
      </w:r>
      <w:r w:rsidRPr="00BE043B">
        <w:tab/>
      </w:r>
      <w:r w:rsidR="00902529">
        <w:tab/>
      </w:r>
      <w:r w:rsidRPr="00BE043B">
        <w:t>flächenbündig</w:t>
      </w:r>
      <w:r w:rsidR="007412DB">
        <w:t xml:space="preserve"> U-Form, </w:t>
      </w:r>
    </w:p>
    <w:p w14:paraId="4C85C3BD" w14:textId="77777777" w:rsidR="00E407F6" w:rsidRPr="007412DB" w:rsidRDefault="007412DB" w:rsidP="007412DB">
      <w:pPr>
        <w:spacing w:before="0" w:after="60" w:line="259" w:lineRule="auto"/>
        <w:ind w:left="2124" w:firstLine="708"/>
        <w:rPr>
          <w:color w:val="70AD47" w:themeColor="accent6"/>
        </w:rPr>
      </w:pPr>
      <w:r w:rsidRPr="007412DB">
        <w:rPr>
          <w:color w:val="70AD47" w:themeColor="accent6"/>
        </w:rPr>
        <w:t>aufgesetzt</w:t>
      </w:r>
    </w:p>
    <w:p w14:paraId="42B2FE7B" w14:textId="77777777" w:rsidR="00E407F6" w:rsidRPr="00BE043B" w:rsidRDefault="00E407F6" w:rsidP="00902529">
      <w:pPr>
        <w:spacing w:before="0" w:after="60" w:line="259" w:lineRule="auto"/>
      </w:pPr>
      <w:r w:rsidRPr="00BE043B">
        <w:t>Befestigung:</w:t>
      </w:r>
      <w:r w:rsidRPr="00BE043B">
        <w:tab/>
      </w:r>
      <w:r w:rsidRPr="00BE043B">
        <w:tab/>
      </w:r>
      <w:r w:rsidR="00902529">
        <w:tab/>
      </w:r>
      <w:r w:rsidRPr="00BE043B">
        <w:t>Sterntorx sichtbar</w:t>
      </w:r>
    </w:p>
    <w:p w14:paraId="67D97FD6" w14:textId="77777777" w:rsidR="00165C7E" w:rsidRPr="00BE043B" w:rsidRDefault="00E407F6" w:rsidP="00902529">
      <w:pPr>
        <w:spacing w:before="0" w:after="60" w:line="259" w:lineRule="auto"/>
      </w:pPr>
      <w:r w:rsidRPr="00BE043B">
        <w:t>Anzeige:</w:t>
      </w:r>
      <w:r w:rsidRPr="00BE043B">
        <w:tab/>
      </w:r>
      <w:r w:rsidRPr="00BE043B">
        <w:tab/>
      </w:r>
      <w:r w:rsidR="00902529">
        <w:tab/>
      </w:r>
      <w:r w:rsidRPr="00BE043B">
        <w:t xml:space="preserve">Punktmatrix </w:t>
      </w:r>
      <w:r w:rsidR="00165C7E" w:rsidRPr="00BE043B">
        <w:t xml:space="preserve">oder TFT-Display      </w:t>
      </w:r>
    </w:p>
    <w:p w14:paraId="1E0A15B4" w14:textId="77777777" w:rsidR="00E407F6" w:rsidRPr="00BE043B" w:rsidRDefault="00E407F6" w:rsidP="00902529">
      <w:pPr>
        <w:spacing w:before="0" w:after="60" w:line="259" w:lineRule="auto"/>
      </w:pPr>
      <w:r w:rsidRPr="00BE043B">
        <w:t>Anzeigegröße:</w:t>
      </w:r>
      <w:r w:rsidRPr="00BE043B">
        <w:tab/>
      </w:r>
      <w:r w:rsidRPr="00BE043B">
        <w:tab/>
      </w:r>
      <w:r w:rsidR="00902529">
        <w:tab/>
      </w:r>
      <w:r w:rsidRPr="00BE043B">
        <w:t>gemäß Hersteller</w:t>
      </w:r>
    </w:p>
    <w:p w14:paraId="03EF4F85" w14:textId="77777777" w:rsidR="00E407F6" w:rsidRPr="00BE043B" w:rsidRDefault="00E407F6" w:rsidP="00902529">
      <w:pPr>
        <w:spacing w:before="0" w:after="60" w:line="259" w:lineRule="auto"/>
      </w:pPr>
      <w:r w:rsidRPr="00BE043B">
        <w:t>Kartenleser:</w:t>
      </w:r>
      <w:r w:rsidRPr="00BE043B">
        <w:tab/>
      </w:r>
      <w:r w:rsidRPr="00BE043B">
        <w:tab/>
      </w:r>
      <w:r w:rsidR="00902529">
        <w:tab/>
      </w:r>
      <w:r w:rsidRPr="00BE043B">
        <w:t>nein</w:t>
      </w:r>
    </w:p>
    <w:p w14:paraId="0ECA4C7A" w14:textId="77777777" w:rsidR="00E407F6" w:rsidRPr="00BE043B" w:rsidRDefault="00E407F6" w:rsidP="00902529">
      <w:pPr>
        <w:spacing w:before="0" w:after="60" w:line="259" w:lineRule="auto"/>
      </w:pPr>
      <w:r w:rsidRPr="00BE043B">
        <w:t>Piktogramm:</w:t>
      </w:r>
      <w:r w:rsidRPr="00BE043B">
        <w:tab/>
      </w:r>
      <w:r w:rsidRPr="00BE043B">
        <w:tab/>
      </w:r>
      <w:r w:rsidR="00902529">
        <w:tab/>
      </w:r>
      <w:r w:rsidRPr="00BE043B">
        <w:t xml:space="preserve">Brandfallsymbol / DIN EN 81-73 / graviert: </w:t>
      </w:r>
      <w:r w:rsidR="00902529">
        <w:tab/>
      </w:r>
      <w:r w:rsidR="00902529">
        <w:tab/>
      </w:r>
      <w:r w:rsidR="00902529">
        <w:tab/>
      </w:r>
      <w:r w:rsidRPr="00BE043B">
        <w:t>Ja</w:t>
      </w:r>
    </w:p>
    <w:p w14:paraId="01E4AFC7" w14:textId="77777777" w:rsidR="00851B0B" w:rsidRDefault="00E407F6" w:rsidP="00902529">
      <w:pPr>
        <w:spacing w:before="0" w:after="60" w:line="259" w:lineRule="auto"/>
      </w:pPr>
      <w:r w:rsidRPr="00BE043B">
        <w:t>Norm:</w:t>
      </w:r>
      <w:r w:rsidRPr="00BE043B">
        <w:tab/>
      </w:r>
      <w:r w:rsidRPr="00BE043B">
        <w:tab/>
      </w:r>
      <w:r w:rsidRPr="00BE043B">
        <w:tab/>
      </w:r>
      <w:r w:rsidR="00902529">
        <w:tab/>
      </w:r>
      <w:r w:rsidRPr="00BE043B">
        <w:t xml:space="preserve">DIN EN 81-70 / DIN EN 81-71 </w:t>
      </w:r>
    </w:p>
    <w:p w14:paraId="3D381566" w14:textId="77777777" w:rsidR="00E407F6" w:rsidRPr="00BE043B" w:rsidRDefault="00E407F6" w:rsidP="00851B0B">
      <w:pPr>
        <w:spacing w:before="0" w:after="60" w:line="259" w:lineRule="auto"/>
        <w:ind w:left="2124" w:firstLine="708"/>
      </w:pPr>
      <w:r w:rsidRPr="00BE043B">
        <w:lastRenderedPageBreak/>
        <w:t>Kategorie 2</w:t>
      </w:r>
    </w:p>
    <w:p w14:paraId="2B99B510" w14:textId="77777777" w:rsidR="00E407F6" w:rsidRPr="00BE043B" w:rsidRDefault="00E407F6" w:rsidP="00902529">
      <w:pPr>
        <w:spacing w:before="0" w:after="0"/>
      </w:pPr>
    </w:p>
    <w:p w14:paraId="42C3EA79" w14:textId="77777777" w:rsidR="00E407F6" w:rsidRPr="00BC5A04" w:rsidRDefault="00E407F6" w:rsidP="00BC5A04">
      <w:pPr>
        <w:spacing w:before="0" w:after="60" w:line="259" w:lineRule="auto"/>
        <w:rPr>
          <w:u w:val="single"/>
        </w:rPr>
      </w:pPr>
      <w:r w:rsidRPr="00BC5A04">
        <w:rPr>
          <w:u w:val="single"/>
        </w:rPr>
        <w:t>Tasterelement</w:t>
      </w:r>
    </w:p>
    <w:p w14:paraId="7106FE9E" w14:textId="77777777" w:rsidR="00E407F6" w:rsidRPr="00BE043B" w:rsidRDefault="00E407F6" w:rsidP="00851B0B">
      <w:pPr>
        <w:spacing w:before="0" w:after="60" w:line="259" w:lineRule="auto"/>
      </w:pPr>
      <w:r w:rsidRPr="00BE043B">
        <w:t>Form:</w:t>
      </w:r>
      <w:r w:rsidRPr="00BE043B">
        <w:tab/>
      </w:r>
      <w:r w:rsidRPr="00BE043B">
        <w:tab/>
      </w:r>
      <w:r w:rsidRPr="00BE043B">
        <w:tab/>
      </w:r>
      <w:r w:rsidR="00851B0B">
        <w:tab/>
      </w:r>
      <w:r w:rsidRPr="00BE043B">
        <w:t>Rund</w:t>
      </w:r>
    </w:p>
    <w:p w14:paraId="3462EB5C" w14:textId="77777777" w:rsidR="00E407F6" w:rsidRPr="00BE043B" w:rsidRDefault="00E407F6" w:rsidP="00851B0B">
      <w:pPr>
        <w:spacing w:before="0" w:after="60" w:line="259" w:lineRule="auto"/>
      </w:pPr>
      <w:r w:rsidRPr="00BE043B">
        <w:t>Grossflächentaster:</w:t>
      </w:r>
      <w:r w:rsidRPr="00BE043B">
        <w:tab/>
      </w:r>
      <w:r w:rsidR="00851B0B">
        <w:tab/>
      </w:r>
      <w:r w:rsidRPr="00BE043B">
        <w:t>nein</w:t>
      </w:r>
      <w:r w:rsidRPr="00BE043B">
        <w:tab/>
      </w:r>
    </w:p>
    <w:p w14:paraId="51EBFAEB" w14:textId="77777777" w:rsidR="00E407F6" w:rsidRPr="00BE043B" w:rsidRDefault="00E407F6" w:rsidP="00851B0B">
      <w:pPr>
        <w:spacing w:before="0" w:after="60" w:line="259" w:lineRule="auto"/>
      </w:pPr>
      <w:r w:rsidRPr="00BE043B">
        <w:t>Taktil:</w:t>
      </w:r>
      <w:r w:rsidRPr="00BE043B">
        <w:tab/>
      </w:r>
      <w:r w:rsidRPr="00BE043B">
        <w:tab/>
      </w:r>
      <w:r w:rsidRPr="00BE043B">
        <w:tab/>
      </w:r>
      <w:r w:rsidR="00851B0B">
        <w:tab/>
      </w:r>
      <w:r w:rsidRPr="00BE043B">
        <w:t>ja</w:t>
      </w:r>
    </w:p>
    <w:p w14:paraId="6505E2AF" w14:textId="77777777" w:rsidR="00E407F6" w:rsidRPr="00BE043B" w:rsidRDefault="00E407F6" w:rsidP="00851B0B">
      <w:pPr>
        <w:spacing w:before="0" w:after="60" w:line="259" w:lineRule="auto"/>
      </w:pPr>
      <w:r w:rsidRPr="00BE043B">
        <w:t>Brailleschrift:</w:t>
      </w:r>
      <w:r w:rsidRPr="00BE043B">
        <w:tab/>
      </w:r>
      <w:r w:rsidRPr="00BE043B">
        <w:tab/>
      </w:r>
      <w:r w:rsidR="00851B0B">
        <w:tab/>
      </w:r>
      <w:r w:rsidRPr="00BE043B">
        <w:t>nein</w:t>
      </w:r>
    </w:p>
    <w:p w14:paraId="2DD64132" w14:textId="77777777" w:rsidR="00E407F6" w:rsidRPr="00BE043B" w:rsidRDefault="00E407F6" w:rsidP="00851B0B">
      <w:pPr>
        <w:spacing w:before="0" w:after="60" w:line="259" w:lineRule="auto"/>
      </w:pPr>
      <w:r w:rsidRPr="00BE043B">
        <w:t>Tastkappe:</w:t>
      </w:r>
      <w:r w:rsidRPr="00BE043B">
        <w:tab/>
      </w:r>
      <w:r w:rsidRPr="00BE043B">
        <w:tab/>
      </w:r>
      <w:r w:rsidR="00851B0B">
        <w:tab/>
      </w:r>
      <w:r w:rsidRPr="00BE043B">
        <w:t>gemäß Norm</w:t>
      </w:r>
      <w:r w:rsidRPr="00BE043B">
        <w:tab/>
      </w:r>
    </w:p>
    <w:p w14:paraId="0F8FEB0A" w14:textId="77777777" w:rsidR="00E407F6" w:rsidRPr="00BE043B" w:rsidRDefault="00E407F6" w:rsidP="00851B0B">
      <w:pPr>
        <w:spacing w:before="0" w:after="60" w:line="259" w:lineRule="auto"/>
      </w:pPr>
      <w:r w:rsidRPr="00BE043B">
        <w:t>Quittung:</w:t>
      </w:r>
      <w:r w:rsidRPr="00BE043B">
        <w:tab/>
      </w:r>
      <w:r w:rsidRPr="00BE043B">
        <w:tab/>
      </w:r>
      <w:r w:rsidR="00851B0B">
        <w:tab/>
      </w:r>
      <w:r w:rsidRPr="006D7F0A">
        <w:rPr>
          <w:color w:val="92D050"/>
        </w:rPr>
        <w:t>Bicolor / weiss / rot</w:t>
      </w:r>
    </w:p>
    <w:p w14:paraId="1F38AA3D" w14:textId="77777777" w:rsidR="00851B0B" w:rsidRPr="006D7F0A" w:rsidRDefault="00E407F6" w:rsidP="00851B0B">
      <w:pPr>
        <w:spacing w:before="0" w:after="60" w:line="259" w:lineRule="auto"/>
        <w:rPr>
          <w:color w:val="92D050"/>
        </w:rPr>
      </w:pPr>
      <w:r w:rsidRPr="00BE043B">
        <w:t>Norm:</w:t>
      </w:r>
      <w:r w:rsidRPr="00BE043B">
        <w:tab/>
      </w:r>
      <w:r w:rsidRPr="00BE043B">
        <w:tab/>
      </w:r>
      <w:r w:rsidRPr="00BE043B">
        <w:tab/>
      </w:r>
      <w:r w:rsidR="00851B0B">
        <w:tab/>
      </w:r>
      <w:r w:rsidRPr="00BE043B">
        <w:t xml:space="preserve">DIN EN 81-70 </w:t>
      </w:r>
      <w:r w:rsidRPr="006D7F0A">
        <w:rPr>
          <w:color w:val="92D050"/>
        </w:rPr>
        <w:t xml:space="preserve">/ DIN EN 81-71 </w:t>
      </w:r>
    </w:p>
    <w:p w14:paraId="5BE7A433" w14:textId="77777777" w:rsidR="00E407F6" w:rsidRPr="006D7F0A" w:rsidRDefault="00E407F6" w:rsidP="00851B0B">
      <w:pPr>
        <w:spacing w:before="0" w:after="60" w:line="259" w:lineRule="auto"/>
        <w:ind w:left="2124" w:firstLine="708"/>
        <w:rPr>
          <w:color w:val="92D050"/>
        </w:rPr>
      </w:pPr>
      <w:r w:rsidRPr="006D7F0A">
        <w:rPr>
          <w:color w:val="92D050"/>
        </w:rPr>
        <w:t>Kategorie 2</w:t>
      </w:r>
    </w:p>
    <w:p w14:paraId="609321A6" w14:textId="77777777" w:rsidR="00E407F6" w:rsidRPr="00BE043B" w:rsidRDefault="00E407F6" w:rsidP="00851B0B">
      <w:pPr>
        <w:spacing w:before="0" w:after="0"/>
        <w:rPr>
          <w:rFonts w:cs="Arial"/>
          <w:szCs w:val="20"/>
        </w:rPr>
      </w:pPr>
    </w:p>
    <w:p w14:paraId="077ED771" w14:textId="77777777" w:rsidR="00E407F6" w:rsidRPr="00BC5A04" w:rsidRDefault="00E407F6" w:rsidP="00BC5A04">
      <w:pPr>
        <w:spacing w:before="0" w:after="60" w:line="259" w:lineRule="auto"/>
        <w:rPr>
          <w:u w:val="single"/>
        </w:rPr>
      </w:pPr>
      <w:r w:rsidRPr="00BC5A04">
        <w:rPr>
          <w:u w:val="single"/>
        </w:rPr>
        <w:t>Ausstattung</w:t>
      </w:r>
    </w:p>
    <w:p w14:paraId="281BC060" w14:textId="77777777" w:rsidR="00E407F6" w:rsidRPr="00BE043B" w:rsidRDefault="00E407F6" w:rsidP="00851B0B">
      <w:pPr>
        <w:spacing w:before="0" w:after="60" w:line="259" w:lineRule="auto"/>
      </w:pPr>
      <w:r w:rsidRPr="00BE043B">
        <w:t>Rufbezeichnung:</w:t>
      </w:r>
      <w:r w:rsidRPr="00BE043B">
        <w:tab/>
      </w:r>
      <w:r w:rsidR="00851B0B">
        <w:tab/>
      </w:r>
      <w:r w:rsidRPr="00BE043B">
        <w:t>E/1/2/3/4 usw.</w:t>
      </w:r>
    </w:p>
    <w:p w14:paraId="4BAFF0CD" w14:textId="77777777" w:rsidR="00E407F6" w:rsidRPr="00BE043B" w:rsidRDefault="00E407F6" w:rsidP="00851B0B">
      <w:pPr>
        <w:spacing w:before="0" w:after="60" w:line="259" w:lineRule="auto"/>
      </w:pPr>
      <w:r w:rsidRPr="00BE043B">
        <w:t>Tür auf / Tür zu:</w:t>
      </w:r>
      <w:r w:rsidRPr="00BE043B">
        <w:tab/>
      </w:r>
      <w:r w:rsidR="00851B0B">
        <w:tab/>
      </w:r>
      <w:r w:rsidRPr="00BE043B">
        <w:t>ja</w:t>
      </w:r>
    </w:p>
    <w:p w14:paraId="37B5BEB7" w14:textId="77777777" w:rsidR="00E407F6" w:rsidRPr="00BE043B" w:rsidRDefault="00E407F6" w:rsidP="00851B0B">
      <w:pPr>
        <w:spacing w:before="0" w:after="60" w:line="259" w:lineRule="auto"/>
      </w:pPr>
      <w:r w:rsidRPr="00BE043B">
        <w:t>Hauptzugang:</w:t>
      </w:r>
      <w:r w:rsidRPr="00BE043B">
        <w:tab/>
      </w:r>
      <w:r w:rsidRPr="00BE043B">
        <w:tab/>
      </w:r>
      <w:r w:rsidR="00851B0B">
        <w:tab/>
      </w:r>
      <w:r w:rsidRPr="00BE043B">
        <w:t>erhaben „grün“</w:t>
      </w:r>
    </w:p>
    <w:p w14:paraId="52624EF1" w14:textId="77777777" w:rsidR="00E407F6" w:rsidRPr="00BE043B" w:rsidRDefault="00E407F6" w:rsidP="00851B0B">
      <w:pPr>
        <w:spacing w:before="0" w:after="60" w:line="259" w:lineRule="auto"/>
      </w:pPr>
      <w:r w:rsidRPr="00BE043B">
        <w:t>Innenvorzug:</w:t>
      </w:r>
      <w:r w:rsidRPr="00BE043B">
        <w:tab/>
      </w:r>
      <w:r w:rsidRPr="00BE043B">
        <w:tab/>
      </w:r>
      <w:r w:rsidR="00851B0B">
        <w:tab/>
      </w:r>
      <w:r w:rsidRPr="00BE043B">
        <w:t>ja, inkl. Eurozylinder</w:t>
      </w:r>
    </w:p>
    <w:p w14:paraId="207B52F0" w14:textId="77777777" w:rsidR="00E407F6" w:rsidRPr="00BE043B" w:rsidRDefault="00E407F6" w:rsidP="00851B0B">
      <w:pPr>
        <w:spacing w:before="0" w:after="60" w:line="259" w:lineRule="auto"/>
      </w:pPr>
      <w:r w:rsidRPr="00BE043B">
        <w:t>Rufanordnung:</w:t>
      </w:r>
      <w:r w:rsidRPr="00BE043B">
        <w:tab/>
      </w:r>
      <w:r w:rsidRPr="00BE043B">
        <w:tab/>
      </w:r>
      <w:r w:rsidR="00851B0B">
        <w:tab/>
      </w:r>
      <w:r w:rsidRPr="00BE043B">
        <w:t>1-reihig bzw. 2-reihig</w:t>
      </w:r>
    </w:p>
    <w:p w14:paraId="36297D6E" w14:textId="77777777" w:rsidR="00E407F6" w:rsidRDefault="00E407F6" w:rsidP="00851B0B">
      <w:pPr>
        <w:spacing w:before="0" w:after="60" w:line="259" w:lineRule="auto"/>
      </w:pPr>
      <w:r w:rsidRPr="00BE043B">
        <w:t>Notruf</w:t>
      </w:r>
      <w:r w:rsidR="006D7F0A">
        <w:t>taster H</w:t>
      </w:r>
      <w:r w:rsidRPr="00BE043B">
        <w:t>öhe:</w:t>
      </w:r>
      <w:r w:rsidRPr="00BE043B">
        <w:tab/>
      </w:r>
      <w:r w:rsidRPr="00BE043B">
        <w:tab/>
      </w:r>
      <w:r w:rsidR="00A61254">
        <w:t>min. 850</w:t>
      </w:r>
      <w:r w:rsidRPr="00BE043B">
        <w:t xml:space="preserve"> mm</w:t>
      </w:r>
    </w:p>
    <w:p w14:paraId="70BDC04C" w14:textId="77777777" w:rsidR="003754F8" w:rsidRDefault="003754F8" w:rsidP="00851B0B">
      <w:pPr>
        <w:spacing w:before="0" w:after="0"/>
      </w:pPr>
    </w:p>
    <w:p w14:paraId="3A870D8F" w14:textId="77777777" w:rsidR="003754F8" w:rsidRPr="00BC5A04" w:rsidRDefault="003754F8" w:rsidP="00B7277F">
      <w:bookmarkStart w:id="1154" w:name="BM_ac9034142028822aca2078c6f67fb553"/>
      <w:pPr>
        <w:pStyle w:val="berschrift2"/>
      </w:pPr>
      <w:r w:rsidRPr="00BC5A04">
        <w:rPr>
          <w:rFonts w:ascii="Arial" w:hAnsi="Arial" w:eastAsia="Arial"/>
          <w:b/>
          <w:i w:val="0"/>
          <w:color w:val="1B3755"/>
          <w:sz w:val="24"/>
        </w:rPr>
        <w:t>Infofeld neben den Etagentastern Fahrkorbtableau</w:t>
      </w:r>
      <w:bookmarkEnd w:id="1154"/>
    </w:p>
    <w:p>
      <w:pPr>
        <w:pStyle w:val="LVBibliothekMetadaten"/>
      </w:pPr>
      <w:r>
        <w:t>Struktur 10.21  |  Typ Baustein  |  Bibliotheks-ID LV_10_21_INFOFELD_NEBEN_DEN_ETAGENTASTERN_FAHRKORBT</w:t>
      </w:r>
    </w:p>
    <w:p w14:paraId="6A1FFACB" w14:textId="77777777" w:rsidR="003754F8" w:rsidRDefault="003754F8" w:rsidP="003754F8">
      <w:pPr>
        <w:spacing w:before="0" w:after="60" w:line="259" w:lineRule="auto"/>
      </w:pPr>
      <w:r>
        <w:t>Infofeld mit Plexiglasabdeckung zur Aufnahme einer Folie mit bauseitig noch festzulegendem Text (Vorstand, Information etc.)</w:t>
      </w:r>
    </w:p>
    <w:p w14:paraId="67E52166" w14:textId="77777777" w:rsidR="003754F8" w:rsidRDefault="003754F8" w:rsidP="003754F8">
      <w:pPr>
        <w:spacing w:before="0" w:after="60" w:line="259" w:lineRule="auto"/>
      </w:pPr>
      <w:r>
        <w:t>Form:</w:t>
      </w:r>
      <w:r>
        <w:tab/>
      </w:r>
      <w:r>
        <w:tab/>
      </w:r>
      <w:r>
        <w:tab/>
      </w:r>
      <w:r>
        <w:tab/>
        <w:t>Eckig</w:t>
      </w:r>
    </w:p>
    <w:p w14:paraId="5C3F3639" w14:textId="77777777" w:rsidR="003754F8" w:rsidRPr="00BE043B" w:rsidRDefault="003754F8" w:rsidP="003754F8">
      <w:pPr>
        <w:spacing w:before="0" w:after="60" w:line="259" w:lineRule="auto"/>
      </w:pPr>
      <w:r>
        <w:t>Hinterleuchtet:</w:t>
      </w:r>
      <w:r>
        <w:tab/>
      </w:r>
      <w:r>
        <w:tab/>
      </w:r>
      <w:r>
        <w:tab/>
        <w:t>ja, LED</w:t>
      </w:r>
      <w:r>
        <w:tab/>
      </w:r>
    </w:p>
    <w:p w14:paraId="000FFF54" w14:textId="77777777" w:rsidR="00403C59" w:rsidRPr="00BE043B" w:rsidRDefault="00403C59" w:rsidP="00EB5B69">
      <w:pPr>
        <w:spacing w:after="0" w:before="0"/>
        <w:ind w:right="1"/>
        <w:rPr>
          <w:rFonts w:cs="Arial"/>
          <w:szCs w:val="20"/>
        </w:rPr>
      </w:pPr>
    </w:p>
    <w:p w14:paraId="00C2EC19" w14:textId="77777777" w:rsidR="00403C59" w:rsidRPr="00902529" w:rsidRDefault="00403C59" w:rsidP="00902529">
      <w:bookmarkStart w:id="1155" w:name="BM_6703be9d9d4fc807fb1fb43f4ae4e86f"/>
      <w:pPr>
        <w:pStyle w:val="berschrift2"/>
      </w:pPr>
      <w:r w:rsidRPr="00902529">
        <w:rPr>
          <w:rFonts w:ascii="Arial" w:hAnsi="Arial" w:eastAsia="Arial"/>
          <w:b/>
          <w:i w:val="0"/>
          <w:color w:val="1B3755"/>
          <w:sz w:val="24"/>
        </w:rPr>
        <w:t>Quertableau</w:t>
      </w:r>
      <w:r w:rsidR="00870DAE" w:rsidRPr="00902529">
        <w:rPr>
          <w:rFonts w:ascii="Arial" w:hAnsi="Arial" w:eastAsia="Arial"/>
          <w:b/>
          <w:i w:val="0"/>
          <w:color w:val="1B3755"/>
          <w:sz w:val="24"/>
        </w:rPr>
        <w:t xml:space="preserve"> im Handlauf</w:t>
      </w:r>
      <w:bookmarkEnd w:id="1155"/>
    </w:p>
    <w:p>
      <w:pPr>
        <w:pStyle w:val="LVBibliothekMetadaten"/>
      </w:pPr>
      <w:r>
        <w:t>Struktur 10.22  |  Typ Baustein  |  Bibliotheks-ID LV_10_22_QUERTABLEAU_IM_HANDLAUF</w:t>
      </w:r>
    </w:p>
    <w:p w14:paraId="50E81F7F" w14:textId="77777777" w:rsidR="00403C59" w:rsidRPr="00BE043B" w:rsidRDefault="00BF3C14" w:rsidP="00902529">
      <w:pPr>
        <w:spacing w:before="0" w:after="60" w:line="259" w:lineRule="auto"/>
      </w:pPr>
      <w:r w:rsidRPr="00BE043B">
        <w:t>Ein im Handlauf integriertes horizontal</w:t>
      </w:r>
      <w:r w:rsidR="00FB187A" w:rsidRPr="00BE043B">
        <w:t xml:space="preserve"> Tableau</w:t>
      </w:r>
      <w:r w:rsidR="00710CC8" w:rsidRPr="00BE043B">
        <w:t xml:space="preserve"> auf Tableauseitenwand</w:t>
      </w:r>
      <w:r w:rsidR="00FB187A" w:rsidRPr="00BE043B">
        <w:t xml:space="preserve"> </w:t>
      </w:r>
      <w:r w:rsidR="00403C59" w:rsidRPr="00BE043B">
        <w:rPr>
          <w:color w:val="000000" w:themeColor="text1"/>
        </w:rPr>
        <w:t xml:space="preserve">gemäß DIN EN 81-70 </w:t>
      </w:r>
      <w:r w:rsidR="00FB187A" w:rsidRPr="008B4F49">
        <w:rPr>
          <w:color w:val="92D050"/>
        </w:rPr>
        <w:t>mit taktilen Großflächentastern</w:t>
      </w:r>
      <w:r w:rsidR="00CB3D98" w:rsidRPr="00BE043B">
        <w:t>.</w:t>
      </w:r>
      <w:r w:rsidR="00870DAE" w:rsidRPr="00BE043B">
        <w:t xml:space="preserve"> </w:t>
      </w:r>
    </w:p>
    <w:p w14:paraId="740D3D45" w14:textId="77777777" w:rsidR="00403C59" w:rsidRPr="00BC5A04" w:rsidRDefault="00870DAE" w:rsidP="00BC5A04">
      <w:pPr>
        <w:spacing w:before="0" w:after="60" w:line="259" w:lineRule="auto"/>
        <w:rPr>
          <w:u w:val="single"/>
        </w:rPr>
      </w:pPr>
      <w:r w:rsidRPr="00BC5A04">
        <w:rPr>
          <w:u w:val="single"/>
        </w:rPr>
        <w:t>Gehäuse</w:t>
      </w:r>
    </w:p>
    <w:p w14:paraId="3AF464D8" w14:textId="77777777" w:rsidR="00403C59" w:rsidRPr="00BE043B" w:rsidRDefault="00403C59" w:rsidP="00902529">
      <w:pPr>
        <w:spacing w:before="0" w:after="60" w:line="259" w:lineRule="auto"/>
      </w:pPr>
      <w:r w:rsidRPr="00BE043B">
        <w:t>Material:</w:t>
      </w:r>
      <w:r w:rsidRPr="00BE043B">
        <w:tab/>
      </w:r>
      <w:r w:rsidRPr="00BE043B">
        <w:tab/>
      </w:r>
      <w:r w:rsidR="00851B0B">
        <w:tab/>
      </w:r>
      <w:r w:rsidRPr="00BE043B">
        <w:t>Edelstahl</w:t>
      </w:r>
    </w:p>
    <w:p w14:paraId="4CCD9825" w14:textId="77777777" w:rsidR="00403C59" w:rsidRPr="00BE043B" w:rsidRDefault="00403C59" w:rsidP="00902529">
      <w:pPr>
        <w:spacing w:before="0" w:after="60" w:line="259" w:lineRule="auto"/>
      </w:pPr>
      <w:r w:rsidRPr="00BE043B">
        <w:t>Materialstärke:</w:t>
      </w:r>
      <w:r w:rsidRPr="00BE043B">
        <w:tab/>
      </w:r>
      <w:r w:rsidRPr="00BE043B">
        <w:tab/>
      </w:r>
      <w:r w:rsidR="00851B0B">
        <w:tab/>
      </w:r>
      <w:r w:rsidR="00870DAE" w:rsidRPr="00BE043B">
        <w:t>gemäß Bi</w:t>
      </w:r>
      <w:r w:rsidR="000D101B" w:rsidRPr="00BE043B">
        <w:t>e</w:t>
      </w:r>
      <w:r w:rsidR="00870DAE" w:rsidRPr="00BE043B">
        <w:t>terstandard</w:t>
      </w:r>
    </w:p>
    <w:p w14:paraId="0652AFF1" w14:textId="77777777" w:rsidR="00403C59" w:rsidRPr="00BE043B" w:rsidRDefault="00403C59" w:rsidP="00902529">
      <w:pPr>
        <w:spacing w:before="0" w:after="60" w:line="259" w:lineRule="auto"/>
      </w:pPr>
      <w:r w:rsidRPr="00BE043B">
        <w:t>Dekor:</w:t>
      </w:r>
      <w:r w:rsidRPr="00BE043B">
        <w:tab/>
      </w:r>
      <w:r w:rsidRPr="00BE043B">
        <w:tab/>
      </w:r>
      <w:r w:rsidRPr="00BE043B">
        <w:tab/>
      </w:r>
      <w:r w:rsidR="00851B0B">
        <w:tab/>
      </w:r>
      <w:r w:rsidRPr="00BE043B">
        <w:t>geschliffen</w:t>
      </w:r>
    </w:p>
    <w:p w14:paraId="2D3464A1" w14:textId="77777777" w:rsidR="00403C59" w:rsidRPr="00BE043B" w:rsidRDefault="00403C59" w:rsidP="00902529">
      <w:pPr>
        <w:spacing w:before="0" w:after="60" w:line="259" w:lineRule="auto"/>
      </w:pPr>
      <w:r w:rsidRPr="00BE043B">
        <w:t>Breite:</w:t>
      </w:r>
      <w:r w:rsidRPr="00BE043B">
        <w:tab/>
      </w:r>
      <w:r w:rsidRPr="00BE043B">
        <w:tab/>
      </w:r>
      <w:r w:rsidRPr="00BE043B">
        <w:tab/>
      </w:r>
      <w:r w:rsidR="00851B0B">
        <w:tab/>
      </w:r>
      <w:r w:rsidRPr="00BE043B">
        <w:t>gemäß Hersteller</w:t>
      </w:r>
    </w:p>
    <w:p w14:paraId="4E05312E" w14:textId="77777777" w:rsidR="00403C59" w:rsidRPr="00BE043B" w:rsidRDefault="00403C59" w:rsidP="00902529">
      <w:pPr>
        <w:spacing w:before="0" w:after="60" w:line="259" w:lineRule="auto"/>
      </w:pPr>
      <w:r w:rsidRPr="00BE043B">
        <w:t>Montageart:</w:t>
      </w:r>
      <w:r w:rsidRPr="00BE043B">
        <w:tab/>
      </w:r>
      <w:r w:rsidRPr="00BE043B">
        <w:tab/>
      </w:r>
      <w:r w:rsidR="00851B0B">
        <w:tab/>
      </w:r>
      <w:r w:rsidR="00870DAE" w:rsidRPr="00BE043B">
        <w:t>i</w:t>
      </w:r>
      <w:r w:rsidR="008B4F49">
        <w:t>ntegriert in</w:t>
      </w:r>
      <w:r w:rsidR="00870DAE" w:rsidRPr="00BE043B">
        <w:t xml:space="preserve"> Handlauf</w:t>
      </w:r>
    </w:p>
    <w:p w14:paraId="383C907F" w14:textId="77777777" w:rsidR="00403C59" w:rsidRPr="00BE043B" w:rsidRDefault="00870DAE" w:rsidP="00902529">
      <w:pPr>
        <w:spacing w:before="0" w:after="60" w:line="259" w:lineRule="auto"/>
      </w:pPr>
      <w:r w:rsidRPr="00BE043B">
        <w:t>Form:</w:t>
      </w:r>
      <w:r w:rsidRPr="00BE043B">
        <w:tab/>
      </w:r>
      <w:r w:rsidRPr="00BE043B">
        <w:tab/>
      </w:r>
      <w:r w:rsidRPr="00BE043B">
        <w:tab/>
      </w:r>
      <w:r w:rsidR="00851B0B">
        <w:tab/>
      </w:r>
      <w:r w:rsidRPr="00BE043B">
        <w:t>Rund</w:t>
      </w:r>
      <w:r w:rsidR="00403C59" w:rsidRPr="00BE043B">
        <w:tab/>
      </w:r>
    </w:p>
    <w:p w14:paraId="0680295D" w14:textId="77777777" w:rsidR="00CB3D98" w:rsidRPr="00BE043B" w:rsidRDefault="00CB3D98" w:rsidP="00902529">
      <w:pPr>
        <w:spacing w:before="0" w:after="60" w:line="259" w:lineRule="auto"/>
      </w:pPr>
      <w:r w:rsidRPr="00BE043B">
        <w:t>Montagehöhe:</w:t>
      </w:r>
      <w:r w:rsidRPr="00BE043B">
        <w:tab/>
      </w:r>
      <w:r w:rsidRPr="00BE043B">
        <w:tab/>
      </w:r>
      <w:r w:rsidR="00851B0B">
        <w:tab/>
      </w:r>
      <w:r w:rsidRPr="00BE043B">
        <w:t>850 mm</w:t>
      </w:r>
    </w:p>
    <w:p w14:paraId="7DBF845C" w14:textId="77777777" w:rsidR="00403C59" w:rsidRPr="00BE043B" w:rsidRDefault="00403C59" w:rsidP="00902529">
      <w:pPr>
        <w:spacing w:before="0" w:after="60" w:line="259" w:lineRule="auto"/>
      </w:pPr>
      <w:r w:rsidRPr="00BE043B">
        <w:t>Norm:</w:t>
      </w:r>
      <w:r w:rsidRPr="00BE043B">
        <w:tab/>
      </w:r>
      <w:r w:rsidRPr="00BE043B">
        <w:tab/>
      </w:r>
      <w:r w:rsidRPr="00BE043B">
        <w:tab/>
      </w:r>
      <w:r w:rsidR="00851B0B">
        <w:tab/>
      </w:r>
      <w:r w:rsidRPr="00BE043B">
        <w:t xml:space="preserve">DIN EN 81-70 </w:t>
      </w:r>
    </w:p>
    <w:p w14:paraId="3745CABD" w14:textId="77777777" w:rsidR="00403C59" w:rsidRPr="00BE043B" w:rsidRDefault="00403C59" w:rsidP="00902529">
      <w:pPr>
        <w:spacing w:before="0" w:after="0"/>
      </w:pPr>
    </w:p>
    <w:p w14:paraId="0B7F7E51" w14:textId="77777777" w:rsidR="00403C59" w:rsidRPr="00BC5A04" w:rsidRDefault="00403C59" w:rsidP="00BC5A04">
      <w:pPr>
        <w:spacing w:before="0" w:after="60" w:line="259" w:lineRule="auto"/>
        <w:rPr>
          <w:u w:val="single"/>
        </w:rPr>
      </w:pPr>
      <w:r w:rsidRPr="00BC5A04">
        <w:rPr>
          <w:u w:val="single"/>
        </w:rPr>
        <w:t>Tasterelement</w:t>
      </w:r>
    </w:p>
    <w:p w14:paraId="351DB21B" w14:textId="77777777" w:rsidR="00403C59" w:rsidRPr="00BE043B" w:rsidRDefault="00403C59" w:rsidP="00902529">
      <w:pPr>
        <w:spacing w:before="0" w:after="60" w:line="259" w:lineRule="auto"/>
      </w:pPr>
      <w:r w:rsidRPr="00BE043B">
        <w:t>Form:</w:t>
      </w:r>
      <w:r w:rsidRPr="00BE043B">
        <w:tab/>
      </w:r>
      <w:r w:rsidRPr="00BE043B">
        <w:tab/>
      </w:r>
      <w:r w:rsidRPr="00BE043B">
        <w:tab/>
      </w:r>
      <w:r w:rsidR="00851B0B">
        <w:tab/>
      </w:r>
      <w:r w:rsidRPr="00BE043B">
        <w:t>Rund</w:t>
      </w:r>
    </w:p>
    <w:p w14:paraId="4F4696FD" w14:textId="77777777" w:rsidR="00403C59" w:rsidRPr="00BE043B" w:rsidRDefault="00403C59" w:rsidP="00902529">
      <w:pPr>
        <w:spacing w:before="0" w:after="60" w:line="259" w:lineRule="auto"/>
      </w:pPr>
      <w:r w:rsidRPr="00BE043B">
        <w:t>Gro</w:t>
      </w:r>
      <w:r w:rsidR="000D101B" w:rsidRPr="00BE043B">
        <w:t>ß</w:t>
      </w:r>
      <w:r w:rsidRPr="00BE043B">
        <w:t>flächentaster:</w:t>
      </w:r>
      <w:r w:rsidRPr="00BE043B">
        <w:tab/>
      </w:r>
      <w:r w:rsidR="00851B0B">
        <w:tab/>
      </w:r>
      <w:r w:rsidR="00870DAE" w:rsidRPr="00BE043B">
        <w:t>ja</w:t>
      </w:r>
      <w:r w:rsidRPr="00BE043B">
        <w:tab/>
      </w:r>
    </w:p>
    <w:p w14:paraId="621B584D" w14:textId="77777777" w:rsidR="00403C59" w:rsidRPr="00BE043B" w:rsidRDefault="00403C59" w:rsidP="00902529">
      <w:pPr>
        <w:spacing w:before="0" w:after="60" w:line="259" w:lineRule="auto"/>
      </w:pPr>
      <w:r w:rsidRPr="00BE043B">
        <w:t>Taktil:</w:t>
      </w:r>
      <w:r w:rsidRPr="00BE043B">
        <w:tab/>
      </w:r>
      <w:r w:rsidRPr="00BE043B">
        <w:tab/>
      </w:r>
      <w:r w:rsidRPr="00BE043B">
        <w:tab/>
      </w:r>
      <w:r w:rsidR="00851B0B">
        <w:tab/>
      </w:r>
      <w:r w:rsidRPr="00BE043B">
        <w:t>ja</w:t>
      </w:r>
    </w:p>
    <w:p w14:paraId="4E176D7F" w14:textId="77777777" w:rsidR="00403C59" w:rsidRPr="00BE043B" w:rsidRDefault="00403C59" w:rsidP="00902529">
      <w:pPr>
        <w:spacing w:before="0" w:after="60" w:line="259" w:lineRule="auto"/>
      </w:pPr>
      <w:r w:rsidRPr="00BE043B">
        <w:t>Brailleschrift:</w:t>
      </w:r>
      <w:r w:rsidRPr="00BE043B">
        <w:tab/>
      </w:r>
      <w:r w:rsidRPr="00BE043B">
        <w:tab/>
      </w:r>
      <w:r w:rsidR="00851B0B">
        <w:tab/>
      </w:r>
      <w:r w:rsidRPr="00BE043B">
        <w:t>nein</w:t>
      </w:r>
    </w:p>
    <w:p w14:paraId="73D06DB6" w14:textId="77777777" w:rsidR="00403C59" w:rsidRPr="00BE043B" w:rsidRDefault="00403C59" w:rsidP="00902529">
      <w:pPr>
        <w:spacing w:before="0" w:after="60" w:line="259" w:lineRule="auto"/>
      </w:pPr>
      <w:r w:rsidRPr="00BE043B">
        <w:t>Tastkappe:</w:t>
      </w:r>
      <w:r w:rsidRPr="00BE043B">
        <w:tab/>
      </w:r>
      <w:r w:rsidRPr="00BE043B">
        <w:tab/>
      </w:r>
      <w:r w:rsidR="00851B0B">
        <w:tab/>
      </w:r>
      <w:r w:rsidRPr="00BE043B">
        <w:t>gemäß Norm</w:t>
      </w:r>
      <w:r w:rsidRPr="00BE043B">
        <w:tab/>
      </w:r>
    </w:p>
    <w:p w14:paraId="1E0DD163" w14:textId="77777777" w:rsidR="00403C59" w:rsidRPr="00BE043B" w:rsidRDefault="00403C59" w:rsidP="00902529">
      <w:pPr>
        <w:spacing w:before="0" w:after="60" w:line="259" w:lineRule="auto"/>
      </w:pPr>
      <w:r w:rsidRPr="00BE043B">
        <w:t>Quittung:</w:t>
      </w:r>
      <w:r w:rsidRPr="00BE043B">
        <w:tab/>
      </w:r>
      <w:r w:rsidRPr="00BE043B">
        <w:tab/>
      </w:r>
      <w:r w:rsidR="00851B0B">
        <w:tab/>
      </w:r>
      <w:r w:rsidR="0061780E">
        <w:t>Bieterstandard</w:t>
      </w:r>
    </w:p>
    <w:p w14:paraId="13267698" w14:textId="77777777" w:rsidR="00403C59" w:rsidRPr="00BE043B" w:rsidRDefault="00403C59" w:rsidP="00902529">
      <w:pPr>
        <w:spacing w:before="0" w:after="60" w:line="259" w:lineRule="auto"/>
      </w:pPr>
      <w:r w:rsidRPr="00BE043B">
        <w:t>Norm:</w:t>
      </w:r>
      <w:r w:rsidRPr="00BE043B">
        <w:tab/>
      </w:r>
      <w:r w:rsidRPr="00BE043B">
        <w:tab/>
      </w:r>
      <w:r w:rsidRPr="00BE043B">
        <w:tab/>
      </w:r>
      <w:r w:rsidR="00851B0B">
        <w:tab/>
      </w:r>
      <w:r w:rsidRPr="00BE043B">
        <w:t xml:space="preserve">DIN EN 81-70 </w:t>
      </w:r>
    </w:p>
    <w:p w14:paraId="45A05E77" w14:textId="77777777" w:rsidR="00403C59" w:rsidRPr="00BE043B" w:rsidRDefault="00403C59" w:rsidP="00902529">
      <w:pPr>
        <w:spacing w:before="0" w:after="0"/>
      </w:pPr>
    </w:p>
    <w:p w14:paraId="3454CC61" w14:textId="77777777" w:rsidR="00403C59" w:rsidRPr="00BC5A04" w:rsidRDefault="00403C59" w:rsidP="00BC5A04">
      <w:pPr>
        <w:spacing w:before="0" w:after="60" w:line="259" w:lineRule="auto"/>
        <w:rPr>
          <w:u w:val="single"/>
        </w:rPr>
      </w:pPr>
      <w:r w:rsidRPr="00BC5A04">
        <w:rPr>
          <w:u w:val="single"/>
        </w:rPr>
        <w:t>Ausstattung</w:t>
      </w:r>
    </w:p>
    <w:p w14:paraId="34317437" w14:textId="77777777" w:rsidR="00403C59" w:rsidRPr="00BE043B" w:rsidRDefault="00403C59" w:rsidP="00902529">
      <w:pPr>
        <w:spacing w:before="0" w:after="60" w:line="259" w:lineRule="auto"/>
      </w:pPr>
      <w:r w:rsidRPr="00BE043B">
        <w:t>Rufbezeichnung:</w:t>
      </w:r>
      <w:r w:rsidRPr="00BE043B">
        <w:tab/>
      </w:r>
      <w:r w:rsidR="00851B0B">
        <w:tab/>
      </w:r>
      <w:r w:rsidRPr="00BE043B">
        <w:t>E/1/2/3/4</w:t>
      </w:r>
      <w:r w:rsidR="00CB3D98" w:rsidRPr="00BE043B">
        <w:t xml:space="preserve"> usw</w:t>
      </w:r>
      <w:r w:rsidRPr="00BE043B">
        <w:t>.</w:t>
      </w:r>
    </w:p>
    <w:p w14:paraId="684426B0" w14:textId="77777777" w:rsidR="00403C59" w:rsidRPr="00BE043B" w:rsidRDefault="00403C59" w:rsidP="00902529">
      <w:pPr>
        <w:spacing w:before="0" w:after="60" w:line="259" w:lineRule="auto"/>
      </w:pPr>
      <w:r w:rsidRPr="00BE043B">
        <w:t>Tür auf / Tür zu:</w:t>
      </w:r>
      <w:r w:rsidRPr="00BE043B">
        <w:tab/>
      </w:r>
      <w:r w:rsidR="00851B0B">
        <w:tab/>
      </w:r>
      <w:r w:rsidRPr="00BE043B">
        <w:t>ja</w:t>
      </w:r>
    </w:p>
    <w:p w14:paraId="198D1D6F" w14:textId="77777777" w:rsidR="00403C59" w:rsidRPr="00BE043B" w:rsidRDefault="00403C59" w:rsidP="00902529">
      <w:pPr>
        <w:spacing w:before="0" w:after="60" w:line="259" w:lineRule="auto"/>
      </w:pPr>
      <w:r w:rsidRPr="00BE043B">
        <w:t>Hauptzugang:</w:t>
      </w:r>
      <w:r w:rsidRPr="00BE043B">
        <w:tab/>
      </w:r>
      <w:r w:rsidRPr="00BE043B">
        <w:tab/>
      </w:r>
      <w:r w:rsidR="00851B0B">
        <w:tab/>
      </w:r>
      <w:r w:rsidRPr="00BE043B">
        <w:t>erhaben „grün“</w:t>
      </w:r>
    </w:p>
    <w:p w14:paraId="55AEE997" w14:textId="77777777" w:rsidR="00403C59" w:rsidRPr="00BE043B" w:rsidRDefault="00403C59" w:rsidP="00902529">
      <w:pPr>
        <w:spacing w:before="0" w:after="60" w:line="259" w:lineRule="auto"/>
      </w:pPr>
      <w:r w:rsidRPr="00BE043B">
        <w:lastRenderedPageBreak/>
        <w:t>Innenvorzug:</w:t>
      </w:r>
      <w:r w:rsidRPr="00BE043B">
        <w:tab/>
      </w:r>
      <w:r w:rsidRPr="00BE043B">
        <w:tab/>
      </w:r>
      <w:r w:rsidR="00851B0B">
        <w:tab/>
      </w:r>
      <w:r w:rsidR="000D101B" w:rsidRPr="00BE043B">
        <w:t>nein</w:t>
      </w:r>
    </w:p>
    <w:p w14:paraId="32441D86" w14:textId="77777777" w:rsidR="00403C59" w:rsidRDefault="00403C59" w:rsidP="00902529">
      <w:pPr>
        <w:spacing w:before="0" w:after="60" w:line="259" w:lineRule="auto"/>
      </w:pPr>
      <w:r w:rsidRPr="00BE043B">
        <w:t>Rufanordnung:</w:t>
      </w:r>
      <w:r w:rsidRPr="00BE043B">
        <w:tab/>
      </w:r>
      <w:r w:rsidRPr="00BE043B">
        <w:tab/>
      </w:r>
      <w:r w:rsidR="00851B0B">
        <w:tab/>
      </w:r>
      <w:r w:rsidRPr="00BE043B">
        <w:t xml:space="preserve">1-reihig </w:t>
      </w:r>
    </w:p>
    <w:p w14:paraId="7A2D6515" w14:textId="77777777" w:rsidR="008E7278" w:rsidRDefault="008E7278" w:rsidP="00902529">
      <w:pPr>
        <w:spacing w:before="0" w:after="0"/>
      </w:pPr>
    </w:p>
    <w:p w14:paraId="3A8BDACE" w14:textId="77777777" w:rsidR="008E7278" w:rsidRDefault="008E7278" w:rsidP="00760949">
      <w:bookmarkStart w:id="1156" w:name="BM_cfd08c04094a53fc71eb18481d4a5d06"/>
      <w:pPr>
        <w:pStyle w:val="berschrift2"/>
      </w:pPr>
      <w:r>
        <w:rPr>
          <w:rFonts w:ascii="Arial" w:hAnsi="Arial" w:eastAsia="Arial"/>
          <w:b/>
          <w:i w:val="0"/>
          <w:color w:val="1B3755"/>
          <w:sz w:val="24"/>
        </w:rPr>
        <w:t>Transpondervorbereitung</w:t>
      </w:r>
      <w:bookmarkEnd w:id="1156"/>
    </w:p>
    <w:p>
      <w:pPr>
        <w:pStyle w:val="LVBibliothekMetadaten"/>
      </w:pPr>
      <w:r>
        <w:t>Struktur 10.23  |  Typ Baustein  |  Bibliotheks-ID LV_10_23_TRANSPONDERVORBEREITUNG</w:t>
      </w:r>
    </w:p>
    <w:p w14:paraId="2255D433" w14:textId="77777777" w:rsidR="00FC5380" w:rsidRPr="00FC5380" w:rsidRDefault="00FC5380" w:rsidP="00FC5380">
      <w:pPr>
        <w:spacing w:before="0" w:after="60" w:line="259" w:lineRule="auto"/>
      </w:pPr>
      <w:r w:rsidRPr="00FC5380">
        <w:t>Kartenlesegerät / Transponder zur Freischaltung der Ruftaster</w:t>
      </w:r>
    </w:p>
    <w:p w14:paraId="51BA6751" w14:textId="77777777" w:rsidR="00FC5380" w:rsidRPr="00FC5380" w:rsidRDefault="00FC5380" w:rsidP="00FC5380">
      <w:pPr>
        <w:spacing w:before="0" w:after="60" w:line="259" w:lineRule="auto"/>
      </w:pPr>
      <w:r w:rsidRPr="00FC5380">
        <w:t>Die Kartenlesegeräte werden durch den AN ELT geliefert und durch den AN Aufzug montiert</w:t>
      </w:r>
      <w:r w:rsidR="006D7F0A">
        <w:t xml:space="preserve"> / in das Tableau integriert</w:t>
      </w:r>
      <w:r w:rsidRPr="00FC5380">
        <w:t xml:space="preserve"> sowie in die Aufzugssteuerung eingebunden.</w:t>
      </w:r>
    </w:p>
    <w:p w14:paraId="771A7081" w14:textId="77777777" w:rsidR="00FC5380" w:rsidRPr="00FC5380" w:rsidRDefault="00FC5380" w:rsidP="00FC5380">
      <w:pPr>
        <w:spacing w:before="0" w:after="60" w:line="259" w:lineRule="auto"/>
      </w:pPr>
      <w:r w:rsidRPr="00FC5380">
        <w:t>Zum Leistungsumfang des AN Aufzug gehört die Bereitstellung der Spannungsversorgung der Kartenlesegeräte bis zu den Kartenlesern. Kalkulatorisch ist von 24 V DC auszugehen.</w:t>
      </w:r>
    </w:p>
    <w:p w14:paraId="4C5AFC26" w14:textId="77777777" w:rsidR="009035B8" w:rsidRPr="00BE043B" w:rsidRDefault="00FC5380" w:rsidP="00760949">
      <w:pPr>
        <w:spacing w:before="0" w:after="60" w:line="259" w:lineRule="auto"/>
      </w:pPr>
      <w:r w:rsidRPr="00FC5380">
        <w:t>Die erforderliche Anzahl sowie die Funktionalität (Öffner / Schließer) der benötigten potentialfreien Kontakte sind im Rahmen der Werk- und Montageplanung anzugeben.</w:t>
      </w:r>
    </w:p>
    <w:p w14:paraId="59881E3C" w14:textId="77777777" w:rsidR="502808E0" w:rsidRPr="00BE043B" w:rsidRDefault="502808E0" w:rsidP="00EB5B69">
      <w:pPr>
        <w:spacing w:after="0" w:before="0"/>
        <w:ind w:right="1"/>
        <w:rPr>
          <w:rFonts w:cs="Arial"/>
          <w:szCs w:val="20"/>
        </w:rPr>
      </w:pPr>
    </w:p>
    <w:p w14:paraId="55FCDB3B" w14:textId="77777777" w:rsidR="41C83155" w:rsidRPr="008B4F49" w:rsidRDefault="41C83155" w:rsidP="008B4F49">
      <w:bookmarkStart w:id="1157" w:name="BM_eda7058ef46773b20d84da99da669378"/>
      <w:pPr>
        <w:pStyle w:val="berschrift2"/>
      </w:pPr>
      <w:r w:rsidRPr="008B4F49">
        <w:rPr>
          <w:rFonts w:ascii="Arial" w:hAnsi="Arial" w:eastAsia="Arial"/>
          <w:b/>
          <w:i w:val="0"/>
          <w:color w:val="1B3755"/>
          <w:sz w:val="24"/>
        </w:rPr>
        <w:t>Fahrkorbabschlusstür</w:t>
      </w:r>
      <w:r w:rsidR="00FC5380">
        <w:rPr>
          <w:rFonts w:ascii="Arial" w:hAnsi="Arial" w:eastAsia="Arial"/>
          <w:b/>
          <w:i w:val="0"/>
          <w:color w:val="1B3755"/>
          <w:sz w:val="24"/>
        </w:rPr>
        <w:t xml:space="preserve"> Stahlblech</w:t>
      </w:r>
      <w:r w:rsidRPr="008B4F49">
        <w:rPr>
          <w:rFonts w:ascii="Arial" w:hAnsi="Arial" w:eastAsia="Arial"/>
          <w:b/>
          <w:i w:val="0"/>
          <w:color w:val="1B3755"/>
          <w:sz w:val="24"/>
        </w:rPr>
        <w:t xml:space="preserve"> </w:t>
      </w:r>
      <w:bookmarkEnd w:id="1157"/>
    </w:p>
    <w:p>
      <w:pPr>
        <w:pStyle w:val="LVBibliothekMetadaten"/>
      </w:pPr>
      <w:r>
        <w:t>Struktur 10.24  |  Typ Baustein  |  Bibliotheks-ID LV_10_24_FAHRKORBABSCHLUSSTUR_STAHLBLECH</w:t>
      </w:r>
    </w:p>
    <w:p w14:paraId="607354CD" w14:textId="77777777" w:rsidR="41C83155" w:rsidRPr="00BE043B" w:rsidRDefault="41C83155" w:rsidP="00902529">
      <w:pPr>
        <w:spacing w:before="0" w:after="60" w:line="259" w:lineRule="auto"/>
      </w:pPr>
      <w:r w:rsidRPr="006D7F0A">
        <w:rPr>
          <w:color w:val="92D050"/>
        </w:rPr>
        <w:t xml:space="preserve">2-teilig </w:t>
      </w:r>
      <w:r w:rsidRPr="00BE043B">
        <w:t>einseitig,</w:t>
      </w:r>
      <w:r w:rsidR="006D7F0A">
        <w:t xml:space="preserve"> </w:t>
      </w:r>
      <w:r w:rsidR="006D7F0A" w:rsidRPr="006D7F0A">
        <w:rPr>
          <w:color w:val="92D050"/>
        </w:rPr>
        <w:t>zentral</w:t>
      </w:r>
      <w:r w:rsidRPr="006D7F0A">
        <w:rPr>
          <w:color w:val="92D050"/>
        </w:rPr>
        <w:t xml:space="preserve"> </w:t>
      </w:r>
      <w:r w:rsidRPr="00BE043B">
        <w:t>öffnende Fahrkorbtür, robuste</w:t>
      </w:r>
    </w:p>
    <w:p w14:paraId="43892BAB" w14:textId="77777777" w:rsidR="41C83155" w:rsidRPr="00BE043B" w:rsidRDefault="41C83155" w:rsidP="00902529">
      <w:pPr>
        <w:spacing w:before="0" w:after="60" w:line="259" w:lineRule="auto"/>
      </w:pPr>
      <w:r w:rsidRPr="00BE043B">
        <w:t>Ausführung mit geregeltem Riemenantrieb und statischem</w:t>
      </w:r>
    </w:p>
    <w:p w14:paraId="005D07E1" w14:textId="77777777" w:rsidR="41C83155" w:rsidRPr="00BE043B" w:rsidRDefault="41C83155" w:rsidP="00902529">
      <w:pPr>
        <w:spacing w:before="0" w:after="60" w:line="259" w:lineRule="auto"/>
      </w:pPr>
      <w:r w:rsidRPr="00BE043B">
        <w:t>Lichtvorhang.</w:t>
      </w:r>
    </w:p>
    <w:p w14:paraId="0C040487" w14:textId="77777777" w:rsidR="41C83155" w:rsidRPr="00BE043B" w:rsidRDefault="41C83155" w:rsidP="00902529">
      <w:pPr>
        <w:spacing w:before="0" w:after="60" w:line="259" w:lineRule="auto"/>
      </w:pPr>
      <w:r w:rsidRPr="00BE043B">
        <w:t>Datenblatt der Tür ist dem Angebot beizufügen.</w:t>
      </w:r>
    </w:p>
    <w:p w14:paraId="112E74F5" w14:textId="77777777" w:rsidR="41C83155" w:rsidRDefault="41C83155" w:rsidP="00902529">
      <w:pPr>
        <w:spacing w:before="0" w:after="60" w:line="259" w:lineRule="auto"/>
      </w:pPr>
      <w:r w:rsidRPr="00BE043B">
        <w:t xml:space="preserve">Material: </w:t>
      </w:r>
      <w:r w:rsidR="00902529">
        <w:tab/>
      </w:r>
      <w:r w:rsidR="00902529">
        <w:tab/>
      </w:r>
      <w:r w:rsidR="00851B0B">
        <w:tab/>
      </w:r>
      <w:r w:rsidRPr="00BE043B">
        <w:t xml:space="preserve">Edelstahl </w:t>
      </w:r>
    </w:p>
    <w:p w14:paraId="3E49888D" w14:textId="77777777" w:rsidR="00142BF8" w:rsidRPr="00855A60" w:rsidRDefault="00142BF8" w:rsidP="00142BF8">
      <w:pPr>
        <w:spacing w:before="0" w:after="60" w:line="259" w:lineRule="auto"/>
        <w:ind w:right="1"/>
        <w:rPr>
          <w:rFonts w:cs="Arial"/>
          <w:szCs w:val="20"/>
        </w:rPr>
      </w:pPr>
      <w:r>
        <w:rPr>
          <w:rFonts w:cs="Arial"/>
          <w:szCs w:val="20"/>
        </w:rPr>
        <w:t>Werkstoff:</w:t>
      </w:r>
      <w:r>
        <w:rPr>
          <w:rFonts w:cs="Arial"/>
          <w:szCs w:val="20"/>
        </w:rPr>
        <w:tab/>
      </w:r>
      <w:r>
        <w:rPr>
          <w:rFonts w:cs="Arial"/>
          <w:szCs w:val="20"/>
        </w:rPr>
        <w:tab/>
      </w:r>
      <w:r>
        <w:rPr>
          <w:rFonts w:cs="Arial"/>
          <w:szCs w:val="20"/>
        </w:rPr>
        <w:tab/>
      </w:r>
      <w:r w:rsidRPr="00855A60">
        <w:rPr>
          <w:rFonts w:cs="Arial"/>
          <w:szCs w:val="20"/>
        </w:rPr>
        <w:t>1.4509</w:t>
      </w:r>
    </w:p>
    <w:p w14:paraId="2608649A" w14:textId="77777777" w:rsidR="00142BF8" w:rsidRDefault="00142BF8" w:rsidP="00142BF8">
      <w:pPr>
        <w:spacing w:after="60" w:before="0" w:line="259" w:lineRule="auto"/>
        <w:ind w:left="2832" w:right="1"/>
        <w:rPr>
          <w:rFonts w:cs="Arial"/>
          <w:color w:val="00B0F0"/>
          <w:szCs w:val="20"/>
        </w:rPr>
      </w:pPr>
      <w:r w:rsidRPr="00855A60">
        <w:rPr>
          <w:rFonts w:cs="Arial"/>
          <w:szCs w:val="20"/>
        </w:rPr>
        <w:t xml:space="preserve">Nichtrostender Stahl nach EN 10088, Werkstoff-Nr. 1.4509, entsprechend AISI 441 </w:t>
      </w:r>
      <w:r w:rsidRPr="00855A60">
        <w:rPr>
          <w:rFonts w:cs="Arial"/>
          <w:color w:val="00B0F0"/>
          <w:szCs w:val="20"/>
        </w:rPr>
        <w:t xml:space="preserve">(einfachste </w:t>
      </w:r>
      <w:r>
        <w:rPr>
          <w:rFonts w:cs="Arial"/>
          <w:color w:val="00B0F0"/>
          <w:szCs w:val="20"/>
        </w:rPr>
        <w:t>Qualität</w:t>
      </w:r>
      <w:r w:rsidRPr="00855A60">
        <w:rPr>
          <w:rFonts w:cs="Arial"/>
          <w:color w:val="00B0F0"/>
          <w:szCs w:val="20"/>
        </w:rPr>
        <w:t>)</w:t>
      </w:r>
    </w:p>
    <w:p w14:paraId="2B081BCC" w14:textId="77777777" w:rsidR="00142BF8" w:rsidRDefault="00142BF8" w:rsidP="00142BF8">
      <w:pPr>
        <w:spacing w:after="0" w:before="0"/>
        <w:ind w:left="2832" w:right="1"/>
        <w:rPr>
          <w:rFonts w:cs="Arial"/>
          <w:color w:val="00B0F0"/>
          <w:szCs w:val="20"/>
        </w:rPr>
      </w:pPr>
    </w:p>
    <w:p w14:paraId="711F2F42" w14:textId="77777777" w:rsidR="00142BF8" w:rsidRPr="00855A60" w:rsidRDefault="00142BF8" w:rsidP="00142BF8">
      <w:pPr>
        <w:spacing w:after="60" w:before="0" w:line="259" w:lineRule="auto"/>
        <w:ind w:left="2832" w:right="1"/>
        <w:rPr>
          <w:rFonts w:cs="Arial"/>
          <w:color w:val="92D050"/>
          <w:szCs w:val="20"/>
        </w:rPr>
      </w:pPr>
      <w:r w:rsidRPr="00855A60">
        <w:rPr>
          <w:rFonts w:cs="Arial"/>
          <w:color w:val="92D050"/>
          <w:szCs w:val="20"/>
        </w:rPr>
        <w:t>1.4301</w:t>
      </w:r>
    </w:p>
    <w:p w14:paraId="5464E220" w14:textId="77777777" w:rsidR="00142BF8" w:rsidRPr="00855A60" w:rsidRDefault="00142BF8" w:rsidP="00142BF8">
      <w:pPr>
        <w:spacing w:after="60" w:before="0" w:line="259" w:lineRule="auto"/>
        <w:ind w:left="2832" w:right="1"/>
        <w:rPr>
          <w:rFonts w:cs="Arial"/>
          <w:color w:val="92D050"/>
          <w:szCs w:val="20"/>
        </w:rPr>
      </w:pPr>
      <w:r w:rsidRPr="00855A60">
        <w:rPr>
          <w:rFonts w:cs="Arial"/>
          <w:color w:val="92D050"/>
          <w:szCs w:val="20"/>
        </w:rPr>
        <w:t>Nichtrostender Stahl nach EN 10088, Werkstoff-Nr. 1.4301, entsprechend AISI 304</w:t>
      </w:r>
    </w:p>
    <w:p w14:paraId="3D43B5E0" w14:textId="77777777" w:rsidR="00142BF8" w:rsidRPr="00855A60" w:rsidRDefault="00142BF8" w:rsidP="00142BF8">
      <w:pPr>
        <w:spacing w:after="60" w:before="0" w:line="259" w:lineRule="auto"/>
        <w:ind w:left="2832" w:right="1"/>
        <w:rPr>
          <w:rFonts w:cs="Arial"/>
          <w:szCs w:val="20"/>
        </w:rPr>
      </w:pPr>
      <w:r w:rsidRPr="00855A60">
        <w:rPr>
          <w:rFonts w:cs="Arial"/>
          <w:color w:val="00B0F0"/>
          <w:szCs w:val="20"/>
        </w:rPr>
        <w:t>(</w:t>
      </w:r>
      <w:r>
        <w:rPr>
          <w:rFonts w:cs="Arial"/>
          <w:color w:val="00B0F0"/>
          <w:szCs w:val="20"/>
        </w:rPr>
        <w:t>bessere</w:t>
      </w:r>
      <w:r w:rsidRPr="00855A60">
        <w:rPr>
          <w:rFonts w:cs="Arial"/>
          <w:color w:val="00B0F0"/>
          <w:szCs w:val="20"/>
        </w:rPr>
        <w:t xml:space="preserve"> </w:t>
      </w:r>
      <w:r>
        <w:rPr>
          <w:rFonts w:cs="Arial"/>
          <w:color w:val="00B0F0"/>
          <w:szCs w:val="20"/>
        </w:rPr>
        <w:t>Qualität &gt; geschützter Außenbereich</w:t>
      </w:r>
      <w:r w:rsidRPr="00855A60">
        <w:rPr>
          <w:rFonts w:cs="Arial"/>
          <w:color w:val="00B0F0"/>
          <w:szCs w:val="20"/>
        </w:rPr>
        <w:t>)</w:t>
      </w:r>
    </w:p>
    <w:p w14:paraId="69A51A74" w14:textId="77777777" w:rsidR="00142BF8" w:rsidRDefault="00142BF8" w:rsidP="00142BF8">
      <w:pPr>
        <w:spacing w:after="0" w:before="0"/>
        <w:ind w:right="1"/>
        <w:rPr>
          <w:rFonts w:cs="Arial"/>
          <w:szCs w:val="20"/>
        </w:rPr>
      </w:pPr>
    </w:p>
    <w:p w14:paraId="7DF4CA4D" w14:textId="77777777" w:rsidR="00142BF8" w:rsidRPr="00855A60" w:rsidRDefault="00142BF8" w:rsidP="00142BF8">
      <w:pPr>
        <w:spacing w:after="60" w:before="0" w:line="259" w:lineRule="auto"/>
        <w:ind w:left="2832" w:right="1"/>
        <w:rPr>
          <w:rFonts w:cs="Arial"/>
          <w:color w:val="92D050"/>
          <w:szCs w:val="20"/>
        </w:rPr>
      </w:pPr>
      <w:r w:rsidRPr="00855A60">
        <w:rPr>
          <w:rFonts w:cs="Arial"/>
          <w:color w:val="92D050"/>
          <w:szCs w:val="20"/>
        </w:rPr>
        <w:t>1.4404</w:t>
      </w:r>
    </w:p>
    <w:p w14:paraId="3301D6F9" w14:textId="77777777" w:rsidR="00142BF8" w:rsidRPr="00855A60" w:rsidRDefault="00142BF8" w:rsidP="00142BF8">
      <w:pPr>
        <w:spacing w:after="60" w:before="0" w:line="259" w:lineRule="auto"/>
        <w:ind w:left="2832" w:right="1"/>
        <w:rPr>
          <w:rFonts w:cs="Arial"/>
          <w:color w:val="92D050"/>
          <w:szCs w:val="20"/>
        </w:rPr>
      </w:pPr>
      <w:r w:rsidRPr="00855A60">
        <w:rPr>
          <w:rFonts w:cs="Arial"/>
          <w:color w:val="92D050"/>
          <w:szCs w:val="20"/>
        </w:rPr>
        <w:t>Nichtrostender Stahl nach EN 10088, Werkstoff-Nr. 1.4404, entsprechend AISI 316L</w:t>
      </w:r>
    </w:p>
    <w:p w14:paraId="68A0D09E" w14:textId="77777777" w:rsidR="00142BF8" w:rsidRDefault="00142BF8" w:rsidP="00142BF8">
      <w:pPr>
        <w:spacing w:after="60" w:before="0" w:line="259" w:lineRule="auto"/>
        <w:ind w:left="2832" w:right="1"/>
        <w:rPr>
          <w:rFonts w:cs="Arial"/>
          <w:color w:val="00B0F0"/>
          <w:szCs w:val="20"/>
        </w:rPr>
      </w:pPr>
      <w:r w:rsidRPr="00855A60">
        <w:rPr>
          <w:rFonts w:cs="Arial"/>
          <w:color w:val="00B0F0"/>
          <w:szCs w:val="20"/>
        </w:rPr>
        <w:t>(direkte Bewitterung</w:t>
      </w:r>
      <w:r>
        <w:rPr>
          <w:rFonts w:cs="Arial"/>
          <w:color w:val="00B0F0"/>
          <w:szCs w:val="20"/>
        </w:rPr>
        <w:t xml:space="preserve"> </w:t>
      </w:r>
    </w:p>
    <w:p w14:paraId="7C702625" w14:textId="77777777" w:rsidR="00142BF8" w:rsidRDefault="00142BF8" w:rsidP="00142BF8">
      <w:pPr>
        <w:spacing w:after="60" w:before="0" w:line="259" w:lineRule="auto"/>
        <w:ind w:left="2832" w:right="1"/>
        <w:rPr>
          <w:rFonts w:cs="Arial"/>
          <w:color w:val="00B0F0"/>
          <w:szCs w:val="20"/>
        </w:rPr>
      </w:pPr>
      <w:r>
        <w:rPr>
          <w:rFonts w:cs="Arial"/>
          <w:color w:val="00B0F0"/>
          <w:szCs w:val="20"/>
        </w:rPr>
        <w:t>Außenbereich / Küste</w:t>
      </w:r>
      <w:r w:rsidRPr="00855A60">
        <w:rPr>
          <w:rFonts w:cs="Arial"/>
          <w:color w:val="00B0F0"/>
          <w:szCs w:val="20"/>
        </w:rPr>
        <w:t>)</w:t>
      </w:r>
    </w:p>
    <w:p w14:paraId="75745718" w14:textId="77777777" w:rsidR="00142BF8" w:rsidRPr="00BE043B" w:rsidRDefault="00142BF8" w:rsidP="00902529">
      <w:pPr>
        <w:spacing w:before="0" w:after="0"/>
      </w:pPr>
    </w:p>
    <w:p w14:paraId="0B3E2517" w14:textId="77777777" w:rsidR="41C83155" w:rsidRPr="00BE043B" w:rsidRDefault="41C83155" w:rsidP="00902529">
      <w:pPr>
        <w:spacing w:before="0" w:after="60" w:line="259" w:lineRule="auto"/>
      </w:pPr>
      <w:r w:rsidRPr="00BE043B">
        <w:t xml:space="preserve">Materialstärke: </w:t>
      </w:r>
      <w:r w:rsidR="00851B0B">
        <w:tab/>
      </w:r>
      <w:r w:rsidR="00851B0B">
        <w:tab/>
      </w:r>
      <w:r w:rsidR="00851B0B">
        <w:tab/>
      </w:r>
      <w:r w:rsidRPr="00BE043B">
        <w:t>1,5 mm o.gw. Ausführung</w:t>
      </w:r>
    </w:p>
    <w:p w14:paraId="6A219016" w14:textId="77777777" w:rsidR="41C83155" w:rsidRPr="00BE043B" w:rsidRDefault="41C83155" w:rsidP="00902529">
      <w:pPr>
        <w:spacing w:before="0" w:after="60" w:line="259" w:lineRule="auto"/>
      </w:pPr>
      <w:r w:rsidRPr="00BE043B">
        <w:t xml:space="preserve">Dekor: </w:t>
      </w:r>
      <w:r w:rsidR="00851B0B">
        <w:tab/>
      </w:r>
      <w:r w:rsidR="00851B0B">
        <w:tab/>
      </w:r>
      <w:r w:rsidR="00851B0B">
        <w:tab/>
      </w:r>
      <w:r w:rsidR="00851B0B">
        <w:tab/>
      </w:r>
      <w:r w:rsidRPr="00BE043B">
        <w:t>geschliffen</w:t>
      </w:r>
    </w:p>
    <w:p w14:paraId="24A186B1" w14:textId="77777777" w:rsidR="41C83155" w:rsidRPr="00BE043B" w:rsidRDefault="41C83155" w:rsidP="00902529">
      <w:pPr>
        <w:spacing w:before="0" w:after="60" w:line="259" w:lineRule="auto"/>
      </w:pPr>
      <w:r w:rsidRPr="00BE043B">
        <w:t xml:space="preserve">Schwellenmaterial: </w:t>
      </w:r>
      <w:r w:rsidR="00851B0B">
        <w:tab/>
      </w:r>
      <w:r w:rsidR="00851B0B">
        <w:tab/>
      </w:r>
      <w:r w:rsidRPr="00BE043B">
        <w:t>Aluminiumprofil</w:t>
      </w:r>
    </w:p>
    <w:p w14:paraId="63B900F3" w14:textId="77777777" w:rsidR="41C83155" w:rsidRPr="00BE043B" w:rsidRDefault="41C83155" w:rsidP="00902529">
      <w:pPr>
        <w:spacing w:before="0" w:after="60" w:line="259" w:lineRule="auto"/>
      </w:pPr>
      <w:r w:rsidRPr="00BE043B">
        <w:t xml:space="preserve">Achslast Schwelle: </w:t>
      </w:r>
      <w:r w:rsidR="00851B0B">
        <w:tab/>
      </w:r>
      <w:r w:rsidR="00851B0B">
        <w:tab/>
      </w:r>
      <w:r w:rsidRPr="00BE043B">
        <w:t>40 % der Nennlast</w:t>
      </w:r>
    </w:p>
    <w:p w14:paraId="4B666383" w14:textId="77777777" w:rsidR="41C83155" w:rsidRPr="00BE043B" w:rsidRDefault="41C83155" w:rsidP="00902529">
      <w:pPr>
        <w:spacing w:before="0" w:after="60" w:line="259" w:lineRule="auto"/>
      </w:pPr>
      <w:r w:rsidRPr="00BE043B">
        <w:t>Höhe:</w:t>
      </w:r>
      <w:r w:rsidR="00851B0B">
        <w:tab/>
      </w:r>
      <w:r w:rsidR="00851B0B">
        <w:tab/>
      </w:r>
      <w:r w:rsidR="00851B0B">
        <w:tab/>
      </w:r>
      <w:r w:rsidR="00851B0B">
        <w:tab/>
      </w:r>
      <w:r w:rsidRPr="00BE043B">
        <w:t>2100 mm</w:t>
      </w:r>
    </w:p>
    <w:p w14:paraId="32046E62" w14:textId="77777777" w:rsidR="41C83155" w:rsidRPr="00BE043B" w:rsidRDefault="41C83155" w:rsidP="00902529">
      <w:pPr>
        <w:spacing w:before="0" w:after="60" w:line="259" w:lineRule="auto"/>
      </w:pPr>
      <w:r w:rsidRPr="00BE043B">
        <w:t xml:space="preserve">Breite: </w:t>
      </w:r>
      <w:r w:rsidR="00851B0B">
        <w:tab/>
      </w:r>
      <w:r w:rsidR="00851B0B">
        <w:tab/>
      </w:r>
      <w:r w:rsidR="00851B0B">
        <w:tab/>
      </w:r>
      <w:r w:rsidR="00851B0B">
        <w:tab/>
      </w:r>
      <w:r w:rsidRPr="00BE043B">
        <w:t>1300 mm</w:t>
      </w:r>
    </w:p>
    <w:p w14:paraId="6F0B7E9D" w14:textId="77777777" w:rsidR="41C83155" w:rsidRPr="00BE043B" w:rsidRDefault="41C83155" w:rsidP="00902529">
      <w:pPr>
        <w:spacing w:before="0" w:after="60" w:line="259" w:lineRule="auto"/>
      </w:pPr>
      <w:r w:rsidRPr="00BE043B">
        <w:t xml:space="preserve">Türbewegung: </w:t>
      </w:r>
      <w:r w:rsidR="00851B0B">
        <w:tab/>
      </w:r>
      <w:r w:rsidR="00851B0B">
        <w:tab/>
      </w:r>
      <w:r w:rsidR="00851B0B">
        <w:tab/>
      </w:r>
      <w:r w:rsidRPr="00BE043B">
        <w:t>&gt;800.000 Zyklen p. a.</w:t>
      </w:r>
    </w:p>
    <w:p w14:paraId="27054526" w14:textId="77777777" w:rsidR="41C83155" w:rsidRDefault="41C83155" w:rsidP="00902529">
      <w:pPr>
        <w:spacing w:before="0" w:after="60" w:line="259" w:lineRule="auto"/>
      </w:pPr>
      <w:r w:rsidRPr="00BE043B">
        <w:t xml:space="preserve">Laufrollendurchmesser: </w:t>
      </w:r>
      <w:r w:rsidR="00851B0B">
        <w:tab/>
      </w:r>
      <w:r w:rsidRPr="00BE043B">
        <w:t>45 mm - 60 mm</w:t>
      </w:r>
    </w:p>
    <w:p w14:paraId="103A7CE1" w14:textId="77777777" w:rsidR="009035B8" w:rsidRPr="009035B8" w:rsidRDefault="009035B8" w:rsidP="009035B8">
      <w:pPr>
        <w:spacing w:before="0" w:after="60" w:line="259" w:lineRule="auto"/>
        <w:rPr>
          <w:color w:val="92D050"/>
        </w:rPr>
      </w:pPr>
      <w:r w:rsidRPr="009035B8">
        <w:rPr>
          <w:color w:val="92D050"/>
        </w:rPr>
        <w:t>Laufwagenabdeckung:</w:t>
      </w:r>
      <w:r w:rsidRPr="009035B8">
        <w:rPr>
          <w:color w:val="92D050"/>
        </w:rPr>
        <w:tab/>
      </w:r>
      <w:r w:rsidRPr="009035B8">
        <w:rPr>
          <w:color w:val="92D050"/>
        </w:rPr>
        <w:tab/>
        <w:t>ja</w:t>
      </w:r>
    </w:p>
    <w:p w14:paraId="2ED56E73" w14:textId="77777777" w:rsidR="009035B8" w:rsidRPr="009035B8" w:rsidRDefault="009035B8" w:rsidP="009035B8">
      <w:pPr>
        <w:spacing w:before="0" w:after="60" w:line="259" w:lineRule="auto"/>
        <w:rPr>
          <w:color w:val="92D050"/>
        </w:rPr>
      </w:pPr>
      <w:r w:rsidRPr="009035B8">
        <w:rPr>
          <w:color w:val="92D050"/>
        </w:rPr>
        <w:t>Oberfläche Abdeckung:</w:t>
      </w:r>
      <w:r w:rsidRPr="009035B8">
        <w:rPr>
          <w:color w:val="92D050"/>
        </w:rPr>
        <w:tab/>
      </w:r>
      <w:r w:rsidRPr="009035B8">
        <w:rPr>
          <w:color w:val="92D050"/>
        </w:rPr>
        <w:tab/>
        <w:t>Edelstahl / RAL</w:t>
      </w:r>
    </w:p>
    <w:p w14:paraId="4CFAF9C8" w14:textId="77777777" w:rsidR="009035B8" w:rsidRDefault="009035B8" w:rsidP="009035B8">
      <w:pPr>
        <w:spacing w:before="0" w:after="0"/>
      </w:pPr>
    </w:p>
    <w:p w14:paraId="534D5CD9" w14:textId="77777777" w:rsidR="00FC5380" w:rsidRPr="008B4F49" w:rsidRDefault="00FC5380" w:rsidP="00FC5380">
      <w:bookmarkStart w:id="1158" w:name="BM_bc4c4a1f6f07d3d3490bd6037948feb3"/>
      <w:pPr>
        <w:pStyle w:val="berschrift2"/>
      </w:pPr>
      <w:r w:rsidRPr="008B4F49">
        <w:rPr>
          <w:rFonts w:ascii="Arial" w:hAnsi="Arial" w:eastAsia="Arial"/>
          <w:b/>
          <w:i w:val="0"/>
          <w:color w:val="1B3755"/>
          <w:sz w:val="24"/>
        </w:rPr>
        <w:t>Fahrkorbabschlusstür</w:t>
      </w:r>
      <w:r>
        <w:rPr>
          <w:rFonts w:ascii="Arial" w:hAnsi="Arial" w:eastAsia="Arial"/>
          <w:b/>
          <w:i w:val="0"/>
          <w:color w:val="1B3755"/>
          <w:sz w:val="24"/>
        </w:rPr>
        <w:t xml:space="preserve"> Glas gerahmt</w:t>
      </w:r>
      <w:r w:rsidRPr="008B4F49">
        <w:rPr>
          <w:rFonts w:ascii="Arial" w:hAnsi="Arial" w:eastAsia="Arial"/>
          <w:b/>
          <w:i w:val="0"/>
          <w:color w:val="1B3755"/>
          <w:sz w:val="24"/>
        </w:rPr>
        <w:t xml:space="preserve"> </w:t>
      </w:r>
      <w:bookmarkEnd w:id="1158"/>
    </w:p>
    <w:p>
      <w:pPr>
        <w:pStyle w:val="LVBibliothekMetadaten"/>
      </w:pPr>
      <w:r>
        <w:t>Struktur 10.25  |  Typ Baustein  |  Bibliotheks-ID LV_10_25_FAHRKORBABSCHLUSSTUR_GLAS_GERAHMT</w:t>
      </w:r>
    </w:p>
    <w:p w14:paraId="59EFDFF3" w14:textId="77777777" w:rsidR="00FC5380" w:rsidRPr="00BE043B" w:rsidRDefault="00FC5380" w:rsidP="00FC5380">
      <w:pPr>
        <w:spacing w:before="0" w:after="60" w:line="259" w:lineRule="auto"/>
      </w:pPr>
      <w:r w:rsidRPr="006D7F0A">
        <w:rPr>
          <w:color w:val="92D050"/>
        </w:rPr>
        <w:t xml:space="preserve">2-teilig </w:t>
      </w:r>
      <w:r w:rsidRPr="00BE043B">
        <w:t>einseitig,</w:t>
      </w:r>
      <w:r>
        <w:t xml:space="preserve"> </w:t>
      </w:r>
      <w:r w:rsidR="006D7F0A" w:rsidRPr="006D7F0A">
        <w:rPr>
          <w:color w:val="92D050"/>
        </w:rPr>
        <w:t>zentral</w:t>
      </w:r>
      <w:r w:rsidRPr="00BE043B">
        <w:t xml:space="preserve"> öffnende Fahrkorbtür, </w:t>
      </w:r>
      <w:r>
        <w:t xml:space="preserve">gerahmte Glasausführung </w:t>
      </w:r>
      <w:r w:rsidRPr="00BE043B">
        <w:t>mit geregeltem Riemenantrieb und statischem</w:t>
      </w:r>
    </w:p>
    <w:p w14:paraId="626F556D" w14:textId="77777777" w:rsidR="00FC5380" w:rsidRPr="00BE043B" w:rsidRDefault="00FC5380" w:rsidP="00FC5380">
      <w:pPr>
        <w:spacing w:before="0" w:after="60" w:line="259" w:lineRule="auto"/>
      </w:pPr>
      <w:r w:rsidRPr="00BE043B">
        <w:t>Lichtvorhang.</w:t>
      </w:r>
    </w:p>
    <w:p w14:paraId="642D22DE" w14:textId="77777777" w:rsidR="00FC5380" w:rsidRPr="00BE043B" w:rsidRDefault="00FC5380" w:rsidP="00FC5380">
      <w:pPr>
        <w:spacing w:before="0" w:after="60" w:line="259" w:lineRule="auto"/>
      </w:pPr>
      <w:r w:rsidRPr="00BE043B">
        <w:t>Material</w:t>
      </w:r>
      <w:r>
        <w:t xml:space="preserve"> Rahmen</w:t>
      </w:r>
      <w:r w:rsidRPr="00BE043B">
        <w:t xml:space="preserve">: </w:t>
      </w:r>
      <w:r>
        <w:tab/>
      </w:r>
      <w:r>
        <w:tab/>
      </w:r>
      <w:r w:rsidRPr="00BE043B">
        <w:t xml:space="preserve">Edelstahl </w:t>
      </w:r>
    </w:p>
    <w:p w14:paraId="329F8A8C" w14:textId="77777777" w:rsidR="00FC5380" w:rsidRPr="00BE043B" w:rsidRDefault="00FC5380" w:rsidP="00FC5380">
      <w:pPr>
        <w:spacing w:before="0" w:after="60" w:line="259" w:lineRule="auto"/>
      </w:pPr>
      <w:r>
        <w:lastRenderedPageBreak/>
        <w:t>Breite Rahmen ca.</w:t>
      </w:r>
      <w:r w:rsidRPr="00BE043B">
        <w:t xml:space="preserve">: </w:t>
      </w:r>
      <w:r>
        <w:tab/>
      </w:r>
      <w:r>
        <w:tab/>
        <w:t>50 mm</w:t>
      </w:r>
    </w:p>
    <w:p w14:paraId="2D92E5EA" w14:textId="77777777" w:rsidR="00FC5380" w:rsidRPr="00BE043B" w:rsidRDefault="00FC5380" w:rsidP="00FC5380">
      <w:pPr>
        <w:spacing w:before="0" w:after="60" w:line="259" w:lineRule="auto"/>
      </w:pPr>
      <w:r w:rsidRPr="00BE043B">
        <w:t xml:space="preserve">Dekor: </w:t>
      </w:r>
      <w:r>
        <w:tab/>
      </w:r>
      <w:r>
        <w:tab/>
      </w:r>
      <w:r>
        <w:tab/>
      </w:r>
      <w:r>
        <w:tab/>
      </w:r>
      <w:r w:rsidRPr="00BE043B">
        <w:t>geschliffen</w:t>
      </w:r>
    </w:p>
    <w:p w14:paraId="778B1FAA" w14:textId="77777777" w:rsidR="00FC5380" w:rsidRDefault="00FC5380" w:rsidP="00FC5380">
      <w:pPr>
        <w:spacing w:before="0" w:after="60" w:line="259" w:lineRule="auto"/>
      </w:pPr>
      <w:r w:rsidRPr="00BE043B">
        <w:t xml:space="preserve">Schwellenmaterial: </w:t>
      </w:r>
      <w:r>
        <w:tab/>
      </w:r>
      <w:r>
        <w:tab/>
      </w:r>
      <w:r w:rsidRPr="00BE043B">
        <w:t>Aluminiumprofil</w:t>
      </w:r>
      <w:r>
        <w:t xml:space="preserve"> </w:t>
      </w:r>
      <w:r w:rsidRPr="00FC5380">
        <w:rPr>
          <w:color w:val="92D050"/>
        </w:rPr>
        <w:t xml:space="preserve">/ Edelstahl </w:t>
      </w:r>
    </w:p>
    <w:p w14:paraId="2F4ABEE9" w14:textId="77777777" w:rsidR="00FC5380" w:rsidRPr="00FC5380" w:rsidRDefault="00FC5380" w:rsidP="00FC5380">
      <w:pPr>
        <w:spacing w:before="0" w:after="60" w:line="259" w:lineRule="auto"/>
        <w:ind w:left="2124" w:firstLine="708"/>
        <w:rPr>
          <w:color w:val="92D050"/>
        </w:rPr>
      </w:pPr>
      <w:r w:rsidRPr="00FC5380">
        <w:rPr>
          <w:color w:val="92D050"/>
        </w:rPr>
        <w:t>geschliffen</w:t>
      </w:r>
    </w:p>
    <w:p w14:paraId="618AB7C0" w14:textId="77777777" w:rsidR="00FC5380" w:rsidRDefault="00FC5380" w:rsidP="00FC5380">
      <w:pPr>
        <w:spacing w:before="0" w:after="60" w:line="259" w:lineRule="auto"/>
      </w:pPr>
      <w:r>
        <w:t>Glas</w:t>
      </w:r>
      <w:r w:rsidRPr="00BE043B">
        <w:t xml:space="preserve">: </w:t>
      </w:r>
      <w:r>
        <w:tab/>
      </w:r>
      <w:r>
        <w:tab/>
      </w:r>
      <w:r>
        <w:tab/>
      </w:r>
      <w:r>
        <w:tab/>
        <w:t>VSG</w:t>
      </w:r>
      <w:r w:rsidRPr="00BE043B">
        <w:t xml:space="preserve"> </w:t>
      </w:r>
    </w:p>
    <w:p w14:paraId="21B8290D" w14:textId="77777777" w:rsidR="00FC5380" w:rsidRPr="00BE043B" w:rsidRDefault="00FC5380" w:rsidP="00FC5380">
      <w:pPr>
        <w:spacing w:before="0" w:after="60" w:line="259" w:lineRule="auto"/>
      </w:pPr>
      <w:r w:rsidRPr="00BE043B">
        <w:t xml:space="preserve">Achslast Schwelle: </w:t>
      </w:r>
      <w:r>
        <w:tab/>
      </w:r>
      <w:r>
        <w:tab/>
      </w:r>
      <w:r w:rsidRPr="00BE043B">
        <w:t>40 % der Nennlast</w:t>
      </w:r>
    </w:p>
    <w:p w14:paraId="310BAB92" w14:textId="77777777" w:rsidR="00FC5380" w:rsidRPr="00BE043B" w:rsidRDefault="00FC5380" w:rsidP="00FC5380">
      <w:pPr>
        <w:spacing w:before="0" w:after="60" w:line="259" w:lineRule="auto"/>
      </w:pPr>
      <w:r w:rsidRPr="00BE043B">
        <w:t>Höhe:</w:t>
      </w:r>
      <w:r>
        <w:tab/>
      </w:r>
      <w:r>
        <w:tab/>
      </w:r>
      <w:r>
        <w:tab/>
      </w:r>
      <w:r>
        <w:tab/>
      </w:r>
      <w:r w:rsidRPr="00BE043B">
        <w:t>2100 mm</w:t>
      </w:r>
    </w:p>
    <w:p w14:paraId="27C1BD55" w14:textId="77777777" w:rsidR="00FC5380" w:rsidRPr="00BE043B" w:rsidRDefault="00FC5380" w:rsidP="00FC5380">
      <w:pPr>
        <w:spacing w:before="0" w:after="60" w:line="259" w:lineRule="auto"/>
      </w:pPr>
      <w:r w:rsidRPr="00BE043B">
        <w:t xml:space="preserve">Breite: </w:t>
      </w:r>
      <w:r>
        <w:tab/>
      </w:r>
      <w:r>
        <w:tab/>
      </w:r>
      <w:r>
        <w:tab/>
      </w:r>
      <w:r>
        <w:tab/>
      </w:r>
      <w:r w:rsidRPr="00FC5380">
        <w:rPr>
          <w:color w:val="92D050"/>
        </w:rPr>
        <w:t>1300</w:t>
      </w:r>
      <w:r w:rsidRPr="00BE043B">
        <w:t xml:space="preserve"> mm</w:t>
      </w:r>
    </w:p>
    <w:p w14:paraId="4E892FAF" w14:textId="77777777" w:rsidR="00FC5380" w:rsidRPr="00BE043B" w:rsidRDefault="00FC5380" w:rsidP="00FC5380">
      <w:pPr>
        <w:spacing w:before="0" w:after="60" w:line="259" w:lineRule="auto"/>
      </w:pPr>
      <w:r w:rsidRPr="00BE043B">
        <w:t xml:space="preserve">Türbewegung: </w:t>
      </w:r>
      <w:r>
        <w:tab/>
      </w:r>
      <w:r>
        <w:tab/>
      </w:r>
      <w:r>
        <w:tab/>
      </w:r>
      <w:r w:rsidRPr="00BE043B">
        <w:t>&gt;800.000 Zyklen p. a.</w:t>
      </w:r>
    </w:p>
    <w:p w14:paraId="7FF72330" w14:textId="77777777" w:rsidR="00FC5380" w:rsidRDefault="00FC5380" w:rsidP="00FC5380">
      <w:pPr>
        <w:spacing w:before="0" w:after="60" w:line="259" w:lineRule="auto"/>
      </w:pPr>
      <w:r w:rsidRPr="00BE043B">
        <w:t xml:space="preserve">Laufrollendurchmesser: </w:t>
      </w:r>
      <w:r>
        <w:tab/>
      </w:r>
      <w:r w:rsidRPr="00BE043B">
        <w:t>45 mm - 60 mm</w:t>
      </w:r>
    </w:p>
    <w:p w14:paraId="470DE7BE" w14:textId="77777777" w:rsidR="00FC5380" w:rsidRPr="009035B8" w:rsidRDefault="00FC5380" w:rsidP="00FC5380">
      <w:pPr>
        <w:spacing w:before="0" w:after="60" w:line="259" w:lineRule="auto"/>
        <w:rPr>
          <w:color w:val="92D050"/>
        </w:rPr>
      </w:pPr>
      <w:r w:rsidRPr="009035B8">
        <w:rPr>
          <w:color w:val="92D050"/>
        </w:rPr>
        <w:t>Laufwagenabdeckung:</w:t>
      </w:r>
      <w:r w:rsidRPr="009035B8">
        <w:rPr>
          <w:color w:val="92D050"/>
        </w:rPr>
        <w:tab/>
      </w:r>
      <w:r w:rsidRPr="009035B8">
        <w:rPr>
          <w:color w:val="92D050"/>
        </w:rPr>
        <w:tab/>
        <w:t>ja</w:t>
      </w:r>
    </w:p>
    <w:p w14:paraId="7B802EE0" w14:textId="77777777" w:rsidR="00FC5380" w:rsidRPr="009035B8" w:rsidRDefault="00FC5380" w:rsidP="00FC5380">
      <w:pPr>
        <w:spacing w:before="0" w:after="60" w:line="259" w:lineRule="auto"/>
        <w:rPr>
          <w:color w:val="92D050"/>
        </w:rPr>
      </w:pPr>
      <w:r w:rsidRPr="009035B8">
        <w:rPr>
          <w:color w:val="92D050"/>
        </w:rPr>
        <w:t>Oberfläche Abdeckung:</w:t>
      </w:r>
      <w:r w:rsidRPr="009035B8">
        <w:rPr>
          <w:color w:val="92D050"/>
        </w:rPr>
        <w:tab/>
      </w:r>
      <w:r w:rsidRPr="009035B8">
        <w:rPr>
          <w:color w:val="92D050"/>
        </w:rPr>
        <w:tab/>
        <w:t>Edelstahl / RAL</w:t>
      </w:r>
    </w:p>
    <w:p w14:paraId="7F9332D2" w14:textId="77777777" w:rsidR="009035B8" w:rsidRDefault="009035B8" w:rsidP="00902529">
      <w:pPr>
        <w:spacing w:before="0" w:after="0"/>
      </w:pPr>
    </w:p>
    <w:p w14:paraId="4D118E69" w14:textId="77777777" w:rsidR="0049031F" w:rsidRDefault="0049031F" w:rsidP="00902529">
      <w:pPr>
        <w:spacing w:before="0" w:after="0"/>
      </w:pPr>
    </w:p>
    <w:p w14:paraId="3591302E" w14:textId="77777777" w:rsidR="0049031F" w:rsidRPr="008B4F49" w:rsidRDefault="0049031F" w:rsidP="0049031F">
      <w:bookmarkStart w:id="1159" w:name="BM_fb0c4b92f8c24be866a5ada5fa926360"/>
      <w:pPr>
        <w:pStyle w:val="berschrift2"/>
      </w:pPr>
      <w:r>
        <w:rPr>
          <w:rFonts w:ascii="Arial" w:hAnsi="Arial" w:eastAsia="Arial"/>
          <w:b/>
          <w:i w:val="0"/>
          <w:color w:val="1B3755"/>
          <w:sz w:val="24"/>
        </w:rPr>
        <w:t>Klappschürze bei geringer Grubentiefe</w:t>
      </w:r>
      <w:bookmarkEnd w:id="1159"/>
    </w:p>
    <w:p>
      <w:pPr>
        <w:pStyle w:val="LVBibliothekMetadaten"/>
      </w:pPr>
      <w:r>
        <w:t>Struktur 10.26  |  Typ Baustein  |  Bibliotheks-ID LV_10_26_KLAPPSCHURZE_BEI_GERINGER_GRUBENTIEFE</w:t>
      </w:r>
    </w:p>
    <w:p w14:paraId="1DF22CFB" w14:textId="77777777" w:rsidR="007502B4" w:rsidRDefault="007502B4" w:rsidP="007502B4">
      <w:pPr>
        <w:spacing w:before="0" w:after="60" w:line="259" w:lineRule="auto"/>
      </w:pPr>
      <w:r>
        <w:t>Der Fahrkorb ist an der Unterseite mit einer klappbaren, überwachten Fahrkorbschürze auszurüsten.</w:t>
      </w:r>
    </w:p>
    <w:p w14:paraId="6EB44B9C" w14:textId="77777777" w:rsidR="007502B4" w:rsidRDefault="007502B4" w:rsidP="007502B4">
      <w:pPr>
        <w:spacing w:before="0" w:after="0"/>
      </w:pPr>
    </w:p>
    <w:p w14:paraId="15C582E1" w14:textId="77777777" w:rsidR="007502B4" w:rsidRDefault="007502B4" w:rsidP="007502B4">
      <w:pPr>
        <w:spacing w:before="0" w:after="60" w:line="259" w:lineRule="auto"/>
      </w:pPr>
      <w:r>
        <w:t>Die Fahrkorbschürze muss die gesamte Breite der Zugangsstelle des Fahrkorbes lückenlos abdecken.</w:t>
      </w:r>
    </w:p>
    <w:p w14:paraId="553AB818" w14:textId="77777777" w:rsidR="007502B4" w:rsidRDefault="007502B4" w:rsidP="007502B4">
      <w:pPr>
        <w:spacing w:before="0" w:after="0"/>
      </w:pPr>
    </w:p>
    <w:p w14:paraId="48B56010" w14:textId="77777777" w:rsidR="007502B4" w:rsidRDefault="007502B4" w:rsidP="007502B4">
      <w:pPr>
        <w:spacing w:before="0" w:after="60" w:line="259" w:lineRule="auto"/>
      </w:pPr>
      <w:r>
        <w:t>Die Ausführung hat so zu erfolgen, dass eine ausreichende mechanische Festigkeit sowie ein wirksamer Schutz gegen das Hineingreifen in den Schacht gewährleistet sind.</w:t>
      </w:r>
    </w:p>
    <w:p w14:paraId="71331C80" w14:textId="77777777" w:rsidR="007502B4" w:rsidRDefault="007502B4" w:rsidP="007502B4">
      <w:pPr>
        <w:spacing w:before="0" w:after="0"/>
      </w:pPr>
    </w:p>
    <w:p w14:paraId="50D960C5" w14:textId="77777777" w:rsidR="007502B4" w:rsidRDefault="007502B4" w:rsidP="007502B4">
      <w:pPr>
        <w:spacing w:before="0" w:after="60" w:line="259" w:lineRule="auto"/>
      </w:pPr>
      <w:r>
        <w:t>Die Befestigung erfolgt dauerhaft am Fahrkorbbodenrahmen.</w:t>
      </w:r>
    </w:p>
    <w:p w14:paraId="3E625296" w14:textId="77777777" w:rsidR="007502B4" w:rsidRDefault="007502B4" w:rsidP="007502B4">
      <w:pPr>
        <w:spacing w:before="0" w:after="0"/>
      </w:pPr>
    </w:p>
    <w:p w14:paraId="5D072958" w14:textId="77777777" w:rsidR="007502B4" w:rsidRDefault="007502B4" w:rsidP="007502B4">
      <w:pPr>
        <w:spacing w:before="0" w:after="60" w:line="259" w:lineRule="auto"/>
      </w:pPr>
      <w:r>
        <w:t>Der Werkstoff und die Ausführung der Schürze sind korrosionsbeständig (</w:t>
      </w:r>
      <w:r w:rsidRPr="007502B4">
        <w:rPr>
          <w:color w:val="70AD47" w:themeColor="accent6"/>
        </w:rPr>
        <w:t>verzinkter Stahl oder Edelstahl</w:t>
      </w:r>
      <w:r>
        <w:t>).</w:t>
      </w:r>
    </w:p>
    <w:p w14:paraId="76CA0189" w14:textId="77777777" w:rsidR="007502B4" w:rsidRDefault="007502B4" w:rsidP="007502B4">
      <w:pPr>
        <w:spacing w:before="0" w:after="0"/>
      </w:pPr>
    </w:p>
    <w:p w14:paraId="3EA9EC8A" w14:textId="77777777" w:rsidR="0049031F" w:rsidRDefault="007502B4" w:rsidP="007502B4">
      <w:pPr>
        <w:spacing w:before="0" w:after="60" w:line="259" w:lineRule="auto"/>
      </w:pPr>
      <w:r>
        <w:t>Etwaige Öffnungen oder Fugen zwischen Schürze und Fahrkorbboden sind konstruktiv so auszuführen, dass keine Verletzungsgefahr entsteht</w:t>
      </w:r>
    </w:p>
    <w:p w14:paraId="17E44912" w14:textId="77777777" w:rsidR="00050277" w:rsidRDefault="00050277" w:rsidP="00902529">
      <w:pPr>
        <w:spacing w:before="0" w:after="0"/>
      </w:pPr>
    </w:p>
    <w:p w14:paraId="2BD3F056" w14:textId="77777777" w:rsidR="009C482C" w:rsidRDefault="009C482C" w:rsidP="009C482C">
      <w:bookmarkStart w:id="1160" w:name="BM_74fc4e7954f17a4f0ea16ea35eda8da4"/>
      <w:pPr>
        <w:pStyle w:val="berschrift2"/>
      </w:pPr>
      <w:r>
        <w:rPr>
          <w:rFonts w:ascii="Arial" w:hAnsi="Arial" w:eastAsia="Arial"/>
          <w:b/>
          <w:i w:val="0"/>
          <w:color w:val="1B3755"/>
          <w:sz w:val="24"/>
        </w:rPr>
        <w:t>Fahrkorbabschlusstür überholen</w:t>
      </w:r>
      <w:r w:rsidR="00D338EB">
        <w:rPr>
          <w:rFonts w:ascii="Arial" w:hAnsi="Arial" w:eastAsia="Arial"/>
          <w:b/>
          <w:i w:val="0"/>
          <w:color w:val="1B3755"/>
          <w:sz w:val="24"/>
        </w:rPr>
        <w:t xml:space="preserve"> (Mechanik)</w:t>
      </w:r>
      <w:bookmarkEnd w:id="1160"/>
    </w:p>
    <w:p>
      <w:pPr>
        <w:pStyle w:val="LVBibliothekMetadaten"/>
      </w:pPr>
      <w:r>
        <w:t>Struktur 10.27  |  Typ Baustein  |  Bibliotheks-ID LV_10_27_FAHRKORBABSCHLUSSTUR_UBERHOLEN_MECHANIK</w:t>
      </w:r>
    </w:p>
    <w:p w14:paraId="7CB7E0F0" w14:textId="77777777" w:rsidR="009C482C" w:rsidRDefault="009C482C" w:rsidP="009C482C">
      <w:pPr>
        <w:spacing w:before="0" w:after="60" w:line="259" w:lineRule="auto"/>
      </w:pPr>
      <w:r>
        <w:t>Die Fahrkorbabschlusstüren bleiben erhalten und werden in den folgenden Verschleißteilen erneuert:</w:t>
      </w:r>
    </w:p>
    <w:p w14:paraId="353D6541" w14:textId="77777777" w:rsidR="00DD3ECC" w:rsidRDefault="00DD3ECC" w:rsidP="009C482C">
      <w:pPr>
        <w:spacing w:before="0" w:after="0"/>
      </w:pPr>
    </w:p>
    <w:p w14:paraId="0F623114" w14:textId="77777777" w:rsidR="009C482C" w:rsidRPr="009C482C" w:rsidRDefault="009C482C" w:rsidP="009C482C">
      <w:pPr>
        <w:pStyle w:val="Listenabsatz"/>
        <w:numPr>
          <w:ilvl w:val="0"/>
          <w:numId w:val="32"/>
        </w:numPr>
        <w:spacing w:before="0" w:after="60" w:line="259" w:lineRule="auto"/>
        <w:rPr>
          <w:color w:val="70AD47" w:themeColor="accent6"/>
        </w:rPr>
      </w:pPr>
      <w:r w:rsidRPr="009C482C">
        <w:rPr>
          <w:color w:val="70AD47" w:themeColor="accent6"/>
        </w:rPr>
        <w:t>Türlaufrollen</w:t>
      </w:r>
    </w:p>
    <w:p w14:paraId="4501842A" w14:textId="77777777" w:rsidR="009C482C" w:rsidRPr="009C482C" w:rsidRDefault="009C482C" w:rsidP="009C482C">
      <w:pPr>
        <w:pStyle w:val="Listenabsatz"/>
        <w:numPr>
          <w:ilvl w:val="0"/>
          <w:numId w:val="32"/>
        </w:numPr>
        <w:spacing w:before="0" w:after="60" w:line="259" w:lineRule="auto"/>
        <w:rPr>
          <w:color w:val="70AD47" w:themeColor="accent6"/>
        </w:rPr>
      </w:pPr>
      <w:r w:rsidRPr="009C482C">
        <w:rPr>
          <w:color w:val="70AD47" w:themeColor="accent6"/>
        </w:rPr>
        <w:t>Exenter- /</w:t>
      </w:r>
    </w:p>
    <w:p w14:paraId="66380610" w14:textId="77777777" w:rsidR="009C482C" w:rsidRPr="009C482C" w:rsidRDefault="009C482C" w:rsidP="009C482C">
      <w:pPr>
        <w:pStyle w:val="Listenabsatz"/>
        <w:numPr>
          <w:ilvl w:val="0"/>
          <w:numId w:val="32"/>
        </w:numPr>
        <w:spacing w:before="0" w:after="60" w:line="259" w:lineRule="auto"/>
        <w:rPr>
          <w:color w:val="70AD47" w:themeColor="accent6"/>
        </w:rPr>
      </w:pPr>
      <w:r w:rsidRPr="009C482C">
        <w:rPr>
          <w:color w:val="70AD47" w:themeColor="accent6"/>
        </w:rPr>
        <w:t>Gegenrollen</w:t>
      </w:r>
    </w:p>
    <w:p w14:paraId="0E4D869B" w14:textId="77777777" w:rsidR="009C482C" w:rsidRPr="009C482C" w:rsidRDefault="009C482C" w:rsidP="009C482C">
      <w:pPr>
        <w:pStyle w:val="Listenabsatz"/>
        <w:numPr>
          <w:ilvl w:val="0"/>
          <w:numId w:val="32"/>
        </w:numPr>
        <w:spacing w:before="0" w:after="60" w:line="259" w:lineRule="auto"/>
        <w:rPr>
          <w:color w:val="70AD47" w:themeColor="accent6"/>
        </w:rPr>
      </w:pPr>
      <w:r w:rsidRPr="009C482C">
        <w:rPr>
          <w:color w:val="70AD47" w:themeColor="accent6"/>
        </w:rPr>
        <w:t>Türkontakte</w:t>
      </w:r>
    </w:p>
    <w:p w14:paraId="4F31A646" w14:textId="77777777" w:rsidR="009C482C" w:rsidRPr="009C482C" w:rsidRDefault="009C482C" w:rsidP="009C482C">
      <w:pPr>
        <w:pStyle w:val="Listenabsatz"/>
        <w:numPr>
          <w:ilvl w:val="0"/>
          <w:numId w:val="32"/>
        </w:numPr>
        <w:spacing w:before="0" w:after="60" w:line="259" w:lineRule="auto"/>
        <w:rPr>
          <w:color w:val="70AD47" w:themeColor="accent6"/>
        </w:rPr>
      </w:pPr>
      <w:r w:rsidRPr="009C482C">
        <w:rPr>
          <w:color w:val="70AD47" w:themeColor="accent6"/>
        </w:rPr>
        <w:t>Türkontaktbrücken</w:t>
      </w:r>
    </w:p>
    <w:p w14:paraId="3EC4AD96" w14:textId="77777777" w:rsidR="009C482C" w:rsidRPr="009C482C" w:rsidRDefault="009C482C" w:rsidP="009C482C">
      <w:pPr>
        <w:pStyle w:val="Listenabsatz"/>
        <w:numPr>
          <w:ilvl w:val="0"/>
          <w:numId w:val="32"/>
        </w:numPr>
        <w:spacing w:before="0" w:after="60" w:line="259" w:lineRule="auto"/>
        <w:rPr>
          <w:color w:val="70AD47" w:themeColor="accent6"/>
        </w:rPr>
      </w:pPr>
      <w:r w:rsidRPr="009C482C">
        <w:rPr>
          <w:color w:val="70AD47" w:themeColor="accent6"/>
        </w:rPr>
        <w:t>Türschwert</w:t>
      </w:r>
    </w:p>
    <w:p w14:paraId="1A442B63" w14:textId="77777777" w:rsidR="009C482C" w:rsidRPr="009C482C" w:rsidRDefault="009C482C" w:rsidP="009C482C">
      <w:pPr>
        <w:pStyle w:val="Listenabsatz"/>
        <w:numPr>
          <w:ilvl w:val="0"/>
          <w:numId w:val="32"/>
        </w:numPr>
        <w:spacing w:before="0" w:after="60" w:line="259" w:lineRule="auto"/>
        <w:rPr>
          <w:color w:val="70AD47" w:themeColor="accent6"/>
        </w:rPr>
      </w:pPr>
      <w:r w:rsidRPr="009C482C">
        <w:rPr>
          <w:color w:val="70AD47" w:themeColor="accent6"/>
        </w:rPr>
        <w:t>Türseile</w:t>
      </w:r>
    </w:p>
    <w:p w14:paraId="44412AEA" w14:textId="77777777" w:rsidR="009C482C" w:rsidRPr="009C482C" w:rsidRDefault="009C482C" w:rsidP="009C482C">
      <w:pPr>
        <w:pStyle w:val="Listenabsatz"/>
        <w:numPr>
          <w:ilvl w:val="0"/>
          <w:numId w:val="32"/>
        </w:numPr>
        <w:spacing w:before="0" w:after="60" w:line="259" w:lineRule="auto"/>
        <w:rPr>
          <w:color w:val="70AD47" w:themeColor="accent6"/>
        </w:rPr>
      </w:pPr>
      <w:r w:rsidRPr="009C482C">
        <w:rPr>
          <w:color w:val="70AD47" w:themeColor="accent6"/>
        </w:rPr>
        <w:t>Türseilumlenkrollen</w:t>
      </w:r>
    </w:p>
    <w:p w14:paraId="13182475" w14:textId="77777777" w:rsidR="009C482C" w:rsidRDefault="009C482C" w:rsidP="009C482C">
      <w:pPr>
        <w:pStyle w:val="Listenabsatz"/>
        <w:numPr>
          <w:ilvl w:val="0"/>
          <w:numId w:val="32"/>
        </w:numPr>
        <w:spacing w:before="0" w:after="60" w:line="259" w:lineRule="auto"/>
        <w:rPr>
          <w:color w:val="70AD47" w:themeColor="accent6"/>
        </w:rPr>
      </w:pPr>
      <w:r w:rsidRPr="009C482C">
        <w:rPr>
          <w:color w:val="70AD47" w:themeColor="accent6"/>
        </w:rPr>
        <w:t>Türführungen</w:t>
      </w:r>
    </w:p>
    <w:p w14:paraId="203B60FE" w14:textId="77777777" w:rsidR="00DD3ECC" w:rsidRPr="009C482C" w:rsidRDefault="00DD3ECC" w:rsidP="00DD3ECC">
      <w:pPr>
        <w:pStyle w:val="Listenabsatz"/>
        <w:spacing w:before="0" w:after="0"/>
        <w:rPr>
          <w:color w:val="70AD47" w:themeColor="accent6"/>
        </w:rPr>
      </w:pPr>
    </w:p>
    <w:p w14:paraId="2104A480" w14:textId="77777777" w:rsidR="00050277" w:rsidRDefault="009C482C" w:rsidP="009C482C">
      <w:pPr>
        <w:spacing w:before="0" w:after="60" w:line="259" w:lineRule="auto"/>
      </w:pPr>
      <w:r>
        <w:t>Die Kämpfer</w:t>
      </w:r>
      <w:r w:rsidR="00DD3ECC">
        <w:t xml:space="preserve"> und Laufschienen</w:t>
      </w:r>
      <w:r>
        <w:t xml:space="preserve"> werden gereinigt.</w:t>
      </w:r>
    </w:p>
    <w:p w14:paraId="4A278D21" w14:textId="77777777" w:rsidR="003E7958" w:rsidRDefault="003E7958" w:rsidP="009C482C">
      <w:pPr>
        <w:spacing w:before="0" w:after="0"/>
      </w:pPr>
    </w:p>
    <w:p w14:paraId="6A5E0187" w14:textId="77777777" w:rsidR="0048605C" w:rsidRDefault="0048605C" w:rsidP="0048605C">
      <w:bookmarkStart w:id="1161" w:name="BM_8c9102d29c009cd3c682d266a1aaa39f"/>
      <w:pPr>
        <w:pStyle w:val="berschrift2"/>
      </w:pPr>
      <w:r>
        <w:rPr>
          <w:rFonts w:ascii="Arial" w:hAnsi="Arial" w:eastAsia="Arial"/>
          <w:b/>
          <w:i w:val="0"/>
          <w:color w:val="1B3755"/>
          <w:sz w:val="24"/>
        </w:rPr>
        <w:t>Fahrkorbabschlusstür überholen (Umbausatz)</w:t>
      </w:r>
      <w:bookmarkEnd w:id="1161"/>
    </w:p>
    <w:p>
      <w:pPr>
        <w:pStyle w:val="LVBibliothekMetadaten"/>
      </w:pPr>
      <w:r>
        <w:t>Struktur 10.28  |  Typ Baustein  |  Bibliotheks-ID LV_10_28_FAHRKORBABSCHLUSSTUR_UBERHOLEN_UMBAUSATZ</w:t>
      </w:r>
    </w:p>
    <w:p w14:paraId="336D9061" w14:textId="77777777" w:rsidR="0048605C" w:rsidRDefault="0048605C" w:rsidP="0048605C">
      <w:pPr>
        <w:spacing w:before="0" w:after="60" w:line="259" w:lineRule="auto"/>
      </w:pPr>
      <w:r>
        <w:t>Die Fahrkorbabschlusstüren bleiben erhalten</w:t>
      </w:r>
      <w:r w:rsidR="001E4A2D">
        <w:t>. Die vorhandene Antriebseinheit wird komplett erneuert</w:t>
      </w:r>
      <w:r w:rsidR="00566E57">
        <w:t xml:space="preserve"> (Umbausatz)</w:t>
      </w:r>
      <w:r>
        <w:t>:</w:t>
      </w:r>
    </w:p>
    <w:p w14:paraId="0D48A824" w14:textId="77777777" w:rsidR="0048605C" w:rsidRDefault="0048605C" w:rsidP="0048605C">
      <w:pPr>
        <w:spacing w:before="0" w:after="0"/>
      </w:pPr>
    </w:p>
    <w:p w14:paraId="37672AD2" w14:textId="77777777" w:rsidR="00566E57" w:rsidRDefault="00566E57" w:rsidP="00566E57">
      <w:pPr>
        <w:spacing w:after="60" w:before="0" w:line="259" w:lineRule="auto"/>
        <w:ind w:right="1"/>
        <w:rPr>
          <w:rFonts w:cs="Arial"/>
          <w:szCs w:val="20"/>
        </w:rPr>
      </w:pPr>
      <w:r>
        <w:rPr>
          <w:rFonts w:cs="Arial"/>
          <w:szCs w:val="20"/>
        </w:rPr>
        <w:t>Typ:</w:t>
      </w:r>
      <w:r>
        <w:rPr>
          <w:rFonts w:cs="Arial"/>
          <w:szCs w:val="20"/>
        </w:rPr>
        <w:tab/>
      </w:r>
      <w:r>
        <w:rPr>
          <w:rFonts w:cs="Arial"/>
          <w:szCs w:val="20"/>
        </w:rPr>
        <w:tab/>
      </w:r>
      <w:r>
        <w:rPr>
          <w:rFonts w:cs="Arial"/>
          <w:szCs w:val="20"/>
        </w:rPr>
        <w:tab/>
      </w:r>
      <w:r>
        <w:rPr>
          <w:rFonts w:cs="Arial"/>
          <w:szCs w:val="20"/>
        </w:rPr>
        <w:tab/>
        <w:t>s. Bestand</w:t>
      </w:r>
    </w:p>
    <w:p w14:paraId="0BE2878B" w14:textId="77777777" w:rsidR="002F63E8" w:rsidRDefault="003F0ECE" w:rsidP="00566E57">
      <w:pPr>
        <w:spacing w:after="60" w:before="0" w:line="259" w:lineRule="auto"/>
        <w:ind w:right="1"/>
        <w:rPr>
          <w:rFonts w:cs="Arial"/>
          <w:szCs w:val="20"/>
        </w:rPr>
      </w:pPr>
      <w:r>
        <w:rPr>
          <w:rFonts w:cs="Arial"/>
          <w:szCs w:val="20"/>
        </w:rPr>
        <w:lastRenderedPageBreak/>
        <w:t>Türsteuergerät:</w:t>
      </w:r>
      <w:r>
        <w:rPr>
          <w:rFonts w:cs="Arial"/>
          <w:szCs w:val="20"/>
        </w:rPr>
        <w:tab/>
      </w:r>
      <w:r>
        <w:rPr>
          <w:rFonts w:cs="Arial"/>
          <w:szCs w:val="20"/>
        </w:rPr>
        <w:tab/>
      </w:r>
      <w:r>
        <w:rPr>
          <w:rFonts w:cs="Arial"/>
          <w:szCs w:val="20"/>
        </w:rPr>
        <w:tab/>
        <w:t>ja</w:t>
      </w:r>
    </w:p>
    <w:p w14:paraId="0C769D64" w14:textId="77777777" w:rsidR="003F0ECE" w:rsidRDefault="00C87215" w:rsidP="00566E57">
      <w:pPr>
        <w:spacing w:after="60" w:before="0" w:line="259" w:lineRule="auto"/>
        <w:ind w:right="1"/>
        <w:rPr>
          <w:rFonts w:cs="Arial"/>
          <w:szCs w:val="20"/>
        </w:rPr>
      </w:pPr>
      <w:r>
        <w:rPr>
          <w:rFonts w:cs="Arial"/>
          <w:szCs w:val="20"/>
        </w:rPr>
        <w:t>Gleichstrommotor</w:t>
      </w:r>
      <w:r w:rsidR="003F0ECE">
        <w:rPr>
          <w:rFonts w:cs="Arial"/>
          <w:szCs w:val="20"/>
        </w:rPr>
        <w:t>:</w:t>
      </w:r>
      <w:r w:rsidR="003F0ECE">
        <w:rPr>
          <w:rFonts w:cs="Arial"/>
          <w:szCs w:val="20"/>
        </w:rPr>
        <w:tab/>
      </w:r>
      <w:r w:rsidR="003F0ECE">
        <w:rPr>
          <w:rFonts w:cs="Arial"/>
          <w:szCs w:val="20"/>
        </w:rPr>
        <w:tab/>
        <w:t>ja</w:t>
      </w:r>
    </w:p>
    <w:p w14:paraId="3D80BA27" w14:textId="77777777" w:rsidR="003F0ECE" w:rsidRDefault="003F0ECE" w:rsidP="00566E57">
      <w:pPr>
        <w:spacing w:after="60" w:before="0" w:line="259" w:lineRule="auto"/>
        <w:ind w:right="1"/>
        <w:rPr>
          <w:rFonts w:cs="Arial"/>
          <w:szCs w:val="20"/>
        </w:rPr>
      </w:pPr>
      <w:r>
        <w:rPr>
          <w:rFonts w:cs="Arial"/>
          <w:szCs w:val="20"/>
        </w:rPr>
        <w:t>Zahnriemen:</w:t>
      </w:r>
      <w:r>
        <w:rPr>
          <w:rFonts w:cs="Arial"/>
          <w:szCs w:val="20"/>
        </w:rPr>
        <w:tab/>
      </w:r>
      <w:r>
        <w:rPr>
          <w:rFonts w:cs="Arial"/>
          <w:szCs w:val="20"/>
        </w:rPr>
        <w:tab/>
      </w:r>
      <w:r>
        <w:rPr>
          <w:rFonts w:cs="Arial"/>
          <w:szCs w:val="20"/>
        </w:rPr>
        <w:tab/>
        <w:t>ja</w:t>
      </w:r>
    </w:p>
    <w:p w14:paraId="0E72462F" w14:textId="77777777" w:rsidR="00637F4E" w:rsidRPr="00B84ED7" w:rsidRDefault="00637F4E" w:rsidP="00566E57">
      <w:pPr>
        <w:spacing w:after="60" w:before="0" w:line="259" w:lineRule="auto"/>
        <w:ind w:right="1"/>
        <w:rPr>
          <w:rFonts w:cs="Arial"/>
          <w:szCs w:val="20"/>
        </w:rPr>
      </w:pPr>
      <w:r>
        <w:rPr>
          <w:rFonts w:cs="Arial"/>
          <w:szCs w:val="20"/>
        </w:rPr>
        <w:t>Adaption / MechanikKit:</w:t>
      </w:r>
      <w:r>
        <w:rPr>
          <w:rFonts w:cs="Arial"/>
          <w:szCs w:val="20"/>
        </w:rPr>
        <w:tab/>
      </w:r>
      <w:r>
        <w:rPr>
          <w:rFonts w:cs="Arial"/>
          <w:szCs w:val="20"/>
        </w:rPr>
        <w:tab/>
        <w:t>ja</w:t>
      </w:r>
    </w:p>
    <w:p w14:paraId="50FB2EA6" w14:textId="77777777" w:rsidR="00566E57" w:rsidRDefault="00566E57" w:rsidP="00566E57">
      <w:pPr>
        <w:spacing w:after="60" w:before="0" w:line="259" w:lineRule="auto"/>
        <w:ind w:right="1"/>
        <w:rPr>
          <w:rFonts w:cs="Arial"/>
          <w:color w:val="92D050"/>
          <w:szCs w:val="20"/>
        </w:rPr>
      </w:pPr>
      <w:r>
        <w:rPr>
          <w:rFonts w:cs="Arial"/>
          <w:szCs w:val="20"/>
        </w:rPr>
        <w:t>Anzahl Fahrkorbtüren</w:t>
      </w:r>
      <w:r w:rsidRPr="00B84ED7">
        <w:rPr>
          <w:rFonts w:cs="Arial"/>
          <w:szCs w:val="20"/>
        </w:rPr>
        <w:t>:</w:t>
      </w:r>
      <w:r>
        <w:rPr>
          <w:rFonts w:cs="Arial"/>
          <w:szCs w:val="20"/>
        </w:rPr>
        <w:tab/>
      </w:r>
      <w:r>
        <w:rPr>
          <w:rFonts w:cs="Arial"/>
          <w:szCs w:val="20"/>
        </w:rPr>
        <w:tab/>
      </w:r>
      <w:r w:rsidRPr="00566E57">
        <w:rPr>
          <w:rFonts w:cs="Arial"/>
          <w:color w:val="92D050"/>
          <w:szCs w:val="20"/>
        </w:rPr>
        <w:t>2 Stück</w:t>
      </w:r>
    </w:p>
    <w:p w14:paraId="4F396B46" w14:textId="77777777" w:rsidR="00566E57" w:rsidRPr="00B84ED7" w:rsidRDefault="00F45E93" w:rsidP="00566E57">
      <w:pPr>
        <w:spacing w:after="60" w:before="0" w:line="259" w:lineRule="auto"/>
        <w:ind w:right="1"/>
        <w:rPr>
          <w:rFonts w:cs="Arial"/>
          <w:szCs w:val="20"/>
        </w:rPr>
      </w:pPr>
      <w:r w:rsidRPr="00F45E93">
        <w:rPr>
          <w:rFonts w:cs="Arial"/>
          <w:szCs w:val="20"/>
        </w:rPr>
        <w:t>Türschwert erneuern:</w:t>
      </w:r>
      <w:r w:rsidRPr="00F45E93">
        <w:rPr>
          <w:rFonts w:cs="Arial"/>
          <w:szCs w:val="20"/>
        </w:rPr>
        <w:tab/>
      </w:r>
      <w:r>
        <w:rPr>
          <w:rFonts w:cs="Arial"/>
          <w:color w:val="92D050"/>
          <w:szCs w:val="20"/>
        </w:rPr>
        <w:tab/>
        <w:t>ja</w:t>
      </w:r>
    </w:p>
    <w:p w14:paraId="68D53584" w14:textId="77777777" w:rsidR="00566E57" w:rsidRDefault="00566E57" w:rsidP="0048605C">
      <w:pPr>
        <w:spacing w:before="0" w:after="0"/>
      </w:pPr>
    </w:p>
    <w:p w14:paraId="56730808" w14:textId="77777777" w:rsidR="0048605C" w:rsidRPr="00566E57" w:rsidRDefault="0048605C" w:rsidP="00566E57">
      <w:pPr>
        <w:spacing w:before="0" w:after="0"/>
        <w:rPr>
          <w:color w:val="70AD47" w:themeColor="accent6"/>
        </w:rPr>
      </w:pPr>
    </w:p>
    <w:p w14:paraId="1607F725" w14:textId="77777777" w:rsidR="0048605C" w:rsidRDefault="0048605C" w:rsidP="0048605C">
      <w:pPr>
        <w:spacing w:before="0" w:after="60" w:line="259" w:lineRule="auto"/>
      </w:pPr>
      <w:r>
        <w:t>Die Kämpfer und Laufschienen werden gereinigt.</w:t>
      </w:r>
    </w:p>
    <w:p w14:paraId="4AA110EB" w14:textId="77777777" w:rsidR="003E7958" w:rsidRPr="00BE043B" w:rsidRDefault="003E7958" w:rsidP="009C482C">
      <w:pPr>
        <w:spacing w:before="0" w:after="0"/>
      </w:pPr>
    </w:p>
    <w:p w14:paraId="2012F658" w14:textId="77777777" w:rsidR="00403C59" w:rsidRDefault="00403C59" w:rsidP="00EB5B69">
      <w:pPr>
        <w:spacing w:after="0" w:before="0"/>
        <w:ind w:right="1"/>
        <w:rPr>
          <w:rFonts w:cs="Arial"/>
          <w:szCs w:val="20"/>
        </w:rPr>
      </w:pPr>
    </w:p>
    <w:p w14:paraId="128141D2" w14:textId="77777777" w:rsidR="00F47FA7" w:rsidRPr="00F47FA7" w:rsidRDefault="00F47FA7" w:rsidP="005C2AB8">
      <w:bookmarkStart w:id="1162" w:name="BM_26811ed28ba238885952f5b86ad0b9bf"/>
      <w:pPr>
        <w:pStyle w:val="berschrift2"/>
      </w:pPr>
      <w:r w:rsidRPr="00F47FA7">
        <w:rPr>
          <w:rFonts w:ascii="Arial" w:hAnsi="Arial" w:eastAsia="Arial"/>
          <w:b/>
          <w:i w:val="0"/>
          <w:color w:val="1B3755"/>
          <w:sz w:val="24"/>
        </w:rPr>
        <w:t>Fahrkorbtürantrieb und Fahrkorbschwelle</w:t>
      </w:r>
      <w:r>
        <w:rPr>
          <w:rFonts w:ascii="Arial" w:hAnsi="Arial" w:eastAsia="Arial"/>
          <w:b/>
          <w:i w:val="0"/>
          <w:color w:val="1B3755"/>
          <w:sz w:val="24"/>
        </w:rPr>
        <w:t xml:space="preserve"> erneuern</w:t>
      </w:r>
      <w:bookmarkEnd w:id="1162"/>
    </w:p>
    <w:p>
      <w:pPr>
        <w:pStyle w:val="LVBibliothekMetadaten"/>
      </w:pPr>
      <w:r>
        <w:t>Struktur 10.29  |  Typ Baustein  |  Bibliotheks-ID LV_10_29_FAHRKORBTURANTRIEB_UND_FAHRKORBSCHWELLE_ER</w:t>
      </w:r>
    </w:p>
    <w:p w14:paraId="03C6E371" w14:textId="77777777" w:rsidR="00F47FA7" w:rsidRPr="00F47FA7" w:rsidRDefault="00F47FA7" w:rsidP="00F47FA7">
      <w:pPr>
        <w:spacing w:after="60" w:before="0" w:line="259" w:lineRule="auto"/>
        <w:ind w:right="1"/>
        <w:rPr>
          <w:rFonts w:cs="Arial"/>
          <w:szCs w:val="20"/>
        </w:rPr>
      </w:pPr>
      <w:r w:rsidRPr="00F47FA7">
        <w:rPr>
          <w:rFonts w:cs="Arial"/>
          <w:szCs w:val="20"/>
        </w:rPr>
        <w:t xml:space="preserve">Bestand: </w:t>
      </w:r>
      <w:r w:rsidRPr="00F47FA7">
        <w:rPr>
          <w:rFonts w:cs="Arial"/>
          <w:color w:val="70AD47" w:themeColor="accent6"/>
          <w:szCs w:val="20"/>
        </w:rPr>
        <w:t>1Stück je Aufzug Meiller mit Spindelantrieb</w:t>
      </w:r>
    </w:p>
    <w:p w14:paraId="00102AD7" w14:textId="77777777" w:rsidR="00F47FA7" w:rsidRPr="00F47FA7" w:rsidRDefault="00F47FA7" w:rsidP="00F47FA7">
      <w:pPr>
        <w:spacing w:after="60" w:before="0" w:line="259" w:lineRule="auto"/>
        <w:ind w:right="1"/>
        <w:rPr>
          <w:rFonts w:cs="Arial"/>
          <w:szCs w:val="20"/>
        </w:rPr>
      </w:pPr>
      <w:r w:rsidRPr="00F47FA7">
        <w:rPr>
          <w:rFonts w:cs="Arial"/>
          <w:szCs w:val="20"/>
        </w:rPr>
        <w:t>Der Fahrkorbtürantrieb inkl. Türschwelle ist  komplett zu erneuern (kein Umbausatz).</w:t>
      </w:r>
    </w:p>
    <w:p w14:paraId="074823D8" w14:textId="77777777" w:rsidR="00F47FA7" w:rsidRPr="00F47FA7" w:rsidRDefault="00F47FA7" w:rsidP="00F47FA7">
      <w:pPr>
        <w:spacing w:after="0" w:before="0"/>
        <w:ind w:right="1"/>
        <w:rPr>
          <w:rFonts w:cs="Arial"/>
          <w:szCs w:val="20"/>
        </w:rPr>
      </w:pPr>
    </w:p>
    <w:p w14:paraId="7593CF9D" w14:textId="77777777" w:rsidR="00F47FA7" w:rsidRDefault="00F47FA7" w:rsidP="00F47FA7">
      <w:pPr>
        <w:spacing w:after="60" w:before="0" w:line="259" w:lineRule="auto"/>
        <w:ind w:right="1"/>
        <w:rPr>
          <w:rFonts w:cs="Arial"/>
          <w:szCs w:val="20"/>
        </w:rPr>
      </w:pPr>
      <w:r w:rsidRPr="00F47FA7">
        <w:rPr>
          <w:rFonts w:cs="Arial"/>
          <w:szCs w:val="20"/>
        </w:rPr>
        <w:t>Material Schwelle:</w:t>
      </w:r>
      <w:r w:rsidRPr="00F47FA7">
        <w:rPr>
          <w:rFonts w:cs="Arial"/>
          <w:szCs w:val="20"/>
        </w:rPr>
        <w:tab/>
      </w:r>
      <w:r w:rsidRPr="00F47FA7">
        <w:rPr>
          <w:rFonts w:cs="Arial"/>
          <w:szCs w:val="20"/>
        </w:rPr>
        <w:tab/>
      </w:r>
      <w:r w:rsidRPr="005C2AB8">
        <w:rPr>
          <w:rFonts w:cs="Arial"/>
          <w:color w:val="70AD47" w:themeColor="accent6"/>
          <w:szCs w:val="20"/>
        </w:rPr>
        <w:t>Aluminium</w:t>
      </w:r>
    </w:p>
    <w:p w14:paraId="42909FBB" w14:textId="77777777" w:rsidR="00F47FA7" w:rsidRDefault="00F47FA7" w:rsidP="00EB5B69">
      <w:pPr>
        <w:spacing w:after="0" w:before="0"/>
        <w:ind w:right="1"/>
        <w:rPr>
          <w:rFonts w:cs="Arial"/>
          <w:szCs w:val="20"/>
        </w:rPr>
      </w:pPr>
    </w:p>
    <w:p w14:paraId="414CADB6" w14:textId="77777777" w:rsidR="00B211C3" w:rsidRDefault="00B211C3" w:rsidP="000218D6">
      <w:bookmarkStart w:id="1163" w:name="BM_60a507fe83c313d0d499c456c98cbafb"/>
      <w:pPr>
        <w:pStyle w:val="berschrift2"/>
      </w:pPr>
      <w:r>
        <w:rPr>
          <w:rFonts w:ascii="Arial" w:hAnsi="Arial" w:eastAsia="Arial"/>
          <w:b/>
          <w:i w:val="0"/>
          <w:color w:val="1B3755"/>
          <w:sz w:val="24"/>
        </w:rPr>
        <w:t>Lichtvorhang</w:t>
      </w:r>
      <w:bookmarkEnd w:id="1163"/>
    </w:p>
    <w:p>
      <w:pPr>
        <w:pStyle w:val="LVBibliothekMetadaten"/>
      </w:pPr>
      <w:r>
        <w:t>Struktur 10.30  |  Typ Baustein  |  Bibliotheks-ID LV_10_30_LICHTVORHANG</w:t>
      </w:r>
    </w:p>
    <w:p w14:paraId="35B104B9" w14:textId="77777777" w:rsidR="00B84ED7" w:rsidRDefault="00B84ED7" w:rsidP="00B84ED7">
      <w:pPr>
        <w:spacing w:after="60" w:before="0" w:line="259" w:lineRule="auto"/>
        <w:ind w:right="1"/>
        <w:rPr>
          <w:rFonts w:cs="Arial"/>
          <w:szCs w:val="20"/>
        </w:rPr>
      </w:pPr>
      <w:r w:rsidRPr="00B84ED7">
        <w:rPr>
          <w:rFonts w:cs="Arial"/>
          <w:szCs w:val="20"/>
        </w:rPr>
        <w:t>Lichtvorhang/Lichtgitter mit berührungsloser Personen- und Objekterkennung.</w:t>
      </w:r>
    </w:p>
    <w:p w14:paraId="630EEC5F" w14:textId="77777777" w:rsidR="00B84ED7" w:rsidRPr="00B84ED7" w:rsidRDefault="00B84ED7" w:rsidP="00B84ED7">
      <w:pPr>
        <w:spacing w:after="0" w:before="0"/>
        <w:ind w:right="1"/>
        <w:rPr>
          <w:rFonts w:cs="Arial"/>
          <w:szCs w:val="20"/>
        </w:rPr>
      </w:pPr>
    </w:p>
    <w:p w14:paraId="4E8ED712" w14:textId="77777777" w:rsidR="00251AE0" w:rsidRDefault="00A356F2" w:rsidP="00B84ED7">
      <w:pPr>
        <w:spacing w:after="60" w:before="0" w:line="259" w:lineRule="auto"/>
        <w:ind w:right="1"/>
        <w:rPr>
          <w:rFonts w:cs="Arial"/>
          <w:szCs w:val="20"/>
        </w:rPr>
      </w:pPr>
      <w:r>
        <w:rPr>
          <w:rFonts w:cs="Arial"/>
          <w:szCs w:val="20"/>
        </w:rPr>
        <w:t>Anzahl:</w:t>
      </w:r>
      <w:r>
        <w:rPr>
          <w:rFonts w:cs="Arial"/>
          <w:szCs w:val="20"/>
        </w:rPr>
        <w:tab/>
      </w:r>
      <w:r>
        <w:rPr>
          <w:rFonts w:cs="Arial"/>
          <w:szCs w:val="20"/>
        </w:rPr>
        <w:tab/>
      </w:r>
      <w:r>
        <w:rPr>
          <w:rFonts w:cs="Arial"/>
          <w:szCs w:val="20"/>
        </w:rPr>
        <w:tab/>
      </w:r>
      <w:r>
        <w:rPr>
          <w:rFonts w:cs="Arial"/>
          <w:szCs w:val="20"/>
        </w:rPr>
        <w:tab/>
        <w:t>An jeder Fahrkorbtür</w:t>
      </w:r>
    </w:p>
    <w:p w14:paraId="58DDB038" w14:textId="77777777" w:rsidR="00B84ED7" w:rsidRPr="00B84ED7" w:rsidRDefault="00B84ED7" w:rsidP="00B84ED7">
      <w:pPr>
        <w:spacing w:after="60" w:before="0" w:line="259" w:lineRule="auto"/>
        <w:ind w:right="1"/>
        <w:rPr>
          <w:rFonts w:cs="Arial"/>
          <w:szCs w:val="20"/>
        </w:rPr>
      </w:pPr>
      <w:r w:rsidRPr="00B84ED7">
        <w:rPr>
          <w:rFonts w:cs="Arial"/>
          <w:szCs w:val="20"/>
        </w:rPr>
        <w:t>Infrarot-Lichtschranken</w:t>
      </w:r>
      <w:r>
        <w:rPr>
          <w:rFonts w:cs="Arial"/>
          <w:szCs w:val="20"/>
        </w:rPr>
        <w:t>:</w:t>
      </w:r>
      <w:r>
        <w:rPr>
          <w:rFonts w:cs="Arial"/>
          <w:szCs w:val="20"/>
        </w:rPr>
        <w:tab/>
      </w:r>
      <w:r>
        <w:rPr>
          <w:rFonts w:cs="Arial"/>
          <w:szCs w:val="20"/>
        </w:rPr>
        <w:tab/>
      </w:r>
      <w:r w:rsidRPr="00B84ED7">
        <w:rPr>
          <w:rFonts w:cs="Arial"/>
          <w:szCs w:val="20"/>
        </w:rPr>
        <w:t>mindestens 154 Strahlen.</w:t>
      </w:r>
    </w:p>
    <w:p w14:paraId="4BBE36A6" w14:textId="77777777" w:rsidR="00B84ED7" w:rsidRPr="00B84ED7" w:rsidRDefault="00B84ED7" w:rsidP="00B84ED7">
      <w:pPr>
        <w:spacing w:after="60" w:before="0" w:line="259" w:lineRule="auto"/>
        <w:ind w:right="1"/>
        <w:rPr>
          <w:rFonts w:cs="Arial"/>
          <w:szCs w:val="20"/>
        </w:rPr>
      </w:pPr>
      <w:r w:rsidRPr="00B84ED7">
        <w:rPr>
          <w:rFonts w:cs="Arial"/>
          <w:szCs w:val="20"/>
        </w:rPr>
        <w:t>Schutzfeldhöhe:</w:t>
      </w:r>
      <w:r>
        <w:rPr>
          <w:rFonts w:cs="Arial"/>
          <w:szCs w:val="20"/>
        </w:rPr>
        <w:tab/>
      </w:r>
      <w:r>
        <w:rPr>
          <w:rFonts w:cs="Arial"/>
          <w:szCs w:val="20"/>
        </w:rPr>
        <w:tab/>
      </w:r>
      <w:r w:rsidRPr="00B84ED7">
        <w:rPr>
          <w:rFonts w:cs="Arial"/>
          <w:szCs w:val="20"/>
        </w:rPr>
        <w:t>mindestens 1.800 mm,</w:t>
      </w:r>
    </w:p>
    <w:p w14:paraId="5B436422" w14:textId="77777777" w:rsidR="00AB5B85" w:rsidRDefault="00B84ED7" w:rsidP="00B84ED7">
      <w:pPr>
        <w:spacing w:after="60" w:before="0" w:line="259" w:lineRule="auto"/>
        <w:ind w:right="1"/>
        <w:rPr>
          <w:rFonts w:cs="Arial"/>
          <w:szCs w:val="20"/>
        </w:rPr>
      </w:pPr>
      <w:r w:rsidRPr="00B84ED7">
        <w:rPr>
          <w:rFonts w:cs="Arial"/>
          <w:szCs w:val="20"/>
        </w:rPr>
        <w:t xml:space="preserve">Reaktionszeit: </w:t>
      </w:r>
      <w:r w:rsidR="00AB5B85">
        <w:rPr>
          <w:rFonts w:cs="Arial"/>
          <w:szCs w:val="20"/>
        </w:rPr>
        <w:tab/>
      </w:r>
      <w:r w:rsidR="00AB5B85">
        <w:rPr>
          <w:rFonts w:cs="Arial"/>
          <w:szCs w:val="20"/>
        </w:rPr>
        <w:tab/>
      </w:r>
      <w:r w:rsidR="00AB5B85">
        <w:rPr>
          <w:rFonts w:cs="Arial"/>
          <w:szCs w:val="20"/>
        </w:rPr>
        <w:tab/>
      </w:r>
      <w:r w:rsidRPr="00B84ED7">
        <w:rPr>
          <w:rFonts w:cs="Arial"/>
          <w:szCs w:val="20"/>
        </w:rPr>
        <w:t xml:space="preserve">maximal 50 ms zur sicheren </w:t>
      </w:r>
    </w:p>
    <w:p w14:paraId="4365406C" w14:textId="77777777" w:rsidR="00AB5B85" w:rsidRDefault="00B84ED7" w:rsidP="00AB5B85">
      <w:pPr>
        <w:spacing w:after="60" w:before="0" w:line="259" w:lineRule="auto"/>
        <w:ind w:left="2124" w:right="1" w:firstLine="708"/>
        <w:rPr>
          <w:rFonts w:cs="Arial"/>
          <w:szCs w:val="20"/>
        </w:rPr>
      </w:pPr>
      <w:r w:rsidRPr="00B84ED7">
        <w:rPr>
          <w:rFonts w:cs="Arial"/>
          <w:szCs w:val="20"/>
        </w:rPr>
        <w:t xml:space="preserve">Unterbrechung der </w:t>
      </w:r>
    </w:p>
    <w:p w14:paraId="1E65416F" w14:textId="77777777" w:rsidR="00B84ED7" w:rsidRPr="00B84ED7" w:rsidRDefault="00B84ED7" w:rsidP="00AB5B85">
      <w:pPr>
        <w:spacing w:after="60" w:before="0" w:line="259" w:lineRule="auto"/>
        <w:ind w:left="2124" w:right="1" w:firstLine="708"/>
        <w:rPr>
          <w:rFonts w:cs="Arial"/>
          <w:szCs w:val="20"/>
        </w:rPr>
      </w:pPr>
      <w:r w:rsidRPr="00B84ED7">
        <w:rPr>
          <w:rFonts w:cs="Arial"/>
          <w:szCs w:val="20"/>
        </w:rPr>
        <w:t>Schließbewegung.</w:t>
      </w:r>
    </w:p>
    <w:p w14:paraId="2D8BFCC4" w14:textId="77777777" w:rsidR="00AB5B85" w:rsidRDefault="00B84ED7" w:rsidP="00B84ED7">
      <w:pPr>
        <w:spacing w:after="60" w:before="0" w:line="259" w:lineRule="auto"/>
        <w:ind w:right="1"/>
        <w:rPr>
          <w:rFonts w:cs="Arial"/>
          <w:szCs w:val="20"/>
        </w:rPr>
      </w:pPr>
      <w:r w:rsidRPr="00B84ED7">
        <w:rPr>
          <w:rFonts w:cs="Arial"/>
          <w:szCs w:val="20"/>
        </w:rPr>
        <w:t xml:space="preserve">Schutzklasse: </w:t>
      </w:r>
      <w:r w:rsidR="00AB5B85">
        <w:rPr>
          <w:rFonts w:cs="Arial"/>
          <w:szCs w:val="20"/>
        </w:rPr>
        <w:tab/>
      </w:r>
      <w:r w:rsidR="00AB5B85">
        <w:rPr>
          <w:rFonts w:cs="Arial"/>
          <w:szCs w:val="20"/>
        </w:rPr>
        <w:tab/>
      </w:r>
      <w:r w:rsidR="00AB5B85">
        <w:rPr>
          <w:rFonts w:cs="Arial"/>
          <w:szCs w:val="20"/>
        </w:rPr>
        <w:tab/>
      </w:r>
      <w:r w:rsidRPr="00B84ED7">
        <w:rPr>
          <w:rFonts w:cs="Arial"/>
          <w:szCs w:val="20"/>
        </w:rPr>
        <w:t xml:space="preserve">IP54 oder höher, geeignet für </w:t>
      </w:r>
    </w:p>
    <w:p w14:paraId="6E6CC2F1" w14:textId="77777777" w:rsidR="00AB5B85" w:rsidRDefault="00B84ED7" w:rsidP="00AB5B85">
      <w:pPr>
        <w:spacing w:after="60" w:before="0" w:line="259" w:lineRule="auto"/>
        <w:ind w:left="2124" w:right="1" w:firstLine="708"/>
        <w:rPr>
          <w:rFonts w:cs="Arial"/>
          <w:szCs w:val="20"/>
        </w:rPr>
      </w:pPr>
      <w:r w:rsidRPr="00B84ED7">
        <w:rPr>
          <w:rFonts w:cs="Arial"/>
          <w:szCs w:val="20"/>
        </w:rPr>
        <w:t xml:space="preserve">den Einsatz in üblichen </w:t>
      </w:r>
    </w:p>
    <w:p w14:paraId="5D7F8C4A" w14:textId="77777777" w:rsidR="00B84ED7" w:rsidRPr="00B84ED7" w:rsidRDefault="00B84ED7" w:rsidP="00AB5B85">
      <w:pPr>
        <w:spacing w:after="60" w:before="0" w:line="259" w:lineRule="auto"/>
        <w:ind w:left="2832" w:right="1"/>
        <w:rPr>
          <w:rFonts w:cs="Arial"/>
          <w:szCs w:val="20"/>
        </w:rPr>
      </w:pPr>
      <w:r w:rsidRPr="00B84ED7">
        <w:rPr>
          <w:rFonts w:cs="Arial"/>
          <w:szCs w:val="20"/>
        </w:rPr>
        <w:t>Aufzugsumgebungen.</w:t>
      </w:r>
    </w:p>
    <w:p w14:paraId="0135CCBA" w14:textId="77777777" w:rsidR="000218D6" w:rsidRDefault="00B84ED7" w:rsidP="00B84ED7">
      <w:pPr>
        <w:spacing w:after="60" w:before="0" w:line="259" w:lineRule="auto"/>
        <w:ind w:right="1"/>
        <w:rPr>
          <w:rFonts w:cs="Arial"/>
          <w:szCs w:val="20"/>
        </w:rPr>
      </w:pPr>
      <w:r w:rsidRPr="00B84ED7">
        <w:rPr>
          <w:rFonts w:cs="Arial"/>
          <w:szCs w:val="20"/>
        </w:rPr>
        <w:t>Versorgungsspannung:</w:t>
      </w:r>
      <w:r w:rsidR="00AB5B85">
        <w:rPr>
          <w:rFonts w:cs="Arial"/>
          <w:szCs w:val="20"/>
        </w:rPr>
        <w:tab/>
      </w:r>
      <w:r w:rsidR="00AB5B85">
        <w:rPr>
          <w:rFonts w:cs="Arial"/>
          <w:szCs w:val="20"/>
        </w:rPr>
        <w:tab/>
      </w:r>
      <w:r w:rsidRPr="00B84ED7">
        <w:rPr>
          <w:rFonts w:cs="Arial"/>
          <w:szCs w:val="20"/>
        </w:rPr>
        <w:t xml:space="preserve">24 V DC oder kompatibel mit der </w:t>
      </w:r>
    </w:p>
    <w:p w14:paraId="07FBA6E2" w14:textId="77777777" w:rsidR="00B84ED7" w:rsidRPr="00B84ED7" w:rsidRDefault="00AB5B85" w:rsidP="000218D6">
      <w:pPr>
        <w:spacing w:after="60" w:before="0" w:line="259" w:lineRule="auto"/>
        <w:ind w:left="2124" w:right="1" w:firstLine="708"/>
        <w:rPr>
          <w:rFonts w:cs="Arial"/>
          <w:szCs w:val="20"/>
        </w:rPr>
      </w:pPr>
      <w:r>
        <w:rPr>
          <w:rFonts w:cs="Arial"/>
          <w:szCs w:val="20"/>
        </w:rPr>
        <w:t>verwendete</w:t>
      </w:r>
      <w:r w:rsidR="000218D6">
        <w:rPr>
          <w:rFonts w:cs="Arial"/>
          <w:szCs w:val="20"/>
        </w:rPr>
        <w:t>n</w:t>
      </w:r>
      <w:r w:rsidR="00B84ED7" w:rsidRPr="00B84ED7">
        <w:rPr>
          <w:rFonts w:cs="Arial"/>
          <w:szCs w:val="20"/>
        </w:rPr>
        <w:t xml:space="preserve"> Steuerung.</w:t>
      </w:r>
    </w:p>
    <w:p w14:paraId="5C3DDF21" w14:textId="77777777" w:rsidR="000218D6" w:rsidRDefault="00B84ED7" w:rsidP="00B84ED7">
      <w:pPr>
        <w:spacing w:after="60" w:before="0" w:line="259" w:lineRule="auto"/>
        <w:ind w:right="1"/>
        <w:rPr>
          <w:rFonts w:cs="Arial"/>
          <w:szCs w:val="20"/>
        </w:rPr>
      </w:pPr>
      <w:r w:rsidRPr="00B84ED7">
        <w:rPr>
          <w:rFonts w:cs="Arial"/>
          <w:szCs w:val="20"/>
        </w:rPr>
        <w:t>Anschlüsse und Schnittstellen</w:t>
      </w:r>
      <w:r w:rsidR="000218D6">
        <w:rPr>
          <w:rFonts w:cs="Arial"/>
          <w:szCs w:val="20"/>
        </w:rPr>
        <w:tab/>
      </w:r>
      <w:r w:rsidRPr="00B84ED7">
        <w:rPr>
          <w:rFonts w:cs="Arial"/>
          <w:szCs w:val="20"/>
        </w:rPr>
        <w:t xml:space="preserve">nahtlose Integration in die </w:t>
      </w:r>
    </w:p>
    <w:p w14:paraId="4CA5CEB7" w14:textId="77777777" w:rsidR="00B84ED7" w:rsidRDefault="00B84ED7" w:rsidP="000218D6">
      <w:pPr>
        <w:spacing w:after="60" w:before="0" w:line="259" w:lineRule="auto"/>
        <w:ind w:left="2124" w:right="1" w:firstLine="708"/>
        <w:rPr>
          <w:rFonts w:cs="Arial"/>
          <w:szCs w:val="20"/>
        </w:rPr>
      </w:pPr>
      <w:r w:rsidRPr="00B84ED7">
        <w:rPr>
          <w:rFonts w:cs="Arial"/>
          <w:szCs w:val="20"/>
        </w:rPr>
        <w:t>Steuerung des Aufzugs.</w:t>
      </w:r>
    </w:p>
    <w:p w14:paraId="0FF81CD9" w14:textId="77777777" w:rsidR="00BB0E7A" w:rsidRDefault="00BB0E7A" w:rsidP="00BB0E7A">
      <w:pPr>
        <w:spacing w:after="60" w:before="0" w:line="259" w:lineRule="auto"/>
        <w:ind w:right="1"/>
        <w:rPr>
          <w:rFonts w:cs="Arial"/>
          <w:szCs w:val="20"/>
        </w:rPr>
      </w:pPr>
      <w:r>
        <w:rPr>
          <w:rFonts w:cs="Arial"/>
          <w:szCs w:val="20"/>
        </w:rPr>
        <w:t>3-D Funktion:</w:t>
      </w:r>
      <w:r>
        <w:rPr>
          <w:rFonts w:cs="Arial"/>
          <w:szCs w:val="20"/>
        </w:rPr>
        <w:tab/>
      </w:r>
      <w:r>
        <w:rPr>
          <w:rFonts w:cs="Arial"/>
          <w:szCs w:val="20"/>
        </w:rPr>
        <w:tab/>
      </w:r>
      <w:r>
        <w:rPr>
          <w:rFonts w:cs="Arial"/>
          <w:szCs w:val="20"/>
        </w:rPr>
        <w:tab/>
        <w:t xml:space="preserve">Ja </w:t>
      </w:r>
      <w:r w:rsidRPr="00BB0E7A">
        <w:rPr>
          <w:rFonts w:cs="Arial"/>
          <w:color w:val="70AD47" w:themeColor="accent6"/>
          <w:szCs w:val="20"/>
        </w:rPr>
        <w:t>/ Nein</w:t>
      </w:r>
    </w:p>
    <w:p w14:paraId="3C77668E" w14:textId="77777777" w:rsidR="00BB0E7A" w:rsidRPr="00B84ED7" w:rsidRDefault="00BB0E7A" w:rsidP="00BB0E7A">
      <w:pPr>
        <w:spacing w:after="60" w:before="0" w:line="259" w:lineRule="auto"/>
        <w:ind w:right="1"/>
        <w:rPr>
          <w:rFonts w:cs="Arial"/>
          <w:szCs w:val="20"/>
        </w:rPr>
      </w:pPr>
      <w:r>
        <w:rPr>
          <w:rFonts w:cs="Arial"/>
          <w:szCs w:val="20"/>
        </w:rPr>
        <w:t>Ampelfunktion Rot Grün:</w:t>
      </w:r>
      <w:r>
        <w:rPr>
          <w:rFonts w:cs="Arial"/>
          <w:szCs w:val="20"/>
        </w:rPr>
        <w:tab/>
        <w:t xml:space="preserve">Ja </w:t>
      </w:r>
      <w:r w:rsidRPr="00BB0E7A">
        <w:rPr>
          <w:rFonts w:cs="Arial"/>
          <w:color w:val="70AD47" w:themeColor="accent6"/>
          <w:szCs w:val="20"/>
        </w:rPr>
        <w:t>/ Nein</w:t>
      </w:r>
    </w:p>
    <w:p w14:paraId="4BA6387E" w14:textId="77777777" w:rsidR="00B211C3" w:rsidRPr="00BE043B" w:rsidRDefault="00B211C3" w:rsidP="00B84ED7">
      <w:pPr>
        <w:spacing w:after="0" w:before="0"/>
        <w:ind w:right="1"/>
        <w:rPr>
          <w:rFonts w:cs="Arial"/>
          <w:szCs w:val="20"/>
        </w:rPr>
      </w:pPr>
    </w:p>
    <w:p w14:paraId="42D20A9F" w14:textId="77777777" w:rsidR="000D6668" w:rsidRPr="00AE7DB5" w:rsidRDefault="000D6668" w:rsidP="00AE7DB5">
      <w:bookmarkStart w:id="1164" w:name="BM_4c830e52a1d227c1338f544a3f96795a"/>
      <w:pPr>
        <w:pStyle w:val="berschrift2"/>
      </w:pPr>
      <w:r w:rsidRPr="000D6668">
        <w:rPr>
          <w:rFonts w:ascii="Arial" w:hAnsi="Arial" w:eastAsia="Arial"/>
          <w:b/>
          <w:i w:val="0"/>
          <w:color w:val="1B3755"/>
          <w:sz w:val="24"/>
        </w:rPr>
        <w:t>Belüftung de</w:t>
      </w:r>
      <w:r w:rsidR="007D705F">
        <w:rPr>
          <w:rFonts w:ascii="Arial" w:hAnsi="Arial" w:eastAsia="Arial"/>
          <w:b/>
          <w:i w:val="0"/>
          <w:color w:val="1B3755"/>
          <w:sz w:val="24"/>
        </w:rPr>
        <w:t>s Fahrkorbes</w:t>
      </w:r>
      <w:bookmarkEnd w:id="1164"/>
    </w:p>
    <w:p>
      <w:pPr>
        <w:pStyle w:val="LVBibliothekMetadaten"/>
      </w:pPr>
      <w:r>
        <w:t>Struktur 10.31  |  Typ Baustein  |  Bibliotheks-ID LV_10_31_BELUFTUNG_DES_FAHRKORBES</w:t>
      </w:r>
    </w:p>
    <w:p w14:paraId="0EEE4F3B" w14:textId="77777777" w:rsidR="000D6668" w:rsidRPr="000D6668" w:rsidRDefault="000D6668" w:rsidP="000D6668">
      <w:pPr>
        <w:spacing w:before="0" w:after="60" w:line="259" w:lineRule="auto"/>
      </w:pPr>
      <w:r w:rsidRPr="000D6668">
        <w:t>Die erforderlichen Be- und Entlüftungsöffnungen am</w:t>
      </w:r>
      <w:r w:rsidR="007D705F">
        <w:t xml:space="preserve"> Fahrkorb</w:t>
      </w:r>
      <w:r w:rsidRPr="000D6668">
        <w:t xml:space="preserve"> sind hinter der Sockelleiste und in der</w:t>
      </w:r>
      <w:r w:rsidR="007D705F">
        <w:t xml:space="preserve"> </w:t>
      </w:r>
      <w:r w:rsidRPr="000D6668">
        <w:t>Rohdecke nicht sichtbar vorzusehen.</w:t>
      </w:r>
    </w:p>
    <w:p w14:paraId="67623943" w14:textId="77777777" w:rsidR="000D6668" w:rsidRPr="000D6668" w:rsidRDefault="000D6668" w:rsidP="000D6668">
      <w:pPr>
        <w:spacing w:after="0" w:before="0"/>
        <w:ind w:right="1"/>
        <w:rPr>
          <w:rFonts w:cs="Arial"/>
          <w:szCs w:val="20"/>
        </w:rPr>
      </w:pPr>
    </w:p>
    <w:p w14:paraId="3E3BAD56" w14:textId="77777777" w:rsidR="000D6668" w:rsidRPr="00AE7DB5" w:rsidRDefault="000D6668" w:rsidP="00AE7DB5">
      <w:bookmarkStart w:id="1165" w:name="BM_06ca9a4b2e14d9e95de12fbbff17c146"/>
      <w:pPr>
        <w:pStyle w:val="berschrift2"/>
      </w:pPr>
      <w:r w:rsidRPr="000D6668">
        <w:rPr>
          <w:rFonts w:ascii="Arial" w:hAnsi="Arial" w:eastAsia="Arial"/>
          <w:b/>
          <w:i w:val="0"/>
          <w:color w:val="1B3755"/>
          <w:sz w:val="24"/>
        </w:rPr>
        <w:t>Fahrkorblüfter</w:t>
      </w:r>
      <w:bookmarkEnd w:id="1165"/>
    </w:p>
    <w:p>
      <w:pPr>
        <w:pStyle w:val="LVBibliothekMetadaten"/>
      </w:pPr>
      <w:r>
        <w:t>Struktur 10.32  |  Typ Baustein  |  Bibliotheks-ID LV_10_32_FAHRKORBLUFTER</w:t>
      </w:r>
    </w:p>
    <w:p w14:paraId="12758899" w14:textId="77777777" w:rsidR="000D6668" w:rsidRPr="000D6668" w:rsidRDefault="000D6668" w:rsidP="000D6668">
      <w:pPr>
        <w:spacing w:before="0" w:after="60" w:line="259" w:lineRule="auto"/>
      </w:pPr>
      <w:r w:rsidRPr="000D6668">
        <w:t>Ausführung:</w:t>
      </w:r>
      <w:r w:rsidRPr="000D6668">
        <w:tab/>
      </w:r>
      <w:r>
        <w:tab/>
      </w:r>
      <w:r>
        <w:tab/>
      </w:r>
      <w:r w:rsidRPr="000D6668">
        <w:t>Leiser Betrieb dank eines</w:t>
      </w:r>
    </w:p>
    <w:p w14:paraId="42060C94" w14:textId="77777777" w:rsidR="000D6668" w:rsidRPr="000D6668" w:rsidRDefault="000D6668" w:rsidP="000D6668">
      <w:pPr>
        <w:spacing w:before="0" w:after="60" w:line="259" w:lineRule="auto"/>
        <w:ind w:left="2832"/>
      </w:pPr>
      <w:r w:rsidRPr="000D6668">
        <w:t>aerodynamisch optimalen Designs und hoher mechanischer Präzision</w:t>
      </w:r>
    </w:p>
    <w:p w14:paraId="7D1D700A" w14:textId="77777777" w:rsidR="000D6668" w:rsidRPr="000D6668" w:rsidRDefault="000D6668" w:rsidP="000D6668">
      <w:pPr>
        <w:spacing w:before="0" w:after="60" w:line="259" w:lineRule="auto"/>
      </w:pPr>
      <w:r w:rsidRPr="000D6668">
        <w:t>Aktivierung:</w:t>
      </w:r>
      <w:r w:rsidRPr="000D6668">
        <w:tab/>
      </w:r>
      <w:r>
        <w:tab/>
      </w:r>
      <w:r>
        <w:tab/>
      </w:r>
      <w:r w:rsidRPr="000D6668">
        <w:t>Zuschaltung bei Rufgabe</w:t>
      </w:r>
    </w:p>
    <w:p w14:paraId="6D602D83" w14:textId="77777777" w:rsidR="00C76DEA" w:rsidRDefault="000D6668" w:rsidP="000D6668">
      <w:pPr>
        <w:spacing w:before="0" w:after="60" w:line="259" w:lineRule="auto"/>
        <w:ind w:left="2832" w:hanging="2832"/>
      </w:pPr>
      <w:r w:rsidRPr="000D6668">
        <w:t>Abschaltung</w:t>
      </w:r>
      <w:r>
        <w:t>:</w:t>
      </w:r>
      <w:r>
        <w:tab/>
      </w:r>
      <w:r w:rsidRPr="000D6668">
        <w:t>über einstellbare Nachlaufzeit bezogen auf die letzte Fahrt</w:t>
      </w:r>
    </w:p>
    <w:p w14:paraId="1DBEDA6D" w14:textId="77777777" w:rsidR="00C76DEA" w:rsidRDefault="00C76DEA" w:rsidP="00EB5B69">
      <w:pPr>
        <w:spacing w:after="0" w:before="0"/>
        <w:ind w:right="1"/>
        <w:rPr>
          <w:rFonts w:cs="Arial"/>
          <w:szCs w:val="20"/>
        </w:rPr>
      </w:pPr>
    </w:p>
    <w:p w14:paraId="3DCE475D" w14:textId="77777777" w:rsidR="00750DDD" w:rsidRPr="00750DDD" w:rsidRDefault="00750DDD" w:rsidP="00750DDD">
      <w:bookmarkStart w:id="1166" w:name="BM_634760995961cd7b3bcd5738e96c2bb2"/>
      <w:pPr>
        <w:pStyle w:val="berschrift2"/>
      </w:pPr>
      <w:r w:rsidRPr="00750DDD">
        <w:rPr>
          <w:rFonts w:ascii="Arial" w:hAnsi="Arial" w:eastAsia="Arial"/>
          <w:b/>
          <w:i w:val="0"/>
          <w:color w:val="1B3755"/>
          <w:sz w:val="24"/>
        </w:rPr>
        <w:t>Schutzmatten</w:t>
      </w:r>
      <w:bookmarkEnd w:id="1166"/>
    </w:p>
    <w:p>
      <w:pPr>
        <w:pStyle w:val="LVBibliothekMetadaten"/>
      </w:pPr>
      <w:r>
        <w:t>Struktur 10.33  |  Typ Baustein  |  Bibliotheks-ID LV_10_33_SCHUTZMATTEN</w:t>
      </w:r>
    </w:p>
    <w:p w14:paraId="2D94845E" w14:textId="77777777" w:rsidR="00750DDD" w:rsidRPr="00750DDD" w:rsidRDefault="00750DDD" w:rsidP="00750DDD">
      <w:pPr>
        <w:spacing w:before="0" w:after="60" w:line="259" w:lineRule="auto"/>
      </w:pPr>
      <w:r w:rsidRPr="00750DDD">
        <w:t>Aufmessen, liefern und montieren einer  Fahrkorb-Schutzmattenauskleidung mit gepolstertem Innenfutter und robustem Außenmaterial. (z.B. Kunstleder)</w:t>
      </w:r>
    </w:p>
    <w:p w14:paraId="35A6CBDD" w14:textId="77777777" w:rsidR="00750DDD" w:rsidRPr="00750DDD" w:rsidRDefault="00750DDD" w:rsidP="00750DDD">
      <w:pPr>
        <w:spacing w:before="0" w:after="0"/>
      </w:pPr>
    </w:p>
    <w:p w14:paraId="5AE79C39" w14:textId="77777777" w:rsidR="00750DDD" w:rsidRPr="00750DDD" w:rsidRDefault="00750DDD" w:rsidP="00750DDD">
      <w:pPr>
        <w:spacing w:before="0" w:after="60" w:line="259" w:lineRule="auto"/>
      </w:pPr>
      <w:r w:rsidRPr="00750DDD">
        <w:t>Schutzmatten sind raumhoch auszuführen.</w:t>
      </w:r>
    </w:p>
    <w:p w14:paraId="026126BB" w14:textId="77777777" w:rsidR="00750DDD" w:rsidRPr="00750DDD" w:rsidRDefault="00750DDD" w:rsidP="00750DDD">
      <w:pPr>
        <w:spacing w:before="0" w:after="0"/>
      </w:pPr>
    </w:p>
    <w:p w14:paraId="64177640" w14:textId="77777777" w:rsidR="00750DDD" w:rsidRPr="00750DDD" w:rsidRDefault="00750DDD" w:rsidP="00750DDD">
      <w:pPr>
        <w:spacing w:before="0" w:after="60" w:line="259" w:lineRule="auto"/>
      </w:pPr>
      <w:r w:rsidRPr="00750DDD">
        <w:lastRenderedPageBreak/>
        <w:t>Technische Spezifikationen:</w:t>
      </w:r>
    </w:p>
    <w:p w14:paraId="7320566E" w14:textId="77777777" w:rsidR="00750DDD" w:rsidRPr="00750DDD" w:rsidRDefault="00750DDD" w:rsidP="00750DDD">
      <w:pPr>
        <w:spacing w:before="0" w:after="0"/>
      </w:pPr>
    </w:p>
    <w:p w14:paraId="3AA0C15B" w14:textId="77777777" w:rsidR="00750DDD" w:rsidRPr="00750DDD" w:rsidRDefault="00750DDD" w:rsidP="00750DDD">
      <w:pPr>
        <w:spacing w:before="0" w:after="60" w:line="259" w:lineRule="auto"/>
      </w:pPr>
      <w:r w:rsidRPr="00750DDD">
        <w:t>Material:</w:t>
      </w:r>
      <w:r w:rsidRPr="00750DDD">
        <w:tab/>
      </w:r>
      <w:r w:rsidRPr="00750DDD">
        <w:tab/>
      </w:r>
      <w:r w:rsidRPr="00750DDD">
        <w:tab/>
        <w:t xml:space="preserve">Hochwertiges PES-Gewebe, </w:t>
      </w:r>
    </w:p>
    <w:p w14:paraId="4426A297" w14:textId="77777777" w:rsidR="00750DDD" w:rsidRPr="00750DDD" w:rsidRDefault="00750DDD" w:rsidP="00750DDD">
      <w:pPr>
        <w:spacing w:before="0" w:after="60" w:line="259" w:lineRule="auto"/>
        <w:ind w:left="2124" w:firstLine="708"/>
      </w:pPr>
      <w:r w:rsidRPr="00750DDD">
        <w:t>beidseitig mit PVC beschichtet</w:t>
      </w:r>
    </w:p>
    <w:p w14:paraId="19384F3A" w14:textId="77777777" w:rsidR="00750DDD" w:rsidRPr="00750DDD" w:rsidRDefault="00750DDD" w:rsidP="00750DDD">
      <w:pPr>
        <w:spacing w:before="0" w:after="60" w:line="259" w:lineRule="auto"/>
      </w:pPr>
      <w:r w:rsidRPr="00750DDD">
        <w:t xml:space="preserve">Oberflächenbehandlung: </w:t>
      </w:r>
      <w:r w:rsidRPr="00750DDD">
        <w:tab/>
        <w:t xml:space="preserve">Beidseitiger Acryllack für </w:t>
      </w:r>
    </w:p>
    <w:p w14:paraId="20442BC7" w14:textId="77777777" w:rsidR="00750DDD" w:rsidRPr="00750DDD" w:rsidRDefault="00750DDD" w:rsidP="00750DDD">
      <w:pPr>
        <w:spacing w:before="0" w:after="60" w:line="259" w:lineRule="auto"/>
        <w:ind w:left="2832"/>
      </w:pPr>
      <w:r w:rsidRPr="00750DDD">
        <w:t>Farbbrillanz und Schutz gegen Mikroben und UV-Strahlung</w:t>
      </w:r>
    </w:p>
    <w:p w14:paraId="7250449C" w14:textId="77777777" w:rsidR="00750DDD" w:rsidRPr="00750DDD" w:rsidRDefault="00750DDD" w:rsidP="00750DDD">
      <w:pPr>
        <w:spacing w:before="0" w:after="60" w:line="259" w:lineRule="auto"/>
      </w:pPr>
      <w:r w:rsidRPr="00750DDD">
        <w:t>Innenmaterial:</w:t>
      </w:r>
      <w:r w:rsidRPr="00750DDD">
        <w:tab/>
      </w:r>
      <w:r w:rsidRPr="00750DDD">
        <w:tab/>
      </w:r>
      <w:r w:rsidRPr="00750DDD">
        <w:tab/>
        <w:t xml:space="preserve">PES Nadelfilz, Mindestdichte </w:t>
      </w:r>
    </w:p>
    <w:p w14:paraId="0C651447" w14:textId="77777777" w:rsidR="00750DDD" w:rsidRPr="00750DDD" w:rsidRDefault="00750DDD" w:rsidP="00750DDD">
      <w:pPr>
        <w:spacing w:before="0" w:after="60" w:line="259" w:lineRule="auto"/>
        <w:ind w:left="2832"/>
      </w:pPr>
      <w:r w:rsidRPr="00750DDD">
        <w:t>1000 g/m2 für effektiven Stoßschutz</w:t>
      </w:r>
    </w:p>
    <w:p w14:paraId="1CC7A829" w14:textId="77777777" w:rsidR="00750DDD" w:rsidRPr="00750DDD" w:rsidRDefault="00750DDD" w:rsidP="00750DDD">
      <w:pPr>
        <w:spacing w:before="0" w:after="60" w:line="259" w:lineRule="auto"/>
        <w:ind w:left="2832" w:hanging="2832"/>
      </w:pPr>
      <w:r w:rsidRPr="00750DDD">
        <w:t>Besonderheiten:</w:t>
      </w:r>
      <w:r w:rsidRPr="00750DDD">
        <w:tab/>
        <w:t>Transparenter Vinylfolien-ausschnitt für Bedientableau, Anpassbarkeit bei vorhande</w:t>
      </w:r>
      <w:r>
        <w:t>-</w:t>
      </w:r>
      <w:r w:rsidRPr="00750DDD">
        <w:t>nem Handlauf</w:t>
      </w:r>
    </w:p>
    <w:p w14:paraId="328AE17F" w14:textId="77777777" w:rsidR="00750DDD" w:rsidRPr="00750DDD" w:rsidRDefault="00750DDD" w:rsidP="00750DDD">
      <w:pPr>
        <w:spacing w:before="0" w:after="0"/>
      </w:pPr>
    </w:p>
    <w:p w14:paraId="14F98C3F" w14:textId="77777777" w:rsidR="00750DDD" w:rsidRPr="00750DDD" w:rsidRDefault="00750DDD" w:rsidP="00750DDD">
      <w:pPr>
        <w:spacing w:before="0" w:after="60" w:line="259" w:lineRule="auto"/>
      </w:pPr>
      <w:r w:rsidRPr="00750DDD">
        <w:t>Lieferumfang:</w:t>
      </w:r>
      <w:r w:rsidRPr="00750DDD">
        <w:tab/>
      </w:r>
      <w:r w:rsidRPr="00750DDD">
        <w:tab/>
      </w:r>
      <w:r w:rsidRPr="00750DDD">
        <w:tab/>
        <w:t>Fahrkorbschutzmatten</w:t>
      </w:r>
    </w:p>
    <w:p w14:paraId="44860ED3" w14:textId="77777777" w:rsidR="00750DDD" w:rsidRPr="00750DDD" w:rsidRDefault="00750DDD" w:rsidP="00627B5F">
      <w:pPr>
        <w:spacing w:before="0" w:after="60" w:line="259" w:lineRule="auto"/>
        <w:ind w:left="2124" w:firstLine="708"/>
      </w:pPr>
      <w:r w:rsidRPr="00750DDD">
        <w:t>Aufbewahrungssack</w:t>
      </w:r>
    </w:p>
    <w:p w14:paraId="65F3887F" w14:textId="77777777" w:rsidR="00750DDD" w:rsidRPr="00750DDD" w:rsidRDefault="00750DDD" w:rsidP="00627B5F">
      <w:pPr>
        <w:spacing w:before="0" w:after="60" w:line="259" w:lineRule="auto"/>
        <w:ind w:left="2832"/>
      </w:pPr>
      <w:r w:rsidRPr="00750DDD">
        <w:t>Tragegurte für Transport und Lagerung</w:t>
      </w:r>
    </w:p>
    <w:p w14:paraId="4AC853CA" w14:textId="77777777" w:rsidR="00750DDD" w:rsidRPr="00750DDD" w:rsidRDefault="00750DDD" w:rsidP="00750DDD">
      <w:pPr>
        <w:spacing w:before="0" w:after="0"/>
      </w:pPr>
    </w:p>
    <w:p w14:paraId="02435C8E" w14:textId="77777777" w:rsidR="00627B5F" w:rsidRDefault="00750DDD" w:rsidP="00750DDD">
      <w:pPr>
        <w:spacing w:before="0" w:after="60" w:line="259" w:lineRule="auto"/>
      </w:pPr>
      <w:r w:rsidRPr="00750DDD">
        <w:t>Befestigungsmöglichkeiten</w:t>
      </w:r>
      <w:r w:rsidR="00627B5F">
        <w:t xml:space="preserve"> </w:t>
      </w:r>
    </w:p>
    <w:p w14:paraId="6D4263D6" w14:textId="77777777" w:rsidR="00627B5F" w:rsidRDefault="00750DDD" w:rsidP="00750DDD">
      <w:pPr>
        <w:spacing w:before="0" w:after="60" w:line="259" w:lineRule="auto"/>
      </w:pPr>
      <w:r w:rsidRPr="00750DDD">
        <w:t xml:space="preserve">Für Stahl, Edelstahl, Blech, </w:t>
      </w:r>
    </w:p>
    <w:p w14:paraId="26FD080D" w14:textId="77777777" w:rsidR="00750DDD" w:rsidRPr="00750DDD" w:rsidRDefault="00750DDD" w:rsidP="00750DDD">
      <w:pPr>
        <w:spacing w:before="0" w:after="60" w:line="259" w:lineRule="auto"/>
      </w:pPr>
      <w:r w:rsidRPr="00750DDD">
        <w:t xml:space="preserve">Laminat, Kunststoff, Holz: </w:t>
      </w:r>
      <w:r w:rsidR="00627B5F">
        <w:tab/>
      </w:r>
      <w:r w:rsidRPr="00750DDD">
        <w:t>Loxxknöpfe</w:t>
      </w:r>
    </w:p>
    <w:p w14:paraId="542A9624" w14:textId="77777777" w:rsidR="00750DDD" w:rsidRPr="00750DDD" w:rsidRDefault="00750DDD" w:rsidP="00750DDD">
      <w:pPr>
        <w:spacing w:before="0" w:after="60" w:line="259" w:lineRule="auto"/>
      </w:pPr>
      <w:r w:rsidRPr="00750DDD">
        <w:t>Für Spiegel- oder Glasflächen:</w:t>
      </w:r>
      <w:r w:rsidR="00627B5F">
        <w:tab/>
      </w:r>
      <w:r w:rsidRPr="00750DDD">
        <w:t>Alu Saughalter</w:t>
      </w:r>
    </w:p>
    <w:p w14:paraId="00CEBE7F" w14:textId="77777777" w:rsidR="00750DDD" w:rsidRDefault="00750DDD" w:rsidP="00750DDD">
      <w:pPr>
        <w:spacing w:before="0" w:after="60" w:line="259" w:lineRule="auto"/>
      </w:pPr>
      <w:r w:rsidRPr="00750DDD">
        <w:t>Für abgehängte Decken:</w:t>
      </w:r>
      <w:r w:rsidR="00627B5F">
        <w:tab/>
      </w:r>
      <w:r w:rsidRPr="00750DDD">
        <w:t>Flach- oder Schlüssellochhaken</w:t>
      </w:r>
    </w:p>
    <w:p w14:paraId="166EB254" w14:textId="77777777" w:rsidR="00750DDD" w:rsidRPr="00BE043B" w:rsidRDefault="00750DDD" w:rsidP="00EB5B69">
      <w:pPr>
        <w:spacing w:after="0" w:before="0"/>
        <w:ind w:right="1"/>
        <w:rPr>
          <w:rFonts w:cs="Arial"/>
          <w:szCs w:val="20"/>
        </w:rPr>
      </w:pPr>
    </w:p>
    <w:p w14:paraId="2FBC1018" w14:textId="77777777" w:rsidR="00E407F6" w:rsidRPr="003524BB" w:rsidRDefault="004734E0" w:rsidP="003524BB">
      <w:bookmarkStart w:id="1167" w:name="BM_62b3b059e3eb4b4cd2d1cae63e8ab3d8"/>
      <w:pPr>
        <w:pStyle w:val="berschrift2"/>
      </w:pPr>
      <w:r>
        <w:rPr>
          <w:rFonts w:ascii="Arial" w:hAnsi="Arial" w:eastAsia="Arial"/>
          <w:b/>
          <w:i w:val="0"/>
          <w:color w:val="1B3755"/>
          <w:sz w:val="24"/>
        </w:rPr>
        <w:t>Standanzeige Fahrkorb</w:t>
      </w:r>
      <w:r w:rsidR="00E407F6" w:rsidRPr="003524BB">
        <w:rPr>
          <w:rFonts w:ascii="Arial" w:hAnsi="Arial" w:eastAsia="Arial"/>
          <w:b/>
          <w:i w:val="0"/>
          <w:color w:val="1B3755"/>
          <w:sz w:val="24"/>
        </w:rPr>
        <w:t xml:space="preserve"> (Zusatz)</w:t>
      </w:r>
      <w:bookmarkEnd w:id="1167"/>
    </w:p>
    <w:p>
      <w:pPr>
        <w:pStyle w:val="LVBibliothekMetadaten"/>
      </w:pPr>
      <w:r>
        <w:t>Struktur 10.34  |  Typ Baustein  |  Bibliotheks-ID LV_10_34_STANDANZEIGE_FAHRKORB_ZUSATZ</w:t>
      </w:r>
    </w:p>
    <w:p w14:paraId="5CC223F3" w14:textId="77777777" w:rsidR="00E407F6" w:rsidRDefault="00045635" w:rsidP="00EB5B69">
      <w:pPr>
        <w:spacing w:before="0" w:after="60" w:line="259" w:lineRule="auto"/>
        <w:ind w:right="1"/>
        <w:rPr>
          <w:rFonts w:cs="Arial"/>
          <w:color w:val="70AD47" w:themeColor="accent6"/>
          <w:szCs w:val="20"/>
        </w:rPr>
      </w:pPr>
      <w:r w:rsidRPr="00BE043B">
        <w:rPr>
          <w:rFonts w:cs="Arial"/>
          <w:color w:val="70AD47" w:themeColor="accent6"/>
          <w:szCs w:val="20"/>
        </w:rPr>
        <w:t xml:space="preserve">Im Fahrkorbtableau ist eine Fahrkorb-Standanzeige zu integrieren. Die mind. Symbolgröße beträgt 50mm. Die </w:t>
      </w:r>
      <w:r w:rsidR="00673D6D" w:rsidRPr="00BE043B">
        <w:rPr>
          <w:rFonts w:cs="Arial"/>
          <w:color w:val="70AD47" w:themeColor="accent6"/>
          <w:szCs w:val="20"/>
        </w:rPr>
        <w:t>Standorta</w:t>
      </w:r>
      <w:r w:rsidRPr="00BE043B">
        <w:rPr>
          <w:rFonts w:cs="Arial"/>
          <w:color w:val="70AD47" w:themeColor="accent6"/>
          <w:szCs w:val="20"/>
        </w:rPr>
        <w:t>nzeige wird in digitaler Ausführung</w:t>
      </w:r>
      <w:r w:rsidR="00673D6D" w:rsidRPr="00BE043B">
        <w:rPr>
          <w:rFonts w:cs="Arial"/>
          <w:color w:val="70AD47" w:themeColor="accent6"/>
          <w:szCs w:val="20"/>
        </w:rPr>
        <w:t xml:space="preserve"> inkl. Visualisierung der Richtungspfeilen geliefert.</w:t>
      </w:r>
    </w:p>
    <w:p w14:paraId="1EE9FE74" w14:textId="77777777" w:rsidR="003524BB" w:rsidRPr="00BE043B" w:rsidRDefault="003524BB" w:rsidP="00EB5B69">
      <w:pPr>
        <w:spacing w:before="0" w:after="0"/>
        <w:ind w:right="1"/>
        <w:rPr>
          <w:rFonts w:cs="Arial"/>
          <w:color w:val="70AD47" w:themeColor="accent6"/>
          <w:szCs w:val="20"/>
        </w:rPr>
      </w:pPr>
    </w:p>
    <w:p w14:paraId="11D369C8" w14:textId="77777777" w:rsidR="00B71800" w:rsidRPr="003524BB" w:rsidRDefault="00B71800" w:rsidP="003524BB">
      <w:bookmarkStart w:id="1168" w:name="BM_e0640bb9e7891046d7ddbdd435922537"/>
      <w:pPr>
        <w:pStyle w:val="berschrift2"/>
      </w:pPr>
      <w:r w:rsidRPr="003524BB">
        <w:rPr>
          <w:rFonts w:ascii="Arial" w:hAnsi="Arial" w:eastAsia="Arial"/>
          <w:b/>
          <w:i w:val="0"/>
          <w:color w:val="1B3755"/>
          <w:sz w:val="24"/>
        </w:rPr>
        <w:t>Klappsitz</w:t>
      </w:r>
      <w:bookmarkEnd w:id="1168"/>
    </w:p>
    <w:p>
      <w:pPr>
        <w:pStyle w:val="LVBibliothekMetadaten"/>
      </w:pPr>
      <w:r>
        <w:t>Struktur 10.35  |  Typ Baustein  |  Bibliotheks-ID LV_10_35_KLAPPSITZ</w:t>
      </w:r>
    </w:p>
    <w:p w14:paraId="768DD5A0" w14:textId="77777777" w:rsidR="00D52C1E" w:rsidRDefault="00D52C1E" w:rsidP="00EB5B69">
      <w:pPr>
        <w:shd w:val="clear" w:color="auto" w:fill="FFFFFF"/>
        <w:spacing w:before="0" w:after="60" w:line="259" w:lineRule="auto"/>
        <w:ind w:right="1"/>
        <w:rPr>
          <w:rFonts w:eastAsia="Times New Roman" w:cs="Arial"/>
          <w:color w:val="70AD47" w:themeColor="accent6"/>
          <w:szCs w:val="20"/>
          <w:lang w:eastAsia="de-DE"/>
        </w:rPr>
      </w:pPr>
      <w:bookmarkStart w:id="3" w:name="_Hlk136691230"/>
      <w:r w:rsidRPr="00BE043B">
        <w:rPr>
          <w:rFonts w:eastAsia="Times New Roman" w:cs="Arial"/>
          <w:color w:val="70AD47" w:themeColor="accent6"/>
          <w:szCs w:val="20"/>
          <w:lang w:eastAsia="de-DE"/>
        </w:rPr>
        <w:t xml:space="preserve">Klappsitz, </w:t>
      </w:r>
      <w:r w:rsidR="00874619">
        <w:rPr>
          <w:rFonts w:eastAsia="Times New Roman" w:cs="Arial"/>
          <w:color w:val="70AD47" w:themeColor="accent6"/>
          <w:szCs w:val="20"/>
          <w:lang w:eastAsia="de-DE"/>
        </w:rPr>
        <w:t xml:space="preserve">flächenbündig / </w:t>
      </w:r>
      <w:r w:rsidR="00874619" w:rsidRPr="00874619">
        <w:rPr>
          <w:rFonts w:eastAsia="Times New Roman" w:cs="Arial"/>
          <w:b/>
          <w:bCs/>
          <w:color w:val="70AD47" w:themeColor="accent6"/>
          <w:szCs w:val="20"/>
          <w:lang w:eastAsia="de-DE"/>
        </w:rPr>
        <w:t>aufgesetzt</w:t>
      </w:r>
      <w:r w:rsidRPr="00BE043B">
        <w:rPr>
          <w:rFonts w:eastAsia="Times New Roman" w:cs="Arial"/>
          <w:color w:val="70AD47" w:themeColor="accent6"/>
          <w:szCs w:val="20"/>
          <w:lang w:eastAsia="de-DE"/>
        </w:rPr>
        <w:t xml:space="preserve">. Die Sitzfläche wird durch Federkraft in die Ruhestellung gebracht (nur bei gepolsterter Sitzfläche zulässig). Der Sitz entspricht den Vorgaben der DIN EN 81-70 (Zugänglichkeit von Aufzügen für Personen einschließlich Personen mit Behinderungen) Sitzhöhe 48 bis 52 cm beträgt. Die DIN EN 81-70 ist Bestandteil der DIN 18040 </w:t>
      </w:r>
    </w:p>
    <w:p w14:paraId="3A494F44" w14:textId="77777777" w:rsidR="003524BB" w:rsidRPr="00BE043B" w:rsidRDefault="003524BB" w:rsidP="00EB5B69">
      <w:pPr>
        <w:shd w:val="clear" w:color="auto" w:fill="FFFFFF"/>
        <w:spacing w:before="0" w:after="0"/>
        <w:ind w:right="1"/>
        <w:rPr>
          <w:rFonts w:eastAsia="Times New Roman" w:cs="Arial"/>
          <w:color w:val="70AD47" w:themeColor="accent6"/>
          <w:szCs w:val="20"/>
          <w:lang w:eastAsia="de-DE"/>
        </w:rPr>
      </w:pPr>
    </w:p>
    <w:bookmarkEnd w:id="3"/>
    <w:p w14:paraId="2972AC29" w14:textId="77777777" w:rsidR="00491568" w:rsidRPr="003524BB" w:rsidRDefault="00491568" w:rsidP="003524BB">
      <w:bookmarkStart w:id="1169" w:name="BM_910b3c9e7abd343f1138d3c1924e9562"/>
      <w:pPr>
        <w:pStyle w:val="berschrift2"/>
      </w:pPr>
      <w:r w:rsidRPr="003524BB">
        <w:rPr>
          <w:rFonts w:ascii="Arial" w:hAnsi="Arial" w:eastAsia="Arial"/>
          <w:b/>
          <w:i w:val="0"/>
          <w:color w:val="1B3755"/>
          <w:sz w:val="24"/>
        </w:rPr>
        <w:t>Sprachansage</w:t>
      </w:r>
      <w:bookmarkEnd w:id="1169"/>
    </w:p>
    <w:p>
      <w:pPr>
        <w:pStyle w:val="LVBibliothekMetadaten"/>
      </w:pPr>
      <w:r>
        <w:t>Struktur 10.36  |  Typ Baustein  |  Bibliotheks-ID LV_10_36_SPRACHANSAGE</w:t>
      </w:r>
    </w:p>
    <w:p w14:paraId="2F436D2C" w14:textId="77777777" w:rsidR="00491568" w:rsidRPr="00F6710C" w:rsidRDefault="00B02A9F" w:rsidP="00EB5B69">
      <w:pPr>
        <w:shd w:val="clear" w:color="auto" w:fill="FFFFFF"/>
        <w:spacing w:before="0" w:after="60" w:line="259" w:lineRule="auto"/>
        <w:ind w:right="1"/>
        <w:rPr>
          <w:rFonts w:eastAsia="Times New Roman" w:cs="Arial"/>
          <w:color w:val="70AD47" w:themeColor="accent6"/>
          <w:szCs w:val="20"/>
          <w:lang w:eastAsia="de-DE"/>
        </w:rPr>
      </w:pPr>
      <w:r w:rsidRPr="00F6710C">
        <w:rPr>
          <w:rFonts w:eastAsia="Times New Roman" w:cs="Arial"/>
          <w:color w:val="70AD47" w:themeColor="accent6"/>
          <w:szCs w:val="20"/>
          <w:lang w:eastAsia="de-DE"/>
        </w:rPr>
        <w:t>Sprachansageeinheit</w:t>
      </w:r>
      <w:r w:rsidR="00CD2B9A" w:rsidRPr="00F6710C">
        <w:rPr>
          <w:rFonts w:eastAsia="Times New Roman" w:cs="Arial"/>
          <w:color w:val="70AD47" w:themeColor="accent6"/>
          <w:szCs w:val="20"/>
          <w:lang w:eastAsia="de-DE"/>
        </w:rPr>
        <w:t xml:space="preserve"> integriert in das </w:t>
      </w:r>
      <w:r w:rsidR="008E76D8" w:rsidRPr="00F6710C">
        <w:rPr>
          <w:rFonts w:eastAsia="Times New Roman" w:cs="Arial"/>
          <w:color w:val="70AD47" w:themeColor="accent6"/>
          <w:szCs w:val="20"/>
          <w:lang w:eastAsia="de-DE"/>
        </w:rPr>
        <w:t xml:space="preserve">vertikale </w:t>
      </w:r>
      <w:r w:rsidR="00CD2B9A" w:rsidRPr="00F6710C">
        <w:rPr>
          <w:rFonts w:eastAsia="Times New Roman" w:cs="Arial"/>
          <w:color w:val="70AD47" w:themeColor="accent6"/>
          <w:szCs w:val="20"/>
          <w:lang w:eastAsia="de-DE"/>
        </w:rPr>
        <w:t>Fahrkorbtableau, Lautstärke einstellbar und Text frei parametrierbar</w:t>
      </w:r>
    </w:p>
    <w:p w14:paraId="48C00760" w14:textId="77777777" w:rsidR="007676A6" w:rsidRPr="00F6710C" w:rsidRDefault="007676A6" w:rsidP="00EB5B69">
      <w:pPr>
        <w:pStyle w:val="KeinLeerraum"/>
        <w:spacing w:before="0" w:after="60" w:line="259" w:lineRule="auto"/>
        <w:ind w:right="1"/>
        <w:jc w:val="both"/>
        <w:rPr>
          <w:rFonts w:ascii="Arial" w:hAnsi="Arial" w:cs="Arial"/>
          <w:color w:val="70AD47" w:themeColor="accent6"/>
          <w:sz w:val="20"/>
          <w:szCs w:val="20"/>
          <w:lang w:eastAsia="de-DE"/>
        </w:rPr>
      </w:pPr>
      <w:r w:rsidRPr="00F6710C">
        <w:rPr>
          <w:rFonts w:ascii="Arial" w:hAnsi="Arial" w:cs="Arial"/>
          <w:color w:val="70AD47" w:themeColor="accent6"/>
          <w:sz w:val="20"/>
          <w:szCs w:val="20"/>
          <w:lang w:eastAsia="de-DE"/>
        </w:rPr>
        <w:t>Folgende Ansagen sind im Lieferzustand enthalten:</w:t>
      </w:r>
    </w:p>
    <w:p w14:paraId="09E7D847" w14:textId="77777777" w:rsidR="007676A6" w:rsidRPr="00F6710C" w:rsidRDefault="007676A6" w:rsidP="00EB5B69">
      <w:pPr>
        <w:pStyle w:val="KeinLeerraum"/>
        <w:numPr>
          <w:ilvl w:val="0"/>
          <w:numId w:val="29"/>
        </w:numPr>
        <w:spacing w:before="0" w:after="60" w:line="259" w:lineRule="auto"/>
        <w:ind w:right="1"/>
        <w:jc w:val="both"/>
        <w:rPr>
          <w:rFonts w:ascii="Arial" w:hAnsi="Arial" w:cs="Arial"/>
          <w:color w:val="70AD47" w:themeColor="accent6"/>
          <w:sz w:val="20"/>
          <w:szCs w:val="20"/>
          <w:lang w:eastAsia="de-DE"/>
        </w:rPr>
      </w:pPr>
      <w:r w:rsidRPr="00F6710C">
        <w:rPr>
          <w:rFonts w:ascii="Arial" w:hAnsi="Arial" w:cs="Arial"/>
          <w:color w:val="70AD47" w:themeColor="accent6"/>
          <w:sz w:val="20"/>
          <w:szCs w:val="20"/>
          <w:lang w:eastAsia="de-DE"/>
        </w:rPr>
        <w:t>Etagenstand</w:t>
      </w:r>
    </w:p>
    <w:p w14:paraId="1E60CC93" w14:textId="77777777" w:rsidR="007676A6" w:rsidRPr="00F6710C" w:rsidRDefault="007676A6" w:rsidP="00EB5B69">
      <w:pPr>
        <w:pStyle w:val="KeinLeerraum"/>
        <w:numPr>
          <w:ilvl w:val="0"/>
          <w:numId w:val="29"/>
        </w:numPr>
        <w:spacing w:before="0" w:after="60" w:line="259" w:lineRule="auto"/>
        <w:ind w:right="1"/>
        <w:jc w:val="both"/>
        <w:rPr>
          <w:rFonts w:ascii="Arial" w:hAnsi="Arial" w:cs="Arial"/>
          <w:color w:val="70AD47" w:themeColor="accent6"/>
          <w:sz w:val="20"/>
          <w:szCs w:val="20"/>
          <w:lang w:eastAsia="de-DE"/>
        </w:rPr>
      </w:pPr>
      <w:r w:rsidRPr="00F6710C">
        <w:rPr>
          <w:rFonts w:ascii="Arial" w:hAnsi="Arial" w:cs="Arial"/>
          <w:color w:val="70AD47" w:themeColor="accent6"/>
          <w:sz w:val="20"/>
          <w:szCs w:val="20"/>
          <w:lang w:eastAsia="de-DE"/>
        </w:rPr>
        <w:t>Tür öffnet</w:t>
      </w:r>
    </w:p>
    <w:p w14:paraId="0294E066" w14:textId="77777777" w:rsidR="009B320D" w:rsidRPr="00F6710C" w:rsidRDefault="009B320D" w:rsidP="00EB5B69">
      <w:pPr>
        <w:pStyle w:val="KeinLeerraum"/>
        <w:numPr>
          <w:ilvl w:val="0"/>
          <w:numId w:val="29"/>
        </w:numPr>
        <w:spacing w:before="0" w:after="60" w:line="259" w:lineRule="auto"/>
        <w:ind w:right="1"/>
        <w:jc w:val="both"/>
        <w:rPr>
          <w:rFonts w:ascii="Arial" w:hAnsi="Arial" w:cs="Arial"/>
          <w:color w:val="70AD47" w:themeColor="accent6"/>
          <w:sz w:val="20"/>
          <w:szCs w:val="20"/>
          <w:lang w:eastAsia="de-DE"/>
        </w:rPr>
      </w:pPr>
      <w:r w:rsidRPr="00F6710C">
        <w:rPr>
          <w:rFonts w:ascii="Arial" w:hAnsi="Arial" w:cs="Arial"/>
          <w:color w:val="70AD47" w:themeColor="accent6"/>
          <w:sz w:val="20"/>
          <w:szCs w:val="20"/>
          <w:lang w:eastAsia="de-DE"/>
        </w:rPr>
        <w:t>Tür schließt</w:t>
      </w:r>
    </w:p>
    <w:p w14:paraId="247156FD" w14:textId="77777777" w:rsidR="009B320D" w:rsidRPr="00F6710C" w:rsidRDefault="009B320D" w:rsidP="00EB5B69">
      <w:pPr>
        <w:pStyle w:val="KeinLeerraum"/>
        <w:numPr>
          <w:ilvl w:val="0"/>
          <w:numId w:val="29"/>
        </w:numPr>
        <w:spacing w:before="0" w:after="60" w:line="259" w:lineRule="auto"/>
        <w:ind w:right="1"/>
        <w:jc w:val="both"/>
        <w:rPr>
          <w:rFonts w:ascii="Arial" w:hAnsi="Arial" w:cs="Arial"/>
          <w:color w:val="70AD47" w:themeColor="accent6"/>
          <w:sz w:val="20"/>
          <w:szCs w:val="20"/>
          <w:lang w:eastAsia="de-DE"/>
        </w:rPr>
      </w:pPr>
      <w:r w:rsidRPr="00F6710C">
        <w:rPr>
          <w:rFonts w:ascii="Arial" w:hAnsi="Arial" w:cs="Arial"/>
          <w:color w:val="70AD47" w:themeColor="accent6"/>
          <w:sz w:val="20"/>
          <w:szCs w:val="20"/>
          <w:lang w:eastAsia="de-DE"/>
        </w:rPr>
        <w:t>Fahrkorb Verlassen</w:t>
      </w:r>
      <w:r w:rsidR="008E76D8" w:rsidRPr="00F6710C">
        <w:rPr>
          <w:rFonts w:ascii="Arial" w:hAnsi="Arial" w:cs="Arial"/>
          <w:color w:val="70AD47" w:themeColor="accent6"/>
          <w:sz w:val="20"/>
          <w:szCs w:val="20"/>
          <w:lang w:eastAsia="de-DE"/>
        </w:rPr>
        <w:t xml:space="preserve"> – Brandfall</w:t>
      </w:r>
    </w:p>
    <w:p w14:paraId="2B22E8A7" w14:textId="77777777" w:rsidR="008E76D8" w:rsidRPr="00F6710C" w:rsidRDefault="008E76D8" w:rsidP="00EB5B69">
      <w:pPr>
        <w:pStyle w:val="KeinLeerraum"/>
        <w:numPr>
          <w:ilvl w:val="0"/>
          <w:numId w:val="29"/>
        </w:numPr>
        <w:spacing w:before="0" w:after="60" w:line="259" w:lineRule="auto"/>
        <w:ind w:right="1"/>
        <w:jc w:val="both"/>
        <w:rPr>
          <w:rFonts w:ascii="Arial" w:hAnsi="Arial" w:cs="Arial"/>
          <w:color w:val="70AD47" w:themeColor="accent6"/>
          <w:sz w:val="20"/>
          <w:szCs w:val="20"/>
          <w:lang w:eastAsia="de-DE"/>
        </w:rPr>
      </w:pPr>
      <w:r w:rsidRPr="00F6710C">
        <w:rPr>
          <w:rFonts w:ascii="Arial" w:hAnsi="Arial" w:cs="Arial"/>
          <w:color w:val="70AD47" w:themeColor="accent6"/>
          <w:sz w:val="20"/>
          <w:szCs w:val="20"/>
          <w:lang w:eastAsia="de-DE"/>
        </w:rPr>
        <w:t xml:space="preserve">Fahrkorb verlassen </w:t>
      </w:r>
      <w:r w:rsidR="00BB5C4E" w:rsidRPr="00F6710C">
        <w:rPr>
          <w:rFonts w:ascii="Arial" w:hAnsi="Arial" w:cs="Arial"/>
          <w:color w:val="70AD47" w:themeColor="accent6"/>
          <w:sz w:val="20"/>
          <w:szCs w:val="20"/>
          <w:lang w:eastAsia="de-DE"/>
        </w:rPr>
        <w:t>–</w:t>
      </w:r>
      <w:r w:rsidRPr="00F6710C">
        <w:rPr>
          <w:rFonts w:ascii="Arial" w:hAnsi="Arial" w:cs="Arial"/>
          <w:color w:val="70AD47" w:themeColor="accent6"/>
          <w:sz w:val="20"/>
          <w:szCs w:val="20"/>
          <w:lang w:eastAsia="de-DE"/>
        </w:rPr>
        <w:t xml:space="preserve"> Stromausfall</w:t>
      </w:r>
    </w:p>
    <w:p w14:paraId="754416BF" w14:textId="77777777" w:rsidR="00BB5C4E" w:rsidRDefault="00BB5C4E" w:rsidP="00EB5B69">
      <w:pPr>
        <w:pStyle w:val="KeinLeerraum"/>
        <w:spacing w:before="0" w:after="0"/>
        <w:ind w:right="1"/>
        <w:jc w:val="both"/>
        <w:rPr>
          <w:rFonts w:ascii="Arial" w:hAnsi="Arial" w:cs="Arial"/>
          <w:color w:val="70AD47" w:themeColor="accent6"/>
          <w:sz w:val="20"/>
          <w:szCs w:val="20"/>
          <w:lang w:eastAsia="de-DE"/>
        </w:rPr>
      </w:pPr>
    </w:p>
    <w:p w14:paraId="5029938C" w14:textId="77777777" w:rsidR="006F3164" w:rsidRPr="006F3164" w:rsidRDefault="006F3164" w:rsidP="006F3164">
      <w:bookmarkStart w:id="1170" w:name="BM_462ce093822cf414a1c93b64fe023efd"/>
      <w:pPr>
        <w:pStyle w:val="berschrift2"/>
        <w:rPr>
          <w:lang w:eastAsia="de-DE"/>
        </w:rPr>
      </w:pPr>
      <w:r w:rsidRPr="006F3164">
        <w:rPr>
          <w:rFonts w:ascii="Arial" w:hAnsi="Arial" w:eastAsia="Arial"/>
          <w:b/>
          <w:i w:val="0"/>
          <w:color w:val="1B3755"/>
          <w:sz w:val="24"/>
          <w:lang w:eastAsia="de-DE"/>
        </w:rPr>
        <w:t>Plakatrahmen</w:t>
      </w:r>
      <w:bookmarkEnd w:id="1170"/>
    </w:p>
    <w:p>
      <w:pPr>
        <w:pStyle w:val="LVBibliothekMetadaten"/>
      </w:pPr>
      <w:r>
        <w:t>Struktur 10.37  |  Typ Baustein  |  Bibliotheks-ID LV_10_37_PLAKATRAHMEN</w:t>
      </w:r>
    </w:p>
    <w:p w14:paraId="660E4CEE" w14:textId="77777777" w:rsidR="006F3164" w:rsidRDefault="006F3164" w:rsidP="006F3164">
      <w:pPr>
        <w:pStyle w:val="KeinLeerraum"/>
        <w:spacing w:before="0" w:after="60" w:line="259" w:lineRule="auto"/>
        <w:ind w:right="1"/>
        <w:jc w:val="both"/>
        <w:rPr>
          <w:rFonts w:ascii="Arial" w:hAnsi="Arial" w:cs="Arial"/>
          <w:color w:val="70AD47" w:themeColor="accent6"/>
          <w:sz w:val="20"/>
          <w:szCs w:val="20"/>
          <w:lang w:eastAsia="de-DE"/>
        </w:rPr>
      </w:pPr>
      <w:r w:rsidRPr="00F6710C">
        <w:rPr>
          <w:rFonts w:ascii="Arial" w:hAnsi="Arial" w:cs="Arial"/>
          <w:color w:val="70AD47" w:themeColor="accent6"/>
          <w:sz w:val="20"/>
          <w:szCs w:val="20"/>
          <w:lang w:eastAsia="de-DE"/>
        </w:rPr>
        <w:t xml:space="preserve">An einer Seitenwand (Tableauseitig) ist ein Plakatrahmen zum Aushang der Speisekarte bzw. der allg. Informationen im DIN A3-Querformat vorgesehen. </w:t>
      </w:r>
      <w:r w:rsidR="00F6710C" w:rsidRPr="00F6710C">
        <w:rPr>
          <w:rFonts w:ascii="Arial" w:hAnsi="Arial" w:cs="Arial"/>
          <w:color w:val="70AD47" w:themeColor="accent6"/>
          <w:sz w:val="20"/>
          <w:szCs w:val="20"/>
          <w:lang w:eastAsia="de-DE"/>
        </w:rPr>
        <w:t>Lieferung und Montage AN Aufzug</w:t>
      </w:r>
    </w:p>
    <w:p w14:paraId="4DAA35F4" w14:textId="77777777" w:rsidR="00F73818" w:rsidRDefault="00F73818" w:rsidP="006F3164">
      <w:pPr>
        <w:pStyle w:val="KeinLeerraum"/>
        <w:spacing w:before="0" w:after="0"/>
        <w:ind w:right="1"/>
        <w:jc w:val="both"/>
        <w:rPr>
          <w:rFonts w:ascii="Arial" w:hAnsi="Arial" w:cs="Arial"/>
          <w:color w:val="70AD47" w:themeColor="accent6"/>
          <w:sz w:val="20"/>
          <w:szCs w:val="20"/>
          <w:lang w:eastAsia="de-DE"/>
        </w:rPr>
      </w:pPr>
    </w:p>
    <w:p w14:paraId="15E4B646" w14:textId="77777777" w:rsidR="00B84471" w:rsidRPr="00B84471" w:rsidRDefault="00B84471" w:rsidP="00B84471">
      <w:bookmarkStart w:id="1171" w:name="BM_b6b25a0b09ffa2310cf5dc307a3fd68c"/>
      <w:pPr>
        <w:pStyle w:val="berschrift2"/>
        <w:rPr>
          <w:lang w:eastAsia="de-DE"/>
        </w:rPr>
      </w:pPr>
      <w:r w:rsidRPr="00B84471">
        <w:rPr>
          <w:rFonts w:ascii="Arial" w:hAnsi="Arial" w:eastAsia="Arial"/>
          <w:b/>
          <w:i w:val="0"/>
          <w:color w:val="1B3755"/>
          <w:sz w:val="24"/>
          <w:lang w:eastAsia="de-DE"/>
        </w:rPr>
        <w:lastRenderedPageBreak/>
        <w:t>Führungsschuhe Gegengewicht</w:t>
      </w:r>
      <w:r>
        <w:rPr>
          <w:rFonts w:ascii="Arial" w:hAnsi="Arial" w:eastAsia="Arial"/>
          <w:b/>
          <w:i w:val="0"/>
          <w:color w:val="1B3755"/>
          <w:sz w:val="24"/>
          <w:lang w:eastAsia="de-DE"/>
        </w:rPr>
        <w:t xml:space="preserve"> erneuern</w:t>
      </w:r>
      <w:bookmarkEnd w:id="1171"/>
    </w:p>
    <w:p>
      <w:pPr>
        <w:pStyle w:val="LVBibliothekMetadaten"/>
      </w:pPr>
      <w:r>
        <w:t>Struktur 10.38  |  Typ Baustein  |  Bibliotheks-ID LV_10_38_FUHRUNGSSCHUHE_GEGENGEWICHT_ERNEUERN</w:t>
      </w:r>
    </w:p>
    <w:p w14:paraId="02314CBD" w14:textId="77777777" w:rsidR="00B84471" w:rsidRPr="005C3B06" w:rsidRDefault="00B84471" w:rsidP="00B84471">
      <w:pPr>
        <w:pStyle w:val="KeinLeerraum"/>
        <w:spacing w:before="0" w:after="60" w:line="259" w:lineRule="auto"/>
        <w:ind w:right="1"/>
        <w:rPr>
          <w:rFonts w:ascii="Arial" w:hAnsi="Arial" w:cs="Arial"/>
          <w:sz w:val="20"/>
          <w:szCs w:val="20"/>
          <w:lang w:eastAsia="de-DE"/>
        </w:rPr>
      </w:pPr>
      <w:r w:rsidRPr="005C3B06">
        <w:rPr>
          <w:rFonts w:ascii="Arial" w:hAnsi="Arial" w:cs="Arial"/>
          <w:sz w:val="20"/>
          <w:szCs w:val="20"/>
          <w:lang w:eastAsia="de-DE"/>
        </w:rPr>
        <w:t>Am Gegengewicht sind die Führungsschuhe oben wie unten zu tauschen.</w:t>
      </w:r>
    </w:p>
    <w:p w14:paraId="38598FB4" w14:textId="77777777" w:rsidR="00B84471" w:rsidRPr="005C3B06" w:rsidRDefault="00B84471" w:rsidP="00B84471">
      <w:pPr>
        <w:pStyle w:val="KeinLeerraum"/>
        <w:spacing w:before="0" w:after="0"/>
        <w:ind w:right="1"/>
        <w:rPr>
          <w:rFonts w:ascii="Arial" w:hAnsi="Arial" w:cs="Arial"/>
          <w:sz w:val="20"/>
          <w:szCs w:val="20"/>
          <w:lang w:eastAsia="de-DE"/>
        </w:rPr>
      </w:pPr>
    </w:p>
    <w:p w14:paraId="5EEACA34" w14:textId="77777777" w:rsidR="005C3B06" w:rsidRPr="005C3B06" w:rsidRDefault="00B84471" w:rsidP="00B84471">
      <w:pPr>
        <w:pStyle w:val="KeinLeerraum"/>
        <w:spacing w:before="0" w:after="60" w:line="259" w:lineRule="auto"/>
        <w:ind w:right="1"/>
        <w:rPr>
          <w:rFonts w:ascii="Arial" w:hAnsi="Arial" w:cs="Arial"/>
          <w:sz w:val="20"/>
          <w:szCs w:val="20"/>
          <w:lang w:eastAsia="de-DE"/>
        </w:rPr>
      </w:pPr>
      <w:r w:rsidRPr="005C3B06">
        <w:rPr>
          <w:rFonts w:ascii="Arial" w:hAnsi="Arial" w:cs="Arial"/>
          <w:sz w:val="20"/>
          <w:szCs w:val="20"/>
          <w:lang w:eastAsia="de-DE"/>
        </w:rPr>
        <w:t>Bauform:</w:t>
      </w:r>
      <w:r w:rsidRPr="005C3B06">
        <w:rPr>
          <w:rFonts w:ascii="Arial" w:hAnsi="Arial" w:cs="Arial"/>
          <w:sz w:val="20"/>
          <w:szCs w:val="20"/>
          <w:lang w:eastAsia="de-DE"/>
        </w:rPr>
        <w:tab/>
      </w:r>
      <w:r w:rsidRPr="005C3B06">
        <w:rPr>
          <w:rFonts w:ascii="Arial" w:hAnsi="Arial" w:cs="Arial"/>
          <w:sz w:val="20"/>
          <w:szCs w:val="20"/>
          <w:lang w:eastAsia="de-DE"/>
        </w:rPr>
        <w:tab/>
      </w:r>
      <w:r w:rsidRPr="005C3B06">
        <w:rPr>
          <w:rFonts w:ascii="Arial" w:hAnsi="Arial" w:cs="Arial"/>
          <w:sz w:val="20"/>
          <w:szCs w:val="20"/>
          <w:lang w:eastAsia="de-DE"/>
        </w:rPr>
        <w:tab/>
        <w:t>Gleitführungen</w:t>
      </w:r>
      <w:r w:rsidR="005C3B06" w:rsidRPr="005C3B06">
        <w:rPr>
          <w:rFonts w:ascii="Arial" w:hAnsi="Arial" w:cs="Arial"/>
          <w:sz w:val="20"/>
          <w:szCs w:val="20"/>
          <w:lang w:eastAsia="de-DE"/>
        </w:rPr>
        <w:t xml:space="preserve"> / </w:t>
      </w:r>
    </w:p>
    <w:p w14:paraId="705C0740" w14:textId="77777777" w:rsidR="00B84471" w:rsidRPr="005C3B06" w:rsidRDefault="005C3B06" w:rsidP="005C3B06">
      <w:pPr>
        <w:pStyle w:val="KeinLeerraum"/>
        <w:spacing w:before="0" w:after="60" w:line="259" w:lineRule="auto"/>
        <w:ind w:left="2124" w:right="1" w:firstLine="708"/>
        <w:rPr>
          <w:rFonts w:ascii="Arial" w:hAnsi="Arial" w:cs="Arial"/>
          <w:sz w:val="20"/>
          <w:szCs w:val="20"/>
          <w:lang w:eastAsia="de-DE"/>
        </w:rPr>
      </w:pPr>
      <w:r w:rsidRPr="005C3B06">
        <w:rPr>
          <w:rFonts w:ascii="Arial" w:hAnsi="Arial" w:cs="Arial"/>
          <w:sz w:val="20"/>
          <w:szCs w:val="20"/>
          <w:lang w:eastAsia="de-DE"/>
        </w:rPr>
        <w:t>Rollenführungen</w:t>
      </w:r>
    </w:p>
    <w:p w14:paraId="158F24B4" w14:textId="77777777" w:rsidR="005C3B06" w:rsidRPr="005C3B06" w:rsidRDefault="005C3B06" w:rsidP="00B84471">
      <w:pPr>
        <w:pStyle w:val="KeinLeerraum"/>
        <w:spacing w:before="0" w:after="60" w:line="259" w:lineRule="auto"/>
        <w:ind w:right="1"/>
        <w:rPr>
          <w:rFonts w:ascii="Arial" w:hAnsi="Arial" w:cs="Arial"/>
          <w:sz w:val="20"/>
          <w:szCs w:val="20"/>
          <w:lang w:eastAsia="de-DE"/>
        </w:rPr>
      </w:pPr>
      <w:r w:rsidRPr="005C3B06">
        <w:rPr>
          <w:rFonts w:ascii="Arial" w:hAnsi="Arial" w:cs="Arial"/>
          <w:sz w:val="20"/>
          <w:szCs w:val="20"/>
          <w:lang w:eastAsia="de-DE"/>
        </w:rPr>
        <w:t>Gedämpft:</w:t>
      </w:r>
      <w:r w:rsidRPr="005C3B06">
        <w:rPr>
          <w:rFonts w:ascii="Arial" w:hAnsi="Arial" w:cs="Arial"/>
          <w:sz w:val="20"/>
          <w:szCs w:val="20"/>
          <w:lang w:eastAsia="de-DE"/>
        </w:rPr>
        <w:tab/>
      </w:r>
      <w:r w:rsidRPr="005C3B06">
        <w:rPr>
          <w:rFonts w:ascii="Arial" w:hAnsi="Arial" w:cs="Arial"/>
          <w:sz w:val="20"/>
          <w:szCs w:val="20"/>
          <w:lang w:eastAsia="de-DE"/>
        </w:rPr>
        <w:tab/>
      </w:r>
      <w:r w:rsidRPr="005C3B06">
        <w:rPr>
          <w:rFonts w:ascii="Arial" w:hAnsi="Arial" w:cs="Arial"/>
          <w:sz w:val="20"/>
          <w:szCs w:val="20"/>
          <w:lang w:eastAsia="de-DE"/>
        </w:rPr>
        <w:tab/>
        <w:t xml:space="preserve">Ja </w:t>
      </w:r>
      <w:r w:rsidRPr="005C3B06">
        <w:rPr>
          <w:rFonts w:ascii="Arial" w:hAnsi="Arial" w:cs="Arial"/>
          <w:color w:val="70AD47" w:themeColor="accent6"/>
          <w:sz w:val="20"/>
          <w:szCs w:val="20"/>
          <w:lang w:eastAsia="de-DE"/>
        </w:rPr>
        <w:t>/ nein</w:t>
      </w:r>
    </w:p>
    <w:p w14:paraId="2F7FCA02" w14:textId="77777777" w:rsidR="005C3B06" w:rsidRDefault="005C3B06" w:rsidP="00B84471">
      <w:pPr>
        <w:pStyle w:val="KeinLeerraum"/>
        <w:spacing w:before="0" w:after="60" w:line="259" w:lineRule="auto"/>
        <w:ind w:right="1"/>
        <w:rPr>
          <w:rFonts w:ascii="Arial" w:hAnsi="Arial" w:cs="Arial"/>
          <w:sz w:val="20"/>
          <w:szCs w:val="20"/>
          <w:lang w:eastAsia="de-DE"/>
        </w:rPr>
      </w:pPr>
      <w:r w:rsidRPr="005C3B06">
        <w:rPr>
          <w:rFonts w:ascii="Arial" w:hAnsi="Arial" w:cs="Arial"/>
          <w:sz w:val="20"/>
          <w:szCs w:val="20"/>
          <w:lang w:eastAsia="de-DE"/>
        </w:rPr>
        <w:t>Nur Erneuerung Einlagen:</w:t>
      </w:r>
      <w:r w:rsidRPr="005C3B06">
        <w:rPr>
          <w:rFonts w:ascii="Arial" w:hAnsi="Arial" w:cs="Arial"/>
          <w:sz w:val="20"/>
          <w:szCs w:val="20"/>
          <w:lang w:eastAsia="de-DE"/>
        </w:rPr>
        <w:tab/>
      </w:r>
      <w:r w:rsidRPr="005C3B06">
        <w:rPr>
          <w:rFonts w:ascii="Arial" w:hAnsi="Arial" w:cs="Arial"/>
          <w:color w:val="70AD47" w:themeColor="accent6"/>
          <w:sz w:val="20"/>
          <w:szCs w:val="20"/>
          <w:lang w:eastAsia="de-DE"/>
        </w:rPr>
        <w:t xml:space="preserve">Ja / </w:t>
      </w:r>
      <w:r w:rsidRPr="005C3B06">
        <w:rPr>
          <w:rFonts w:ascii="Arial" w:hAnsi="Arial" w:cs="Arial"/>
          <w:sz w:val="20"/>
          <w:szCs w:val="20"/>
          <w:lang w:eastAsia="de-DE"/>
        </w:rPr>
        <w:t xml:space="preserve">nein </w:t>
      </w:r>
    </w:p>
    <w:p w14:paraId="5475868B" w14:textId="77777777" w:rsidR="00C53A6D" w:rsidRPr="005C3B06" w:rsidRDefault="00C53A6D" w:rsidP="00B84471">
      <w:pPr>
        <w:pStyle w:val="KeinLeerraum"/>
        <w:spacing w:before="0" w:after="60" w:line="259" w:lineRule="auto"/>
        <w:ind w:right="1"/>
        <w:rPr>
          <w:rFonts w:ascii="Arial" w:hAnsi="Arial" w:cs="Arial"/>
          <w:sz w:val="20"/>
          <w:szCs w:val="20"/>
          <w:lang w:eastAsia="de-DE"/>
        </w:rPr>
      </w:pPr>
      <w:r w:rsidRPr="00C53A6D">
        <w:rPr>
          <w:rFonts w:ascii="Arial" w:hAnsi="Arial" w:cs="Arial"/>
          <w:sz w:val="20"/>
          <w:szCs w:val="20"/>
          <w:lang w:eastAsia="de-DE"/>
        </w:rPr>
        <w:t>Öler:</w:t>
      </w:r>
      <w:r w:rsidRPr="00C53A6D">
        <w:rPr>
          <w:rFonts w:ascii="Arial" w:hAnsi="Arial" w:cs="Arial"/>
          <w:sz w:val="20"/>
          <w:szCs w:val="20"/>
          <w:lang w:eastAsia="de-DE"/>
        </w:rPr>
        <w:tab/>
      </w:r>
      <w:r w:rsidRPr="00C53A6D">
        <w:rPr>
          <w:rFonts w:ascii="Arial" w:hAnsi="Arial" w:cs="Arial"/>
          <w:sz w:val="20"/>
          <w:szCs w:val="20"/>
          <w:lang w:eastAsia="de-DE"/>
        </w:rPr>
        <w:tab/>
      </w:r>
      <w:r w:rsidRPr="00C53A6D">
        <w:rPr>
          <w:rFonts w:ascii="Arial" w:hAnsi="Arial" w:cs="Arial"/>
          <w:sz w:val="20"/>
          <w:szCs w:val="20"/>
          <w:lang w:eastAsia="de-DE"/>
        </w:rPr>
        <w:tab/>
      </w:r>
      <w:r w:rsidRPr="00C53A6D">
        <w:rPr>
          <w:rFonts w:ascii="Arial" w:hAnsi="Arial" w:cs="Arial"/>
          <w:sz w:val="20"/>
          <w:szCs w:val="20"/>
          <w:lang w:eastAsia="de-DE"/>
        </w:rPr>
        <w:tab/>
        <w:t>Ja</w:t>
      </w:r>
    </w:p>
    <w:p w14:paraId="3BB757D7" w14:textId="77777777" w:rsidR="00855A60" w:rsidRDefault="00855A60">
      <w:pPr>
        <w:spacing w:after="0" w:line="259" w:lineRule="auto" w:before="0"/>
        <w:jc w:val="left"/>
        <w:rPr>
          <w:rFonts w:cs="Arial"/>
          <w:color w:val="70AD47" w:themeColor="accent6"/>
          <w:szCs w:val="20"/>
          <w:lang w:eastAsia="de-DE"/>
        </w:rPr>
      </w:pPr>
      <w:r>
        <w:rPr>
          <w:rFonts w:cs="Arial"/>
          <w:color w:val="70AD47" w:themeColor="accent6"/>
          <w:szCs w:val="20"/>
          <w:lang w:eastAsia="de-DE"/>
        </w:rPr>
        <w:br w:type="page"/>
      </w:r>
    </w:p>
    <w:p w14:paraId="03B1A8AD" w14:textId="77777777" w:rsidR="00B84471" w:rsidRPr="00B84471" w:rsidRDefault="00B84471" w:rsidP="00B84471">
      <w:pPr>
        <w:pStyle w:val="KeinLeerraum"/>
        <w:spacing w:before="0" w:after="0"/>
        <w:ind w:right="1"/>
        <w:rPr>
          <w:rFonts w:ascii="Arial" w:hAnsi="Arial" w:cs="Arial"/>
          <w:color w:val="70AD47" w:themeColor="accent6"/>
          <w:sz w:val="20"/>
          <w:szCs w:val="20"/>
          <w:lang w:eastAsia="de-DE"/>
        </w:rPr>
      </w:pPr>
    </w:p>
    <w:p w14:paraId="51A0B8F5" w14:textId="77777777" w:rsidR="00E407F6" w:rsidRPr="005021FC" w:rsidRDefault="00E407F6" w:rsidP="005021FC">
      <w:bookmarkStart w:id="1172" w:name="BM_26b6223d0b2f0276f2ee61195787986e"/>
      <w:pPr>
        <w:pStyle w:val="berschrift1"/>
      </w:pPr>
      <w:r w:rsidRPr="005021FC">
        <w:rPr>
          <w:rFonts w:ascii="Arial" w:hAnsi="Arial" w:eastAsia="Arial"/>
          <w:b/>
          <w:i w:val="0"/>
          <w:color w:val="1F4E79"/>
          <w:sz w:val="30"/>
        </w:rPr>
        <w:t>Schachtabschlusstüren / Mauerumfassungszargen</w:t>
      </w:r>
      <w:bookmarkEnd w:id="1172"/>
    </w:p>
    <w:p>
      <w:pPr>
        <w:pStyle w:val="LVBibliothekMetadaten"/>
      </w:pPr>
      <w:r>
        <w:t>Struktur 11  |  Typ Kategorie  |  Bibliotheks-ID LV_KAP_11_SCHACHTABSCHLUSSTUREN_MAUERUMFASSUNGSZARGE</w:t>
      </w:r>
    </w:p>
    <w:p w14:paraId="1DE46D1E" w14:textId="77777777" w:rsidR="00E407F6" w:rsidRPr="005021FC" w:rsidRDefault="00E407F6" w:rsidP="005021FC">
      <w:bookmarkStart w:id="1173" w:name="BM_c857240439fc8af31e87785c95d0974b"/>
      <w:pPr>
        <w:pStyle w:val="berschrift2"/>
      </w:pPr>
      <w:r w:rsidRPr="005021FC">
        <w:rPr>
          <w:rFonts w:ascii="Arial" w:hAnsi="Arial" w:eastAsia="Arial"/>
          <w:b/>
          <w:i w:val="0"/>
          <w:color w:val="1B3755"/>
          <w:sz w:val="24"/>
        </w:rPr>
        <w:t>Schachtabschlusstür</w:t>
      </w:r>
      <w:r w:rsidR="00FC5380">
        <w:rPr>
          <w:rFonts w:ascii="Arial" w:hAnsi="Arial" w:eastAsia="Arial"/>
          <w:b/>
          <w:i w:val="0"/>
          <w:color w:val="1B3755"/>
          <w:sz w:val="24"/>
        </w:rPr>
        <w:t xml:space="preserve"> Blech</w:t>
      </w:r>
      <w:r w:rsidRPr="005021FC">
        <w:rPr>
          <w:rFonts w:ascii="Arial" w:hAnsi="Arial" w:eastAsia="Arial"/>
          <w:b/>
          <w:i w:val="0"/>
          <w:color w:val="1B3755"/>
          <w:sz w:val="24"/>
        </w:rPr>
        <w:t xml:space="preserve"> </w:t>
      </w:r>
      <w:bookmarkEnd w:id="1173"/>
    </w:p>
    <w:p>
      <w:pPr>
        <w:pStyle w:val="LVBibliothekMetadaten"/>
      </w:pPr>
      <w:r>
        <w:t>Struktur 11.01  |  Typ Baustein  |  Bibliotheks-ID LV_11_01_SCHACHTABSCHLUSSTUR_BLECH</w:t>
      </w:r>
    </w:p>
    <w:p w14:paraId="5F3AD0C4" w14:textId="77777777" w:rsidR="00E407F6" w:rsidRPr="00BE043B" w:rsidRDefault="00E407F6" w:rsidP="00EB5B69">
      <w:pPr>
        <w:spacing w:after="60" w:before="0" w:line="259" w:lineRule="auto"/>
        <w:ind w:right="1"/>
        <w:rPr>
          <w:rFonts w:cs="Arial"/>
          <w:color w:val="70AD47" w:themeColor="accent6"/>
          <w:szCs w:val="20"/>
        </w:rPr>
      </w:pPr>
      <w:r w:rsidRPr="005021FC">
        <w:rPr>
          <w:rFonts w:cs="Arial"/>
          <w:color w:val="92D050"/>
          <w:szCs w:val="20"/>
        </w:rPr>
        <w:t>2</w:t>
      </w:r>
      <w:r w:rsidRPr="00BE043B">
        <w:rPr>
          <w:rFonts w:cs="Arial"/>
          <w:szCs w:val="20"/>
        </w:rPr>
        <w:t xml:space="preserve">-teilig </w:t>
      </w:r>
      <w:r w:rsidRPr="005021FC">
        <w:rPr>
          <w:rFonts w:cs="Arial"/>
          <w:color w:val="92D050"/>
          <w:szCs w:val="20"/>
        </w:rPr>
        <w:t xml:space="preserve">einseitig zentral </w:t>
      </w:r>
      <w:r w:rsidRPr="00BE043B">
        <w:rPr>
          <w:rFonts w:cs="Arial"/>
          <w:szCs w:val="20"/>
        </w:rPr>
        <w:t xml:space="preserve">öffnende Schachtabschlusstür gemäß DIN EN 81-58, doppelwandig, </w:t>
      </w:r>
      <w:r w:rsidRPr="005021FC">
        <w:rPr>
          <w:rFonts w:cs="Arial"/>
          <w:color w:val="92D050"/>
          <w:szCs w:val="20"/>
        </w:rPr>
        <w:t xml:space="preserve">robuste einfache </w:t>
      </w:r>
      <w:r w:rsidRPr="00BE043B">
        <w:rPr>
          <w:rFonts w:cs="Arial"/>
          <w:szCs w:val="20"/>
        </w:rPr>
        <w:t>Ausführung.</w:t>
      </w:r>
      <w:r w:rsidR="00C13476" w:rsidRPr="00BE043B">
        <w:rPr>
          <w:rFonts w:cs="Arial"/>
          <w:szCs w:val="20"/>
        </w:rPr>
        <w:t xml:space="preserve"> </w:t>
      </w:r>
      <w:r w:rsidR="00C13476" w:rsidRPr="005021FC">
        <w:t xml:space="preserve">Die Schachtabschlusstüren sind mit bauartgeprüften Türverriegelungen auszurüsten. </w:t>
      </w:r>
      <w:r w:rsidR="00C13476" w:rsidRPr="00BE043B">
        <w:rPr>
          <w:rFonts w:cs="Arial"/>
          <w:color w:val="70AD47" w:themeColor="accent6"/>
          <w:szCs w:val="20"/>
        </w:rPr>
        <w:t xml:space="preserve">Grundlage bilden als Mindestanforderung die </w:t>
      </w:r>
      <w:r w:rsidR="005021FC">
        <w:rPr>
          <w:rFonts w:cs="Arial"/>
          <w:color w:val="70AD47" w:themeColor="accent6"/>
          <w:szCs w:val="20"/>
        </w:rPr>
        <w:t>F</w:t>
      </w:r>
      <w:r w:rsidR="00C13476" w:rsidRPr="00BE043B">
        <w:rPr>
          <w:rFonts w:cs="Arial"/>
          <w:color w:val="70AD47" w:themeColor="accent6"/>
          <w:szCs w:val="20"/>
        </w:rPr>
        <w:t xml:space="preserve">abrikate: Selcom Hydra 3201, Sematic B-G, Meiller TTS25 oder </w:t>
      </w:r>
      <w:r w:rsidR="00484129" w:rsidRPr="00BE043B">
        <w:rPr>
          <w:rFonts w:cs="Arial"/>
          <w:color w:val="70AD47" w:themeColor="accent6"/>
          <w:szCs w:val="20"/>
        </w:rPr>
        <w:t>gleichwertig</w:t>
      </w:r>
      <w:r w:rsidR="00C13476" w:rsidRPr="00BE043B">
        <w:rPr>
          <w:rFonts w:cs="Arial"/>
          <w:color w:val="70AD47" w:themeColor="accent6"/>
          <w:szCs w:val="20"/>
        </w:rPr>
        <w:t xml:space="preserve">. </w:t>
      </w:r>
    </w:p>
    <w:p w14:paraId="6E67EA3C" w14:textId="77777777" w:rsidR="00C4511F" w:rsidRPr="00BE043B" w:rsidRDefault="00C4511F" w:rsidP="00EB5B69">
      <w:pPr>
        <w:spacing w:after="0" w:before="0"/>
        <w:ind w:right="1"/>
        <w:rPr>
          <w:rFonts w:cs="Arial"/>
          <w:szCs w:val="20"/>
        </w:rPr>
      </w:pPr>
    </w:p>
    <w:p w14:paraId="2391E361" w14:textId="77777777" w:rsidR="00C4511F" w:rsidRPr="005021FC" w:rsidRDefault="005021FC" w:rsidP="00EB5B69">
      <w:pPr>
        <w:keepNext/>
        <w:keepLines/>
        <w:autoSpaceDE w:val="0"/>
        <w:autoSpaceDN w:val="0"/>
        <w:adjustRightInd w:val="0"/>
        <w:spacing w:before="0" w:after="60" w:line="259" w:lineRule="auto"/>
        <w:ind w:right="1"/>
        <w:rPr>
          <w:rFonts w:cs="Arial"/>
          <w:color w:val="92D050"/>
          <w:szCs w:val="20"/>
          <w:lang w:eastAsia="de-DE"/>
        </w:rPr>
      </w:pPr>
      <w:r>
        <w:rPr>
          <w:rFonts w:cs="Arial"/>
          <w:color w:val="92D050"/>
          <w:szCs w:val="20"/>
          <w:lang w:eastAsia="de-DE"/>
        </w:rPr>
        <w:t xml:space="preserve">Das </w:t>
      </w:r>
      <w:r w:rsidR="00C4511F" w:rsidRPr="005021FC">
        <w:rPr>
          <w:rFonts w:cs="Arial"/>
          <w:color w:val="92D050"/>
          <w:szCs w:val="20"/>
          <w:lang w:eastAsia="de-DE"/>
        </w:rPr>
        <w:t xml:space="preserve">Datenblatt der Tür ist </w:t>
      </w:r>
      <w:r w:rsidR="00230676">
        <w:rPr>
          <w:rFonts w:cs="Arial"/>
          <w:color w:val="92D050"/>
          <w:szCs w:val="20"/>
          <w:lang w:eastAsia="de-DE"/>
        </w:rPr>
        <w:t xml:space="preserve">auf Aufforderung </w:t>
      </w:r>
      <w:r w:rsidR="00C4511F" w:rsidRPr="005021FC">
        <w:rPr>
          <w:rFonts w:cs="Arial"/>
          <w:color w:val="92D050"/>
          <w:szCs w:val="20"/>
          <w:lang w:eastAsia="de-DE"/>
        </w:rPr>
        <w:t>dem Angebot beizufügen.</w:t>
      </w:r>
    </w:p>
    <w:p w14:paraId="2ECCC327" w14:textId="77777777" w:rsidR="00E407F6" w:rsidRDefault="00E407F6" w:rsidP="00EB5B69">
      <w:pPr>
        <w:spacing w:after="60" w:before="0" w:line="259" w:lineRule="auto"/>
        <w:ind w:right="1"/>
        <w:rPr>
          <w:rFonts w:cs="Arial"/>
          <w:szCs w:val="20"/>
        </w:rPr>
      </w:pPr>
      <w:r w:rsidRPr="00BE043B">
        <w:rPr>
          <w:rFonts w:cs="Arial"/>
          <w:szCs w:val="20"/>
        </w:rPr>
        <w:t>Material:</w:t>
      </w:r>
      <w:r w:rsidRPr="00BE043B">
        <w:rPr>
          <w:rFonts w:cs="Arial"/>
          <w:szCs w:val="20"/>
        </w:rPr>
        <w:tab/>
      </w:r>
      <w:r w:rsidRPr="00BE043B">
        <w:rPr>
          <w:rFonts w:cs="Arial"/>
          <w:szCs w:val="20"/>
        </w:rPr>
        <w:tab/>
      </w:r>
      <w:r w:rsidRPr="00BE043B">
        <w:rPr>
          <w:rFonts w:cs="Arial"/>
          <w:szCs w:val="20"/>
        </w:rPr>
        <w:tab/>
        <w:t>Edelstahl</w:t>
      </w:r>
    </w:p>
    <w:p w14:paraId="00676A84" w14:textId="77777777" w:rsidR="00855A60" w:rsidRPr="00855A60" w:rsidRDefault="00855A60" w:rsidP="00855A60">
      <w:pPr>
        <w:spacing w:before="0" w:after="60" w:line="259" w:lineRule="auto"/>
        <w:ind w:right="1"/>
        <w:rPr>
          <w:rFonts w:cs="Arial"/>
          <w:szCs w:val="20"/>
        </w:rPr>
      </w:pPr>
      <w:r>
        <w:rPr>
          <w:rFonts w:cs="Arial"/>
          <w:szCs w:val="20"/>
        </w:rPr>
        <w:t>Werkstoff:</w:t>
      </w:r>
      <w:r>
        <w:rPr>
          <w:rFonts w:cs="Arial"/>
          <w:szCs w:val="20"/>
        </w:rPr>
        <w:tab/>
      </w:r>
      <w:r>
        <w:rPr>
          <w:rFonts w:cs="Arial"/>
          <w:szCs w:val="20"/>
        </w:rPr>
        <w:tab/>
      </w:r>
      <w:r>
        <w:rPr>
          <w:rFonts w:cs="Arial"/>
          <w:szCs w:val="20"/>
        </w:rPr>
        <w:tab/>
      </w:r>
      <w:r w:rsidRPr="00855A60">
        <w:rPr>
          <w:rFonts w:cs="Arial"/>
          <w:szCs w:val="20"/>
        </w:rPr>
        <w:t>1.4509</w:t>
      </w:r>
    </w:p>
    <w:p w14:paraId="1A6DF809" w14:textId="77777777" w:rsidR="00855A60" w:rsidRDefault="00855A60" w:rsidP="00855A60">
      <w:pPr>
        <w:spacing w:after="60" w:before="0" w:line="259" w:lineRule="auto"/>
        <w:ind w:left="2832" w:right="1"/>
        <w:rPr>
          <w:rFonts w:cs="Arial"/>
          <w:color w:val="00B0F0"/>
          <w:szCs w:val="20"/>
        </w:rPr>
      </w:pPr>
      <w:r w:rsidRPr="00855A60">
        <w:rPr>
          <w:rFonts w:cs="Arial"/>
          <w:szCs w:val="20"/>
        </w:rPr>
        <w:t xml:space="preserve">Nichtrostender Stahl nach EN 10088, Werkstoff-Nr. 1.4509, entsprechend AISI 441 </w:t>
      </w:r>
      <w:r w:rsidRPr="00855A60">
        <w:rPr>
          <w:rFonts w:cs="Arial"/>
          <w:color w:val="00B0F0"/>
          <w:szCs w:val="20"/>
        </w:rPr>
        <w:t xml:space="preserve">(einfachste </w:t>
      </w:r>
      <w:r>
        <w:rPr>
          <w:rFonts w:cs="Arial"/>
          <w:color w:val="00B0F0"/>
          <w:szCs w:val="20"/>
        </w:rPr>
        <w:t>Qualität</w:t>
      </w:r>
      <w:r w:rsidRPr="00855A60">
        <w:rPr>
          <w:rFonts w:cs="Arial"/>
          <w:color w:val="00B0F0"/>
          <w:szCs w:val="20"/>
        </w:rPr>
        <w:t>)</w:t>
      </w:r>
    </w:p>
    <w:p w14:paraId="07D13FF3" w14:textId="77777777" w:rsidR="00855A60" w:rsidRDefault="00855A60" w:rsidP="00855A60">
      <w:pPr>
        <w:spacing w:after="0" w:before="0"/>
        <w:ind w:left="2832" w:right="1"/>
        <w:rPr>
          <w:rFonts w:cs="Arial"/>
          <w:color w:val="00B0F0"/>
          <w:szCs w:val="20"/>
        </w:rPr>
      </w:pPr>
    </w:p>
    <w:p w14:paraId="018F047C" w14:textId="77777777" w:rsidR="00855A60" w:rsidRPr="00855A60" w:rsidRDefault="00855A60" w:rsidP="00855A60">
      <w:pPr>
        <w:spacing w:after="60" w:before="0" w:line="259" w:lineRule="auto"/>
        <w:ind w:left="2832" w:right="1"/>
        <w:rPr>
          <w:rFonts w:cs="Arial"/>
          <w:color w:val="92D050"/>
          <w:szCs w:val="20"/>
        </w:rPr>
      </w:pPr>
      <w:r w:rsidRPr="00855A60">
        <w:rPr>
          <w:rFonts w:cs="Arial"/>
          <w:color w:val="92D050"/>
          <w:szCs w:val="20"/>
        </w:rPr>
        <w:t>1.4301</w:t>
      </w:r>
    </w:p>
    <w:p w14:paraId="66ABBF59" w14:textId="77777777" w:rsidR="00855A60" w:rsidRPr="00855A60" w:rsidRDefault="00855A60" w:rsidP="00855A60">
      <w:pPr>
        <w:spacing w:after="60" w:before="0" w:line="259" w:lineRule="auto"/>
        <w:ind w:left="2832" w:right="1"/>
        <w:rPr>
          <w:rFonts w:cs="Arial"/>
          <w:color w:val="92D050"/>
          <w:szCs w:val="20"/>
        </w:rPr>
      </w:pPr>
      <w:r w:rsidRPr="00855A60">
        <w:rPr>
          <w:rFonts w:cs="Arial"/>
          <w:color w:val="92D050"/>
          <w:szCs w:val="20"/>
        </w:rPr>
        <w:t>Nichtrostender Stahl nach EN 10088, Werkstoff-Nr. 1.4301, entsprechend AISI 304</w:t>
      </w:r>
    </w:p>
    <w:p w14:paraId="65D8B578" w14:textId="77777777" w:rsidR="00855A60" w:rsidRPr="00855A60" w:rsidRDefault="00855A60" w:rsidP="00855A60">
      <w:pPr>
        <w:spacing w:after="60" w:before="0" w:line="259" w:lineRule="auto"/>
        <w:ind w:left="2832" w:right="1"/>
        <w:rPr>
          <w:rFonts w:cs="Arial"/>
          <w:szCs w:val="20"/>
        </w:rPr>
      </w:pPr>
      <w:r w:rsidRPr="00855A60">
        <w:rPr>
          <w:rFonts w:cs="Arial"/>
          <w:color w:val="00B0F0"/>
          <w:szCs w:val="20"/>
        </w:rPr>
        <w:t>(</w:t>
      </w:r>
      <w:r>
        <w:rPr>
          <w:rFonts w:cs="Arial"/>
          <w:color w:val="00B0F0"/>
          <w:szCs w:val="20"/>
        </w:rPr>
        <w:t>bessere</w:t>
      </w:r>
      <w:r w:rsidRPr="00855A60">
        <w:rPr>
          <w:rFonts w:cs="Arial"/>
          <w:color w:val="00B0F0"/>
          <w:szCs w:val="20"/>
        </w:rPr>
        <w:t xml:space="preserve"> </w:t>
      </w:r>
      <w:r>
        <w:rPr>
          <w:rFonts w:cs="Arial"/>
          <w:color w:val="00B0F0"/>
          <w:szCs w:val="20"/>
        </w:rPr>
        <w:t>Qualität &gt; geschützter Außenbereich</w:t>
      </w:r>
      <w:r w:rsidRPr="00855A60">
        <w:rPr>
          <w:rFonts w:cs="Arial"/>
          <w:color w:val="00B0F0"/>
          <w:szCs w:val="20"/>
        </w:rPr>
        <w:t>)</w:t>
      </w:r>
    </w:p>
    <w:p w14:paraId="45B6A8F1" w14:textId="77777777" w:rsidR="00855A60" w:rsidRDefault="00855A60" w:rsidP="00EB5B69">
      <w:pPr>
        <w:spacing w:after="0" w:before="0"/>
        <w:ind w:right="1"/>
        <w:rPr>
          <w:rFonts w:cs="Arial"/>
          <w:szCs w:val="20"/>
        </w:rPr>
      </w:pPr>
    </w:p>
    <w:p w14:paraId="0B7BF20E" w14:textId="77777777" w:rsidR="00855A60" w:rsidRPr="00855A60" w:rsidRDefault="00855A60" w:rsidP="00855A60">
      <w:pPr>
        <w:spacing w:after="60" w:before="0" w:line="259" w:lineRule="auto"/>
        <w:ind w:left="2832" w:right="1"/>
        <w:rPr>
          <w:rFonts w:cs="Arial"/>
          <w:color w:val="92D050"/>
          <w:szCs w:val="20"/>
        </w:rPr>
      </w:pPr>
      <w:r w:rsidRPr="00855A60">
        <w:rPr>
          <w:rFonts w:cs="Arial"/>
          <w:color w:val="92D050"/>
          <w:szCs w:val="20"/>
        </w:rPr>
        <w:t>1.4404</w:t>
      </w:r>
    </w:p>
    <w:p w14:paraId="2D01C805" w14:textId="77777777" w:rsidR="00855A60" w:rsidRPr="00855A60" w:rsidRDefault="00855A60" w:rsidP="00855A60">
      <w:pPr>
        <w:spacing w:after="60" w:before="0" w:line="259" w:lineRule="auto"/>
        <w:ind w:left="2832" w:right="1"/>
        <w:rPr>
          <w:rFonts w:cs="Arial"/>
          <w:color w:val="92D050"/>
          <w:szCs w:val="20"/>
        </w:rPr>
      </w:pPr>
      <w:r w:rsidRPr="00855A60">
        <w:rPr>
          <w:rFonts w:cs="Arial"/>
          <w:color w:val="92D050"/>
          <w:szCs w:val="20"/>
        </w:rPr>
        <w:t>Nichtrostender Stahl nach EN 10088, Werkstoff-Nr. 1.4404, entsprechend AISI 316L</w:t>
      </w:r>
    </w:p>
    <w:p w14:paraId="386345DA" w14:textId="77777777" w:rsidR="00855A60" w:rsidRDefault="00855A60" w:rsidP="00855A60">
      <w:pPr>
        <w:spacing w:after="60" w:before="0" w:line="259" w:lineRule="auto"/>
        <w:ind w:left="2832" w:right="1"/>
        <w:rPr>
          <w:rFonts w:cs="Arial"/>
          <w:color w:val="00B0F0"/>
          <w:szCs w:val="20"/>
        </w:rPr>
      </w:pPr>
      <w:r w:rsidRPr="00855A60">
        <w:rPr>
          <w:rFonts w:cs="Arial"/>
          <w:color w:val="00B0F0"/>
          <w:szCs w:val="20"/>
        </w:rPr>
        <w:t>(direkte Bewitterung</w:t>
      </w:r>
      <w:r>
        <w:rPr>
          <w:rFonts w:cs="Arial"/>
          <w:color w:val="00B0F0"/>
          <w:szCs w:val="20"/>
        </w:rPr>
        <w:t xml:space="preserve"> </w:t>
      </w:r>
    </w:p>
    <w:p w14:paraId="537B9476" w14:textId="77777777" w:rsidR="00855A60" w:rsidRDefault="00855A60" w:rsidP="00855A60">
      <w:pPr>
        <w:spacing w:after="60" w:before="0" w:line="259" w:lineRule="auto"/>
        <w:ind w:left="2832" w:right="1"/>
        <w:rPr>
          <w:rFonts w:cs="Arial"/>
          <w:color w:val="00B0F0"/>
          <w:szCs w:val="20"/>
        </w:rPr>
      </w:pPr>
      <w:r>
        <w:rPr>
          <w:rFonts w:cs="Arial"/>
          <w:color w:val="00B0F0"/>
          <w:szCs w:val="20"/>
        </w:rPr>
        <w:t>Außenbereich / Küste</w:t>
      </w:r>
      <w:r w:rsidRPr="00855A60">
        <w:rPr>
          <w:rFonts w:cs="Arial"/>
          <w:color w:val="00B0F0"/>
          <w:szCs w:val="20"/>
        </w:rPr>
        <w:t>)</w:t>
      </w:r>
    </w:p>
    <w:p w14:paraId="46FB4BA8" w14:textId="77777777" w:rsidR="00855A60" w:rsidRPr="00855A60" w:rsidRDefault="00855A60" w:rsidP="00855A60">
      <w:pPr>
        <w:spacing w:after="0" w:before="0"/>
        <w:ind w:left="2832" w:right="1"/>
        <w:rPr>
          <w:rFonts w:cs="Arial"/>
          <w:color w:val="00B0F0"/>
          <w:szCs w:val="20"/>
        </w:rPr>
      </w:pPr>
    </w:p>
    <w:p w14:paraId="31924F3D" w14:textId="77777777" w:rsidR="00E407F6" w:rsidRPr="00BE043B" w:rsidRDefault="00E407F6" w:rsidP="00EB5B69">
      <w:pPr>
        <w:spacing w:after="60" w:before="0" w:line="259" w:lineRule="auto"/>
        <w:ind w:right="1"/>
        <w:rPr>
          <w:rFonts w:cs="Arial"/>
          <w:szCs w:val="20"/>
        </w:rPr>
      </w:pPr>
      <w:r w:rsidRPr="00BE043B">
        <w:rPr>
          <w:rFonts w:cs="Arial"/>
          <w:szCs w:val="20"/>
        </w:rPr>
        <w:t>Materialstärke:</w:t>
      </w:r>
      <w:r w:rsidRPr="00BE043B">
        <w:rPr>
          <w:rFonts w:cs="Arial"/>
          <w:szCs w:val="20"/>
        </w:rPr>
        <w:tab/>
      </w:r>
      <w:r w:rsidRPr="00BE043B">
        <w:rPr>
          <w:rFonts w:cs="Arial"/>
          <w:szCs w:val="20"/>
        </w:rPr>
        <w:tab/>
      </w:r>
      <w:r w:rsidRPr="00BE043B">
        <w:rPr>
          <w:rFonts w:cs="Arial"/>
          <w:szCs w:val="20"/>
        </w:rPr>
        <w:tab/>
        <w:t>1,5 mm o.gw. Ausführung</w:t>
      </w:r>
    </w:p>
    <w:p w14:paraId="54F69D84" w14:textId="77777777" w:rsidR="00E407F6" w:rsidRPr="00BE043B" w:rsidRDefault="00E407F6" w:rsidP="00EB5B69">
      <w:pPr>
        <w:spacing w:after="60" w:before="0" w:line="259" w:lineRule="auto"/>
        <w:ind w:right="1"/>
        <w:rPr>
          <w:rFonts w:cs="Arial"/>
          <w:color w:val="70AD47" w:themeColor="accent6"/>
          <w:szCs w:val="20"/>
        </w:rPr>
      </w:pPr>
      <w:r w:rsidRPr="00BE043B">
        <w:rPr>
          <w:rFonts w:cs="Arial"/>
          <w:szCs w:val="20"/>
        </w:rPr>
        <w:t>Dekor:</w:t>
      </w:r>
      <w:r w:rsidRPr="00BE043B">
        <w:rPr>
          <w:rFonts w:cs="Arial"/>
          <w:szCs w:val="20"/>
        </w:rPr>
        <w:tab/>
      </w:r>
      <w:r w:rsidRPr="00BE043B">
        <w:rPr>
          <w:rFonts w:cs="Arial"/>
          <w:szCs w:val="20"/>
        </w:rPr>
        <w:tab/>
      </w:r>
      <w:r w:rsidRPr="00BE043B">
        <w:rPr>
          <w:rFonts w:cs="Arial"/>
          <w:szCs w:val="20"/>
        </w:rPr>
        <w:tab/>
      </w:r>
      <w:r w:rsidRPr="00BE043B">
        <w:rPr>
          <w:rFonts w:cs="Arial"/>
          <w:szCs w:val="20"/>
        </w:rPr>
        <w:tab/>
      </w:r>
      <w:r w:rsidR="002515C8" w:rsidRPr="00BE043B">
        <w:rPr>
          <w:rFonts w:cs="Arial"/>
          <w:szCs w:val="20"/>
        </w:rPr>
        <w:t>L</w:t>
      </w:r>
      <w:r w:rsidRPr="00BE043B">
        <w:rPr>
          <w:rFonts w:cs="Arial"/>
          <w:szCs w:val="20"/>
        </w:rPr>
        <w:t>einen</w:t>
      </w:r>
      <w:r w:rsidR="002515C8" w:rsidRPr="00BE043B">
        <w:rPr>
          <w:rFonts w:cs="Arial"/>
          <w:szCs w:val="20"/>
        </w:rPr>
        <w:t xml:space="preserve">, </w:t>
      </w:r>
      <w:r w:rsidR="002515C8" w:rsidRPr="00BE043B">
        <w:rPr>
          <w:rFonts w:cs="Arial"/>
          <w:color w:val="70AD47" w:themeColor="accent6"/>
          <w:szCs w:val="20"/>
        </w:rPr>
        <w:t>K240, Wahl des AG</w:t>
      </w:r>
    </w:p>
    <w:p w14:paraId="1405C04D" w14:textId="77777777" w:rsidR="00E407F6" w:rsidRPr="00BE043B" w:rsidRDefault="00E407F6" w:rsidP="00EB5B69">
      <w:pPr>
        <w:spacing w:after="60" w:before="0" w:line="259" w:lineRule="auto"/>
        <w:ind w:right="1"/>
        <w:rPr>
          <w:rFonts w:cs="Arial"/>
          <w:szCs w:val="20"/>
        </w:rPr>
      </w:pPr>
      <w:r w:rsidRPr="00BE043B">
        <w:rPr>
          <w:rFonts w:cs="Arial"/>
          <w:szCs w:val="20"/>
        </w:rPr>
        <w:t>Schwellenmaterial:</w:t>
      </w:r>
      <w:r w:rsidRPr="00BE043B">
        <w:rPr>
          <w:rFonts w:cs="Arial"/>
          <w:szCs w:val="20"/>
        </w:rPr>
        <w:tab/>
      </w:r>
      <w:r w:rsidRPr="00BE043B">
        <w:rPr>
          <w:rFonts w:cs="Arial"/>
          <w:szCs w:val="20"/>
        </w:rPr>
        <w:tab/>
        <w:t>Aluminium</w:t>
      </w:r>
      <w:r w:rsidR="00230676">
        <w:rPr>
          <w:rFonts w:cs="Arial"/>
          <w:szCs w:val="20"/>
        </w:rPr>
        <w:t xml:space="preserve"> </w:t>
      </w:r>
      <w:r w:rsidR="00230676" w:rsidRPr="00230676">
        <w:rPr>
          <w:rFonts w:cs="Arial"/>
          <w:color w:val="92D050"/>
          <w:szCs w:val="20"/>
        </w:rPr>
        <w:t>/ Edelstahl</w:t>
      </w:r>
    </w:p>
    <w:p w14:paraId="3BAEFA4D" w14:textId="77777777" w:rsidR="002355D7" w:rsidRPr="00BE043B" w:rsidRDefault="002355D7" w:rsidP="00EB5B69">
      <w:pPr>
        <w:spacing w:after="60" w:before="0" w:line="259" w:lineRule="auto"/>
        <w:ind w:right="1"/>
        <w:rPr>
          <w:rFonts w:cs="Arial"/>
          <w:szCs w:val="20"/>
        </w:rPr>
      </w:pPr>
      <w:r w:rsidRPr="00BE043B">
        <w:rPr>
          <w:rFonts w:cs="Arial"/>
          <w:szCs w:val="20"/>
        </w:rPr>
        <w:t>Schwellenverlän</w:t>
      </w:r>
      <w:r w:rsidR="0082185C" w:rsidRPr="00BE043B">
        <w:rPr>
          <w:rFonts w:cs="Arial"/>
          <w:szCs w:val="20"/>
        </w:rPr>
        <w:t>gerung:</w:t>
      </w:r>
      <w:r w:rsidR="0082185C" w:rsidRPr="00BE043B">
        <w:rPr>
          <w:rFonts w:cs="Arial"/>
          <w:szCs w:val="20"/>
        </w:rPr>
        <w:tab/>
        <w:t>Ja</w:t>
      </w:r>
    </w:p>
    <w:p w14:paraId="42C53BE2" w14:textId="77777777" w:rsidR="002F77FB" w:rsidRPr="00BE043B" w:rsidRDefault="002F77FB" w:rsidP="00EB5B69">
      <w:pPr>
        <w:spacing w:after="60" w:before="0" w:line="259" w:lineRule="auto"/>
        <w:ind w:right="1"/>
        <w:rPr>
          <w:rFonts w:cs="Arial"/>
          <w:szCs w:val="20"/>
        </w:rPr>
      </w:pPr>
      <w:r w:rsidRPr="00BE043B">
        <w:rPr>
          <w:rFonts w:cs="Arial"/>
          <w:szCs w:val="20"/>
        </w:rPr>
        <w:t>Schwellenheizung:</w:t>
      </w:r>
      <w:r w:rsidRPr="00BE043B">
        <w:rPr>
          <w:rFonts w:cs="Arial"/>
          <w:szCs w:val="20"/>
        </w:rPr>
        <w:tab/>
      </w:r>
      <w:r w:rsidRPr="00BE043B">
        <w:rPr>
          <w:rFonts w:cs="Arial"/>
          <w:szCs w:val="20"/>
        </w:rPr>
        <w:tab/>
        <w:t>nein</w:t>
      </w:r>
    </w:p>
    <w:p w14:paraId="239713C3" w14:textId="77777777" w:rsidR="00E407F6" w:rsidRPr="00BE043B" w:rsidRDefault="00E407F6" w:rsidP="00EB5B69">
      <w:pPr>
        <w:spacing w:after="60" w:before="0" w:line="259" w:lineRule="auto"/>
        <w:ind w:right="1"/>
        <w:rPr>
          <w:rFonts w:cs="Arial"/>
          <w:szCs w:val="20"/>
        </w:rPr>
      </w:pPr>
      <w:r w:rsidRPr="00BE043B">
        <w:rPr>
          <w:rFonts w:cs="Arial"/>
          <w:szCs w:val="20"/>
        </w:rPr>
        <w:t>Achslast:</w:t>
      </w:r>
      <w:r w:rsidRPr="00BE043B">
        <w:rPr>
          <w:rFonts w:cs="Arial"/>
          <w:szCs w:val="20"/>
        </w:rPr>
        <w:tab/>
      </w:r>
      <w:r w:rsidRPr="00BE043B">
        <w:rPr>
          <w:rFonts w:cs="Arial"/>
          <w:szCs w:val="20"/>
        </w:rPr>
        <w:tab/>
      </w:r>
      <w:r w:rsidRPr="00BE043B">
        <w:rPr>
          <w:rFonts w:cs="Arial"/>
          <w:szCs w:val="20"/>
        </w:rPr>
        <w:tab/>
      </w:r>
      <w:r w:rsidR="002515C8" w:rsidRPr="00BE043B">
        <w:rPr>
          <w:rFonts w:cs="Arial"/>
          <w:color w:val="70AD47" w:themeColor="accent6"/>
          <w:szCs w:val="20"/>
        </w:rPr>
        <w:t>4</w:t>
      </w:r>
      <w:r w:rsidRPr="00BE043B">
        <w:rPr>
          <w:rFonts w:cs="Arial"/>
          <w:color w:val="70AD47" w:themeColor="accent6"/>
          <w:szCs w:val="20"/>
        </w:rPr>
        <w:t>0 % der Nennlast</w:t>
      </w:r>
    </w:p>
    <w:p w14:paraId="75DDDE54" w14:textId="77777777" w:rsidR="00E407F6" w:rsidRPr="00BE043B" w:rsidRDefault="00E407F6" w:rsidP="00EB5B69">
      <w:pPr>
        <w:spacing w:after="60" w:before="0" w:line="259" w:lineRule="auto"/>
        <w:ind w:right="1"/>
        <w:rPr>
          <w:rFonts w:cs="Arial"/>
          <w:szCs w:val="20"/>
        </w:rPr>
      </w:pPr>
      <w:r w:rsidRPr="00BE043B">
        <w:rPr>
          <w:rFonts w:cs="Arial"/>
          <w:szCs w:val="20"/>
        </w:rPr>
        <w:t>Höhe:</w:t>
      </w:r>
      <w:r w:rsidRPr="00BE043B">
        <w:rPr>
          <w:rFonts w:cs="Arial"/>
          <w:szCs w:val="20"/>
        </w:rPr>
        <w:tab/>
      </w:r>
      <w:r w:rsidRPr="00BE043B">
        <w:rPr>
          <w:rFonts w:cs="Arial"/>
          <w:szCs w:val="20"/>
        </w:rPr>
        <w:tab/>
      </w:r>
      <w:r w:rsidRPr="00BE043B">
        <w:rPr>
          <w:rFonts w:cs="Arial"/>
          <w:szCs w:val="20"/>
        </w:rPr>
        <w:tab/>
      </w:r>
      <w:r w:rsidRPr="00BE043B">
        <w:rPr>
          <w:rFonts w:cs="Arial"/>
          <w:szCs w:val="20"/>
        </w:rPr>
        <w:tab/>
      </w:r>
      <w:r w:rsidRPr="00230676">
        <w:rPr>
          <w:rFonts w:cs="Arial"/>
          <w:color w:val="92D050"/>
          <w:szCs w:val="20"/>
        </w:rPr>
        <w:t>2</w:t>
      </w:r>
      <w:r w:rsidR="002515C8" w:rsidRPr="00230676">
        <w:rPr>
          <w:rFonts w:cs="Arial"/>
          <w:color w:val="92D050"/>
          <w:szCs w:val="20"/>
        </w:rPr>
        <w:t>1</w:t>
      </w:r>
      <w:r w:rsidRPr="00230676">
        <w:rPr>
          <w:rFonts w:cs="Arial"/>
          <w:color w:val="92D050"/>
          <w:szCs w:val="20"/>
        </w:rPr>
        <w:t xml:space="preserve">00 </w:t>
      </w:r>
      <w:r w:rsidRPr="00BE043B">
        <w:rPr>
          <w:rFonts w:cs="Arial"/>
          <w:szCs w:val="20"/>
        </w:rPr>
        <w:t>mm</w:t>
      </w:r>
    </w:p>
    <w:p w14:paraId="5BA72916" w14:textId="77777777" w:rsidR="00E407F6" w:rsidRPr="00BE043B" w:rsidRDefault="00E407F6" w:rsidP="00EB5B69">
      <w:pPr>
        <w:spacing w:after="60" w:before="0" w:line="259" w:lineRule="auto"/>
        <w:ind w:right="1"/>
        <w:rPr>
          <w:rFonts w:cs="Arial"/>
          <w:szCs w:val="20"/>
        </w:rPr>
      </w:pPr>
      <w:r w:rsidRPr="00BE043B">
        <w:rPr>
          <w:rFonts w:cs="Arial"/>
          <w:szCs w:val="20"/>
        </w:rPr>
        <w:t>Breite:</w:t>
      </w:r>
      <w:r w:rsidRPr="00BE043B">
        <w:rPr>
          <w:rFonts w:cs="Arial"/>
          <w:szCs w:val="20"/>
        </w:rPr>
        <w:tab/>
      </w:r>
      <w:r w:rsidRPr="00BE043B">
        <w:rPr>
          <w:rFonts w:cs="Arial"/>
          <w:szCs w:val="20"/>
        </w:rPr>
        <w:tab/>
      </w:r>
      <w:r w:rsidRPr="00BE043B">
        <w:rPr>
          <w:rFonts w:cs="Arial"/>
          <w:szCs w:val="20"/>
        </w:rPr>
        <w:tab/>
      </w:r>
      <w:r w:rsidRPr="00BE043B">
        <w:rPr>
          <w:rFonts w:cs="Arial"/>
          <w:szCs w:val="20"/>
        </w:rPr>
        <w:tab/>
      </w:r>
      <w:r w:rsidR="00230676" w:rsidRPr="00230676">
        <w:rPr>
          <w:rFonts w:cs="Arial"/>
          <w:color w:val="92D050"/>
          <w:szCs w:val="20"/>
        </w:rPr>
        <w:t>9</w:t>
      </w:r>
      <w:r w:rsidRPr="00230676">
        <w:rPr>
          <w:rFonts w:cs="Arial"/>
          <w:color w:val="92D050"/>
          <w:szCs w:val="20"/>
        </w:rPr>
        <w:t>00</w:t>
      </w:r>
      <w:r w:rsidRPr="00BE043B">
        <w:rPr>
          <w:rFonts w:cs="Arial"/>
          <w:szCs w:val="20"/>
        </w:rPr>
        <w:t xml:space="preserve"> mm</w:t>
      </w:r>
    </w:p>
    <w:p w14:paraId="36E0127A" w14:textId="77777777" w:rsidR="00E407F6" w:rsidRPr="00BE043B" w:rsidRDefault="00E407F6" w:rsidP="00EB5B69">
      <w:pPr>
        <w:spacing w:after="60" w:before="0" w:line="259" w:lineRule="auto"/>
        <w:ind w:right="1"/>
        <w:rPr>
          <w:rFonts w:cs="Arial"/>
          <w:szCs w:val="20"/>
        </w:rPr>
      </w:pPr>
      <w:r w:rsidRPr="00BE043B">
        <w:rPr>
          <w:rFonts w:cs="Arial"/>
          <w:szCs w:val="20"/>
        </w:rPr>
        <w:t>Türbewegung:</w:t>
      </w:r>
      <w:r w:rsidRPr="00BE043B">
        <w:rPr>
          <w:rFonts w:cs="Arial"/>
          <w:szCs w:val="20"/>
        </w:rPr>
        <w:tab/>
      </w:r>
      <w:r w:rsidRPr="00BE043B">
        <w:rPr>
          <w:rFonts w:cs="Arial"/>
          <w:szCs w:val="20"/>
        </w:rPr>
        <w:tab/>
      </w:r>
      <w:r w:rsidRPr="00BE043B">
        <w:rPr>
          <w:rFonts w:cs="Arial"/>
          <w:szCs w:val="20"/>
        </w:rPr>
        <w:tab/>
        <w:t>&gt;</w:t>
      </w:r>
      <w:r w:rsidRPr="00230676">
        <w:rPr>
          <w:rFonts w:cs="Arial"/>
          <w:color w:val="92D050"/>
          <w:szCs w:val="20"/>
        </w:rPr>
        <w:t xml:space="preserve">400.000 </w:t>
      </w:r>
      <w:r w:rsidRPr="00BE043B">
        <w:rPr>
          <w:rFonts w:cs="Arial"/>
          <w:szCs w:val="20"/>
        </w:rPr>
        <w:t>Zyklen p.a.</w:t>
      </w:r>
    </w:p>
    <w:p w14:paraId="4D3191DC" w14:textId="77777777" w:rsidR="00E407F6" w:rsidRPr="00BE043B" w:rsidRDefault="00E407F6" w:rsidP="00EB5B69">
      <w:pPr>
        <w:spacing w:after="60" w:before="0" w:line="259" w:lineRule="auto"/>
        <w:ind w:right="1"/>
        <w:rPr>
          <w:rFonts w:cs="Arial"/>
          <w:szCs w:val="20"/>
        </w:rPr>
      </w:pPr>
      <w:r w:rsidRPr="00BE043B">
        <w:rPr>
          <w:rFonts w:cs="Arial"/>
          <w:szCs w:val="20"/>
        </w:rPr>
        <w:t>Laufrollendurchmesser:</w:t>
      </w:r>
      <w:r w:rsidRPr="00BE043B">
        <w:rPr>
          <w:rFonts w:cs="Arial"/>
          <w:szCs w:val="20"/>
        </w:rPr>
        <w:tab/>
      </w:r>
      <w:r w:rsidRPr="00BE043B">
        <w:rPr>
          <w:rFonts w:cs="Arial"/>
          <w:szCs w:val="20"/>
        </w:rPr>
        <w:tab/>
      </w:r>
      <w:r w:rsidR="0082185C" w:rsidRPr="00BE043B">
        <w:rPr>
          <w:rFonts w:cs="Arial"/>
          <w:szCs w:val="20"/>
        </w:rPr>
        <w:t xml:space="preserve">zwischen </w:t>
      </w:r>
      <w:r w:rsidR="0082185C" w:rsidRPr="00230676">
        <w:rPr>
          <w:rFonts w:cs="Arial"/>
          <w:color w:val="92D050"/>
          <w:szCs w:val="20"/>
        </w:rPr>
        <w:t>40 und</w:t>
      </w:r>
      <w:r w:rsidRPr="00230676">
        <w:rPr>
          <w:rFonts w:cs="Arial"/>
          <w:color w:val="92D050"/>
          <w:szCs w:val="20"/>
        </w:rPr>
        <w:t xml:space="preserve"> 60 </w:t>
      </w:r>
      <w:r w:rsidRPr="00BE043B">
        <w:rPr>
          <w:rFonts w:cs="Arial"/>
          <w:szCs w:val="20"/>
        </w:rPr>
        <w:t>mm</w:t>
      </w:r>
    </w:p>
    <w:p w14:paraId="01B57FF7" w14:textId="77777777" w:rsidR="00C34CF4" w:rsidRPr="00BE043B" w:rsidRDefault="00CB562A" w:rsidP="00EB5B69">
      <w:pPr>
        <w:spacing w:after="60" w:before="0" w:line="259" w:lineRule="auto"/>
        <w:ind w:right="1"/>
        <w:rPr>
          <w:rFonts w:cs="Arial"/>
          <w:szCs w:val="20"/>
        </w:rPr>
      </w:pPr>
      <w:r w:rsidRPr="00BE043B">
        <w:rPr>
          <w:rFonts w:cs="Arial"/>
          <w:szCs w:val="20"/>
        </w:rPr>
        <w:t>Ruf / Anzeige im Rahmen:</w:t>
      </w:r>
      <w:r w:rsidRPr="00BE043B">
        <w:rPr>
          <w:rFonts w:cs="Arial"/>
          <w:szCs w:val="20"/>
        </w:rPr>
        <w:tab/>
        <w:t>nein</w:t>
      </w:r>
      <w:r w:rsidR="006D168D" w:rsidRPr="00BE043B">
        <w:rPr>
          <w:rFonts w:cs="Arial"/>
          <w:szCs w:val="20"/>
        </w:rPr>
        <w:t>, in Zarge vorsehen</w:t>
      </w:r>
    </w:p>
    <w:p w14:paraId="2AFACE72" w14:textId="77777777" w:rsidR="00E407F6" w:rsidRDefault="00E407F6" w:rsidP="00EB5B69">
      <w:pPr>
        <w:spacing w:after="60" w:before="0" w:line="259" w:lineRule="auto"/>
        <w:ind w:right="1"/>
        <w:rPr>
          <w:rFonts w:cs="Arial"/>
          <w:szCs w:val="20"/>
        </w:rPr>
      </w:pPr>
      <w:r w:rsidRPr="00BE043B">
        <w:rPr>
          <w:rFonts w:cs="Arial"/>
          <w:szCs w:val="20"/>
        </w:rPr>
        <w:t>Brandschutzklasse:</w:t>
      </w:r>
      <w:r w:rsidRPr="00BE043B">
        <w:rPr>
          <w:rFonts w:cs="Arial"/>
          <w:szCs w:val="20"/>
        </w:rPr>
        <w:tab/>
      </w:r>
      <w:r w:rsidRPr="00BE043B">
        <w:rPr>
          <w:rFonts w:cs="Arial"/>
          <w:szCs w:val="20"/>
        </w:rPr>
        <w:tab/>
        <w:t>E120</w:t>
      </w:r>
    </w:p>
    <w:p w14:paraId="72CEA93B" w14:textId="77777777" w:rsidR="009035B8" w:rsidRPr="009035B8" w:rsidRDefault="009035B8" w:rsidP="009035B8">
      <w:pPr>
        <w:spacing w:after="60" w:before="0" w:line="259" w:lineRule="auto"/>
        <w:ind w:right="1"/>
        <w:rPr>
          <w:rFonts w:cs="Arial"/>
          <w:color w:val="92D050"/>
          <w:szCs w:val="20"/>
        </w:rPr>
      </w:pPr>
      <w:r w:rsidRPr="009035B8">
        <w:rPr>
          <w:rFonts w:cs="Arial"/>
          <w:color w:val="92D050"/>
          <w:szCs w:val="20"/>
        </w:rPr>
        <w:t>Laufwagenabdeckung:</w:t>
      </w:r>
      <w:r w:rsidRPr="009035B8">
        <w:rPr>
          <w:rFonts w:cs="Arial"/>
          <w:color w:val="92D050"/>
          <w:szCs w:val="20"/>
        </w:rPr>
        <w:tab/>
      </w:r>
      <w:r w:rsidRPr="009035B8">
        <w:rPr>
          <w:rFonts w:cs="Arial"/>
          <w:color w:val="92D050"/>
          <w:szCs w:val="20"/>
        </w:rPr>
        <w:tab/>
        <w:t>ja</w:t>
      </w:r>
    </w:p>
    <w:p w14:paraId="7D3F27A7" w14:textId="77777777" w:rsidR="009035B8" w:rsidRPr="009035B8" w:rsidRDefault="009035B8" w:rsidP="009035B8">
      <w:pPr>
        <w:spacing w:after="60" w:before="0" w:line="259" w:lineRule="auto"/>
        <w:ind w:right="1"/>
        <w:rPr>
          <w:rFonts w:cs="Arial"/>
          <w:color w:val="92D050"/>
          <w:szCs w:val="20"/>
        </w:rPr>
      </w:pPr>
      <w:r w:rsidRPr="009035B8">
        <w:rPr>
          <w:rFonts w:cs="Arial"/>
          <w:color w:val="92D050"/>
          <w:szCs w:val="20"/>
        </w:rPr>
        <w:t>Oberfläche Abdeckung:</w:t>
      </w:r>
      <w:r w:rsidRPr="009035B8">
        <w:rPr>
          <w:rFonts w:cs="Arial"/>
          <w:color w:val="92D050"/>
          <w:szCs w:val="20"/>
        </w:rPr>
        <w:tab/>
      </w:r>
      <w:r w:rsidRPr="009035B8">
        <w:rPr>
          <w:rFonts w:cs="Arial"/>
          <w:color w:val="92D050"/>
          <w:szCs w:val="20"/>
        </w:rPr>
        <w:tab/>
        <w:t>Edelstahl / RAL</w:t>
      </w:r>
    </w:p>
    <w:p w14:paraId="7AE12F2B" w14:textId="77777777" w:rsidR="00E407F6" w:rsidRPr="00BE043B" w:rsidRDefault="00E407F6" w:rsidP="00EB5B69">
      <w:pPr>
        <w:spacing w:after="0" w:before="0"/>
        <w:ind w:right="1"/>
        <w:rPr>
          <w:rFonts w:cs="Arial"/>
          <w:szCs w:val="20"/>
        </w:rPr>
      </w:pPr>
    </w:p>
    <w:p w14:paraId="2BDB8E6A" w14:textId="77777777" w:rsidR="00E407F6" w:rsidRDefault="00E407F6" w:rsidP="00EB5B69">
      <w:pPr>
        <w:spacing w:after="60" w:before="0" w:line="259" w:lineRule="auto"/>
        <w:ind w:right="1"/>
        <w:rPr>
          <w:rFonts w:cs="Arial"/>
          <w:szCs w:val="20"/>
        </w:rPr>
      </w:pPr>
      <w:r w:rsidRPr="00BE043B">
        <w:rPr>
          <w:rFonts w:cs="Arial"/>
          <w:szCs w:val="20"/>
        </w:rPr>
        <w:t xml:space="preserve">Die Schachtabschlusstür </w:t>
      </w:r>
      <w:r w:rsidRPr="00230676">
        <w:rPr>
          <w:rFonts w:cs="Arial"/>
          <w:szCs w:val="20"/>
        </w:rPr>
        <w:t xml:space="preserve">ist </w:t>
      </w:r>
      <w:r w:rsidR="006552CF" w:rsidRPr="00230676">
        <w:rPr>
          <w:rFonts w:cs="Arial"/>
          <w:szCs w:val="20"/>
        </w:rPr>
        <w:t>fachgerecht und nach Zulassung</w:t>
      </w:r>
      <w:r w:rsidRPr="00230676">
        <w:rPr>
          <w:rFonts w:cs="Arial"/>
          <w:szCs w:val="20"/>
        </w:rPr>
        <w:t xml:space="preserve"> zu montieren, dass die </w:t>
      </w:r>
      <w:r w:rsidR="006552CF" w:rsidRPr="00230676">
        <w:rPr>
          <w:rFonts w:cs="Arial"/>
          <w:szCs w:val="20"/>
        </w:rPr>
        <w:t>zertifizierte</w:t>
      </w:r>
      <w:r w:rsidRPr="00230676">
        <w:rPr>
          <w:rFonts w:cs="Arial"/>
          <w:szCs w:val="20"/>
        </w:rPr>
        <w:t xml:space="preserve"> Brandschutzklasse</w:t>
      </w:r>
      <w:r w:rsidR="006552CF" w:rsidRPr="00230676">
        <w:rPr>
          <w:rFonts w:cs="Arial"/>
          <w:szCs w:val="20"/>
        </w:rPr>
        <w:t>/-zulassung</w:t>
      </w:r>
      <w:r w:rsidRPr="00230676">
        <w:rPr>
          <w:rFonts w:cs="Arial"/>
          <w:szCs w:val="20"/>
        </w:rPr>
        <w:t xml:space="preserve"> der Tür erhalten bleibt. </w:t>
      </w:r>
    </w:p>
    <w:p w14:paraId="20F353D9" w14:textId="77777777" w:rsidR="00FC5380" w:rsidRDefault="00FC5380" w:rsidP="00EB5B69">
      <w:pPr>
        <w:spacing w:after="0" w:before="0"/>
        <w:ind w:right="1"/>
        <w:rPr>
          <w:rFonts w:cs="Arial"/>
          <w:szCs w:val="20"/>
        </w:rPr>
      </w:pPr>
    </w:p>
    <w:p w14:paraId="31E46F6B" w14:textId="77777777" w:rsidR="00FC5380" w:rsidRPr="008B4F49" w:rsidRDefault="00FC5380" w:rsidP="00FC5380">
      <w:bookmarkStart w:id="1174" w:name="BM_4169c12d72f530838166cf443c63d4c0"/>
      <w:pPr>
        <w:pStyle w:val="berschrift2"/>
      </w:pPr>
      <w:r>
        <w:rPr>
          <w:rFonts w:ascii="Arial" w:hAnsi="Arial" w:eastAsia="Arial"/>
          <w:b/>
          <w:i w:val="0"/>
          <w:color w:val="1B3755"/>
          <w:sz w:val="24"/>
        </w:rPr>
        <w:t>Schacht</w:t>
      </w:r>
      <w:r w:rsidRPr="008B4F49">
        <w:rPr>
          <w:rFonts w:ascii="Arial" w:hAnsi="Arial" w:eastAsia="Arial"/>
          <w:b/>
          <w:i w:val="0"/>
          <w:color w:val="1B3755"/>
          <w:sz w:val="24"/>
        </w:rPr>
        <w:t>abschlusstür</w:t>
      </w:r>
      <w:r>
        <w:rPr>
          <w:rFonts w:ascii="Arial" w:hAnsi="Arial" w:eastAsia="Arial"/>
          <w:b/>
          <w:i w:val="0"/>
          <w:color w:val="1B3755"/>
          <w:sz w:val="24"/>
        </w:rPr>
        <w:t xml:space="preserve"> Glas gerahmt</w:t>
      </w:r>
      <w:r w:rsidRPr="008B4F49">
        <w:rPr>
          <w:rFonts w:ascii="Arial" w:hAnsi="Arial" w:eastAsia="Arial"/>
          <w:b/>
          <w:i w:val="0"/>
          <w:color w:val="1B3755"/>
          <w:sz w:val="24"/>
        </w:rPr>
        <w:t xml:space="preserve"> </w:t>
      </w:r>
      <w:bookmarkEnd w:id="1174"/>
    </w:p>
    <w:p>
      <w:pPr>
        <w:pStyle w:val="LVBibliothekMetadaten"/>
      </w:pPr>
      <w:r>
        <w:t>Struktur 11.02  |  Typ Baustein  |  Bibliotheks-ID LV_11_02_SCHACHTABSCHLUSSTUR_GLAS_GERAHMT</w:t>
      </w:r>
    </w:p>
    <w:p w14:paraId="23932F91" w14:textId="77777777" w:rsidR="00484129" w:rsidRPr="00BE043B" w:rsidRDefault="00484129" w:rsidP="00484129">
      <w:pPr>
        <w:spacing w:after="60" w:before="0" w:line="259" w:lineRule="auto"/>
        <w:ind w:right="1"/>
        <w:rPr>
          <w:rFonts w:cs="Arial"/>
          <w:color w:val="70AD47" w:themeColor="accent6"/>
          <w:szCs w:val="20"/>
        </w:rPr>
      </w:pPr>
      <w:r w:rsidRPr="005021FC">
        <w:rPr>
          <w:rFonts w:cs="Arial"/>
          <w:color w:val="92D050"/>
          <w:szCs w:val="20"/>
        </w:rPr>
        <w:t>2</w:t>
      </w:r>
      <w:r w:rsidRPr="00BE043B">
        <w:rPr>
          <w:rFonts w:cs="Arial"/>
          <w:szCs w:val="20"/>
        </w:rPr>
        <w:t xml:space="preserve">-teilig </w:t>
      </w:r>
      <w:r w:rsidRPr="005021FC">
        <w:rPr>
          <w:rFonts w:cs="Arial"/>
          <w:color w:val="92D050"/>
          <w:szCs w:val="20"/>
        </w:rPr>
        <w:t xml:space="preserve">einseitig zentral </w:t>
      </w:r>
      <w:r w:rsidRPr="00BE043B">
        <w:rPr>
          <w:rFonts w:cs="Arial"/>
          <w:szCs w:val="20"/>
        </w:rPr>
        <w:t xml:space="preserve">öffnende Schachtabschlusstür gemäß DIN EN 81-58, doppelwandig, </w:t>
      </w:r>
      <w:r w:rsidRPr="005021FC">
        <w:rPr>
          <w:rFonts w:cs="Arial"/>
          <w:color w:val="92D050"/>
          <w:szCs w:val="20"/>
        </w:rPr>
        <w:t xml:space="preserve">robuste einfache </w:t>
      </w:r>
      <w:r w:rsidRPr="00BE043B">
        <w:rPr>
          <w:rFonts w:cs="Arial"/>
          <w:szCs w:val="20"/>
        </w:rPr>
        <w:t xml:space="preserve">Ausführung. </w:t>
      </w:r>
      <w:r w:rsidRPr="005021FC">
        <w:t xml:space="preserve">Die Schachtabschlusstüren sind mit bauartgeprüften Türverriegelungen auszurüsten. </w:t>
      </w:r>
      <w:r w:rsidRPr="00BE043B">
        <w:rPr>
          <w:rFonts w:cs="Arial"/>
          <w:color w:val="70AD47" w:themeColor="accent6"/>
          <w:szCs w:val="20"/>
        </w:rPr>
        <w:t xml:space="preserve">Grundlage bilden als Mindestanforderung die </w:t>
      </w:r>
      <w:r>
        <w:rPr>
          <w:rFonts w:cs="Arial"/>
          <w:color w:val="70AD47" w:themeColor="accent6"/>
          <w:szCs w:val="20"/>
        </w:rPr>
        <w:t>F</w:t>
      </w:r>
      <w:r w:rsidRPr="00BE043B">
        <w:rPr>
          <w:rFonts w:cs="Arial"/>
          <w:color w:val="70AD47" w:themeColor="accent6"/>
          <w:szCs w:val="20"/>
        </w:rPr>
        <w:t xml:space="preserve">abrikate: Selcom Hydra 3201, Sematic B-G, Meiller TTS25 oder gleichwertig. </w:t>
      </w:r>
    </w:p>
    <w:p w14:paraId="6094A364" w14:textId="77777777" w:rsidR="00FC5380" w:rsidRPr="00BE043B" w:rsidRDefault="00FC5380" w:rsidP="00FC5380">
      <w:pPr>
        <w:spacing w:before="0" w:after="60" w:line="259" w:lineRule="auto"/>
      </w:pPr>
      <w:r w:rsidRPr="00BE043B">
        <w:t>Material</w:t>
      </w:r>
      <w:r>
        <w:t xml:space="preserve"> Rahmen</w:t>
      </w:r>
      <w:r w:rsidRPr="00BE043B">
        <w:t xml:space="preserve">: </w:t>
      </w:r>
      <w:r>
        <w:tab/>
      </w:r>
      <w:r>
        <w:tab/>
      </w:r>
      <w:r w:rsidRPr="00BE043B">
        <w:t xml:space="preserve">Edelstahl </w:t>
      </w:r>
    </w:p>
    <w:p w14:paraId="414D2BBD" w14:textId="77777777" w:rsidR="00FC5380" w:rsidRPr="00BE043B" w:rsidRDefault="00FC5380" w:rsidP="00FC5380">
      <w:pPr>
        <w:spacing w:before="0" w:after="60" w:line="259" w:lineRule="auto"/>
      </w:pPr>
      <w:r>
        <w:lastRenderedPageBreak/>
        <w:t>Breite Rahmen ca.</w:t>
      </w:r>
      <w:r w:rsidRPr="00BE043B">
        <w:t xml:space="preserve">: </w:t>
      </w:r>
      <w:r>
        <w:tab/>
      </w:r>
      <w:r>
        <w:tab/>
        <w:t>50 mm</w:t>
      </w:r>
    </w:p>
    <w:p w14:paraId="4893C787" w14:textId="77777777" w:rsidR="00484129" w:rsidRDefault="00484129" w:rsidP="00484129">
      <w:pPr>
        <w:spacing w:after="60" w:before="0" w:line="259" w:lineRule="auto"/>
        <w:ind w:right="1"/>
        <w:rPr>
          <w:rFonts w:cs="Arial"/>
          <w:color w:val="70AD47" w:themeColor="accent6"/>
          <w:szCs w:val="20"/>
        </w:rPr>
      </w:pPr>
      <w:r w:rsidRPr="00BE043B">
        <w:rPr>
          <w:rFonts w:cs="Arial"/>
          <w:szCs w:val="20"/>
        </w:rPr>
        <w:t>Dekor:</w:t>
      </w:r>
      <w:r w:rsidRPr="00BE043B">
        <w:rPr>
          <w:rFonts w:cs="Arial"/>
          <w:szCs w:val="20"/>
        </w:rPr>
        <w:tab/>
      </w:r>
      <w:r w:rsidRPr="00BE043B">
        <w:rPr>
          <w:rFonts w:cs="Arial"/>
          <w:szCs w:val="20"/>
        </w:rPr>
        <w:tab/>
      </w:r>
      <w:r w:rsidRPr="00BE043B">
        <w:rPr>
          <w:rFonts w:cs="Arial"/>
          <w:szCs w:val="20"/>
        </w:rPr>
        <w:tab/>
      </w:r>
      <w:r w:rsidRPr="00BE043B">
        <w:rPr>
          <w:rFonts w:cs="Arial"/>
          <w:szCs w:val="20"/>
        </w:rPr>
        <w:tab/>
        <w:t xml:space="preserve">Leinen, </w:t>
      </w:r>
      <w:r w:rsidRPr="00BE043B">
        <w:rPr>
          <w:rFonts w:cs="Arial"/>
          <w:color w:val="70AD47" w:themeColor="accent6"/>
          <w:szCs w:val="20"/>
        </w:rPr>
        <w:t>K240, Wahl des AG</w:t>
      </w:r>
    </w:p>
    <w:p w14:paraId="685A6606" w14:textId="77777777" w:rsidR="00FC5380" w:rsidRDefault="00FC5380" w:rsidP="00FC5380">
      <w:pPr>
        <w:spacing w:before="0" w:after="60" w:line="259" w:lineRule="auto"/>
      </w:pPr>
      <w:r w:rsidRPr="00BE043B">
        <w:t xml:space="preserve">Schwellenmaterial: </w:t>
      </w:r>
      <w:r>
        <w:tab/>
      </w:r>
      <w:r>
        <w:tab/>
      </w:r>
      <w:r w:rsidRPr="00BE043B">
        <w:t>Aluminiumprofil</w:t>
      </w:r>
      <w:r>
        <w:t xml:space="preserve"> </w:t>
      </w:r>
      <w:r w:rsidRPr="00FC5380">
        <w:rPr>
          <w:color w:val="92D050"/>
        </w:rPr>
        <w:t xml:space="preserve">/ Edelstahl </w:t>
      </w:r>
    </w:p>
    <w:p w14:paraId="6F08E82B" w14:textId="77777777" w:rsidR="00484129" w:rsidRPr="00484129" w:rsidRDefault="00484129" w:rsidP="00484129">
      <w:pPr>
        <w:spacing w:before="0" w:after="60" w:line="259" w:lineRule="auto"/>
      </w:pPr>
      <w:r>
        <w:t>Glas</w:t>
      </w:r>
      <w:r w:rsidRPr="00BE043B">
        <w:t xml:space="preserve">: </w:t>
      </w:r>
      <w:r>
        <w:tab/>
      </w:r>
      <w:r>
        <w:tab/>
      </w:r>
      <w:r>
        <w:tab/>
      </w:r>
      <w:r>
        <w:tab/>
        <w:t>VSG</w:t>
      </w:r>
      <w:r w:rsidRPr="00BE043B">
        <w:t xml:space="preserve"> </w:t>
      </w:r>
    </w:p>
    <w:p w14:paraId="43BF9A5B" w14:textId="77777777" w:rsidR="00484129" w:rsidRPr="00BE043B" w:rsidRDefault="00484129" w:rsidP="00484129">
      <w:pPr>
        <w:spacing w:after="60" w:before="0" w:line="259" w:lineRule="auto"/>
        <w:ind w:right="1"/>
        <w:rPr>
          <w:rFonts w:cs="Arial"/>
          <w:szCs w:val="20"/>
        </w:rPr>
      </w:pPr>
      <w:r w:rsidRPr="00BE043B">
        <w:rPr>
          <w:rFonts w:cs="Arial"/>
          <w:szCs w:val="20"/>
        </w:rPr>
        <w:t>Schwellenmaterial:</w:t>
      </w:r>
      <w:r w:rsidRPr="00BE043B">
        <w:rPr>
          <w:rFonts w:cs="Arial"/>
          <w:szCs w:val="20"/>
        </w:rPr>
        <w:tab/>
      </w:r>
      <w:r w:rsidRPr="00BE043B">
        <w:rPr>
          <w:rFonts w:cs="Arial"/>
          <w:szCs w:val="20"/>
        </w:rPr>
        <w:tab/>
        <w:t>Aluminium</w:t>
      </w:r>
      <w:r>
        <w:rPr>
          <w:rFonts w:cs="Arial"/>
          <w:szCs w:val="20"/>
        </w:rPr>
        <w:t xml:space="preserve"> </w:t>
      </w:r>
      <w:r w:rsidRPr="00230676">
        <w:rPr>
          <w:rFonts w:cs="Arial"/>
          <w:color w:val="92D050"/>
          <w:szCs w:val="20"/>
        </w:rPr>
        <w:t>/ Edelstahl</w:t>
      </w:r>
    </w:p>
    <w:p w14:paraId="28915BB8" w14:textId="77777777" w:rsidR="00484129" w:rsidRPr="00BE043B" w:rsidRDefault="00484129" w:rsidP="00484129">
      <w:pPr>
        <w:spacing w:after="60" w:before="0" w:line="259" w:lineRule="auto"/>
        <w:ind w:right="1"/>
        <w:rPr>
          <w:rFonts w:cs="Arial"/>
          <w:szCs w:val="20"/>
        </w:rPr>
      </w:pPr>
      <w:r w:rsidRPr="00BE043B">
        <w:rPr>
          <w:rFonts w:cs="Arial"/>
          <w:szCs w:val="20"/>
        </w:rPr>
        <w:t>Schwellenverlängerung:</w:t>
      </w:r>
      <w:r w:rsidRPr="00BE043B">
        <w:rPr>
          <w:rFonts w:cs="Arial"/>
          <w:szCs w:val="20"/>
        </w:rPr>
        <w:tab/>
        <w:t>Ja</w:t>
      </w:r>
    </w:p>
    <w:p w14:paraId="6B786055" w14:textId="77777777" w:rsidR="00484129" w:rsidRPr="00BE043B" w:rsidRDefault="00484129" w:rsidP="00484129">
      <w:pPr>
        <w:spacing w:after="60" w:before="0" w:line="259" w:lineRule="auto"/>
        <w:ind w:right="1"/>
        <w:rPr>
          <w:rFonts w:cs="Arial"/>
          <w:szCs w:val="20"/>
        </w:rPr>
      </w:pPr>
      <w:r w:rsidRPr="00BE043B">
        <w:rPr>
          <w:rFonts w:cs="Arial"/>
          <w:szCs w:val="20"/>
        </w:rPr>
        <w:t>Schwellenheizung:</w:t>
      </w:r>
      <w:r w:rsidRPr="00BE043B">
        <w:rPr>
          <w:rFonts w:cs="Arial"/>
          <w:szCs w:val="20"/>
        </w:rPr>
        <w:tab/>
      </w:r>
      <w:r w:rsidRPr="00BE043B">
        <w:rPr>
          <w:rFonts w:cs="Arial"/>
          <w:szCs w:val="20"/>
        </w:rPr>
        <w:tab/>
        <w:t>nein</w:t>
      </w:r>
    </w:p>
    <w:p w14:paraId="04148974" w14:textId="77777777" w:rsidR="00484129" w:rsidRPr="00BE043B" w:rsidRDefault="00484129" w:rsidP="00484129">
      <w:pPr>
        <w:spacing w:after="60" w:before="0" w:line="259" w:lineRule="auto"/>
        <w:ind w:right="1"/>
        <w:rPr>
          <w:rFonts w:cs="Arial"/>
          <w:szCs w:val="20"/>
        </w:rPr>
      </w:pPr>
      <w:r w:rsidRPr="00BE043B">
        <w:rPr>
          <w:rFonts w:cs="Arial"/>
          <w:szCs w:val="20"/>
        </w:rPr>
        <w:t>Achslast:</w:t>
      </w:r>
      <w:r w:rsidRPr="00BE043B">
        <w:rPr>
          <w:rFonts w:cs="Arial"/>
          <w:szCs w:val="20"/>
        </w:rPr>
        <w:tab/>
      </w:r>
      <w:r w:rsidRPr="00BE043B">
        <w:rPr>
          <w:rFonts w:cs="Arial"/>
          <w:szCs w:val="20"/>
        </w:rPr>
        <w:tab/>
      </w:r>
      <w:r w:rsidRPr="00BE043B">
        <w:rPr>
          <w:rFonts w:cs="Arial"/>
          <w:szCs w:val="20"/>
        </w:rPr>
        <w:tab/>
      </w:r>
      <w:r w:rsidRPr="00BE043B">
        <w:rPr>
          <w:rFonts w:cs="Arial"/>
          <w:color w:val="70AD47" w:themeColor="accent6"/>
          <w:szCs w:val="20"/>
        </w:rPr>
        <w:t>40 % der Nennlast</w:t>
      </w:r>
    </w:p>
    <w:p w14:paraId="22E9E243" w14:textId="77777777" w:rsidR="00484129" w:rsidRPr="00BE043B" w:rsidRDefault="00484129" w:rsidP="00484129">
      <w:pPr>
        <w:spacing w:after="60" w:before="0" w:line="259" w:lineRule="auto"/>
        <w:ind w:right="1"/>
        <w:rPr>
          <w:rFonts w:cs="Arial"/>
          <w:szCs w:val="20"/>
        </w:rPr>
      </w:pPr>
      <w:r w:rsidRPr="00BE043B">
        <w:rPr>
          <w:rFonts w:cs="Arial"/>
          <w:szCs w:val="20"/>
        </w:rPr>
        <w:t>Höhe:</w:t>
      </w:r>
      <w:r w:rsidRPr="00BE043B">
        <w:rPr>
          <w:rFonts w:cs="Arial"/>
          <w:szCs w:val="20"/>
        </w:rPr>
        <w:tab/>
      </w:r>
      <w:r w:rsidRPr="00BE043B">
        <w:rPr>
          <w:rFonts w:cs="Arial"/>
          <w:szCs w:val="20"/>
        </w:rPr>
        <w:tab/>
      </w:r>
      <w:r w:rsidRPr="00BE043B">
        <w:rPr>
          <w:rFonts w:cs="Arial"/>
          <w:szCs w:val="20"/>
        </w:rPr>
        <w:tab/>
      </w:r>
      <w:r w:rsidRPr="00BE043B">
        <w:rPr>
          <w:rFonts w:cs="Arial"/>
          <w:szCs w:val="20"/>
        </w:rPr>
        <w:tab/>
      </w:r>
      <w:r w:rsidRPr="00230676">
        <w:rPr>
          <w:rFonts w:cs="Arial"/>
          <w:color w:val="92D050"/>
          <w:szCs w:val="20"/>
        </w:rPr>
        <w:t xml:space="preserve">2100 </w:t>
      </w:r>
      <w:r w:rsidRPr="00BE043B">
        <w:rPr>
          <w:rFonts w:cs="Arial"/>
          <w:szCs w:val="20"/>
        </w:rPr>
        <w:t>mm</w:t>
      </w:r>
    </w:p>
    <w:p w14:paraId="0199E3E2" w14:textId="77777777" w:rsidR="00484129" w:rsidRPr="00BE043B" w:rsidRDefault="00484129" w:rsidP="00484129">
      <w:pPr>
        <w:spacing w:after="60" w:before="0" w:line="259" w:lineRule="auto"/>
        <w:ind w:right="1"/>
        <w:rPr>
          <w:rFonts w:cs="Arial"/>
          <w:szCs w:val="20"/>
        </w:rPr>
      </w:pPr>
      <w:r w:rsidRPr="00BE043B">
        <w:rPr>
          <w:rFonts w:cs="Arial"/>
          <w:szCs w:val="20"/>
        </w:rPr>
        <w:t>Breite:</w:t>
      </w:r>
      <w:r w:rsidRPr="00BE043B">
        <w:rPr>
          <w:rFonts w:cs="Arial"/>
          <w:szCs w:val="20"/>
        </w:rPr>
        <w:tab/>
      </w:r>
      <w:r w:rsidRPr="00BE043B">
        <w:rPr>
          <w:rFonts w:cs="Arial"/>
          <w:szCs w:val="20"/>
        </w:rPr>
        <w:tab/>
      </w:r>
      <w:r w:rsidRPr="00BE043B">
        <w:rPr>
          <w:rFonts w:cs="Arial"/>
          <w:szCs w:val="20"/>
        </w:rPr>
        <w:tab/>
      </w:r>
      <w:r w:rsidRPr="00BE043B">
        <w:rPr>
          <w:rFonts w:cs="Arial"/>
          <w:szCs w:val="20"/>
        </w:rPr>
        <w:tab/>
      </w:r>
      <w:r w:rsidRPr="00230676">
        <w:rPr>
          <w:rFonts w:cs="Arial"/>
          <w:color w:val="92D050"/>
          <w:szCs w:val="20"/>
        </w:rPr>
        <w:t>900</w:t>
      </w:r>
      <w:r w:rsidRPr="00BE043B">
        <w:rPr>
          <w:rFonts w:cs="Arial"/>
          <w:szCs w:val="20"/>
        </w:rPr>
        <w:t xml:space="preserve"> mm</w:t>
      </w:r>
    </w:p>
    <w:p w14:paraId="07C809C8" w14:textId="77777777" w:rsidR="00484129" w:rsidRPr="00BE043B" w:rsidRDefault="00484129" w:rsidP="00484129">
      <w:pPr>
        <w:spacing w:after="60" w:before="0" w:line="259" w:lineRule="auto"/>
        <w:ind w:right="1"/>
        <w:rPr>
          <w:rFonts w:cs="Arial"/>
          <w:szCs w:val="20"/>
        </w:rPr>
      </w:pPr>
      <w:r w:rsidRPr="00BE043B">
        <w:rPr>
          <w:rFonts w:cs="Arial"/>
          <w:szCs w:val="20"/>
        </w:rPr>
        <w:t>Türbewegung:</w:t>
      </w:r>
      <w:r w:rsidRPr="00BE043B">
        <w:rPr>
          <w:rFonts w:cs="Arial"/>
          <w:szCs w:val="20"/>
        </w:rPr>
        <w:tab/>
      </w:r>
      <w:r w:rsidRPr="00BE043B">
        <w:rPr>
          <w:rFonts w:cs="Arial"/>
          <w:szCs w:val="20"/>
        </w:rPr>
        <w:tab/>
      </w:r>
      <w:r w:rsidRPr="00BE043B">
        <w:rPr>
          <w:rFonts w:cs="Arial"/>
          <w:szCs w:val="20"/>
        </w:rPr>
        <w:tab/>
        <w:t>&gt;</w:t>
      </w:r>
      <w:r w:rsidRPr="00230676">
        <w:rPr>
          <w:rFonts w:cs="Arial"/>
          <w:color w:val="92D050"/>
          <w:szCs w:val="20"/>
        </w:rPr>
        <w:t xml:space="preserve">400.000 </w:t>
      </w:r>
      <w:r w:rsidRPr="00BE043B">
        <w:rPr>
          <w:rFonts w:cs="Arial"/>
          <w:szCs w:val="20"/>
        </w:rPr>
        <w:t>Zyklen p.a.</w:t>
      </w:r>
    </w:p>
    <w:p w14:paraId="202BE55F" w14:textId="77777777" w:rsidR="00484129" w:rsidRPr="00BE043B" w:rsidRDefault="00484129" w:rsidP="00484129">
      <w:pPr>
        <w:spacing w:after="60" w:before="0" w:line="259" w:lineRule="auto"/>
        <w:ind w:right="1"/>
        <w:rPr>
          <w:rFonts w:cs="Arial"/>
          <w:szCs w:val="20"/>
        </w:rPr>
      </w:pPr>
      <w:r w:rsidRPr="00BE043B">
        <w:rPr>
          <w:rFonts w:cs="Arial"/>
          <w:szCs w:val="20"/>
        </w:rPr>
        <w:t>Laufrollendurchmesser:</w:t>
      </w:r>
      <w:r w:rsidRPr="00BE043B">
        <w:rPr>
          <w:rFonts w:cs="Arial"/>
          <w:szCs w:val="20"/>
        </w:rPr>
        <w:tab/>
      </w:r>
      <w:r w:rsidRPr="00BE043B">
        <w:rPr>
          <w:rFonts w:cs="Arial"/>
          <w:szCs w:val="20"/>
        </w:rPr>
        <w:tab/>
        <w:t xml:space="preserve">zwischen </w:t>
      </w:r>
      <w:r w:rsidRPr="00230676">
        <w:rPr>
          <w:rFonts w:cs="Arial"/>
          <w:color w:val="92D050"/>
          <w:szCs w:val="20"/>
        </w:rPr>
        <w:t xml:space="preserve">40 und 60 </w:t>
      </w:r>
      <w:r w:rsidRPr="00BE043B">
        <w:rPr>
          <w:rFonts w:cs="Arial"/>
          <w:szCs w:val="20"/>
        </w:rPr>
        <w:t>mm</w:t>
      </w:r>
    </w:p>
    <w:p w14:paraId="4F0B36D4" w14:textId="77777777" w:rsidR="00484129" w:rsidRPr="00BE043B" w:rsidRDefault="00484129" w:rsidP="00484129">
      <w:pPr>
        <w:spacing w:after="60" w:before="0" w:line="259" w:lineRule="auto"/>
        <w:ind w:right="1"/>
        <w:rPr>
          <w:rFonts w:cs="Arial"/>
          <w:szCs w:val="20"/>
        </w:rPr>
      </w:pPr>
      <w:r w:rsidRPr="00BE043B">
        <w:rPr>
          <w:rFonts w:cs="Arial"/>
          <w:szCs w:val="20"/>
        </w:rPr>
        <w:t>Ruf / Anzeige im Rahmen:</w:t>
      </w:r>
      <w:r w:rsidRPr="00BE043B">
        <w:rPr>
          <w:rFonts w:cs="Arial"/>
          <w:szCs w:val="20"/>
        </w:rPr>
        <w:tab/>
        <w:t>nein, in Zarge vorsehen</w:t>
      </w:r>
    </w:p>
    <w:p w14:paraId="7C4345E1" w14:textId="77777777" w:rsidR="00484129" w:rsidRPr="00484129" w:rsidRDefault="00484129" w:rsidP="00484129">
      <w:pPr>
        <w:spacing w:after="60" w:before="0" w:line="259" w:lineRule="auto"/>
        <w:ind w:right="1"/>
        <w:rPr>
          <w:rFonts w:cs="Arial"/>
          <w:color w:val="92D050"/>
          <w:szCs w:val="20"/>
        </w:rPr>
      </w:pPr>
      <w:r w:rsidRPr="00484129">
        <w:rPr>
          <w:rFonts w:cs="Arial"/>
          <w:color w:val="92D050"/>
          <w:szCs w:val="20"/>
        </w:rPr>
        <w:t>Brandschutzklasse:</w:t>
      </w:r>
      <w:r w:rsidRPr="00484129">
        <w:rPr>
          <w:rFonts w:cs="Arial"/>
          <w:color w:val="92D050"/>
          <w:szCs w:val="20"/>
        </w:rPr>
        <w:tab/>
      </w:r>
      <w:r w:rsidRPr="00484129">
        <w:rPr>
          <w:rFonts w:cs="Arial"/>
          <w:color w:val="92D050"/>
          <w:szCs w:val="20"/>
        </w:rPr>
        <w:tab/>
        <w:t>E120</w:t>
      </w:r>
    </w:p>
    <w:p w14:paraId="3BDCCF9C" w14:textId="77777777" w:rsidR="00484129" w:rsidRPr="009035B8" w:rsidRDefault="00484129" w:rsidP="00484129">
      <w:pPr>
        <w:spacing w:after="60" w:before="0" w:line="259" w:lineRule="auto"/>
        <w:ind w:right="1"/>
        <w:rPr>
          <w:rFonts w:cs="Arial"/>
          <w:color w:val="92D050"/>
          <w:szCs w:val="20"/>
        </w:rPr>
      </w:pPr>
      <w:r w:rsidRPr="009035B8">
        <w:rPr>
          <w:rFonts w:cs="Arial"/>
          <w:color w:val="92D050"/>
          <w:szCs w:val="20"/>
        </w:rPr>
        <w:t>Laufwagenabdeckung:</w:t>
      </w:r>
      <w:r w:rsidRPr="009035B8">
        <w:rPr>
          <w:rFonts w:cs="Arial"/>
          <w:color w:val="92D050"/>
          <w:szCs w:val="20"/>
        </w:rPr>
        <w:tab/>
      </w:r>
      <w:r w:rsidRPr="009035B8">
        <w:rPr>
          <w:rFonts w:cs="Arial"/>
          <w:color w:val="92D050"/>
          <w:szCs w:val="20"/>
        </w:rPr>
        <w:tab/>
        <w:t>ja</w:t>
      </w:r>
    </w:p>
    <w:p w14:paraId="21156BB7" w14:textId="77777777" w:rsidR="00FC5380" w:rsidRPr="00484129" w:rsidRDefault="00484129" w:rsidP="00EB5B69">
      <w:pPr>
        <w:spacing w:after="60" w:before="0" w:line="259" w:lineRule="auto"/>
        <w:ind w:right="1"/>
        <w:rPr>
          <w:rFonts w:cs="Arial"/>
          <w:color w:val="92D050"/>
          <w:szCs w:val="20"/>
        </w:rPr>
      </w:pPr>
      <w:r w:rsidRPr="009035B8">
        <w:rPr>
          <w:rFonts w:cs="Arial"/>
          <w:color w:val="92D050"/>
          <w:szCs w:val="20"/>
        </w:rPr>
        <w:t>Oberfläche Abdeckung:</w:t>
      </w:r>
      <w:r w:rsidRPr="009035B8">
        <w:rPr>
          <w:rFonts w:cs="Arial"/>
          <w:color w:val="92D050"/>
          <w:szCs w:val="20"/>
        </w:rPr>
        <w:tab/>
      </w:r>
      <w:r w:rsidRPr="009035B8">
        <w:rPr>
          <w:rFonts w:cs="Arial"/>
          <w:color w:val="92D050"/>
          <w:szCs w:val="20"/>
        </w:rPr>
        <w:tab/>
        <w:t>Edelstahl / RAL</w:t>
      </w:r>
    </w:p>
    <w:p w14:paraId="4DD20F5D" w14:textId="77777777" w:rsidR="00DD3A81" w:rsidRDefault="00DD3A81" w:rsidP="00EB5B69">
      <w:pPr>
        <w:spacing w:after="0" w:before="0"/>
        <w:ind w:right="1"/>
        <w:rPr>
          <w:rFonts w:cs="Arial"/>
          <w:szCs w:val="20"/>
        </w:rPr>
      </w:pPr>
    </w:p>
    <w:p w14:paraId="0EA4525B" w14:textId="77777777" w:rsidR="000A24B3" w:rsidRPr="00E9585A" w:rsidRDefault="000A24B3" w:rsidP="00E9585A">
      <w:bookmarkStart w:id="1175" w:name="BM_86abe2532db35d6360a8e8a383485343"/>
      <w:pPr>
        <w:pStyle w:val="berschrift2"/>
      </w:pPr>
      <w:r w:rsidRPr="000A24B3">
        <w:rPr>
          <w:rFonts w:ascii="Arial" w:hAnsi="Arial" w:eastAsia="Arial"/>
          <w:b/>
          <w:i w:val="0"/>
          <w:color w:val="1B3755"/>
          <w:sz w:val="24"/>
        </w:rPr>
        <w:t>Schachtschiebetüren</w:t>
      </w:r>
      <w:r w:rsidR="00E9585A">
        <w:rPr>
          <w:rFonts w:ascii="Arial" w:hAnsi="Arial" w:eastAsia="Arial"/>
          <w:b/>
          <w:i w:val="0"/>
          <w:color w:val="1B3755"/>
          <w:sz w:val="24"/>
        </w:rPr>
        <w:t xml:space="preserve"> überholen</w:t>
      </w:r>
      <w:bookmarkEnd w:id="1175"/>
    </w:p>
    <w:p>
      <w:pPr>
        <w:pStyle w:val="LVBibliothekMetadaten"/>
      </w:pPr>
      <w:r>
        <w:t>Struktur 11.03  |  Typ Baustein  |  Bibliotheks-ID LV_11_03_SCHACHTSCHIEBETUREN_UBERHOLEN</w:t>
      </w:r>
    </w:p>
    <w:p w14:paraId="50F8324B" w14:textId="77777777" w:rsidR="000A24B3" w:rsidRPr="000A24B3" w:rsidRDefault="000A24B3" w:rsidP="000A24B3">
      <w:pPr>
        <w:spacing w:after="60" w:before="0" w:line="259" w:lineRule="auto"/>
        <w:ind w:right="1"/>
        <w:rPr>
          <w:rFonts w:cs="Arial"/>
          <w:szCs w:val="20"/>
        </w:rPr>
      </w:pPr>
      <w:r w:rsidRPr="000A24B3">
        <w:rPr>
          <w:rFonts w:cs="Arial"/>
          <w:szCs w:val="20"/>
        </w:rPr>
        <w:t>Die bestehenden Schachtschiebetüren werden beibehalten und in folgenden</w:t>
      </w:r>
      <w:r w:rsidR="00E9585A">
        <w:rPr>
          <w:rFonts w:cs="Arial"/>
          <w:szCs w:val="20"/>
        </w:rPr>
        <w:t xml:space="preserve"> </w:t>
      </w:r>
      <w:r w:rsidRPr="000A24B3">
        <w:rPr>
          <w:rFonts w:cs="Arial"/>
          <w:szCs w:val="20"/>
        </w:rPr>
        <w:t>Verschleißteilen erneuert:</w:t>
      </w:r>
    </w:p>
    <w:p w14:paraId="5CAE3ACA" w14:textId="77777777" w:rsidR="00E9585A" w:rsidRPr="00E9585A" w:rsidRDefault="000A24B3" w:rsidP="00E9585A">
      <w:pPr>
        <w:pStyle w:val="Listenabsatz"/>
        <w:numPr>
          <w:ilvl w:val="0"/>
          <w:numId w:val="33"/>
        </w:numPr>
        <w:spacing w:after="60" w:before="0" w:line="259" w:lineRule="auto"/>
        <w:ind w:right="1"/>
        <w:rPr>
          <w:rFonts w:cs="Arial"/>
          <w:szCs w:val="20"/>
        </w:rPr>
      </w:pPr>
      <w:r w:rsidRPr="00E9585A">
        <w:rPr>
          <w:rFonts w:cs="Arial"/>
          <w:szCs w:val="20"/>
        </w:rPr>
        <w:t>Türlaufrollen</w:t>
      </w:r>
    </w:p>
    <w:p w14:paraId="23124588" w14:textId="77777777" w:rsidR="000A24B3" w:rsidRPr="00E9585A" w:rsidRDefault="000A24B3" w:rsidP="00E9585A">
      <w:pPr>
        <w:pStyle w:val="Listenabsatz"/>
        <w:numPr>
          <w:ilvl w:val="0"/>
          <w:numId w:val="33"/>
        </w:numPr>
        <w:spacing w:after="60" w:before="0" w:line="259" w:lineRule="auto"/>
        <w:ind w:right="1"/>
        <w:rPr>
          <w:rFonts w:cs="Arial"/>
          <w:szCs w:val="20"/>
        </w:rPr>
      </w:pPr>
      <w:r w:rsidRPr="00E9585A">
        <w:rPr>
          <w:rFonts w:cs="Arial"/>
          <w:szCs w:val="20"/>
        </w:rPr>
        <w:t>Exenter</w:t>
      </w:r>
    </w:p>
    <w:p w14:paraId="0F022656" w14:textId="77777777" w:rsidR="00E9585A" w:rsidRPr="00E9585A" w:rsidRDefault="000A24B3" w:rsidP="00E9585A">
      <w:pPr>
        <w:pStyle w:val="Listenabsatz"/>
        <w:numPr>
          <w:ilvl w:val="0"/>
          <w:numId w:val="33"/>
        </w:numPr>
        <w:spacing w:after="60" w:before="0" w:line="259" w:lineRule="auto"/>
        <w:ind w:right="1"/>
        <w:rPr>
          <w:rFonts w:cs="Arial"/>
          <w:szCs w:val="20"/>
        </w:rPr>
      </w:pPr>
      <w:r w:rsidRPr="00E9585A">
        <w:rPr>
          <w:rFonts w:cs="Arial"/>
          <w:szCs w:val="20"/>
        </w:rPr>
        <w:t>Gegenrollen</w:t>
      </w:r>
    </w:p>
    <w:p w14:paraId="60855FFF" w14:textId="77777777" w:rsidR="00E9585A" w:rsidRPr="00E9585A" w:rsidRDefault="000A24B3" w:rsidP="00E9585A">
      <w:pPr>
        <w:pStyle w:val="Listenabsatz"/>
        <w:numPr>
          <w:ilvl w:val="0"/>
          <w:numId w:val="33"/>
        </w:numPr>
        <w:spacing w:after="60" w:before="0" w:line="259" w:lineRule="auto"/>
        <w:ind w:right="1"/>
        <w:rPr>
          <w:rFonts w:cs="Arial"/>
          <w:szCs w:val="20"/>
        </w:rPr>
      </w:pPr>
      <w:r w:rsidRPr="00E9585A">
        <w:rPr>
          <w:rFonts w:cs="Arial"/>
          <w:szCs w:val="20"/>
        </w:rPr>
        <w:t>Türkontakte</w:t>
      </w:r>
    </w:p>
    <w:p w14:paraId="77C0A0A9" w14:textId="77777777" w:rsidR="00E9585A" w:rsidRPr="00E9585A" w:rsidRDefault="000A24B3" w:rsidP="00E9585A">
      <w:pPr>
        <w:pStyle w:val="Listenabsatz"/>
        <w:numPr>
          <w:ilvl w:val="0"/>
          <w:numId w:val="33"/>
        </w:numPr>
        <w:spacing w:after="60" w:before="0" w:line="259" w:lineRule="auto"/>
        <w:ind w:right="1"/>
        <w:rPr>
          <w:rFonts w:cs="Arial"/>
          <w:szCs w:val="20"/>
        </w:rPr>
      </w:pPr>
      <w:r w:rsidRPr="00E9585A">
        <w:rPr>
          <w:rFonts w:cs="Arial"/>
          <w:szCs w:val="20"/>
        </w:rPr>
        <w:t>Türkontaktbrücken</w:t>
      </w:r>
    </w:p>
    <w:p w14:paraId="33E06A3B" w14:textId="77777777" w:rsidR="00E9585A" w:rsidRPr="00E9585A" w:rsidRDefault="000A24B3" w:rsidP="00E9585A">
      <w:pPr>
        <w:pStyle w:val="Listenabsatz"/>
        <w:numPr>
          <w:ilvl w:val="0"/>
          <w:numId w:val="33"/>
        </w:numPr>
        <w:spacing w:after="60" w:before="0" w:line="259" w:lineRule="auto"/>
        <w:ind w:right="1"/>
        <w:rPr>
          <w:rFonts w:cs="Arial"/>
          <w:szCs w:val="20"/>
        </w:rPr>
      </w:pPr>
      <w:r w:rsidRPr="00E9585A">
        <w:rPr>
          <w:rFonts w:cs="Arial"/>
          <w:szCs w:val="20"/>
        </w:rPr>
        <w:t>Hakenriegel</w:t>
      </w:r>
    </w:p>
    <w:p w14:paraId="43583692" w14:textId="77777777" w:rsidR="00E9585A" w:rsidRPr="00E9585A" w:rsidRDefault="000A24B3" w:rsidP="00E9585A">
      <w:pPr>
        <w:pStyle w:val="Listenabsatz"/>
        <w:numPr>
          <w:ilvl w:val="0"/>
          <w:numId w:val="33"/>
        </w:numPr>
        <w:spacing w:after="60" w:before="0" w:line="259" w:lineRule="auto"/>
        <w:ind w:right="1"/>
        <w:rPr>
          <w:rFonts w:cs="Arial"/>
          <w:szCs w:val="20"/>
        </w:rPr>
      </w:pPr>
      <w:r w:rsidRPr="00E9585A">
        <w:rPr>
          <w:rFonts w:cs="Arial"/>
          <w:szCs w:val="20"/>
        </w:rPr>
        <w:t>Riegelrollen</w:t>
      </w:r>
    </w:p>
    <w:p w14:paraId="2A32506A" w14:textId="77777777" w:rsidR="00E9585A" w:rsidRPr="00E9585A" w:rsidRDefault="000A24B3" w:rsidP="00E9585A">
      <w:pPr>
        <w:pStyle w:val="Listenabsatz"/>
        <w:numPr>
          <w:ilvl w:val="0"/>
          <w:numId w:val="33"/>
        </w:numPr>
        <w:spacing w:after="60" w:before="0" w:line="259" w:lineRule="auto"/>
        <w:ind w:right="1"/>
        <w:rPr>
          <w:rFonts w:cs="Arial"/>
          <w:szCs w:val="20"/>
        </w:rPr>
      </w:pPr>
      <w:r w:rsidRPr="00E9585A">
        <w:rPr>
          <w:rFonts w:cs="Arial"/>
          <w:szCs w:val="20"/>
        </w:rPr>
        <w:t>Türseile</w:t>
      </w:r>
    </w:p>
    <w:p w14:paraId="6743B006" w14:textId="77777777" w:rsidR="00E9585A" w:rsidRPr="00E9585A" w:rsidRDefault="000A24B3" w:rsidP="00E9585A">
      <w:pPr>
        <w:pStyle w:val="Listenabsatz"/>
        <w:numPr>
          <w:ilvl w:val="0"/>
          <w:numId w:val="33"/>
        </w:numPr>
        <w:spacing w:after="60" w:before="0" w:line="259" w:lineRule="auto"/>
        <w:ind w:right="1"/>
        <w:rPr>
          <w:rFonts w:cs="Arial"/>
          <w:szCs w:val="20"/>
        </w:rPr>
      </w:pPr>
      <w:r w:rsidRPr="00E9585A">
        <w:rPr>
          <w:rFonts w:cs="Arial"/>
          <w:szCs w:val="20"/>
        </w:rPr>
        <w:t>Türseilumlenkrollen</w:t>
      </w:r>
    </w:p>
    <w:p w14:paraId="2AC4B4E4" w14:textId="77777777" w:rsidR="00E9585A" w:rsidRPr="00E9585A" w:rsidRDefault="000A24B3" w:rsidP="00E9585A">
      <w:pPr>
        <w:pStyle w:val="Listenabsatz"/>
        <w:numPr>
          <w:ilvl w:val="0"/>
          <w:numId w:val="33"/>
        </w:numPr>
        <w:spacing w:after="60" w:before="0" w:line="259" w:lineRule="auto"/>
        <w:ind w:right="1"/>
        <w:rPr>
          <w:rFonts w:cs="Arial"/>
          <w:szCs w:val="20"/>
        </w:rPr>
      </w:pPr>
      <w:r w:rsidRPr="00E9585A">
        <w:rPr>
          <w:rFonts w:cs="Arial"/>
          <w:szCs w:val="20"/>
        </w:rPr>
        <w:t>Türführungen</w:t>
      </w:r>
    </w:p>
    <w:p w14:paraId="575C5915" w14:textId="77777777" w:rsidR="000A24B3" w:rsidRPr="000A24B3" w:rsidRDefault="000A24B3" w:rsidP="000A24B3">
      <w:pPr>
        <w:spacing w:after="60" w:before="0" w:line="259" w:lineRule="auto"/>
        <w:ind w:right="1"/>
        <w:rPr>
          <w:rFonts w:cs="Arial"/>
          <w:szCs w:val="20"/>
        </w:rPr>
      </w:pPr>
      <w:r w:rsidRPr="000A24B3">
        <w:rPr>
          <w:rFonts w:cs="Arial"/>
          <w:szCs w:val="20"/>
        </w:rPr>
        <w:t>Bei</w:t>
      </w:r>
      <w:r w:rsidR="00E9585A">
        <w:rPr>
          <w:rFonts w:cs="Arial"/>
          <w:szCs w:val="20"/>
        </w:rPr>
        <w:t xml:space="preserve"> </w:t>
      </w:r>
      <w:r w:rsidRPr="000A24B3">
        <w:rPr>
          <w:rFonts w:cs="Arial"/>
          <w:szCs w:val="20"/>
        </w:rPr>
        <w:t>Schachtüren ohne eine Einrichtung für selbsttätiges Schließen ist ein</w:t>
      </w:r>
      <w:r w:rsidR="00E9585A">
        <w:rPr>
          <w:rFonts w:cs="Arial"/>
          <w:szCs w:val="20"/>
        </w:rPr>
        <w:t xml:space="preserve"> </w:t>
      </w:r>
      <w:r w:rsidRPr="000A24B3">
        <w:rPr>
          <w:rFonts w:cs="Arial"/>
          <w:szCs w:val="20"/>
        </w:rPr>
        <w:t>entsprechendes System nachzurüsten.</w:t>
      </w:r>
    </w:p>
    <w:p w14:paraId="0CD254B2" w14:textId="77777777" w:rsidR="000A24B3" w:rsidRPr="000A24B3" w:rsidRDefault="000A24B3" w:rsidP="000A24B3">
      <w:pPr>
        <w:spacing w:after="0" w:before="0"/>
        <w:ind w:right="1"/>
        <w:rPr>
          <w:rFonts w:cs="Arial"/>
          <w:szCs w:val="20"/>
        </w:rPr>
      </w:pPr>
    </w:p>
    <w:p w14:paraId="7C07F0E0" w14:textId="77777777" w:rsidR="00E9585A" w:rsidRDefault="00E9585A" w:rsidP="00E9585A">
      <w:pPr>
        <w:spacing w:after="60" w:before="0" w:line="259" w:lineRule="auto"/>
        <w:ind w:right="1"/>
        <w:rPr>
          <w:rFonts w:cs="Arial"/>
          <w:szCs w:val="20"/>
        </w:rPr>
      </w:pPr>
      <w:r w:rsidRPr="000A24B3">
        <w:rPr>
          <w:rFonts w:cs="Arial"/>
          <w:szCs w:val="20"/>
        </w:rPr>
        <w:t xml:space="preserve">Die Kämpfer werden gereinigt. </w:t>
      </w:r>
    </w:p>
    <w:p w14:paraId="57B0B4C3" w14:textId="77777777" w:rsidR="000A24B3" w:rsidRPr="000A24B3" w:rsidRDefault="000A24B3" w:rsidP="000A24B3">
      <w:pPr>
        <w:spacing w:after="60" w:before="0" w:line="259" w:lineRule="auto"/>
        <w:ind w:right="1"/>
        <w:rPr>
          <w:rFonts w:cs="Arial"/>
          <w:szCs w:val="20"/>
        </w:rPr>
      </w:pPr>
      <w:r w:rsidRPr="000A24B3">
        <w:rPr>
          <w:rFonts w:cs="Arial"/>
          <w:szCs w:val="20"/>
        </w:rPr>
        <w:t>Verunreinigungen am Laufwagen und Türschwelle sind zu entfernen.</w:t>
      </w:r>
    </w:p>
    <w:p w14:paraId="3113928E" w14:textId="77777777" w:rsidR="000A24B3" w:rsidRDefault="000A24B3" w:rsidP="000A24B3">
      <w:pPr>
        <w:spacing w:after="60" w:before="0" w:line="259" w:lineRule="auto"/>
        <w:ind w:right="1"/>
        <w:rPr>
          <w:rFonts w:cs="Arial"/>
          <w:szCs w:val="20"/>
        </w:rPr>
      </w:pPr>
      <w:r w:rsidRPr="000A24B3">
        <w:rPr>
          <w:rFonts w:cs="Arial"/>
          <w:szCs w:val="20"/>
        </w:rPr>
        <w:t>Einstellarbeiten der Türblätter vornehmen.</w:t>
      </w:r>
    </w:p>
    <w:p w14:paraId="56EA12C6" w14:textId="77777777" w:rsidR="000803F2" w:rsidRDefault="000803F2" w:rsidP="000A24B3">
      <w:pPr>
        <w:spacing w:after="0" w:before="0"/>
        <w:ind w:right="1"/>
        <w:rPr>
          <w:rFonts w:cs="Arial"/>
          <w:szCs w:val="20"/>
        </w:rPr>
      </w:pPr>
    </w:p>
    <w:p w14:paraId="6CDF10D1" w14:textId="77777777" w:rsidR="00C31071" w:rsidRPr="00C31071" w:rsidRDefault="00C31071" w:rsidP="00C31071">
      <w:bookmarkStart w:id="1176" w:name="BM_b637d18fe237f971afd87ebaaf1e4179"/>
      <w:pPr>
        <w:pStyle w:val="berschrift2"/>
      </w:pPr>
      <w:r w:rsidRPr="000A24B3">
        <w:rPr>
          <w:rFonts w:ascii="Arial" w:hAnsi="Arial" w:eastAsia="Arial"/>
          <w:b/>
          <w:i w:val="0"/>
          <w:color w:val="1B3755"/>
          <w:sz w:val="24"/>
        </w:rPr>
        <w:t>Schacht</w:t>
      </w:r>
      <w:r>
        <w:rPr>
          <w:rFonts w:ascii="Arial" w:hAnsi="Arial" w:eastAsia="Arial"/>
          <w:b/>
          <w:i w:val="0"/>
          <w:color w:val="1B3755"/>
          <w:sz w:val="24"/>
        </w:rPr>
        <w:t>dreh</w:t>
      </w:r>
      <w:r w:rsidRPr="000A24B3">
        <w:rPr>
          <w:rFonts w:ascii="Arial" w:hAnsi="Arial" w:eastAsia="Arial"/>
          <w:b/>
          <w:i w:val="0"/>
          <w:color w:val="1B3755"/>
          <w:sz w:val="24"/>
        </w:rPr>
        <w:t>türen</w:t>
      </w:r>
      <w:r>
        <w:rPr>
          <w:rFonts w:ascii="Arial" w:hAnsi="Arial" w:eastAsia="Arial"/>
          <w:b/>
          <w:i w:val="0"/>
          <w:color w:val="1B3755"/>
          <w:sz w:val="24"/>
        </w:rPr>
        <w:t xml:space="preserve"> überholen</w:t>
      </w:r>
      <w:bookmarkEnd w:id="1176"/>
    </w:p>
    <w:p>
      <w:pPr>
        <w:pStyle w:val="LVBibliothekMetadaten"/>
      </w:pPr>
      <w:r>
        <w:t>Struktur 11.04  |  Typ Baustein  |  Bibliotheks-ID LV_11_04_SCHACHTDREHTUREN_UBERHOLEN</w:t>
      </w:r>
    </w:p>
    <w:p w14:paraId="4495086D" w14:textId="77777777" w:rsidR="00C31071" w:rsidRPr="00C31071" w:rsidRDefault="00C31071" w:rsidP="00C31071">
      <w:pPr>
        <w:spacing w:after="60" w:before="0" w:line="259" w:lineRule="auto"/>
        <w:ind w:right="1"/>
        <w:rPr>
          <w:rFonts w:cs="Arial"/>
          <w:szCs w:val="20"/>
        </w:rPr>
      </w:pPr>
      <w:r w:rsidRPr="00C31071">
        <w:rPr>
          <w:rFonts w:cs="Arial"/>
          <w:szCs w:val="20"/>
        </w:rPr>
        <w:t>Die bestehenden Schachtdrehtüren werden beibehalten und in den</w:t>
      </w:r>
      <w:r>
        <w:rPr>
          <w:rFonts w:cs="Arial"/>
          <w:szCs w:val="20"/>
        </w:rPr>
        <w:t xml:space="preserve"> </w:t>
      </w:r>
      <w:r w:rsidRPr="00C31071">
        <w:rPr>
          <w:rFonts w:cs="Arial"/>
          <w:szCs w:val="20"/>
        </w:rPr>
        <w:t>folgenden Verschleißteilen erneuert:</w:t>
      </w:r>
    </w:p>
    <w:p w14:paraId="24712A05" w14:textId="77777777" w:rsidR="00C31071" w:rsidRPr="00C31071" w:rsidRDefault="00C31071" w:rsidP="00C31071">
      <w:pPr>
        <w:pStyle w:val="Listenabsatz"/>
        <w:numPr>
          <w:ilvl w:val="0"/>
          <w:numId w:val="34"/>
        </w:numPr>
        <w:spacing w:after="60" w:before="0" w:line="259" w:lineRule="auto"/>
        <w:ind w:right="1"/>
        <w:rPr>
          <w:rFonts w:cs="Arial"/>
          <w:szCs w:val="20"/>
        </w:rPr>
      </w:pPr>
      <w:r w:rsidRPr="00C31071">
        <w:rPr>
          <w:rFonts w:cs="Arial"/>
          <w:szCs w:val="20"/>
        </w:rPr>
        <w:t>Verriegelung</w:t>
      </w:r>
    </w:p>
    <w:p w14:paraId="2465D54A" w14:textId="77777777" w:rsidR="00C31071" w:rsidRPr="00C31071" w:rsidRDefault="00C31071" w:rsidP="00C31071">
      <w:pPr>
        <w:pStyle w:val="Listenabsatz"/>
        <w:numPr>
          <w:ilvl w:val="0"/>
          <w:numId w:val="34"/>
        </w:numPr>
        <w:spacing w:after="60" w:before="0" w:line="259" w:lineRule="auto"/>
        <w:ind w:right="1"/>
        <w:rPr>
          <w:rFonts w:cs="Arial"/>
          <w:szCs w:val="20"/>
        </w:rPr>
      </w:pPr>
      <w:r w:rsidRPr="00C31071">
        <w:rPr>
          <w:rFonts w:cs="Arial"/>
          <w:szCs w:val="20"/>
        </w:rPr>
        <w:t>Riegelarm</w:t>
      </w:r>
    </w:p>
    <w:p w14:paraId="71B438B1" w14:textId="77777777" w:rsidR="00C31071" w:rsidRPr="00C31071" w:rsidRDefault="00C31071" w:rsidP="00C31071">
      <w:pPr>
        <w:pStyle w:val="Listenabsatz"/>
        <w:numPr>
          <w:ilvl w:val="0"/>
          <w:numId w:val="34"/>
        </w:numPr>
        <w:spacing w:after="60" w:before="0" w:line="259" w:lineRule="auto"/>
        <w:ind w:right="1"/>
        <w:rPr>
          <w:rFonts w:cs="Arial"/>
          <w:szCs w:val="20"/>
        </w:rPr>
      </w:pPr>
      <w:r w:rsidRPr="00C31071">
        <w:rPr>
          <w:rFonts w:cs="Arial"/>
          <w:szCs w:val="20"/>
        </w:rPr>
        <w:t>Türkontakt</w:t>
      </w:r>
    </w:p>
    <w:p w14:paraId="29EFE313" w14:textId="77777777" w:rsidR="00C31071" w:rsidRPr="00C31071" w:rsidRDefault="00C31071" w:rsidP="00C31071">
      <w:pPr>
        <w:pStyle w:val="Listenabsatz"/>
        <w:numPr>
          <w:ilvl w:val="0"/>
          <w:numId w:val="34"/>
        </w:numPr>
        <w:spacing w:after="60" w:before="0" w:line="259" w:lineRule="auto"/>
        <w:ind w:right="1"/>
        <w:rPr>
          <w:rFonts w:cs="Arial"/>
          <w:szCs w:val="20"/>
        </w:rPr>
      </w:pPr>
      <w:r w:rsidRPr="00C31071">
        <w:rPr>
          <w:rFonts w:cs="Arial"/>
          <w:szCs w:val="20"/>
        </w:rPr>
        <w:t>Türkontaktbrücke</w:t>
      </w:r>
    </w:p>
    <w:p w14:paraId="72E724A5" w14:textId="77777777" w:rsidR="00C31071" w:rsidRDefault="00C31071" w:rsidP="00C31071">
      <w:pPr>
        <w:pStyle w:val="Listenabsatz"/>
        <w:numPr>
          <w:ilvl w:val="0"/>
          <w:numId w:val="34"/>
        </w:numPr>
        <w:spacing w:after="60" w:before="0" w:line="259" w:lineRule="auto"/>
        <w:ind w:right="1"/>
        <w:rPr>
          <w:rFonts w:cs="Arial"/>
          <w:szCs w:val="20"/>
        </w:rPr>
      </w:pPr>
      <w:r w:rsidRPr="00C31071">
        <w:rPr>
          <w:rFonts w:cs="Arial"/>
          <w:szCs w:val="20"/>
        </w:rPr>
        <w:t>Türdämpfer/-schließer</w:t>
      </w:r>
    </w:p>
    <w:p w14:paraId="2875B87E" w14:textId="77777777" w:rsidR="00C31071" w:rsidRPr="00C31071" w:rsidRDefault="00C31071" w:rsidP="00C31071">
      <w:pPr>
        <w:spacing w:after="0" w:before="0"/>
        <w:ind w:right="1"/>
        <w:rPr>
          <w:rFonts w:cs="Arial"/>
          <w:szCs w:val="20"/>
        </w:rPr>
      </w:pPr>
    </w:p>
    <w:p w14:paraId="473378A3" w14:textId="77777777" w:rsidR="00C31071" w:rsidRDefault="00C31071" w:rsidP="00C31071">
      <w:bookmarkStart w:id="1177" w:name="BM_59a476533d0c7f491611a52c85245448"/>
      <w:pPr>
        <w:pStyle w:val="berschrift2"/>
      </w:pPr>
      <w:r>
        <w:rPr>
          <w:rFonts w:ascii="Arial" w:hAnsi="Arial" w:eastAsia="Arial"/>
          <w:b/>
          <w:i w:val="0"/>
          <w:color w:val="1B3755"/>
          <w:sz w:val="24"/>
        </w:rPr>
        <w:t>Schachtdrehtüren Sichtfenster</w:t>
      </w:r>
      <w:bookmarkEnd w:id="1177"/>
    </w:p>
    <w:p>
      <w:pPr>
        <w:pStyle w:val="LVBibliothekMetadaten"/>
      </w:pPr>
      <w:r>
        <w:t>Struktur 11.05  |  Typ Baustein  |  Bibliotheks-ID LV_11_05_SCHACHTDREHTUREN_SICHTFENSTER</w:t>
      </w:r>
    </w:p>
    <w:p w14:paraId="1CA7EE44" w14:textId="77777777" w:rsidR="00C31071" w:rsidRDefault="00C31071" w:rsidP="000A24B3">
      <w:pPr>
        <w:spacing w:after="60" w:before="0" w:line="259" w:lineRule="auto"/>
        <w:ind w:right="1"/>
        <w:rPr>
          <w:rFonts w:cs="Arial"/>
          <w:szCs w:val="20"/>
        </w:rPr>
      </w:pPr>
      <w:r w:rsidRPr="00C31071">
        <w:rPr>
          <w:rFonts w:cs="Arial"/>
          <w:szCs w:val="20"/>
        </w:rPr>
        <w:t>Die vorhandenen Sichtfenster sind durch Scheiben entsprechend EN 81-20</w:t>
      </w:r>
      <w:r>
        <w:rPr>
          <w:rFonts w:cs="Arial"/>
          <w:szCs w:val="20"/>
        </w:rPr>
        <w:t xml:space="preserve"> // </w:t>
      </w:r>
      <w:r w:rsidRPr="00C31071">
        <w:rPr>
          <w:rFonts w:cs="Arial"/>
          <w:szCs w:val="20"/>
        </w:rPr>
        <w:t>5.3.7.2.1 zu ersetzen.</w:t>
      </w:r>
    </w:p>
    <w:p w14:paraId="716C7380" w14:textId="77777777" w:rsidR="00C31071" w:rsidRDefault="00C31071" w:rsidP="000A24B3">
      <w:pPr>
        <w:spacing w:after="0" w:before="0"/>
        <w:ind w:right="1"/>
        <w:rPr>
          <w:rFonts w:cs="Arial"/>
          <w:szCs w:val="20"/>
        </w:rPr>
      </w:pPr>
    </w:p>
    <w:p w14:paraId="6897FCAB" w14:textId="77777777" w:rsidR="000803F2" w:rsidRPr="00BE043B" w:rsidRDefault="000803F2" w:rsidP="00D34DBC">
      <w:bookmarkStart w:id="1178" w:name="BM_60794ec17eb8c0ef0d7d8e3d396bc7b7"/>
      <w:pPr>
        <w:pStyle w:val="berschrift2"/>
      </w:pPr>
      <w:r>
        <w:rPr>
          <w:rFonts w:ascii="Arial" w:hAnsi="Arial" w:eastAsia="Arial"/>
          <w:b/>
          <w:i w:val="0"/>
          <w:color w:val="1B3755"/>
          <w:sz w:val="24"/>
        </w:rPr>
        <w:t>Schachtseitige Entriegelung der untersten Schachttür</w:t>
      </w:r>
      <w:bookmarkEnd w:id="1178"/>
    </w:p>
    <w:p>
      <w:pPr>
        <w:pStyle w:val="LVBibliothekMetadaten"/>
      </w:pPr>
      <w:r>
        <w:t>Struktur 11.06  |  Typ Baustein  |  Bibliotheks-ID LV_11_06_SCHACHTSEITIGE_ENTRIEGELUNG_DER_UNTERSTEN</w:t>
      </w:r>
    </w:p>
    <w:p w14:paraId="29C52009" w14:textId="77777777" w:rsidR="00D34DBC" w:rsidRPr="00D34DBC" w:rsidRDefault="00D34DBC" w:rsidP="00D34DBC">
      <w:pPr>
        <w:spacing w:after="60" w:before="0" w:line="259" w:lineRule="auto"/>
        <w:ind w:right="1"/>
        <w:rPr>
          <w:rFonts w:cs="Arial"/>
          <w:szCs w:val="20"/>
        </w:rPr>
      </w:pPr>
      <w:r w:rsidRPr="00D34DBC">
        <w:rPr>
          <w:rFonts w:cs="Arial"/>
          <w:szCs w:val="20"/>
        </w:rPr>
        <w:t>Einbau einer mechanischen Entriegelungsvorrichtung an der untersten Schachtzugangstür.</w:t>
      </w:r>
    </w:p>
    <w:p w14:paraId="0A6AD30A" w14:textId="77777777" w:rsidR="00D34DBC" w:rsidRDefault="00D34DBC" w:rsidP="00EB5B69">
      <w:pPr>
        <w:spacing w:after="60" w:before="0" w:line="259" w:lineRule="auto"/>
        <w:ind w:right="1"/>
        <w:rPr>
          <w:rFonts w:cs="Arial"/>
          <w:szCs w:val="20"/>
        </w:rPr>
      </w:pPr>
      <w:r w:rsidRPr="00D34DBC">
        <w:rPr>
          <w:rFonts w:cs="Arial"/>
          <w:szCs w:val="20"/>
        </w:rPr>
        <w:t>Funktionserfüllung gemäß EN 81-20 für die sichere und kontrollierte Türentriegelung im Wartungs- oder Notfallbetrieb</w:t>
      </w:r>
    </w:p>
    <w:p w14:paraId="3F2ECAF9" w14:textId="77777777" w:rsidR="00D34DBC" w:rsidRPr="00BE043B" w:rsidRDefault="00D34DBC" w:rsidP="00EB5B69">
      <w:pPr>
        <w:spacing w:after="0" w:before="0"/>
        <w:ind w:right="1"/>
        <w:rPr>
          <w:rFonts w:cs="Arial"/>
          <w:szCs w:val="20"/>
        </w:rPr>
      </w:pPr>
    </w:p>
    <w:p w14:paraId="012D8FF9" w14:textId="77777777" w:rsidR="001F704C" w:rsidRPr="00BE043B" w:rsidRDefault="001F704C" w:rsidP="00EB5B69">
      <w:bookmarkStart w:id="1179" w:name="BM_6eea03222ab8bf131379e7cc9bf06029"/>
      <w:pPr>
        <w:pStyle w:val="berschrift2"/>
        <w:ind w:right="1"/>
        <w:rPr>
          <w:rFonts w:cs="Arial"/>
          <w:szCs w:val="20"/>
        </w:rPr>
      </w:pPr>
      <w:r w:rsidRPr="00BE043B">
        <w:rPr>
          <w:rFonts w:cs="Arial" w:ascii="Arial" w:hAnsi="Arial" w:eastAsia="Arial"/>
          <w:b/>
          <w:i w:val="0"/>
          <w:color w:val="1B3755"/>
          <w:sz w:val="24"/>
          <w:szCs w:val="20"/>
        </w:rPr>
        <w:lastRenderedPageBreak/>
        <w:t>Laufrolle</w:t>
      </w:r>
      <w:r w:rsidR="003B799C" w:rsidRPr="00BE043B">
        <w:rPr>
          <w:rFonts w:cs="Arial" w:ascii="Arial" w:hAnsi="Arial" w:eastAsia="Arial"/>
          <w:b/>
          <w:i w:val="0"/>
          <w:color w:val="1B3755"/>
          <w:sz w:val="24"/>
          <w:szCs w:val="20"/>
        </w:rPr>
        <w:t>n</w:t>
      </w:r>
      <w:r w:rsidRPr="00BE043B">
        <w:rPr>
          <w:rFonts w:cs="Arial" w:ascii="Arial" w:hAnsi="Arial" w:eastAsia="Arial"/>
          <w:b/>
          <w:i w:val="0"/>
          <w:color w:val="1B3755"/>
          <w:sz w:val="24"/>
          <w:szCs w:val="20"/>
        </w:rPr>
        <w:t xml:space="preserve"> für Automatiktüren</w:t>
      </w:r>
      <w:r w:rsidR="003A1B2E" w:rsidRPr="00BE043B">
        <w:rPr>
          <w:rFonts w:cs="Arial" w:ascii="Arial" w:hAnsi="Arial" w:eastAsia="Arial"/>
          <w:b/>
          <w:i w:val="0"/>
          <w:color w:val="1B3755"/>
          <w:sz w:val="24"/>
          <w:szCs w:val="20"/>
        </w:rPr>
        <w:t xml:space="preserve"> (Wittur)</w:t>
      </w:r>
      <w:bookmarkEnd w:id="1179"/>
    </w:p>
    <w:p>
      <w:pPr>
        <w:pStyle w:val="LVBibliothekMetadaten"/>
      </w:pPr>
      <w:r>
        <w:t>Struktur 11.07  |  Typ Baustein  |  Bibliotheks-ID LV_11_07_LAUFROLLEN_FUR_AUTOMATIKTUREN_WITTUR</w:t>
      </w:r>
    </w:p>
    <w:p w14:paraId="4BF8EAF2" w14:textId="77777777" w:rsidR="001F704C" w:rsidRPr="00BE043B" w:rsidRDefault="00230676" w:rsidP="00EB5B69">
      <w:pPr>
        <w:spacing w:after="60" w:before="0" w:line="259" w:lineRule="auto"/>
        <w:ind w:right="1"/>
        <w:rPr>
          <w:rFonts w:cs="Arial"/>
          <w:szCs w:val="20"/>
        </w:rPr>
      </w:pPr>
      <w:r>
        <w:rPr>
          <w:rFonts w:cs="Arial"/>
          <w:szCs w:val="20"/>
        </w:rPr>
        <w:t>Laufrolle</w:t>
      </w:r>
      <w:r w:rsidR="006A7327">
        <w:rPr>
          <w:rFonts w:cs="Arial"/>
          <w:szCs w:val="20"/>
        </w:rPr>
        <w:t xml:space="preserve"> Schachttür</w:t>
      </w:r>
      <w:r w:rsidR="001F704C" w:rsidRPr="00BE043B">
        <w:rPr>
          <w:rFonts w:cs="Arial"/>
          <w:szCs w:val="20"/>
        </w:rPr>
        <w:t xml:space="preserve"> mit exakten Maßtoleranzen für reibungslosen Betrieb.</w:t>
      </w:r>
    </w:p>
    <w:p w14:paraId="275A1531" w14:textId="77777777" w:rsidR="001F704C" w:rsidRPr="00BE043B" w:rsidRDefault="001F704C" w:rsidP="00EB5B69">
      <w:pPr>
        <w:spacing w:after="0" w:before="0"/>
        <w:ind w:right="1"/>
        <w:rPr>
          <w:rFonts w:cs="Arial"/>
          <w:szCs w:val="20"/>
        </w:rPr>
      </w:pPr>
    </w:p>
    <w:p w14:paraId="45EBBE7C" w14:textId="77777777" w:rsidR="001F704C" w:rsidRPr="00BE043B" w:rsidRDefault="001F704C" w:rsidP="00EB5B69">
      <w:pPr>
        <w:spacing w:after="60" w:before="0" w:line="259" w:lineRule="auto"/>
        <w:ind w:right="1"/>
        <w:rPr>
          <w:rFonts w:cs="Arial"/>
          <w:szCs w:val="20"/>
        </w:rPr>
      </w:pPr>
      <w:r w:rsidRPr="00BE043B">
        <w:rPr>
          <w:rFonts w:cs="Arial"/>
          <w:szCs w:val="20"/>
        </w:rPr>
        <w:t xml:space="preserve">Funktion: </w:t>
      </w:r>
      <w:r w:rsidR="00D40A82" w:rsidRPr="00BE043B">
        <w:rPr>
          <w:rFonts w:cs="Arial"/>
          <w:szCs w:val="20"/>
        </w:rPr>
        <w:tab/>
      </w:r>
      <w:r w:rsidR="00D40A82" w:rsidRPr="00BE043B">
        <w:rPr>
          <w:rFonts w:cs="Arial"/>
          <w:szCs w:val="20"/>
        </w:rPr>
        <w:tab/>
      </w:r>
      <w:r w:rsidR="00D40A82" w:rsidRPr="00BE043B">
        <w:rPr>
          <w:rFonts w:cs="Arial"/>
          <w:szCs w:val="20"/>
        </w:rPr>
        <w:tab/>
      </w:r>
      <w:r w:rsidR="003A1B2E" w:rsidRPr="00BE043B">
        <w:rPr>
          <w:rFonts w:cs="Arial"/>
          <w:szCs w:val="20"/>
        </w:rPr>
        <w:t xml:space="preserve">Laufrolle </w:t>
      </w:r>
      <w:r w:rsidRPr="00BE043B">
        <w:rPr>
          <w:rFonts w:cs="Arial"/>
          <w:szCs w:val="20"/>
        </w:rPr>
        <w:t>Automatiktüren</w:t>
      </w:r>
    </w:p>
    <w:p w14:paraId="7FF77209" w14:textId="77777777" w:rsidR="001F704C" w:rsidRPr="00BE043B" w:rsidRDefault="001F704C" w:rsidP="00EB5B69">
      <w:pPr>
        <w:spacing w:after="60" w:before="0" w:line="259" w:lineRule="auto"/>
        <w:ind w:right="1"/>
        <w:rPr>
          <w:rFonts w:cs="Arial"/>
          <w:szCs w:val="20"/>
        </w:rPr>
      </w:pPr>
      <w:r w:rsidRPr="00BE043B">
        <w:rPr>
          <w:rFonts w:cs="Arial"/>
          <w:szCs w:val="20"/>
        </w:rPr>
        <w:t>Markenkompatibilität:</w:t>
      </w:r>
      <w:r w:rsidR="003A1B2E" w:rsidRPr="00BE043B">
        <w:rPr>
          <w:rFonts w:cs="Arial"/>
          <w:szCs w:val="20"/>
        </w:rPr>
        <w:tab/>
      </w:r>
      <w:r w:rsidR="003A1B2E" w:rsidRPr="00BE043B">
        <w:rPr>
          <w:rFonts w:cs="Arial"/>
          <w:szCs w:val="20"/>
        </w:rPr>
        <w:tab/>
      </w:r>
      <w:r w:rsidRPr="006A7327">
        <w:rPr>
          <w:rFonts w:cs="Arial"/>
          <w:color w:val="92D050"/>
          <w:szCs w:val="20"/>
        </w:rPr>
        <w:t>Selcom, Wittur</w:t>
      </w:r>
      <w:r w:rsidR="00855651" w:rsidRPr="006A7327">
        <w:rPr>
          <w:rFonts w:cs="Arial"/>
          <w:color w:val="92D050"/>
          <w:szCs w:val="20"/>
        </w:rPr>
        <w:t xml:space="preserve">, </w:t>
      </w:r>
    </w:p>
    <w:p w14:paraId="52DEBF0D" w14:textId="77777777" w:rsidR="001F704C" w:rsidRPr="00BE043B" w:rsidRDefault="001F704C" w:rsidP="00EB5B69">
      <w:pPr>
        <w:spacing w:after="60" w:before="0" w:line="259" w:lineRule="auto"/>
        <w:ind w:right="1"/>
        <w:rPr>
          <w:rFonts w:cs="Arial"/>
          <w:szCs w:val="20"/>
        </w:rPr>
      </w:pPr>
      <w:r w:rsidRPr="00BE043B">
        <w:rPr>
          <w:rFonts w:cs="Arial"/>
          <w:szCs w:val="20"/>
        </w:rPr>
        <w:t>Modell:</w:t>
      </w:r>
      <w:r w:rsidR="003A1B2E" w:rsidRPr="00BE043B">
        <w:rPr>
          <w:rFonts w:cs="Arial"/>
          <w:szCs w:val="20"/>
        </w:rPr>
        <w:tab/>
      </w:r>
      <w:r w:rsidR="003A1B2E" w:rsidRPr="00BE043B">
        <w:rPr>
          <w:rFonts w:cs="Arial"/>
          <w:szCs w:val="20"/>
        </w:rPr>
        <w:tab/>
      </w:r>
      <w:r w:rsidR="003A1B2E" w:rsidRPr="00BE043B">
        <w:rPr>
          <w:rFonts w:cs="Arial"/>
          <w:szCs w:val="20"/>
        </w:rPr>
        <w:tab/>
      </w:r>
      <w:r w:rsidR="003A1B2E" w:rsidRPr="00BE043B">
        <w:rPr>
          <w:rFonts w:cs="Arial"/>
          <w:szCs w:val="20"/>
        </w:rPr>
        <w:tab/>
      </w:r>
      <w:r w:rsidRPr="006A7327">
        <w:rPr>
          <w:rFonts w:cs="Arial"/>
          <w:color w:val="92D050"/>
          <w:szCs w:val="20"/>
        </w:rPr>
        <w:t>3201</w:t>
      </w:r>
    </w:p>
    <w:p w14:paraId="46543242" w14:textId="77777777" w:rsidR="00C759AE" w:rsidRPr="00BE043B" w:rsidRDefault="00C759AE" w:rsidP="00EB5B69">
      <w:pPr>
        <w:spacing w:after="60" w:before="0" w:line="259" w:lineRule="auto"/>
        <w:ind w:right="1"/>
        <w:rPr>
          <w:rFonts w:cs="Arial"/>
          <w:szCs w:val="20"/>
        </w:rPr>
      </w:pPr>
      <w:r w:rsidRPr="00BE043B">
        <w:rPr>
          <w:rFonts w:cs="Arial"/>
          <w:szCs w:val="20"/>
        </w:rPr>
        <w:t>Anzahl je Türflügel:</w:t>
      </w:r>
      <w:r w:rsidRPr="00BE043B">
        <w:rPr>
          <w:rFonts w:cs="Arial"/>
          <w:szCs w:val="20"/>
        </w:rPr>
        <w:tab/>
      </w:r>
      <w:r w:rsidRPr="00BE043B">
        <w:rPr>
          <w:rFonts w:cs="Arial"/>
          <w:szCs w:val="20"/>
        </w:rPr>
        <w:tab/>
      </w:r>
      <w:r w:rsidR="00347A91" w:rsidRPr="00BE043B">
        <w:rPr>
          <w:rFonts w:cs="Arial"/>
          <w:color w:val="92D050"/>
          <w:szCs w:val="20"/>
        </w:rPr>
        <w:t>2</w:t>
      </w:r>
      <w:r w:rsidRPr="00BE043B">
        <w:rPr>
          <w:rFonts w:cs="Arial"/>
          <w:color w:val="92D050"/>
          <w:szCs w:val="20"/>
        </w:rPr>
        <w:t xml:space="preserve"> Stück</w:t>
      </w:r>
    </w:p>
    <w:p w14:paraId="2718F455" w14:textId="77777777" w:rsidR="00C759AE" w:rsidRPr="00BE043B" w:rsidRDefault="00347A91" w:rsidP="00EB5B69">
      <w:pPr>
        <w:spacing w:after="60" w:before="0" w:line="259" w:lineRule="auto"/>
        <w:ind w:right="1"/>
        <w:rPr>
          <w:rFonts w:cs="Arial"/>
          <w:szCs w:val="20"/>
        </w:rPr>
      </w:pPr>
      <w:r w:rsidRPr="00BE043B">
        <w:rPr>
          <w:rFonts w:cs="Arial"/>
          <w:szCs w:val="20"/>
        </w:rPr>
        <w:t>Anzahl gesamt:</w:t>
      </w:r>
      <w:r w:rsidRPr="00BE043B">
        <w:rPr>
          <w:rFonts w:cs="Arial"/>
          <w:szCs w:val="20"/>
        </w:rPr>
        <w:tab/>
      </w:r>
      <w:r w:rsidRPr="00BE043B">
        <w:rPr>
          <w:rFonts w:cs="Arial"/>
          <w:szCs w:val="20"/>
        </w:rPr>
        <w:tab/>
      </w:r>
      <w:r w:rsidRPr="00BE043B">
        <w:rPr>
          <w:rFonts w:cs="Arial"/>
          <w:szCs w:val="20"/>
        </w:rPr>
        <w:tab/>
      </w:r>
      <w:r w:rsidRPr="00BE043B">
        <w:rPr>
          <w:rFonts w:cs="Arial"/>
          <w:color w:val="92D050"/>
          <w:szCs w:val="20"/>
        </w:rPr>
        <w:t>16 Stück (4 Schachttüren)</w:t>
      </w:r>
    </w:p>
    <w:p w14:paraId="03621901" w14:textId="77777777" w:rsidR="00855651" w:rsidRPr="00BE043B" w:rsidRDefault="00855651" w:rsidP="00EB5B69">
      <w:pPr>
        <w:spacing w:after="0" w:before="0"/>
        <w:ind w:right="1"/>
        <w:rPr>
          <w:rFonts w:cs="Arial"/>
          <w:szCs w:val="20"/>
        </w:rPr>
      </w:pPr>
    </w:p>
    <w:p w14:paraId="6565F0B6" w14:textId="77777777" w:rsidR="00855651" w:rsidRPr="00BE043B" w:rsidRDefault="00855651" w:rsidP="00EB5B69">
      <w:bookmarkStart w:id="1180" w:name="BM_c1ffe9c62c2505fa6c403dbd3364f723"/>
      <w:pPr>
        <w:pStyle w:val="berschrift2"/>
        <w:ind w:right="1"/>
        <w:rPr>
          <w:rFonts w:cs="Arial"/>
          <w:szCs w:val="20"/>
        </w:rPr>
      </w:pPr>
      <w:r w:rsidRPr="00BE043B">
        <w:rPr>
          <w:rFonts w:cs="Arial" w:ascii="Arial" w:hAnsi="Arial" w:eastAsia="Arial"/>
          <w:b/>
          <w:i w:val="0"/>
          <w:color w:val="1B3755"/>
          <w:sz w:val="24"/>
          <w:szCs w:val="20"/>
        </w:rPr>
        <w:t>Gegenrolle für Automatiktüren (Wittur)</w:t>
      </w:r>
      <w:bookmarkEnd w:id="1180"/>
    </w:p>
    <w:p>
      <w:pPr>
        <w:pStyle w:val="LVBibliothekMetadaten"/>
      </w:pPr>
      <w:r>
        <w:t>Struktur 11.08  |  Typ Baustein  |  Bibliotheks-ID LV_11_08_GEGENROLLE_FUR_AUTOMATIKTUREN_WITTUR</w:t>
      </w:r>
    </w:p>
    <w:p w14:paraId="12D05C8C" w14:textId="77777777" w:rsidR="00855651" w:rsidRPr="00BE043B" w:rsidRDefault="005E3D52" w:rsidP="00EB5B69">
      <w:pPr>
        <w:spacing w:after="60" w:before="0" w:line="259" w:lineRule="auto"/>
        <w:ind w:right="1"/>
        <w:rPr>
          <w:rFonts w:cs="Arial"/>
          <w:szCs w:val="20"/>
        </w:rPr>
      </w:pPr>
      <w:r w:rsidRPr="00BE043B">
        <w:rPr>
          <w:rFonts w:cs="Arial"/>
          <w:szCs w:val="20"/>
        </w:rPr>
        <w:t>Gegenrolle</w:t>
      </w:r>
      <w:r w:rsidR="00855651" w:rsidRPr="00BE043B">
        <w:rPr>
          <w:rFonts w:cs="Arial"/>
          <w:szCs w:val="20"/>
        </w:rPr>
        <w:t xml:space="preserve"> </w:t>
      </w:r>
      <w:r w:rsidR="00FA059E" w:rsidRPr="00BE043B">
        <w:rPr>
          <w:rFonts w:cs="Arial"/>
          <w:szCs w:val="20"/>
        </w:rPr>
        <w:t>zur Laufrolle</w:t>
      </w:r>
    </w:p>
    <w:p w14:paraId="5E7B25F3" w14:textId="77777777" w:rsidR="00855651" w:rsidRPr="00BE043B" w:rsidRDefault="00855651" w:rsidP="00EB5B69">
      <w:pPr>
        <w:spacing w:after="0" w:before="0"/>
        <w:ind w:right="1"/>
        <w:rPr>
          <w:rFonts w:cs="Arial"/>
          <w:szCs w:val="20"/>
        </w:rPr>
      </w:pPr>
    </w:p>
    <w:p w14:paraId="356BB2DF" w14:textId="77777777" w:rsidR="00855651" w:rsidRPr="00BE043B" w:rsidRDefault="00855651" w:rsidP="00EB5B69">
      <w:pPr>
        <w:spacing w:after="60" w:before="0" w:line="259" w:lineRule="auto"/>
        <w:ind w:right="1"/>
        <w:rPr>
          <w:rFonts w:cs="Arial"/>
          <w:szCs w:val="20"/>
        </w:rPr>
      </w:pPr>
      <w:r w:rsidRPr="00BE043B">
        <w:rPr>
          <w:rFonts w:cs="Arial"/>
          <w:szCs w:val="20"/>
        </w:rPr>
        <w:t xml:space="preserve">Funktion: </w:t>
      </w:r>
      <w:r w:rsidRPr="00BE043B">
        <w:rPr>
          <w:rFonts w:cs="Arial"/>
          <w:szCs w:val="20"/>
        </w:rPr>
        <w:tab/>
      </w:r>
      <w:r w:rsidRPr="00BE043B">
        <w:rPr>
          <w:rFonts w:cs="Arial"/>
          <w:szCs w:val="20"/>
        </w:rPr>
        <w:tab/>
      </w:r>
      <w:r w:rsidRPr="00BE043B">
        <w:rPr>
          <w:rFonts w:cs="Arial"/>
          <w:szCs w:val="20"/>
        </w:rPr>
        <w:tab/>
        <w:t>Laufrolle Automatiktüren</w:t>
      </w:r>
    </w:p>
    <w:p w14:paraId="7FB9D572" w14:textId="77777777" w:rsidR="00855651" w:rsidRPr="00BE043B" w:rsidRDefault="00855651" w:rsidP="00EB5B69">
      <w:pPr>
        <w:spacing w:after="60" w:before="0" w:line="259" w:lineRule="auto"/>
        <w:ind w:right="1"/>
        <w:rPr>
          <w:rFonts w:cs="Arial"/>
          <w:szCs w:val="20"/>
        </w:rPr>
      </w:pPr>
      <w:r w:rsidRPr="00BE043B">
        <w:rPr>
          <w:rFonts w:cs="Arial"/>
          <w:szCs w:val="20"/>
        </w:rPr>
        <w:t>Markenkompatibilität:</w:t>
      </w:r>
      <w:r w:rsidRPr="00BE043B">
        <w:rPr>
          <w:rFonts w:cs="Arial"/>
          <w:szCs w:val="20"/>
        </w:rPr>
        <w:tab/>
      </w:r>
      <w:r w:rsidRPr="00BE043B">
        <w:rPr>
          <w:rFonts w:cs="Arial"/>
          <w:szCs w:val="20"/>
        </w:rPr>
        <w:tab/>
      </w:r>
      <w:r w:rsidRPr="00C029D3">
        <w:rPr>
          <w:rFonts w:cs="Arial"/>
          <w:color w:val="92D050"/>
          <w:szCs w:val="20"/>
        </w:rPr>
        <w:t xml:space="preserve">Selcom, Wittur, </w:t>
      </w:r>
    </w:p>
    <w:p w14:paraId="173E7EB6" w14:textId="77777777" w:rsidR="00855651" w:rsidRPr="00BE043B" w:rsidRDefault="00855651" w:rsidP="00EB5B69">
      <w:pPr>
        <w:spacing w:after="60" w:before="0" w:line="259" w:lineRule="auto"/>
        <w:ind w:right="1"/>
        <w:rPr>
          <w:rFonts w:cs="Arial"/>
          <w:szCs w:val="20"/>
        </w:rPr>
      </w:pPr>
      <w:r w:rsidRPr="00BE043B">
        <w:rPr>
          <w:rFonts w:cs="Arial"/>
          <w:szCs w:val="20"/>
        </w:rPr>
        <w:t>Modell:</w:t>
      </w:r>
      <w:r w:rsidRPr="00BE043B">
        <w:rPr>
          <w:rFonts w:cs="Arial"/>
          <w:szCs w:val="20"/>
        </w:rPr>
        <w:tab/>
      </w:r>
      <w:r w:rsidRPr="00BE043B">
        <w:rPr>
          <w:rFonts w:cs="Arial"/>
          <w:szCs w:val="20"/>
        </w:rPr>
        <w:tab/>
      </w:r>
      <w:r w:rsidRPr="00BE043B">
        <w:rPr>
          <w:rFonts w:cs="Arial"/>
          <w:szCs w:val="20"/>
        </w:rPr>
        <w:tab/>
      </w:r>
      <w:r w:rsidRPr="00BE043B">
        <w:rPr>
          <w:rFonts w:cs="Arial"/>
          <w:szCs w:val="20"/>
        </w:rPr>
        <w:tab/>
      </w:r>
      <w:r w:rsidRPr="00C029D3">
        <w:rPr>
          <w:rFonts w:cs="Arial"/>
          <w:color w:val="92D050"/>
          <w:szCs w:val="20"/>
        </w:rPr>
        <w:t>3201</w:t>
      </w:r>
    </w:p>
    <w:p w14:paraId="538FCF2D" w14:textId="77777777" w:rsidR="00347A91" w:rsidRPr="00BE043B" w:rsidRDefault="00347A91" w:rsidP="00EB5B69">
      <w:pPr>
        <w:spacing w:after="60" w:before="0" w:line="259" w:lineRule="auto"/>
        <w:ind w:right="1"/>
        <w:rPr>
          <w:rFonts w:cs="Arial"/>
          <w:szCs w:val="20"/>
        </w:rPr>
      </w:pPr>
      <w:r w:rsidRPr="00BE043B">
        <w:rPr>
          <w:rFonts w:cs="Arial"/>
          <w:szCs w:val="20"/>
        </w:rPr>
        <w:t>Anzahl je Türflügel:</w:t>
      </w:r>
      <w:r w:rsidRPr="00BE043B">
        <w:rPr>
          <w:rFonts w:cs="Arial"/>
          <w:szCs w:val="20"/>
        </w:rPr>
        <w:tab/>
      </w:r>
      <w:r w:rsidRPr="00BE043B">
        <w:rPr>
          <w:rFonts w:cs="Arial"/>
          <w:szCs w:val="20"/>
        </w:rPr>
        <w:tab/>
      </w:r>
      <w:r w:rsidRPr="00BE043B">
        <w:rPr>
          <w:rFonts w:cs="Arial"/>
          <w:color w:val="92D050"/>
          <w:szCs w:val="20"/>
        </w:rPr>
        <w:t>2 Stück</w:t>
      </w:r>
    </w:p>
    <w:p w14:paraId="4F0BE0FD" w14:textId="77777777" w:rsidR="00347A91" w:rsidRPr="00BE043B" w:rsidRDefault="00347A91" w:rsidP="00EB5B69">
      <w:pPr>
        <w:spacing w:after="60" w:before="0" w:line="259" w:lineRule="auto"/>
        <w:ind w:right="1"/>
        <w:rPr>
          <w:rFonts w:cs="Arial"/>
          <w:szCs w:val="20"/>
        </w:rPr>
      </w:pPr>
      <w:r w:rsidRPr="00BE043B">
        <w:rPr>
          <w:rFonts w:cs="Arial"/>
          <w:szCs w:val="20"/>
        </w:rPr>
        <w:t>Anzahl gesamt:</w:t>
      </w:r>
      <w:r w:rsidRPr="00BE043B">
        <w:rPr>
          <w:rFonts w:cs="Arial"/>
          <w:szCs w:val="20"/>
        </w:rPr>
        <w:tab/>
      </w:r>
      <w:r w:rsidRPr="00BE043B">
        <w:rPr>
          <w:rFonts w:cs="Arial"/>
          <w:szCs w:val="20"/>
        </w:rPr>
        <w:tab/>
      </w:r>
      <w:r w:rsidRPr="00BE043B">
        <w:rPr>
          <w:rFonts w:cs="Arial"/>
          <w:szCs w:val="20"/>
        </w:rPr>
        <w:tab/>
      </w:r>
      <w:r w:rsidRPr="00BE043B">
        <w:rPr>
          <w:rFonts w:cs="Arial"/>
          <w:color w:val="92D050"/>
          <w:szCs w:val="20"/>
        </w:rPr>
        <w:t>16 Stück (4 Schachttüren)</w:t>
      </w:r>
    </w:p>
    <w:p w14:paraId="15C33C7A" w14:textId="77777777" w:rsidR="00855651" w:rsidRPr="00BE043B" w:rsidRDefault="00855651" w:rsidP="00EB5B69">
      <w:pPr>
        <w:spacing w:after="0" w:before="0"/>
        <w:ind w:right="1"/>
        <w:rPr>
          <w:rFonts w:cs="Arial"/>
          <w:szCs w:val="20"/>
        </w:rPr>
      </w:pPr>
    </w:p>
    <w:p w14:paraId="7DF3E3BE" w14:textId="77777777" w:rsidR="005E3D52" w:rsidRPr="00BE043B" w:rsidRDefault="005E3D52" w:rsidP="00EB5B69">
      <w:bookmarkStart w:id="1181" w:name="BM_e38aec4a5653088384c5c88f72a8df67"/>
      <w:pPr>
        <w:pStyle w:val="berschrift2"/>
        <w:ind w:right="1"/>
        <w:rPr>
          <w:rFonts w:cs="Arial"/>
          <w:szCs w:val="20"/>
        </w:rPr>
      </w:pPr>
      <w:r w:rsidRPr="00BE043B">
        <w:rPr>
          <w:rFonts w:cs="Arial" w:ascii="Arial" w:hAnsi="Arial" w:eastAsia="Arial"/>
          <w:b/>
          <w:i w:val="0"/>
          <w:color w:val="1B3755"/>
          <w:sz w:val="24"/>
          <w:szCs w:val="20"/>
        </w:rPr>
        <w:t>Kontaktbrücke für Automatiktüren (Wittur)</w:t>
      </w:r>
      <w:bookmarkEnd w:id="1181"/>
    </w:p>
    <w:p>
      <w:pPr>
        <w:pStyle w:val="LVBibliothekMetadaten"/>
      </w:pPr>
      <w:r>
        <w:t>Struktur 11.09  |  Typ Baustein  |  Bibliotheks-ID LV_11_09_KONTAKTBRUCKE_FUR_AUTOMATIKTUREN_WITTUR</w:t>
      </w:r>
    </w:p>
    <w:p w14:paraId="1074DE8C" w14:textId="77777777" w:rsidR="005E3D52" w:rsidRPr="00BE043B" w:rsidRDefault="00FA059E" w:rsidP="00EB5B69">
      <w:pPr>
        <w:spacing w:after="60" w:before="0" w:line="259" w:lineRule="auto"/>
        <w:ind w:right="1"/>
        <w:rPr>
          <w:rFonts w:cs="Arial"/>
          <w:szCs w:val="20"/>
        </w:rPr>
      </w:pPr>
      <w:r w:rsidRPr="00BE043B">
        <w:rPr>
          <w:rFonts w:cs="Arial"/>
          <w:szCs w:val="20"/>
        </w:rPr>
        <w:t>Kontaktbrücke</w:t>
      </w:r>
      <w:r w:rsidR="003B799C" w:rsidRPr="00BE043B">
        <w:rPr>
          <w:rFonts w:cs="Arial"/>
          <w:szCs w:val="20"/>
        </w:rPr>
        <w:t xml:space="preserve"> ohne Halterung</w:t>
      </w:r>
    </w:p>
    <w:p w14:paraId="6E8A5156" w14:textId="77777777" w:rsidR="005E3D52" w:rsidRPr="00BE043B" w:rsidRDefault="005E3D52" w:rsidP="00EB5B69">
      <w:pPr>
        <w:spacing w:after="0" w:before="0"/>
        <w:ind w:right="1"/>
        <w:rPr>
          <w:rFonts w:cs="Arial"/>
          <w:szCs w:val="20"/>
        </w:rPr>
      </w:pPr>
    </w:p>
    <w:p w14:paraId="4B5F3E16" w14:textId="77777777" w:rsidR="005E3D52" w:rsidRPr="00BE043B" w:rsidRDefault="005E3D52" w:rsidP="00EB5B69">
      <w:pPr>
        <w:spacing w:after="60" w:before="0" w:line="259" w:lineRule="auto"/>
        <w:ind w:right="1"/>
        <w:rPr>
          <w:rFonts w:cs="Arial"/>
          <w:szCs w:val="20"/>
        </w:rPr>
      </w:pPr>
      <w:r w:rsidRPr="00BE043B">
        <w:rPr>
          <w:rFonts w:cs="Arial"/>
          <w:szCs w:val="20"/>
        </w:rPr>
        <w:t>Markenkompatibilität:</w:t>
      </w:r>
      <w:r w:rsidRPr="00BE043B">
        <w:rPr>
          <w:rFonts w:cs="Arial"/>
          <w:szCs w:val="20"/>
        </w:rPr>
        <w:tab/>
      </w:r>
      <w:r w:rsidRPr="00BE043B">
        <w:rPr>
          <w:rFonts w:cs="Arial"/>
          <w:szCs w:val="20"/>
        </w:rPr>
        <w:tab/>
        <w:t xml:space="preserve">Selcom, Wittur, </w:t>
      </w:r>
    </w:p>
    <w:p w14:paraId="1FDDB6EC" w14:textId="77777777" w:rsidR="00347A91" w:rsidRPr="00BE043B" w:rsidRDefault="00347A91" w:rsidP="00EB5B69">
      <w:pPr>
        <w:spacing w:after="60" w:before="0" w:line="259" w:lineRule="auto"/>
        <w:ind w:right="1"/>
        <w:rPr>
          <w:rFonts w:cs="Arial"/>
          <w:szCs w:val="20"/>
        </w:rPr>
      </w:pPr>
      <w:r w:rsidRPr="00BE043B">
        <w:rPr>
          <w:rFonts w:cs="Arial"/>
          <w:szCs w:val="20"/>
        </w:rPr>
        <w:t>Anzahl je Schachttür:</w:t>
      </w:r>
      <w:r w:rsidRPr="00BE043B">
        <w:rPr>
          <w:rFonts w:cs="Arial"/>
          <w:szCs w:val="20"/>
        </w:rPr>
        <w:tab/>
      </w:r>
      <w:r w:rsidRPr="00BE043B">
        <w:rPr>
          <w:rFonts w:cs="Arial"/>
          <w:szCs w:val="20"/>
        </w:rPr>
        <w:tab/>
        <w:t>1 Stück</w:t>
      </w:r>
    </w:p>
    <w:p w14:paraId="17BF48EA" w14:textId="77777777" w:rsidR="00347A91" w:rsidRPr="00BE043B" w:rsidRDefault="00347A91" w:rsidP="00EB5B69">
      <w:pPr>
        <w:spacing w:after="60" w:before="0" w:line="259" w:lineRule="auto"/>
        <w:ind w:right="1"/>
        <w:rPr>
          <w:rFonts w:cs="Arial"/>
          <w:color w:val="92D050"/>
          <w:szCs w:val="20"/>
        </w:rPr>
      </w:pPr>
      <w:r w:rsidRPr="00BE043B">
        <w:rPr>
          <w:rFonts w:cs="Arial"/>
          <w:szCs w:val="20"/>
        </w:rPr>
        <w:t>Anzahl gesamt:</w:t>
      </w:r>
      <w:r w:rsidRPr="00BE043B">
        <w:rPr>
          <w:rFonts w:cs="Arial"/>
          <w:szCs w:val="20"/>
        </w:rPr>
        <w:tab/>
      </w:r>
      <w:r w:rsidRPr="00BE043B">
        <w:rPr>
          <w:rFonts w:cs="Arial"/>
          <w:szCs w:val="20"/>
        </w:rPr>
        <w:tab/>
      </w:r>
      <w:r w:rsidRPr="00BE043B">
        <w:rPr>
          <w:rFonts w:cs="Arial"/>
          <w:szCs w:val="20"/>
        </w:rPr>
        <w:tab/>
      </w:r>
      <w:r w:rsidRPr="00BE043B">
        <w:rPr>
          <w:rFonts w:cs="Arial"/>
          <w:color w:val="92D050"/>
          <w:szCs w:val="20"/>
        </w:rPr>
        <w:t>4 Stück (4 Schachttüren)</w:t>
      </w:r>
    </w:p>
    <w:p w14:paraId="205CEFEF" w14:textId="77777777" w:rsidR="00AA0719" w:rsidRPr="00BE043B" w:rsidRDefault="00AA0719" w:rsidP="00EB5B69">
      <w:pPr>
        <w:spacing w:after="0" w:before="0"/>
        <w:ind w:right="1"/>
        <w:rPr>
          <w:rFonts w:cs="Arial"/>
          <w:color w:val="92D050"/>
          <w:szCs w:val="20"/>
        </w:rPr>
      </w:pPr>
    </w:p>
    <w:p w14:paraId="286D5CC6" w14:textId="77777777" w:rsidR="00AA0719" w:rsidRPr="00BE043B" w:rsidRDefault="00AA0719" w:rsidP="00EB5B69">
      <w:bookmarkStart w:id="1182" w:name="BM_db17f3795547238ab281d052f9bc045e"/>
      <w:pPr>
        <w:pStyle w:val="berschrift2"/>
        <w:ind w:right="1"/>
        <w:rPr>
          <w:rFonts w:cs="Arial"/>
          <w:szCs w:val="20"/>
        </w:rPr>
      </w:pPr>
      <w:r w:rsidRPr="00BE043B">
        <w:rPr>
          <w:rFonts w:cs="Arial" w:ascii="Arial" w:hAnsi="Arial" w:eastAsia="Arial"/>
          <w:b/>
          <w:i w:val="0"/>
          <w:color w:val="1B3755"/>
          <w:sz w:val="24"/>
          <w:szCs w:val="20"/>
        </w:rPr>
        <w:t>Türkontak</w:t>
      </w:r>
      <w:r w:rsidR="00EC69AF" w:rsidRPr="00BE043B">
        <w:rPr>
          <w:rFonts w:cs="Arial" w:ascii="Arial" w:hAnsi="Arial" w:eastAsia="Arial"/>
          <w:b/>
          <w:i w:val="0"/>
          <w:color w:val="1B3755"/>
          <w:sz w:val="24"/>
          <w:szCs w:val="20"/>
        </w:rPr>
        <w:t>t</w:t>
      </w:r>
      <w:r w:rsidRPr="00BE043B">
        <w:rPr>
          <w:rFonts w:cs="Arial" w:ascii="Arial" w:hAnsi="Arial" w:eastAsia="Arial"/>
          <w:b/>
          <w:i w:val="0"/>
          <w:color w:val="1B3755"/>
          <w:sz w:val="24"/>
          <w:szCs w:val="20"/>
        </w:rPr>
        <w:t xml:space="preserve"> für Automatiktüren (Wittur)</w:t>
      </w:r>
      <w:bookmarkEnd w:id="1182"/>
    </w:p>
    <w:p>
      <w:pPr>
        <w:pStyle w:val="LVBibliothekMetadaten"/>
      </w:pPr>
      <w:r>
        <w:t>Struktur 11.10  |  Typ Baustein  |  Bibliotheks-ID LV_11_10_TURKONTAKT_FUR_AUTOMATIKTUREN_WITTUR</w:t>
      </w:r>
    </w:p>
    <w:p w14:paraId="068CCD35" w14:textId="77777777" w:rsidR="00AA0719" w:rsidRPr="00BE043B" w:rsidRDefault="00EC69AF" w:rsidP="00EB5B69">
      <w:pPr>
        <w:spacing w:after="60" w:before="0" w:line="259" w:lineRule="auto"/>
        <w:ind w:right="1"/>
        <w:rPr>
          <w:rFonts w:cs="Arial"/>
          <w:szCs w:val="20"/>
        </w:rPr>
      </w:pPr>
      <w:r w:rsidRPr="00BE043B">
        <w:rPr>
          <w:rFonts w:cs="Arial"/>
          <w:szCs w:val="20"/>
        </w:rPr>
        <w:t>Türkontakt passend zur Türbrücke</w:t>
      </w:r>
    </w:p>
    <w:p w14:paraId="62A92359" w14:textId="77777777" w:rsidR="00AA0719" w:rsidRPr="00BE043B" w:rsidRDefault="00AA0719" w:rsidP="00EB5B69">
      <w:pPr>
        <w:spacing w:after="0" w:before="0"/>
        <w:ind w:right="1"/>
        <w:rPr>
          <w:rFonts w:cs="Arial"/>
          <w:szCs w:val="20"/>
        </w:rPr>
      </w:pPr>
    </w:p>
    <w:p w14:paraId="0DBDF6E9" w14:textId="77777777" w:rsidR="00AA0719" w:rsidRPr="00BE043B" w:rsidRDefault="00AA0719" w:rsidP="00EB5B69">
      <w:pPr>
        <w:spacing w:after="60" w:before="0" w:line="259" w:lineRule="auto"/>
        <w:ind w:right="1"/>
        <w:rPr>
          <w:rFonts w:cs="Arial"/>
          <w:szCs w:val="20"/>
        </w:rPr>
      </w:pPr>
      <w:r w:rsidRPr="00BE043B">
        <w:rPr>
          <w:rFonts w:cs="Arial"/>
          <w:szCs w:val="20"/>
        </w:rPr>
        <w:t>Markenkompatibilität:</w:t>
      </w:r>
      <w:r w:rsidRPr="00BE043B">
        <w:rPr>
          <w:rFonts w:cs="Arial"/>
          <w:szCs w:val="20"/>
        </w:rPr>
        <w:tab/>
      </w:r>
      <w:r w:rsidRPr="00BE043B">
        <w:rPr>
          <w:rFonts w:cs="Arial"/>
          <w:szCs w:val="20"/>
        </w:rPr>
        <w:tab/>
        <w:t xml:space="preserve">Selcom, Wittur, </w:t>
      </w:r>
    </w:p>
    <w:p w14:paraId="4BB5F97F" w14:textId="77777777" w:rsidR="00AA0719" w:rsidRPr="00BE043B" w:rsidRDefault="00AA0719" w:rsidP="00EB5B69">
      <w:pPr>
        <w:spacing w:after="60" w:before="0" w:line="259" w:lineRule="auto"/>
        <w:ind w:right="1"/>
        <w:rPr>
          <w:rFonts w:cs="Arial"/>
          <w:szCs w:val="20"/>
        </w:rPr>
      </w:pPr>
      <w:r w:rsidRPr="00BE043B">
        <w:rPr>
          <w:rFonts w:cs="Arial"/>
          <w:szCs w:val="20"/>
        </w:rPr>
        <w:t>Anzahl je Schachttür:</w:t>
      </w:r>
      <w:r w:rsidRPr="00BE043B">
        <w:rPr>
          <w:rFonts w:cs="Arial"/>
          <w:szCs w:val="20"/>
        </w:rPr>
        <w:tab/>
      </w:r>
      <w:r w:rsidRPr="00BE043B">
        <w:rPr>
          <w:rFonts w:cs="Arial"/>
          <w:szCs w:val="20"/>
        </w:rPr>
        <w:tab/>
        <w:t>1 Stück</w:t>
      </w:r>
    </w:p>
    <w:p w14:paraId="1F316776" w14:textId="77777777" w:rsidR="00AA0719" w:rsidRPr="00BE043B" w:rsidRDefault="00AA0719" w:rsidP="00EB5B69">
      <w:pPr>
        <w:spacing w:after="60" w:before="0" w:line="259" w:lineRule="auto"/>
        <w:ind w:right="1"/>
        <w:rPr>
          <w:rFonts w:cs="Arial"/>
          <w:szCs w:val="20"/>
        </w:rPr>
      </w:pPr>
      <w:r w:rsidRPr="00BE043B">
        <w:rPr>
          <w:rFonts w:cs="Arial"/>
          <w:szCs w:val="20"/>
        </w:rPr>
        <w:t>Anzahl gesamt:</w:t>
      </w:r>
      <w:r w:rsidRPr="00BE043B">
        <w:rPr>
          <w:rFonts w:cs="Arial"/>
          <w:szCs w:val="20"/>
        </w:rPr>
        <w:tab/>
      </w:r>
      <w:r w:rsidRPr="00BE043B">
        <w:rPr>
          <w:rFonts w:cs="Arial"/>
          <w:szCs w:val="20"/>
        </w:rPr>
        <w:tab/>
      </w:r>
      <w:r w:rsidRPr="00BE043B">
        <w:rPr>
          <w:rFonts w:cs="Arial"/>
          <w:szCs w:val="20"/>
        </w:rPr>
        <w:tab/>
      </w:r>
      <w:r w:rsidRPr="00BE043B">
        <w:rPr>
          <w:rFonts w:cs="Arial"/>
          <w:color w:val="92D050"/>
          <w:szCs w:val="20"/>
        </w:rPr>
        <w:t>4 Stück (4 Schachttüren)</w:t>
      </w:r>
    </w:p>
    <w:p w14:paraId="455AEA0A" w14:textId="77777777" w:rsidR="00AA0719" w:rsidRPr="00BE043B" w:rsidRDefault="00AA0719" w:rsidP="00EB5B69">
      <w:pPr>
        <w:spacing w:after="0" w:before="0"/>
        <w:ind w:right="1"/>
        <w:rPr>
          <w:rFonts w:cs="Arial"/>
          <w:szCs w:val="20"/>
        </w:rPr>
      </w:pPr>
    </w:p>
    <w:p w14:paraId="4BD1691C" w14:textId="77777777" w:rsidR="00294AFE" w:rsidRPr="00BE043B" w:rsidRDefault="00294AFE" w:rsidP="00EB5B69">
      <w:bookmarkStart w:id="1183" w:name="BM_cfe8f2c676a58bdc381189082a70048c"/>
      <w:pPr>
        <w:pStyle w:val="berschrift2"/>
        <w:ind w:right="1"/>
        <w:rPr>
          <w:rFonts w:cs="Arial"/>
          <w:szCs w:val="20"/>
        </w:rPr>
      </w:pPr>
      <w:r w:rsidRPr="00BE043B">
        <w:rPr>
          <w:rFonts w:cs="Arial" w:ascii="Arial" w:hAnsi="Arial" w:eastAsia="Arial"/>
          <w:b/>
          <w:i w:val="0"/>
          <w:color w:val="1B3755"/>
          <w:sz w:val="24"/>
          <w:szCs w:val="20"/>
        </w:rPr>
        <w:t>Schließfeder für Automatiktüren (Wittur)</w:t>
      </w:r>
      <w:bookmarkEnd w:id="1183"/>
    </w:p>
    <w:p>
      <w:pPr>
        <w:pStyle w:val="LVBibliothekMetadaten"/>
      </w:pPr>
      <w:r>
        <w:t>Struktur 11.11  |  Typ Baustein  |  Bibliotheks-ID LV_11_11_SCHLIESSFEDER_FUR_AUTOMATIKTUREN_WITTUR</w:t>
      </w:r>
    </w:p>
    <w:p w14:paraId="3BBA2B18" w14:textId="77777777" w:rsidR="00294AFE" w:rsidRPr="00BE043B" w:rsidRDefault="00294AFE" w:rsidP="00EB5B69">
      <w:pPr>
        <w:spacing w:after="60" w:before="0" w:line="259" w:lineRule="auto"/>
        <w:ind w:right="1"/>
        <w:rPr>
          <w:rFonts w:cs="Arial"/>
          <w:szCs w:val="20"/>
        </w:rPr>
      </w:pPr>
      <w:r w:rsidRPr="00BE043B">
        <w:rPr>
          <w:rFonts w:cs="Arial"/>
          <w:szCs w:val="20"/>
        </w:rPr>
        <w:t>Schließfeder zum selbsttätigen Schließen der Schachttüren</w:t>
      </w:r>
    </w:p>
    <w:p w14:paraId="7013FBFA" w14:textId="77777777" w:rsidR="00294AFE" w:rsidRPr="00BE043B" w:rsidRDefault="00294AFE" w:rsidP="00EB5B69">
      <w:pPr>
        <w:spacing w:after="0" w:before="0"/>
        <w:ind w:right="1"/>
        <w:rPr>
          <w:rFonts w:cs="Arial"/>
          <w:szCs w:val="20"/>
        </w:rPr>
      </w:pPr>
    </w:p>
    <w:p w14:paraId="49B691DE" w14:textId="77777777" w:rsidR="00294AFE" w:rsidRPr="00BE043B" w:rsidRDefault="00294AFE" w:rsidP="00EB5B69">
      <w:pPr>
        <w:spacing w:after="60" w:before="0" w:line="259" w:lineRule="auto"/>
        <w:ind w:right="1"/>
        <w:rPr>
          <w:rFonts w:cs="Arial"/>
          <w:szCs w:val="20"/>
        </w:rPr>
      </w:pPr>
      <w:r w:rsidRPr="00BE043B">
        <w:rPr>
          <w:rFonts w:cs="Arial"/>
          <w:szCs w:val="20"/>
        </w:rPr>
        <w:t>Markenkompatibilität:</w:t>
      </w:r>
      <w:r w:rsidRPr="00BE043B">
        <w:rPr>
          <w:rFonts w:cs="Arial"/>
          <w:szCs w:val="20"/>
        </w:rPr>
        <w:tab/>
      </w:r>
      <w:r w:rsidRPr="00BE043B">
        <w:rPr>
          <w:rFonts w:cs="Arial"/>
          <w:szCs w:val="20"/>
        </w:rPr>
        <w:tab/>
        <w:t>Selcom, Wittur</w:t>
      </w:r>
    </w:p>
    <w:p w14:paraId="7C06C8C9" w14:textId="77777777" w:rsidR="00294AFE" w:rsidRPr="00BE043B" w:rsidRDefault="00294AFE" w:rsidP="00EB5B69">
      <w:pPr>
        <w:spacing w:after="60" w:before="0" w:line="259" w:lineRule="auto"/>
        <w:ind w:right="1"/>
        <w:rPr>
          <w:rFonts w:cs="Arial"/>
          <w:szCs w:val="20"/>
        </w:rPr>
      </w:pPr>
      <w:r w:rsidRPr="00BE043B">
        <w:rPr>
          <w:rFonts w:cs="Arial"/>
          <w:szCs w:val="20"/>
        </w:rPr>
        <w:t>Anzahl je Schachttür:</w:t>
      </w:r>
      <w:r w:rsidRPr="00BE043B">
        <w:rPr>
          <w:rFonts w:cs="Arial"/>
          <w:szCs w:val="20"/>
        </w:rPr>
        <w:tab/>
      </w:r>
      <w:r w:rsidRPr="00BE043B">
        <w:rPr>
          <w:rFonts w:cs="Arial"/>
          <w:szCs w:val="20"/>
        </w:rPr>
        <w:tab/>
        <w:t>1 Stück</w:t>
      </w:r>
    </w:p>
    <w:p w14:paraId="2B51D0BD" w14:textId="77777777" w:rsidR="00294AFE" w:rsidRPr="00BE043B" w:rsidRDefault="00294AFE" w:rsidP="00EB5B69">
      <w:pPr>
        <w:spacing w:after="60" w:before="0" w:line="259" w:lineRule="auto"/>
        <w:ind w:right="1"/>
        <w:rPr>
          <w:rFonts w:cs="Arial"/>
          <w:color w:val="92D050"/>
          <w:szCs w:val="20"/>
        </w:rPr>
      </w:pPr>
      <w:r w:rsidRPr="00BE043B">
        <w:rPr>
          <w:rFonts w:cs="Arial"/>
          <w:szCs w:val="20"/>
        </w:rPr>
        <w:t>Anzahl gesamt:</w:t>
      </w:r>
      <w:r w:rsidRPr="00BE043B">
        <w:rPr>
          <w:rFonts w:cs="Arial"/>
          <w:szCs w:val="20"/>
        </w:rPr>
        <w:tab/>
      </w:r>
      <w:r w:rsidRPr="00BE043B">
        <w:rPr>
          <w:rFonts w:cs="Arial"/>
          <w:szCs w:val="20"/>
        </w:rPr>
        <w:tab/>
      </w:r>
      <w:r w:rsidRPr="00BE043B">
        <w:rPr>
          <w:rFonts w:cs="Arial"/>
          <w:szCs w:val="20"/>
        </w:rPr>
        <w:tab/>
      </w:r>
      <w:r w:rsidRPr="00BE043B">
        <w:rPr>
          <w:rFonts w:cs="Arial"/>
          <w:color w:val="92D050"/>
          <w:szCs w:val="20"/>
        </w:rPr>
        <w:t>4 Stück (4 Schachttüren)</w:t>
      </w:r>
    </w:p>
    <w:p w14:paraId="7CC1B71A" w14:textId="77777777" w:rsidR="00404B5C" w:rsidRPr="00BE043B" w:rsidRDefault="00404B5C" w:rsidP="00EB5B69">
      <w:pPr>
        <w:spacing w:after="0" w:before="0"/>
        <w:ind w:right="1"/>
        <w:rPr>
          <w:rFonts w:cs="Arial"/>
          <w:color w:val="92D050"/>
          <w:szCs w:val="20"/>
        </w:rPr>
      </w:pPr>
    </w:p>
    <w:p w14:paraId="2E9A557C" w14:textId="77777777" w:rsidR="00404B5C" w:rsidRPr="00BE043B" w:rsidRDefault="00FC7F5B" w:rsidP="00EB5B69">
      <w:bookmarkStart w:id="1184" w:name="BM_7a054c8b6c095cb05bf89dcfd9243216"/>
      <w:pPr>
        <w:pStyle w:val="berschrift2"/>
        <w:ind w:right="1"/>
        <w:rPr>
          <w:rFonts w:cs="Arial"/>
          <w:szCs w:val="20"/>
        </w:rPr>
      </w:pPr>
      <w:r w:rsidRPr="00BE043B">
        <w:rPr>
          <w:rFonts w:cs="Arial" w:ascii="Arial" w:hAnsi="Arial" w:eastAsia="Arial"/>
          <w:b/>
          <w:i w:val="0"/>
          <w:color w:val="1B3755"/>
          <w:sz w:val="24"/>
          <w:szCs w:val="20"/>
        </w:rPr>
        <w:t>Untere Türführung</w:t>
      </w:r>
      <w:r w:rsidR="00404B5C" w:rsidRPr="00BE043B">
        <w:rPr>
          <w:rFonts w:cs="Arial" w:ascii="Arial" w:hAnsi="Arial" w:eastAsia="Arial"/>
          <w:b/>
          <w:i w:val="0"/>
          <w:color w:val="1B3755"/>
          <w:sz w:val="24"/>
          <w:szCs w:val="20"/>
        </w:rPr>
        <w:t xml:space="preserve"> für Automatiktüren (Wittur)</w:t>
      </w:r>
      <w:bookmarkEnd w:id="1184"/>
    </w:p>
    <w:p>
      <w:pPr>
        <w:pStyle w:val="LVBibliothekMetadaten"/>
      </w:pPr>
      <w:r>
        <w:t>Struktur 11.12  |  Typ Baustein  |  Bibliotheks-ID LV_11_12_UNTERE_TURFUHRUNG_FUR_AUTOMATIKTUREN_WITTU</w:t>
      </w:r>
    </w:p>
    <w:p w14:paraId="71CE4565" w14:textId="77777777" w:rsidR="00404B5C" w:rsidRPr="00BE043B" w:rsidRDefault="00FC7F5B" w:rsidP="00EB5B69">
      <w:pPr>
        <w:spacing w:after="60" w:before="0" w:line="259" w:lineRule="auto"/>
        <w:ind w:right="1"/>
        <w:rPr>
          <w:rFonts w:cs="Arial"/>
          <w:szCs w:val="20"/>
        </w:rPr>
      </w:pPr>
      <w:r w:rsidRPr="00BE043B">
        <w:rPr>
          <w:rFonts w:cs="Arial"/>
          <w:szCs w:val="20"/>
        </w:rPr>
        <w:t>Führungsschuh</w:t>
      </w:r>
      <w:r w:rsidR="00404B5C" w:rsidRPr="00BE043B">
        <w:rPr>
          <w:rFonts w:cs="Arial"/>
          <w:szCs w:val="20"/>
        </w:rPr>
        <w:t xml:space="preserve"> </w:t>
      </w:r>
      <w:r w:rsidRPr="00BE043B">
        <w:rPr>
          <w:rFonts w:cs="Arial"/>
          <w:szCs w:val="20"/>
        </w:rPr>
        <w:t>für Schachtschiebetüren</w:t>
      </w:r>
    </w:p>
    <w:p w14:paraId="11491B3F" w14:textId="77777777" w:rsidR="00404B5C" w:rsidRPr="00BE043B" w:rsidRDefault="00404B5C" w:rsidP="00EB5B69">
      <w:pPr>
        <w:spacing w:after="0" w:before="0"/>
        <w:ind w:right="1"/>
        <w:rPr>
          <w:rFonts w:cs="Arial"/>
          <w:szCs w:val="20"/>
        </w:rPr>
      </w:pPr>
    </w:p>
    <w:p w14:paraId="3CA6F490" w14:textId="77777777" w:rsidR="00404B5C" w:rsidRPr="00BE043B" w:rsidRDefault="00404B5C" w:rsidP="00EB5B69">
      <w:pPr>
        <w:spacing w:after="60" w:before="0" w:line="259" w:lineRule="auto"/>
        <w:ind w:right="1"/>
        <w:rPr>
          <w:rFonts w:cs="Arial"/>
          <w:szCs w:val="20"/>
        </w:rPr>
      </w:pPr>
      <w:r w:rsidRPr="00BE043B">
        <w:rPr>
          <w:rFonts w:cs="Arial"/>
          <w:szCs w:val="20"/>
        </w:rPr>
        <w:t>Markenkompatibilität:</w:t>
      </w:r>
      <w:r w:rsidRPr="00BE043B">
        <w:rPr>
          <w:rFonts w:cs="Arial"/>
          <w:szCs w:val="20"/>
        </w:rPr>
        <w:tab/>
      </w:r>
      <w:r w:rsidRPr="00BE043B">
        <w:rPr>
          <w:rFonts w:cs="Arial"/>
          <w:szCs w:val="20"/>
        </w:rPr>
        <w:tab/>
        <w:t>Selcom, Wittur</w:t>
      </w:r>
    </w:p>
    <w:p w14:paraId="6C010663" w14:textId="77777777" w:rsidR="002C71DD" w:rsidRPr="00BE043B" w:rsidRDefault="002C71DD" w:rsidP="00EB5B69">
      <w:pPr>
        <w:spacing w:after="60" w:before="0" w:line="259" w:lineRule="auto"/>
        <w:ind w:right="1"/>
        <w:rPr>
          <w:rFonts w:cs="Arial"/>
          <w:szCs w:val="20"/>
        </w:rPr>
      </w:pPr>
      <w:r w:rsidRPr="00BE043B">
        <w:rPr>
          <w:rFonts w:cs="Arial"/>
          <w:szCs w:val="20"/>
        </w:rPr>
        <w:t>Material:</w:t>
      </w:r>
      <w:r w:rsidRPr="00BE043B">
        <w:rPr>
          <w:rFonts w:cs="Arial"/>
          <w:szCs w:val="20"/>
        </w:rPr>
        <w:tab/>
      </w:r>
      <w:r w:rsidRPr="00BE043B">
        <w:rPr>
          <w:rFonts w:cs="Arial"/>
          <w:szCs w:val="20"/>
        </w:rPr>
        <w:tab/>
      </w:r>
      <w:r w:rsidRPr="00BE043B">
        <w:rPr>
          <w:rFonts w:cs="Arial"/>
          <w:szCs w:val="20"/>
        </w:rPr>
        <w:tab/>
        <w:t>Kunststoff</w:t>
      </w:r>
    </w:p>
    <w:p w14:paraId="7E5EE824" w14:textId="77777777" w:rsidR="00FC7F5B" w:rsidRPr="00BE043B" w:rsidRDefault="00FC7F5B" w:rsidP="00EB5B69">
      <w:pPr>
        <w:spacing w:after="60" w:before="0" w:line="259" w:lineRule="auto"/>
        <w:ind w:right="1"/>
        <w:rPr>
          <w:rFonts w:cs="Arial"/>
          <w:szCs w:val="20"/>
        </w:rPr>
      </w:pPr>
      <w:r w:rsidRPr="00BE043B">
        <w:rPr>
          <w:rFonts w:cs="Arial"/>
          <w:szCs w:val="20"/>
        </w:rPr>
        <w:t>Anzahl je Türflügel:</w:t>
      </w:r>
      <w:r w:rsidRPr="00BE043B">
        <w:rPr>
          <w:rFonts w:cs="Arial"/>
          <w:szCs w:val="20"/>
        </w:rPr>
        <w:tab/>
      </w:r>
      <w:r w:rsidRPr="00BE043B">
        <w:rPr>
          <w:rFonts w:cs="Arial"/>
          <w:szCs w:val="20"/>
        </w:rPr>
        <w:tab/>
      </w:r>
      <w:r w:rsidRPr="00BE043B">
        <w:rPr>
          <w:rFonts w:cs="Arial"/>
          <w:color w:val="92D050"/>
          <w:szCs w:val="20"/>
        </w:rPr>
        <w:t>2 Stück</w:t>
      </w:r>
    </w:p>
    <w:p w14:paraId="19FCA7BD" w14:textId="77777777" w:rsidR="00FC7F5B" w:rsidRPr="00BE043B" w:rsidRDefault="00FC7F5B" w:rsidP="00EB5B69">
      <w:pPr>
        <w:spacing w:after="60" w:before="0" w:line="259" w:lineRule="auto"/>
        <w:ind w:right="1"/>
        <w:rPr>
          <w:rFonts w:cs="Arial"/>
          <w:color w:val="92D050"/>
          <w:szCs w:val="20"/>
        </w:rPr>
      </w:pPr>
      <w:r w:rsidRPr="00BE043B">
        <w:rPr>
          <w:rFonts w:cs="Arial"/>
          <w:szCs w:val="20"/>
        </w:rPr>
        <w:t>Anzahl gesamt:</w:t>
      </w:r>
      <w:r w:rsidRPr="00BE043B">
        <w:rPr>
          <w:rFonts w:cs="Arial"/>
          <w:szCs w:val="20"/>
        </w:rPr>
        <w:tab/>
      </w:r>
      <w:r w:rsidRPr="00BE043B">
        <w:rPr>
          <w:rFonts w:cs="Arial"/>
          <w:szCs w:val="20"/>
        </w:rPr>
        <w:tab/>
      </w:r>
      <w:r w:rsidRPr="00BE043B">
        <w:rPr>
          <w:rFonts w:cs="Arial"/>
          <w:szCs w:val="20"/>
        </w:rPr>
        <w:tab/>
      </w:r>
      <w:r w:rsidRPr="00BE043B">
        <w:rPr>
          <w:rFonts w:cs="Arial"/>
          <w:color w:val="92D050"/>
          <w:szCs w:val="20"/>
        </w:rPr>
        <w:t>16 Stück (4 Schachttüren)</w:t>
      </w:r>
    </w:p>
    <w:p w14:paraId="0CBBBE7A" w14:textId="77777777" w:rsidR="00DB506F" w:rsidRPr="00BE043B" w:rsidRDefault="00DB506F" w:rsidP="00EB5B69">
      <w:pPr>
        <w:spacing w:after="0" w:before="0"/>
        <w:ind w:right="1"/>
        <w:rPr>
          <w:rFonts w:cs="Arial"/>
          <w:color w:val="92D050"/>
          <w:szCs w:val="20"/>
        </w:rPr>
      </w:pPr>
    </w:p>
    <w:p w14:paraId="1987065F" w14:textId="77777777" w:rsidR="00DB506F" w:rsidRPr="00BE043B" w:rsidRDefault="00DB506F" w:rsidP="00EB5B69">
      <w:bookmarkStart w:id="1185" w:name="BM_b149dee1530f42c3c6a90357aa9095a0"/>
      <w:pPr>
        <w:pStyle w:val="berschrift2"/>
        <w:ind w:right="1"/>
        <w:rPr>
          <w:rFonts w:cs="Arial"/>
          <w:szCs w:val="20"/>
        </w:rPr>
      </w:pPr>
      <w:r w:rsidRPr="00BE043B">
        <w:rPr>
          <w:rFonts w:cs="Arial" w:ascii="Arial" w:hAnsi="Arial" w:eastAsia="Arial"/>
          <w:b/>
          <w:i w:val="0"/>
          <w:color w:val="1B3755"/>
          <w:sz w:val="24"/>
          <w:szCs w:val="20"/>
        </w:rPr>
        <w:t>Türseil für Automatiktüren (Wittur)</w:t>
      </w:r>
      <w:bookmarkEnd w:id="1185"/>
    </w:p>
    <w:p>
      <w:pPr>
        <w:pStyle w:val="LVBibliothekMetadaten"/>
      </w:pPr>
      <w:r>
        <w:t>Struktur 11.13  |  Typ Baustein  |  Bibliotheks-ID LV_11_13_TURSEIL_FUR_AUTOMATIKTUREN_WITTUR</w:t>
      </w:r>
    </w:p>
    <w:p w14:paraId="6C0C18E4" w14:textId="77777777" w:rsidR="00DB506F" w:rsidRPr="00BE043B" w:rsidRDefault="003C1DE3" w:rsidP="00EB5B69">
      <w:pPr>
        <w:spacing w:after="60" w:before="0" w:line="259" w:lineRule="auto"/>
        <w:ind w:right="1"/>
        <w:rPr>
          <w:rFonts w:cs="Arial"/>
          <w:szCs w:val="20"/>
        </w:rPr>
      </w:pPr>
      <w:r w:rsidRPr="00BE043B">
        <w:rPr>
          <w:rFonts w:cs="Arial"/>
          <w:szCs w:val="20"/>
        </w:rPr>
        <w:t>Türseil</w:t>
      </w:r>
      <w:r w:rsidR="00DB506F" w:rsidRPr="00BE043B">
        <w:rPr>
          <w:rFonts w:cs="Arial"/>
          <w:szCs w:val="20"/>
        </w:rPr>
        <w:t xml:space="preserve"> für Schachtschiebetüren</w:t>
      </w:r>
    </w:p>
    <w:p w14:paraId="2723CD61" w14:textId="77777777" w:rsidR="00DB506F" w:rsidRPr="00BE043B" w:rsidRDefault="00DB506F" w:rsidP="00EB5B69">
      <w:pPr>
        <w:spacing w:after="0" w:before="0"/>
        <w:ind w:right="1"/>
        <w:rPr>
          <w:rFonts w:cs="Arial"/>
          <w:szCs w:val="20"/>
        </w:rPr>
      </w:pPr>
    </w:p>
    <w:p w14:paraId="238AC11B" w14:textId="77777777" w:rsidR="00DB506F" w:rsidRPr="00BE043B" w:rsidRDefault="00DB506F" w:rsidP="00EB5B69">
      <w:pPr>
        <w:spacing w:after="60" w:before="0" w:line="259" w:lineRule="auto"/>
        <w:ind w:right="1"/>
        <w:rPr>
          <w:rFonts w:cs="Arial"/>
          <w:szCs w:val="20"/>
        </w:rPr>
      </w:pPr>
      <w:r w:rsidRPr="00BE043B">
        <w:rPr>
          <w:rFonts w:cs="Arial"/>
          <w:szCs w:val="20"/>
        </w:rPr>
        <w:t>Markenkompatibilität:</w:t>
      </w:r>
      <w:r w:rsidRPr="00BE043B">
        <w:rPr>
          <w:rFonts w:cs="Arial"/>
          <w:szCs w:val="20"/>
        </w:rPr>
        <w:tab/>
      </w:r>
      <w:r w:rsidRPr="00BE043B">
        <w:rPr>
          <w:rFonts w:cs="Arial"/>
          <w:szCs w:val="20"/>
        </w:rPr>
        <w:tab/>
        <w:t>Selcom, Wittur</w:t>
      </w:r>
    </w:p>
    <w:p w14:paraId="1D1EEB7F" w14:textId="77777777" w:rsidR="00DB506F" w:rsidRPr="00BE043B" w:rsidRDefault="00E830F5" w:rsidP="00EB5B69">
      <w:pPr>
        <w:spacing w:after="60" w:before="0" w:line="259" w:lineRule="auto"/>
        <w:ind w:right="1"/>
        <w:rPr>
          <w:rFonts w:cs="Arial"/>
          <w:szCs w:val="20"/>
        </w:rPr>
      </w:pPr>
      <w:r w:rsidRPr="00BE043B">
        <w:rPr>
          <w:rFonts w:cs="Arial"/>
          <w:szCs w:val="20"/>
        </w:rPr>
        <w:t>Türbreite</w:t>
      </w:r>
      <w:r w:rsidR="00DB506F" w:rsidRPr="00BE043B">
        <w:rPr>
          <w:rFonts w:cs="Arial"/>
          <w:szCs w:val="20"/>
        </w:rPr>
        <w:t>:</w:t>
      </w:r>
      <w:r w:rsidR="00DB506F" w:rsidRPr="00BE043B">
        <w:rPr>
          <w:rFonts w:cs="Arial"/>
          <w:szCs w:val="20"/>
        </w:rPr>
        <w:tab/>
      </w:r>
      <w:r w:rsidR="00DB506F" w:rsidRPr="00BE043B">
        <w:rPr>
          <w:rFonts w:cs="Arial"/>
          <w:szCs w:val="20"/>
        </w:rPr>
        <w:tab/>
      </w:r>
      <w:r w:rsidR="00DB506F" w:rsidRPr="00BE043B">
        <w:rPr>
          <w:rFonts w:cs="Arial"/>
          <w:szCs w:val="20"/>
        </w:rPr>
        <w:tab/>
      </w:r>
      <w:r w:rsidRPr="00BE043B">
        <w:rPr>
          <w:rFonts w:cs="Arial"/>
          <w:szCs w:val="20"/>
        </w:rPr>
        <w:t>900 mm / 1000 mm</w:t>
      </w:r>
    </w:p>
    <w:p w14:paraId="463D33F0" w14:textId="77777777" w:rsidR="00DB506F" w:rsidRPr="00BE043B" w:rsidRDefault="00DB506F" w:rsidP="00EB5B69">
      <w:pPr>
        <w:spacing w:after="60" w:before="0" w:line="259" w:lineRule="auto"/>
        <w:ind w:right="1"/>
        <w:rPr>
          <w:rFonts w:cs="Arial"/>
          <w:szCs w:val="20"/>
        </w:rPr>
      </w:pPr>
      <w:r w:rsidRPr="00BE043B">
        <w:rPr>
          <w:rFonts w:cs="Arial"/>
          <w:szCs w:val="20"/>
        </w:rPr>
        <w:t xml:space="preserve">Anzahl je </w:t>
      </w:r>
      <w:r w:rsidR="00C57154" w:rsidRPr="00BE043B">
        <w:rPr>
          <w:rFonts w:cs="Arial"/>
          <w:szCs w:val="20"/>
        </w:rPr>
        <w:t>Schachttür</w:t>
      </w:r>
      <w:r w:rsidRPr="00BE043B">
        <w:rPr>
          <w:rFonts w:cs="Arial"/>
          <w:szCs w:val="20"/>
        </w:rPr>
        <w:t>:</w:t>
      </w:r>
      <w:r w:rsidRPr="00BE043B">
        <w:rPr>
          <w:rFonts w:cs="Arial"/>
          <w:szCs w:val="20"/>
        </w:rPr>
        <w:tab/>
      </w:r>
      <w:r w:rsidRPr="00BE043B">
        <w:rPr>
          <w:rFonts w:cs="Arial"/>
          <w:szCs w:val="20"/>
        </w:rPr>
        <w:tab/>
      </w:r>
      <w:r w:rsidR="00E830F5" w:rsidRPr="00BE043B">
        <w:rPr>
          <w:rFonts w:cs="Arial"/>
          <w:color w:val="92D050"/>
          <w:szCs w:val="20"/>
        </w:rPr>
        <w:t>1</w:t>
      </w:r>
      <w:r w:rsidRPr="00BE043B">
        <w:rPr>
          <w:rFonts w:cs="Arial"/>
          <w:color w:val="92D050"/>
          <w:szCs w:val="20"/>
        </w:rPr>
        <w:t xml:space="preserve"> Stück</w:t>
      </w:r>
    </w:p>
    <w:p w14:paraId="34FE5EFF" w14:textId="77777777" w:rsidR="00DB506F" w:rsidRPr="00BE043B" w:rsidRDefault="00DB506F" w:rsidP="00EB5B69">
      <w:pPr>
        <w:spacing w:after="60" w:before="0" w:line="259" w:lineRule="auto"/>
        <w:ind w:right="1"/>
        <w:rPr>
          <w:rFonts w:cs="Arial"/>
          <w:szCs w:val="20"/>
        </w:rPr>
      </w:pPr>
      <w:r w:rsidRPr="00BE043B">
        <w:rPr>
          <w:rFonts w:cs="Arial"/>
          <w:szCs w:val="20"/>
        </w:rPr>
        <w:t>Anzahl gesamt:</w:t>
      </w:r>
      <w:r w:rsidRPr="00BE043B">
        <w:rPr>
          <w:rFonts w:cs="Arial"/>
          <w:szCs w:val="20"/>
        </w:rPr>
        <w:tab/>
      </w:r>
      <w:r w:rsidRPr="00BE043B">
        <w:rPr>
          <w:rFonts w:cs="Arial"/>
          <w:szCs w:val="20"/>
        </w:rPr>
        <w:tab/>
      </w:r>
      <w:r w:rsidRPr="00BE043B">
        <w:rPr>
          <w:rFonts w:cs="Arial"/>
          <w:szCs w:val="20"/>
        </w:rPr>
        <w:tab/>
      </w:r>
      <w:r w:rsidR="00E830F5" w:rsidRPr="00BE043B">
        <w:rPr>
          <w:rFonts w:cs="Arial"/>
          <w:color w:val="92D050"/>
          <w:szCs w:val="20"/>
        </w:rPr>
        <w:t>4</w:t>
      </w:r>
      <w:r w:rsidRPr="00BE043B">
        <w:rPr>
          <w:rFonts w:cs="Arial"/>
          <w:color w:val="92D050"/>
          <w:szCs w:val="20"/>
        </w:rPr>
        <w:t xml:space="preserve"> Stück (4 Schachttüren)</w:t>
      </w:r>
    </w:p>
    <w:p w14:paraId="1D8F2A31" w14:textId="77777777" w:rsidR="00DB506F" w:rsidRPr="00BE043B" w:rsidRDefault="00DB506F" w:rsidP="00EB5B69">
      <w:pPr>
        <w:spacing w:after="0" w:before="0"/>
        <w:ind w:right="1"/>
        <w:rPr>
          <w:rFonts w:cs="Arial"/>
          <w:szCs w:val="20"/>
        </w:rPr>
      </w:pPr>
    </w:p>
    <w:p w14:paraId="18524D34" w14:textId="77777777" w:rsidR="003C1DE3" w:rsidRPr="00BE043B" w:rsidRDefault="003C1DE3" w:rsidP="00EB5B69">
      <w:bookmarkStart w:id="1186" w:name="BM_777433c2872c05a5ecfe4ce023ba57d1"/>
      <w:pPr>
        <w:pStyle w:val="berschrift2"/>
        <w:ind w:right="1"/>
        <w:rPr>
          <w:rFonts w:cs="Arial"/>
          <w:szCs w:val="20"/>
        </w:rPr>
      </w:pPr>
      <w:r w:rsidRPr="00BE043B">
        <w:rPr>
          <w:rFonts w:cs="Arial" w:ascii="Arial" w:hAnsi="Arial" w:eastAsia="Arial"/>
          <w:b/>
          <w:i w:val="0"/>
          <w:color w:val="1B3755"/>
          <w:sz w:val="24"/>
          <w:szCs w:val="20"/>
        </w:rPr>
        <w:t>Türseilrolle für Automatiktüren (Wittur)</w:t>
      </w:r>
      <w:bookmarkEnd w:id="1186"/>
    </w:p>
    <w:p>
      <w:pPr>
        <w:pStyle w:val="LVBibliothekMetadaten"/>
      </w:pPr>
      <w:r>
        <w:t>Struktur 11.14  |  Typ Baustein  |  Bibliotheks-ID LV_11_14_TURSEILROLLE_FUR_AUTOMATIKTUREN_WITTUR</w:t>
      </w:r>
    </w:p>
    <w:p w14:paraId="28688E99" w14:textId="77777777" w:rsidR="003C1DE3" w:rsidRPr="00BE043B" w:rsidRDefault="003C1DE3" w:rsidP="00EB5B69">
      <w:pPr>
        <w:spacing w:after="60" w:before="0" w:line="259" w:lineRule="auto"/>
        <w:ind w:right="1"/>
        <w:rPr>
          <w:rFonts w:cs="Arial"/>
          <w:szCs w:val="20"/>
        </w:rPr>
      </w:pPr>
      <w:r w:rsidRPr="00BE043B">
        <w:rPr>
          <w:rFonts w:cs="Arial"/>
          <w:szCs w:val="20"/>
        </w:rPr>
        <w:t xml:space="preserve">Türseilrolle passend </w:t>
      </w:r>
      <w:r w:rsidR="00C57154" w:rsidRPr="00BE043B">
        <w:rPr>
          <w:rFonts w:cs="Arial"/>
          <w:szCs w:val="20"/>
        </w:rPr>
        <w:t>zum Türseil</w:t>
      </w:r>
    </w:p>
    <w:p w14:paraId="4E333ABB" w14:textId="77777777" w:rsidR="003C1DE3" w:rsidRPr="00BE043B" w:rsidRDefault="003C1DE3" w:rsidP="00EB5B69">
      <w:pPr>
        <w:spacing w:after="0" w:before="0"/>
        <w:ind w:right="1"/>
        <w:rPr>
          <w:rFonts w:cs="Arial"/>
          <w:szCs w:val="20"/>
        </w:rPr>
      </w:pPr>
    </w:p>
    <w:p w14:paraId="1E60E5C9" w14:textId="77777777" w:rsidR="003C1DE3" w:rsidRPr="00BE043B" w:rsidRDefault="003C1DE3" w:rsidP="00EB5B69">
      <w:pPr>
        <w:spacing w:after="60" w:before="0" w:line="259" w:lineRule="auto"/>
        <w:ind w:right="1"/>
        <w:rPr>
          <w:rFonts w:cs="Arial"/>
          <w:szCs w:val="20"/>
        </w:rPr>
      </w:pPr>
      <w:r w:rsidRPr="00BE043B">
        <w:rPr>
          <w:rFonts w:cs="Arial"/>
          <w:szCs w:val="20"/>
        </w:rPr>
        <w:t>Markenkompatibilität:</w:t>
      </w:r>
      <w:r w:rsidRPr="00BE043B">
        <w:rPr>
          <w:rFonts w:cs="Arial"/>
          <w:szCs w:val="20"/>
        </w:rPr>
        <w:tab/>
      </w:r>
      <w:r w:rsidRPr="00BE043B">
        <w:rPr>
          <w:rFonts w:cs="Arial"/>
          <w:szCs w:val="20"/>
        </w:rPr>
        <w:tab/>
        <w:t>Selcom, Wittur</w:t>
      </w:r>
    </w:p>
    <w:p w14:paraId="065C1F4C" w14:textId="77777777" w:rsidR="003C1DE3" w:rsidRPr="00BE043B" w:rsidRDefault="00C57154" w:rsidP="00EB5B69">
      <w:pPr>
        <w:spacing w:after="60" w:before="0" w:line="259" w:lineRule="auto"/>
        <w:ind w:right="1"/>
        <w:rPr>
          <w:rFonts w:cs="Arial"/>
          <w:szCs w:val="20"/>
        </w:rPr>
      </w:pPr>
      <w:r w:rsidRPr="00BE043B">
        <w:rPr>
          <w:rFonts w:cs="Arial"/>
          <w:szCs w:val="20"/>
        </w:rPr>
        <w:lastRenderedPageBreak/>
        <w:t>Anzahl je Schachttür:</w:t>
      </w:r>
      <w:r w:rsidR="003C1DE3" w:rsidRPr="00BE043B">
        <w:rPr>
          <w:rFonts w:cs="Arial"/>
          <w:szCs w:val="20"/>
        </w:rPr>
        <w:tab/>
      </w:r>
      <w:r w:rsidR="003C1DE3" w:rsidRPr="00BE043B">
        <w:rPr>
          <w:rFonts w:cs="Arial"/>
          <w:szCs w:val="20"/>
        </w:rPr>
        <w:tab/>
      </w:r>
      <w:r w:rsidR="003C1DE3" w:rsidRPr="00BE043B">
        <w:rPr>
          <w:rFonts w:cs="Arial"/>
          <w:color w:val="92D050"/>
          <w:szCs w:val="20"/>
        </w:rPr>
        <w:t>1 Stück</w:t>
      </w:r>
    </w:p>
    <w:p w14:paraId="172960D5" w14:textId="77777777" w:rsidR="003C1DE3" w:rsidRPr="00BE043B" w:rsidRDefault="003C1DE3" w:rsidP="00EB5B69">
      <w:pPr>
        <w:spacing w:after="60" w:before="0" w:line="259" w:lineRule="auto"/>
        <w:ind w:right="1"/>
        <w:rPr>
          <w:rFonts w:cs="Arial"/>
          <w:szCs w:val="20"/>
        </w:rPr>
      </w:pPr>
      <w:r w:rsidRPr="00BE043B">
        <w:rPr>
          <w:rFonts w:cs="Arial"/>
          <w:szCs w:val="20"/>
        </w:rPr>
        <w:t>Anzahl gesamt:</w:t>
      </w:r>
      <w:r w:rsidRPr="00BE043B">
        <w:rPr>
          <w:rFonts w:cs="Arial"/>
          <w:szCs w:val="20"/>
        </w:rPr>
        <w:tab/>
      </w:r>
      <w:r w:rsidRPr="00BE043B">
        <w:rPr>
          <w:rFonts w:cs="Arial"/>
          <w:szCs w:val="20"/>
        </w:rPr>
        <w:tab/>
      </w:r>
      <w:r w:rsidRPr="00BE043B">
        <w:rPr>
          <w:rFonts w:cs="Arial"/>
          <w:szCs w:val="20"/>
        </w:rPr>
        <w:tab/>
      </w:r>
      <w:r w:rsidRPr="00BE043B">
        <w:rPr>
          <w:rFonts w:cs="Arial"/>
          <w:color w:val="92D050"/>
          <w:szCs w:val="20"/>
        </w:rPr>
        <w:t>4 Stück (4 Schachttüren)</w:t>
      </w:r>
    </w:p>
    <w:p w14:paraId="29748407" w14:textId="77777777" w:rsidR="00347A91" w:rsidRPr="00BE043B" w:rsidRDefault="00347A91" w:rsidP="00EB5B69">
      <w:pPr>
        <w:spacing w:after="0" w:before="0"/>
        <w:ind w:right="1"/>
        <w:rPr>
          <w:rFonts w:cs="Arial"/>
          <w:szCs w:val="20"/>
        </w:rPr>
      </w:pPr>
    </w:p>
    <w:p w14:paraId="75F9C04E" w14:textId="77777777" w:rsidR="0041568E" w:rsidRPr="00BE043B" w:rsidRDefault="0041568E" w:rsidP="00EB5B69">
      <w:pPr>
        <w:spacing w:after="0" w:before="0"/>
        <w:ind w:right="1"/>
        <w:rPr>
          <w:rFonts w:cs="Arial"/>
          <w:szCs w:val="20"/>
        </w:rPr>
      </w:pPr>
    </w:p>
    <w:p w14:paraId="09536048" w14:textId="77777777" w:rsidR="00E407F6" w:rsidRPr="00C029D3" w:rsidRDefault="00E407F6" w:rsidP="00C029D3">
      <w:bookmarkStart w:id="1187" w:name="BM_de675c72a3131c722af1a02f04c647f1"/>
      <w:pPr>
        <w:pStyle w:val="berschrift2"/>
      </w:pPr>
      <w:r w:rsidRPr="00C029D3">
        <w:rPr>
          <w:rFonts w:ascii="Arial" w:hAnsi="Arial" w:eastAsia="Arial"/>
          <w:b/>
          <w:i w:val="0"/>
          <w:color w:val="1B3755"/>
          <w:sz w:val="24"/>
        </w:rPr>
        <w:t>Estrichbleche</w:t>
      </w:r>
      <w:bookmarkEnd w:id="1187"/>
    </w:p>
    <w:p>
      <w:pPr>
        <w:pStyle w:val="LVBibliothekMetadaten"/>
      </w:pPr>
      <w:r>
        <w:t>Struktur 11.15  |  Typ Baustein  |  Bibliotheks-ID LV_11_15_ESTRICHBLECHE</w:t>
      </w:r>
    </w:p>
    <w:p w14:paraId="5EA16C04" w14:textId="77777777" w:rsidR="00E407F6" w:rsidRDefault="00E407F6" w:rsidP="00EB5B69">
      <w:pPr>
        <w:spacing w:before="0" w:after="60" w:line="259" w:lineRule="auto"/>
        <w:ind w:right="1"/>
        <w:rPr>
          <w:rFonts w:cs="Arial"/>
          <w:color w:val="000000"/>
          <w:szCs w:val="20"/>
          <w:lang w:eastAsia="de-DE" w:bidi="de-DE"/>
        </w:rPr>
      </w:pPr>
      <w:r w:rsidRPr="00BE043B">
        <w:rPr>
          <w:rFonts w:cs="Arial"/>
          <w:color w:val="000000"/>
          <w:szCs w:val="20"/>
          <w:lang w:eastAsia="de-DE" w:bidi="de-DE"/>
        </w:rPr>
        <w:t>verzinkte Estrichbleche im Bereich der unteren Schachttürbefestigungen über die gesamte Maueröffnungsbreite montieren und so verschließen, dass kein Estrich in den Schacht fließen kann.</w:t>
      </w:r>
    </w:p>
    <w:p w14:paraId="71B9C8B1" w14:textId="77777777" w:rsidR="008B1537" w:rsidRPr="00BE043B" w:rsidRDefault="008B1537" w:rsidP="00EB5B69">
      <w:pPr>
        <w:spacing w:before="0" w:after="0"/>
        <w:ind w:right="1"/>
        <w:rPr>
          <w:rFonts w:cs="Arial"/>
          <w:szCs w:val="20"/>
        </w:rPr>
      </w:pPr>
    </w:p>
    <w:p w14:paraId="7F551613" w14:textId="77777777" w:rsidR="00E407F6" w:rsidRPr="00C029D3" w:rsidRDefault="00E407F6" w:rsidP="00C029D3">
      <w:bookmarkStart w:id="1188" w:name="BM_2ddb3a06ab971110c04f18001b155c8d"/>
      <w:pPr>
        <w:pStyle w:val="berschrift2"/>
      </w:pPr>
      <w:r w:rsidRPr="00C029D3">
        <w:rPr>
          <w:rFonts w:ascii="Arial" w:hAnsi="Arial" w:eastAsia="Arial"/>
          <w:b/>
          <w:i w:val="0"/>
          <w:color w:val="1B3755"/>
          <w:sz w:val="24"/>
        </w:rPr>
        <w:t>Befehlsgeber (Außenruf)</w:t>
      </w:r>
      <w:bookmarkEnd w:id="1188"/>
    </w:p>
    <w:p>
      <w:pPr>
        <w:pStyle w:val="LVBibliothekMetadaten"/>
      </w:pPr>
      <w:r>
        <w:t>Struktur 11.16  |  Typ Baustein  |  Bibliotheks-ID LV_11_16_BEFEHLSGEBER_AUSSENRUF</w:t>
      </w:r>
    </w:p>
    <w:p w14:paraId="7E3CC6C4" w14:textId="77777777" w:rsidR="00E407F6" w:rsidRDefault="00E407F6" w:rsidP="00EB5B69">
      <w:pPr>
        <w:spacing w:after="60" w:before="0" w:line="259" w:lineRule="auto"/>
        <w:ind w:right="1"/>
        <w:rPr>
          <w:rFonts w:cs="Arial"/>
          <w:szCs w:val="20"/>
        </w:rPr>
      </w:pPr>
      <w:r w:rsidRPr="00BE043B">
        <w:rPr>
          <w:rFonts w:cs="Arial"/>
          <w:szCs w:val="20"/>
        </w:rPr>
        <w:t xml:space="preserve">Befehlsgebertableau 2 mm aufgesetzt </w:t>
      </w:r>
      <w:r w:rsidRPr="00C029D3">
        <w:rPr>
          <w:rFonts w:cs="Arial"/>
          <w:color w:val="92D050"/>
          <w:szCs w:val="20"/>
        </w:rPr>
        <w:t>flächenbündig</w:t>
      </w:r>
      <w:r w:rsidRPr="00BE043B">
        <w:rPr>
          <w:rFonts w:cs="Arial"/>
          <w:szCs w:val="20"/>
        </w:rPr>
        <w:t xml:space="preserve"> in Mauerumfassungszarge, </w:t>
      </w:r>
      <w:r w:rsidRPr="00C029D3">
        <w:rPr>
          <w:rFonts w:cs="Arial"/>
          <w:color w:val="92D050"/>
          <w:szCs w:val="20"/>
        </w:rPr>
        <w:t>Türzarge</w:t>
      </w:r>
      <w:r w:rsidRPr="00BE043B">
        <w:rPr>
          <w:rFonts w:cs="Arial"/>
          <w:szCs w:val="20"/>
        </w:rPr>
        <w:t xml:space="preserve"> mit unsichtbarer </w:t>
      </w:r>
      <w:r w:rsidRPr="00C029D3">
        <w:rPr>
          <w:rFonts w:cs="Arial"/>
          <w:color w:val="92D050"/>
          <w:szCs w:val="20"/>
        </w:rPr>
        <w:t xml:space="preserve">sichtbarer </w:t>
      </w:r>
      <w:r w:rsidRPr="00BE043B">
        <w:rPr>
          <w:rFonts w:cs="Arial"/>
          <w:szCs w:val="20"/>
        </w:rPr>
        <w:t xml:space="preserve">Befestigung und </w:t>
      </w:r>
      <w:r w:rsidR="00A16094">
        <w:rPr>
          <w:rFonts w:cs="Arial"/>
          <w:szCs w:val="20"/>
        </w:rPr>
        <w:t>Ruftastern</w:t>
      </w:r>
      <w:r w:rsidRPr="00BE043B">
        <w:rPr>
          <w:rFonts w:cs="Arial"/>
          <w:szCs w:val="20"/>
        </w:rPr>
        <w:t xml:space="preserve"> inkl. graviertem Brandfallpiktogramm. </w:t>
      </w:r>
    </w:p>
    <w:p w14:paraId="7CA254BF" w14:textId="77777777" w:rsidR="00EC3A05" w:rsidRDefault="00EC3A05" w:rsidP="00EB5B69">
      <w:pPr>
        <w:spacing w:after="0" w:before="0"/>
        <w:ind w:right="1"/>
        <w:rPr>
          <w:rFonts w:cs="Arial"/>
          <w:szCs w:val="20"/>
        </w:rPr>
      </w:pPr>
    </w:p>
    <w:p w14:paraId="7A9A13DA" w14:textId="77777777" w:rsidR="00EC3A05" w:rsidRPr="00BD2C3E" w:rsidRDefault="00EC3A05" w:rsidP="00EC3A05">
      <w:pPr>
        <w:spacing w:before="0" w:after="60" w:line="259" w:lineRule="auto"/>
        <w:rPr>
          <w:color w:val="92D050"/>
        </w:rPr>
      </w:pPr>
      <w:r w:rsidRPr="00BD2C3E">
        <w:rPr>
          <w:color w:val="92D050"/>
        </w:rPr>
        <w:t>Nicht mehr benötigte Öffnungen abgängiger Außenrufe / Anzeigen sind mit einem Edelstahlblech zu verschließen</w:t>
      </w:r>
    </w:p>
    <w:p w14:paraId="03F884C4" w14:textId="77777777" w:rsidR="00E407F6" w:rsidRPr="00BE043B" w:rsidRDefault="00E407F6" w:rsidP="00EB5B69">
      <w:pPr>
        <w:spacing w:after="0" w:before="0"/>
        <w:ind w:right="1"/>
        <w:rPr>
          <w:rFonts w:cs="Arial"/>
          <w:szCs w:val="20"/>
        </w:rPr>
      </w:pPr>
    </w:p>
    <w:p w14:paraId="7009FC56" w14:textId="77777777" w:rsidR="00E407F6" w:rsidRPr="00BE043B" w:rsidRDefault="000F0811" w:rsidP="00EB5B69">
      <w:pPr>
        <w:spacing w:after="60" w:before="0" w:line="259" w:lineRule="auto"/>
        <w:ind w:right="1"/>
        <w:rPr>
          <w:rFonts w:cs="Arial"/>
          <w:szCs w:val="20"/>
        </w:rPr>
      </w:pPr>
      <w:r w:rsidRPr="00BD2C3E">
        <w:rPr>
          <w:rFonts w:cs="Arial"/>
          <w:color w:val="92D050"/>
          <w:szCs w:val="20"/>
        </w:rPr>
        <w:t>Ausführ</w:t>
      </w:r>
      <w:r w:rsidR="00E010BD" w:rsidRPr="00BD2C3E">
        <w:rPr>
          <w:rFonts w:cs="Arial"/>
          <w:color w:val="92D050"/>
          <w:szCs w:val="20"/>
        </w:rPr>
        <w:t xml:space="preserve">ung </w:t>
      </w:r>
      <w:r w:rsidR="00E407F6" w:rsidRPr="00BD2C3E">
        <w:rPr>
          <w:rFonts w:cs="Arial"/>
          <w:color w:val="92D050"/>
          <w:szCs w:val="20"/>
        </w:rPr>
        <w:t>gemäß DIN EN 81-71 Kategorie 2.</w:t>
      </w:r>
    </w:p>
    <w:p w14:paraId="4A2264BB" w14:textId="77777777" w:rsidR="000125A4" w:rsidRPr="00BE043B" w:rsidRDefault="000125A4" w:rsidP="00EB5B69">
      <w:pPr>
        <w:spacing w:after="0" w:before="0"/>
        <w:ind w:right="1"/>
        <w:rPr>
          <w:rFonts w:cs="Arial"/>
          <w:szCs w:val="20"/>
        </w:rPr>
      </w:pPr>
    </w:p>
    <w:p w14:paraId="247F2C95" w14:textId="77777777" w:rsidR="000125A4" w:rsidRPr="00BE043B" w:rsidRDefault="000125A4" w:rsidP="00EB5B69">
      <w:pPr>
        <w:spacing w:after="0" w:before="0"/>
        <w:ind w:right="1"/>
        <w:rPr>
          <w:rFonts w:cs="Arial"/>
          <w:szCs w:val="20"/>
        </w:rPr>
      </w:pPr>
      <w:r w:rsidRPr="00BE043B">
        <w:rPr>
          <w:rFonts w:cs="Arial"/>
          <w:noProof/>
          <w:szCs w:val="20"/>
        </w:rPr>
        <w:drawing>
          <wp:inline distT="0" distB="0" distL="0" distR="0" wp14:anchorId="51F38A8E" wp14:editId="07174899">
            <wp:extent cx="1125110" cy="1125110"/>
            <wp:effectExtent l="0" t="0" r="0" b="0"/>
            <wp:docPr id="1" name="Grafik 1" descr="Ein Bild, das Text, ClipAr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ClipArt enthält.&#10;&#10;Automatisch generierte Beschreibung"/>
                    <pic:cNvPicPr/>
                  </pic:nvPicPr>
                  <pic:blipFill>
                    <a:blip r:embed="rId12"/>
                    <a:stretch>
                      <a:fillRect/>
                    </a:stretch>
                  </pic:blipFill>
                  <pic:spPr>
                    <a:xfrm>
                      <a:off x="0" y="0"/>
                      <a:ext cx="1125110" cy="1125110"/>
                    </a:xfrm>
                    <a:prstGeom prst="rect">
                      <a:avLst/>
                    </a:prstGeom>
                  </pic:spPr>
                </pic:pic>
              </a:graphicData>
            </a:graphic>
          </wp:inline>
        </w:drawing>
      </w:r>
    </w:p>
    <w:p w14:paraId="3DDE1104" w14:textId="77777777" w:rsidR="00DA3546" w:rsidRPr="00BE043B" w:rsidRDefault="00DA3546" w:rsidP="00EB5B69">
      <w:pPr>
        <w:spacing w:after="0" w:before="0"/>
        <w:ind w:right="1"/>
        <w:rPr>
          <w:rFonts w:cs="Arial"/>
          <w:szCs w:val="20"/>
        </w:rPr>
      </w:pPr>
    </w:p>
    <w:p w14:paraId="0B3FABD6" w14:textId="77777777" w:rsidR="00E407F6" w:rsidRPr="00BE043B" w:rsidRDefault="00E407F6" w:rsidP="00EB5B69">
      <w:pPr>
        <w:spacing w:after="60" w:before="0" w:line="259" w:lineRule="auto"/>
        <w:ind w:right="1"/>
        <w:rPr>
          <w:rFonts w:cs="Arial"/>
          <w:szCs w:val="20"/>
        </w:rPr>
      </w:pPr>
      <w:r w:rsidRPr="00BE043B">
        <w:rPr>
          <w:rFonts w:cs="Arial"/>
          <w:szCs w:val="20"/>
        </w:rPr>
        <w:t>Montage und Art der Befehlsgeber gemäß DIN EN 81-70.</w:t>
      </w:r>
    </w:p>
    <w:p w14:paraId="24AFDB01" w14:textId="77777777" w:rsidR="00E407F6" w:rsidRPr="00BE043B" w:rsidRDefault="00E407F6" w:rsidP="00EB5B69">
      <w:pPr>
        <w:spacing w:after="0" w:before="0"/>
        <w:ind w:right="1"/>
        <w:rPr>
          <w:rFonts w:cs="Arial"/>
          <w:szCs w:val="20"/>
        </w:rPr>
      </w:pPr>
    </w:p>
    <w:p w14:paraId="097179ED" w14:textId="77777777" w:rsidR="00E407F6" w:rsidRPr="00BC5A04" w:rsidRDefault="00E407F6" w:rsidP="00BC5A04">
      <w:pPr>
        <w:spacing w:before="0" w:after="60" w:line="259" w:lineRule="auto"/>
        <w:rPr>
          <w:u w:val="single"/>
        </w:rPr>
      </w:pPr>
      <w:r w:rsidRPr="00BC5A04">
        <w:rPr>
          <w:u w:val="single"/>
        </w:rPr>
        <w:t>Deckplatte</w:t>
      </w:r>
    </w:p>
    <w:p w14:paraId="615F344A" w14:textId="77777777" w:rsidR="0061780E" w:rsidRDefault="00E407F6" w:rsidP="0061780E">
      <w:pPr>
        <w:spacing w:after="60" w:before="0" w:line="259" w:lineRule="auto"/>
        <w:ind w:left="2124" w:right="1" w:hanging="2124"/>
        <w:rPr>
          <w:rFonts w:cs="Arial"/>
          <w:color w:val="92D050"/>
          <w:szCs w:val="20"/>
        </w:rPr>
      </w:pPr>
      <w:r w:rsidRPr="00BE043B">
        <w:rPr>
          <w:rFonts w:cs="Arial"/>
          <w:szCs w:val="20"/>
        </w:rPr>
        <w:t>Material:</w:t>
      </w:r>
      <w:r w:rsidRPr="00BE043B">
        <w:rPr>
          <w:rFonts w:cs="Arial"/>
          <w:szCs w:val="20"/>
        </w:rPr>
        <w:tab/>
      </w:r>
      <w:r w:rsidRPr="00BE043B">
        <w:rPr>
          <w:rFonts w:cs="Arial"/>
          <w:szCs w:val="20"/>
        </w:rPr>
        <w:tab/>
      </w:r>
      <w:r w:rsidR="0061780E" w:rsidRPr="00C029D3">
        <w:rPr>
          <w:rFonts w:cs="Arial"/>
          <w:color w:val="92D050"/>
          <w:szCs w:val="20"/>
        </w:rPr>
        <w:t xml:space="preserve">Edelstahl / </w:t>
      </w:r>
      <w:r w:rsidR="0061780E" w:rsidRPr="00C029D3">
        <w:rPr>
          <w:rFonts w:cs="Arial"/>
          <w:szCs w:val="20"/>
        </w:rPr>
        <w:t>Bieterstandard</w:t>
      </w:r>
      <w:r w:rsidR="0061780E">
        <w:rPr>
          <w:rFonts w:cs="Arial"/>
          <w:szCs w:val="20"/>
        </w:rPr>
        <w:t xml:space="preserve"> </w:t>
      </w:r>
      <w:r w:rsidR="0061780E" w:rsidRPr="00D62F13">
        <w:rPr>
          <w:rFonts w:cs="Arial"/>
          <w:color w:val="92D050"/>
          <w:szCs w:val="20"/>
        </w:rPr>
        <w:t>/ Glas</w:t>
      </w:r>
      <w:r w:rsidR="0061780E">
        <w:rPr>
          <w:rFonts w:cs="Arial"/>
          <w:color w:val="92D050"/>
          <w:szCs w:val="20"/>
        </w:rPr>
        <w:t xml:space="preserve"> </w:t>
      </w:r>
    </w:p>
    <w:p w14:paraId="1C65E7C2" w14:textId="77777777" w:rsidR="00E407F6" w:rsidRPr="00BE043B" w:rsidRDefault="0061780E" w:rsidP="0061780E">
      <w:pPr>
        <w:spacing w:after="60" w:before="0" w:line="259" w:lineRule="auto"/>
        <w:ind w:left="2124" w:right="1" w:firstLine="708"/>
        <w:rPr>
          <w:rFonts w:cs="Arial"/>
          <w:szCs w:val="20"/>
        </w:rPr>
      </w:pPr>
      <w:r>
        <w:rPr>
          <w:rFonts w:cs="Arial"/>
          <w:color w:val="92D050"/>
          <w:szCs w:val="20"/>
        </w:rPr>
        <w:t>/ Carbon</w:t>
      </w:r>
    </w:p>
    <w:p w14:paraId="0C78AE09" w14:textId="77777777" w:rsidR="00E407F6" w:rsidRPr="00BE043B" w:rsidRDefault="00E407F6" w:rsidP="00EB5B69">
      <w:pPr>
        <w:spacing w:after="60" w:before="0" w:line="259" w:lineRule="auto"/>
        <w:ind w:right="1"/>
        <w:rPr>
          <w:rFonts w:cs="Arial"/>
          <w:szCs w:val="20"/>
        </w:rPr>
      </w:pPr>
      <w:r w:rsidRPr="00BE043B">
        <w:rPr>
          <w:rFonts w:cs="Arial"/>
          <w:szCs w:val="20"/>
        </w:rPr>
        <w:t>Materialstärke:</w:t>
      </w:r>
      <w:r w:rsidRPr="00BE043B">
        <w:rPr>
          <w:rFonts w:cs="Arial"/>
          <w:szCs w:val="20"/>
        </w:rPr>
        <w:tab/>
      </w:r>
      <w:r w:rsidRPr="00BE043B">
        <w:rPr>
          <w:rFonts w:cs="Arial"/>
          <w:szCs w:val="20"/>
        </w:rPr>
        <w:tab/>
      </w:r>
      <w:r w:rsidR="00C029D3">
        <w:rPr>
          <w:rFonts w:cs="Arial"/>
          <w:szCs w:val="20"/>
        </w:rPr>
        <w:tab/>
      </w:r>
      <w:r w:rsidRPr="00BE043B">
        <w:rPr>
          <w:rFonts w:cs="Arial"/>
          <w:szCs w:val="20"/>
        </w:rPr>
        <w:t>2 mm</w:t>
      </w:r>
    </w:p>
    <w:p w14:paraId="0CB9375C" w14:textId="77777777" w:rsidR="00E407F6" w:rsidRPr="00BE043B" w:rsidRDefault="00E407F6" w:rsidP="00EB5B69">
      <w:pPr>
        <w:spacing w:after="60" w:before="0" w:line="259" w:lineRule="auto"/>
        <w:ind w:right="1"/>
        <w:rPr>
          <w:rFonts w:cs="Arial"/>
          <w:szCs w:val="20"/>
        </w:rPr>
      </w:pPr>
      <w:r w:rsidRPr="00BE043B">
        <w:rPr>
          <w:rFonts w:cs="Arial"/>
          <w:szCs w:val="20"/>
        </w:rPr>
        <w:t>Dekor</w:t>
      </w:r>
      <w:r w:rsidR="00BD2C3E">
        <w:rPr>
          <w:rFonts w:cs="Arial"/>
          <w:szCs w:val="20"/>
        </w:rPr>
        <w:t xml:space="preserve"> / Farbe</w:t>
      </w:r>
      <w:r w:rsidRPr="00BE043B">
        <w:rPr>
          <w:rFonts w:cs="Arial"/>
          <w:szCs w:val="20"/>
        </w:rPr>
        <w:t>:</w:t>
      </w:r>
      <w:r w:rsidRPr="00BE043B">
        <w:rPr>
          <w:rFonts w:cs="Arial"/>
          <w:szCs w:val="20"/>
        </w:rPr>
        <w:tab/>
      </w:r>
      <w:r w:rsidRPr="00BE043B">
        <w:rPr>
          <w:rFonts w:cs="Arial"/>
          <w:szCs w:val="20"/>
        </w:rPr>
        <w:tab/>
      </w:r>
      <w:r w:rsidRPr="00BE043B">
        <w:rPr>
          <w:rFonts w:cs="Arial"/>
          <w:szCs w:val="20"/>
        </w:rPr>
        <w:tab/>
        <w:t>geschliffen</w:t>
      </w:r>
      <w:r w:rsidR="00BD2C3E">
        <w:rPr>
          <w:rFonts w:cs="Arial"/>
          <w:szCs w:val="20"/>
        </w:rPr>
        <w:t xml:space="preserve"> </w:t>
      </w:r>
      <w:r w:rsidR="00BD2C3E" w:rsidRPr="00BD2C3E">
        <w:rPr>
          <w:rFonts w:cs="Arial"/>
          <w:color w:val="92D050"/>
          <w:szCs w:val="20"/>
        </w:rPr>
        <w:t>/ schwarz</w:t>
      </w:r>
      <w:r w:rsidRPr="00BD2C3E">
        <w:rPr>
          <w:rFonts w:cs="Arial"/>
          <w:color w:val="92D050"/>
          <w:szCs w:val="20"/>
        </w:rPr>
        <w:t xml:space="preserve"> </w:t>
      </w:r>
    </w:p>
    <w:p w14:paraId="388D7EB8" w14:textId="77777777" w:rsidR="00E407F6" w:rsidRPr="00BE043B" w:rsidRDefault="00E407F6" w:rsidP="00EB5B69">
      <w:pPr>
        <w:spacing w:after="60" w:before="0" w:line="259" w:lineRule="auto"/>
        <w:ind w:right="1"/>
        <w:rPr>
          <w:rFonts w:cs="Arial"/>
          <w:szCs w:val="20"/>
        </w:rPr>
      </w:pPr>
      <w:r w:rsidRPr="00BE043B">
        <w:rPr>
          <w:rFonts w:cs="Arial"/>
          <w:szCs w:val="20"/>
        </w:rPr>
        <w:t>Breite:</w:t>
      </w:r>
      <w:r w:rsidRPr="00BE043B">
        <w:rPr>
          <w:rFonts w:cs="Arial"/>
          <w:szCs w:val="20"/>
        </w:rPr>
        <w:tab/>
      </w:r>
      <w:r w:rsidRPr="00BE043B">
        <w:rPr>
          <w:rFonts w:cs="Arial"/>
          <w:szCs w:val="20"/>
        </w:rPr>
        <w:tab/>
      </w:r>
      <w:r w:rsidRPr="00BE043B">
        <w:rPr>
          <w:rFonts w:cs="Arial"/>
          <w:szCs w:val="20"/>
        </w:rPr>
        <w:tab/>
      </w:r>
      <w:r w:rsidR="00C029D3">
        <w:rPr>
          <w:rFonts w:cs="Arial"/>
          <w:szCs w:val="20"/>
        </w:rPr>
        <w:tab/>
      </w:r>
      <w:r w:rsidR="00BD2C3E">
        <w:rPr>
          <w:rFonts w:cs="Arial"/>
          <w:szCs w:val="20"/>
        </w:rPr>
        <w:t xml:space="preserve">Bieterstandard </w:t>
      </w:r>
      <w:r w:rsidR="00BD2C3E" w:rsidRPr="00BD2C3E">
        <w:rPr>
          <w:rFonts w:cs="Arial"/>
          <w:color w:val="92D050"/>
          <w:szCs w:val="20"/>
        </w:rPr>
        <w:t xml:space="preserve">/ </w:t>
      </w:r>
      <w:r w:rsidRPr="00BD2C3E">
        <w:rPr>
          <w:rFonts w:cs="Arial"/>
          <w:color w:val="92D050"/>
          <w:szCs w:val="20"/>
        </w:rPr>
        <w:t>ca. 80 mm</w:t>
      </w:r>
    </w:p>
    <w:p w14:paraId="27431876" w14:textId="77777777" w:rsidR="00E407F6" w:rsidRPr="00BE043B" w:rsidRDefault="00E407F6" w:rsidP="00EB5B69">
      <w:pPr>
        <w:spacing w:after="60" w:before="0" w:line="259" w:lineRule="auto"/>
        <w:ind w:right="1"/>
        <w:rPr>
          <w:rFonts w:cs="Arial"/>
          <w:szCs w:val="20"/>
        </w:rPr>
      </w:pPr>
      <w:r w:rsidRPr="00BE043B">
        <w:rPr>
          <w:rFonts w:cs="Arial"/>
          <w:szCs w:val="20"/>
        </w:rPr>
        <w:t>Höhe:</w:t>
      </w:r>
      <w:r w:rsidRPr="00BE043B">
        <w:rPr>
          <w:rFonts w:cs="Arial"/>
          <w:szCs w:val="20"/>
        </w:rPr>
        <w:tab/>
      </w:r>
      <w:r w:rsidRPr="00BE043B">
        <w:rPr>
          <w:rFonts w:cs="Arial"/>
          <w:szCs w:val="20"/>
        </w:rPr>
        <w:tab/>
      </w:r>
      <w:r w:rsidRPr="00BE043B">
        <w:rPr>
          <w:rFonts w:cs="Arial"/>
          <w:szCs w:val="20"/>
        </w:rPr>
        <w:tab/>
      </w:r>
      <w:r w:rsidR="00C029D3">
        <w:rPr>
          <w:rFonts w:cs="Arial"/>
          <w:szCs w:val="20"/>
        </w:rPr>
        <w:tab/>
      </w:r>
      <w:r w:rsidR="00BD2C3E">
        <w:rPr>
          <w:rFonts w:cs="Arial"/>
          <w:szCs w:val="20"/>
        </w:rPr>
        <w:t xml:space="preserve">Bieterstandard </w:t>
      </w:r>
      <w:r w:rsidR="00BD2C3E" w:rsidRPr="00BD2C3E">
        <w:rPr>
          <w:rFonts w:cs="Arial"/>
          <w:color w:val="92D050"/>
          <w:szCs w:val="20"/>
        </w:rPr>
        <w:t xml:space="preserve">/ </w:t>
      </w:r>
      <w:r w:rsidRPr="00BD2C3E">
        <w:rPr>
          <w:rFonts w:cs="Arial"/>
          <w:color w:val="92D050"/>
          <w:szCs w:val="20"/>
        </w:rPr>
        <w:t>ca. 150 mm</w:t>
      </w:r>
    </w:p>
    <w:p w14:paraId="540E2282" w14:textId="77777777" w:rsidR="00E407F6" w:rsidRPr="00BE043B" w:rsidRDefault="00E407F6" w:rsidP="00EB5B69">
      <w:pPr>
        <w:spacing w:after="60" w:before="0" w:line="259" w:lineRule="auto"/>
        <w:ind w:right="1"/>
        <w:rPr>
          <w:rFonts w:cs="Arial"/>
          <w:szCs w:val="20"/>
        </w:rPr>
      </w:pPr>
      <w:r w:rsidRPr="00BE043B">
        <w:rPr>
          <w:rFonts w:cs="Arial"/>
          <w:szCs w:val="20"/>
        </w:rPr>
        <w:t>Befestigung:</w:t>
      </w:r>
      <w:r w:rsidRPr="00BE043B">
        <w:rPr>
          <w:rFonts w:cs="Arial"/>
          <w:szCs w:val="20"/>
        </w:rPr>
        <w:tab/>
      </w:r>
      <w:r w:rsidRPr="00BE043B">
        <w:rPr>
          <w:rFonts w:cs="Arial"/>
          <w:szCs w:val="20"/>
        </w:rPr>
        <w:tab/>
      </w:r>
      <w:r w:rsidR="00C029D3">
        <w:rPr>
          <w:rFonts w:cs="Arial"/>
          <w:szCs w:val="20"/>
        </w:rPr>
        <w:tab/>
      </w:r>
      <w:r w:rsidRPr="00BE043B">
        <w:rPr>
          <w:rFonts w:cs="Arial"/>
          <w:szCs w:val="20"/>
        </w:rPr>
        <w:t xml:space="preserve">Sterntorx </w:t>
      </w:r>
      <w:r w:rsidRPr="00BD2C3E">
        <w:rPr>
          <w:rFonts w:cs="Arial"/>
          <w:color w:val="92D050"/>
          <w:szCs w:val="20"/>
        </w:rPr>
        <w:t xml:space="preserve">/ </w:t>
      </w:r>
      <w:r w:rsidR="00BD2C3E" w:rsidRPr="00BD2C3E">
        <w:rPr>
          <w:rFonts w:cs="Arial"/>
          <w:color w:val="92D050"/>
          <w:szCs w:val="20"/>
        </w:rPr>
        <w:t>un</w:t>
      </w:r>
      <w:r w:rsidRPr="00BD2C3E">
        <w:rPr>
          <w:rFonts w:cs="Arial"/>
          <w:color w:val="92D050"/>
          <w:szCs w:val="20"/>
        </w:rPr>
        <w:t>sichtbar</w:t>
      </w:r>
    </w:p>
    <w:p w14:paraId="3D4EC58B" w14:textId="77777777" w:rsidR="00C029D3" w:rsidRPr="00BD2C3E" w:rsidRDefault="00E407F6" w:rsidP="00EB5B69">
      <w:pPr>
        <w:spacing w:after="60" w:before="0" w:line="259" w:lineRule="auto"/>
        <w:ind w:right="1"/>
        <w:rPr>
          <w:rFonts w:cs="Arial"/>
          <w:color w:val="92D050"/>
          <w:szCs w:val="20"/>
        </w:rPr>
      </w:pPr>
      <w:r w:rsidRPr="00BE043B">
        <w:rPr>
          <w:rFonts w:cs="Arial"/>
          <w:szCs w:val="20"/>
        </w:rPr>
        <w:t>Norm:</w:t>
      </w:r>
      <w:r w:rsidRPr="00BE043B">
        <w:rPr>
          <w:rFonts w:cs="Arial"/>
          <w:szCs w:val="20"/>
        </w:rPr>
        <w:tab/>
      </w:r>
      <w:r w:rsidRPr="00BE043B">
        <w:rPr>
          <w:rFonts w:cs="Arial"/>
          <w:szCs w:val="20"/>
        </w:rPr>
        <w:tab/>
      </w:r>
      <w:r w:rsidRPr="00BE043B">
        <w:rPr>
          <w:rFonts w:cs="Arial"/>
          <w:szCs w:val="20"/>
        </w:rPr>
        <w:tab/>
      </w:r>
      <w:r w:rsidR="00C029D3">
        <w:rPr>
          <w:rFonts w:cs="Arial"/>
          <w:szCs w:val="20"/>
        </w:rPr>
        <w:tab/>
      </w:r>
      <w:r w:rsidRPr="00BE043B">
        <w:rPr>
          <w:rFonts w:cs="Arial"/>
          <w:szCs w:val="20"/>
        </w:rPr>
        <w:t xml:space="preserve">DIN EN 81-70 </w:t>
      </w:r>
      <w:r w:rsidRPr="00BD2C3E">
        <w:rPr>
          <w:rFonts w:cs="Arial"/>
          <w:color w:val="92D050"/>
          <w:szCs w:val="20"/>
        </w:rPr>
        <w:t xml:space="preserve">/ DIN EN 81-73 / </w:t>
      </w:r>
    </w:p>
    <w:p w14:paraId="11FD4A0E" w14:textId="77777777" w:rsidR="00E407F6" w:rsidRPr="00BE043B" w:rsidRDefault="00E407F6" w:rsidP="00C029D3">
      <w:pPr>
        <w:spacing w:after="60" w:before="0" w:line="259" w:lineRule="auto"/>
        <w:ind w:left="2124" w:right="1" w:firstLine="708"/>
        <w:rPr>
          <w:rFonts w:cs="Arial"/>
          <w:szCs w:val="20"/>
        </w:rPr>
      </w:pPr>
      <w:r w:rsidRPr="00BD2C3E">
        <w:rPr>
          <w:rFonts w:cs="Arial"/>
          <w:color w:val="92D050"/>
          <w:szCs w:val="20"/>
        </w:rPr>
        <w:t>DIN EN 81-7</w:t>
      </w:r>
      <w:r w:rsidR="00E010BD" w:rsidRPr="00BD2C3E">
        <w:rPr>
          <w:rFonts w:cs="Arial"/>
          <w:color w:val="92D050"/>
          <w:szCs w:val="20"/>
        </w:rPr>
        <w:t>1</w:t>
      </w:r>
      <w:r w:rsidRPr="00BD2C3E">
        <w:rPr>
          <w:rFonts w:cs="Arial"/>
          <w:color w:val="92D050"/>
          <w:szCs w:val="20"/>
        </w:rPr>
        <w:t xml:space="preserve"> Kategorie </w:t>
      </w:r>
      <w:r w:rsidRPr="00BE043B">
        <w:rPr>
          <w:rFonts w:cs="Arial"/>
          <w:szCs w:val="20"/>
        </w:rPr>
        <w:t>2</w:t>
      </w:r>
    </w:p>
    <w:p w14:paraId="3D0EA56C" w14:textId="77777777" w:rsidR="00E407F6" w:rsidRPr="00BE043B" w:rsidRDefault="00E407F6" w:rsidP="00EB5B69">
      <w:pPr>
        <w:spacing w:after="60" w:before="0" w:line="259" w:lineRule="auto"/>
        <w:ind w:right="1"/>
        <w:rPr>
          <w:rFonts w:cs="Arial"/>
          <w:szCs w:val="20"/>
        </w:rPr>
      </w:pPr>
      <w:r w:rsidRPr="00BE043B">
        <w:rPr>
          <w:rFonts w:cs="Arial"/>
          <w:szCs w:val="20"/>
        </w:rPr>
        <w:t>Piktogramm:</w:t>
      </w:r>
      <w:r w:rsidRPr="00BE043B">
        <w:rPr>
          <w:rFonts w:cs="Arial"/>
          <w:szCs w:val="20"/>
        </w:rPr>
        <w:tab/>
      </w:r>
      <w:r w:rsidRPr="00BE043B">
        <w:rPr>
          <w:rFonts w:cs="Arial"/>
          <w:szCs w:val="20"/>
        </w:rPr>
        <w:tab/>
      </w:r>
      <w:r w:rsidR="00C029D3">
        <w:rPr>
          <w:rFonts w:cs="Arial"/>
          <w:szCs w:val="20"/>
        </w:rPr>
        <w:tab/>
      </w:r>
      <w:r w:rsidRPr="00BE043B">
        <w:rPr>
          <w:rFonts w:cs="Arial"/>
          <w:szCs w:val="20"/>
        </w:rPr>
        <w:t xml:space="preserve">Brandfallsymbol graviert </w:t>
      </w:r>
    </w:p>
    <w:p w14:paraId="75ECEBC2" w14:textId="77777777" w:rsidR="00E407F6" w:rsidRPr="00BE043B" w:rsidRDefault="00E407F6" w:rsidP="00EB5B69">
      <w:pPr>
        <w:spacing w:after="60" w:before="0" w:line="259" w:lineRule="auto"/>
        <w:ind w:right="1"/>
        <w:rPr>
          <w:rFonts w:cs="Arial"/>
          <w:szCs w:val="20"/>
        </w:rPr>
      </w:pPr>
      <w:r w:rsidRPr="00BE043B">
        <w:rPr>
          <w:rFonts w:cs="Arial"/>
          <w:szCs w:val="20"/>
        </w:rPr>
        <w:t>Anzahl Ruf</w:t>
      </w:r>
      <w:r w:rsidR="00BD2C3E">
        <w:rPr>
          <w:rFonts w:cs="Arial"/>
          <w:szCs w:val="20"/>
        </w:rPr>
        <w:t>taster</w:t>
      </w:r>
      <w:r w:rsidRPr="00BE043B">
        <w:rPr>
          <w:rFonts w:cs="Arial"/>
          <w:szCs w:val="20"/>
        </w:rPr>
        <w:t>:</w:t>
      </w:r>
      <w:r w:rsidRPr="00BE043B">
        <w:rPr>
          <w:rFonts w:cs="Arial"/>
          <w:szCs w:val="20"/>
        </w:rPr>
        <w:tab/>
      </w:r>
      <w:r w:rsidR="00C029D3">
        <w:rPr>
          <w:rFonts w:cs="Arial"/>
          <w:szCs w:val="20"/>
        </w:rPr>
        <w:tab/>
      </w:r>
      <w:r w:rsidRPr="00BE043B">
        <w:rPr>
          <w:rFonts w:cs="Arial"/>
          <w:szCs w:val="20"/>
        </w:rPr>
        <w:t xml:space="preserve">1 </w:t>
      </w:r>
      <w:r w:rsidR="006552CF" w:rsidRPr="00BE043B">
        <w:rPr>
          <w:rFonts w:cs="Arial"/>
          <w:color w:val="70AD47" w:themeColor="accent6"/>
          <w:szCs w:val="20"/>
        </w:rPr>
        <w:t>oder 2</w:t>
      </w:r>
    </w:p>
    <w:p w14:paraId="1D1D7547" w14:textId="77777777" w:rsidR="00E407F6" w:rsidRPr="00BE043B" w:rsidRDefault="00E407F6" w:rsidP="00EB5B69">
      <w:pPr>
        <w:spacing w:after="60" w:before="0" w:line="259" w:lineRule="auto"/>
        <w:ind w:right="1"/>
        <w:rPr>
          <w:rFonts w:cs="Arial"/>
          <w:szCs w:val="20"/>
        </w:rPr>
      </w:pPr>
      <w:r w:rsidRPr="00BE043B">
        <w:rPr>
          <w:rFonts w:cs="Arial"/>
          <w:szCs w:val="20"/>
        </w:rPr>
        <w:t>Schlüsselschalter:</w:t>
      </w:r>
      <w:r w:rsidRPr="00BE043B">
        <w:rPr>
          <w:rFonts w:cs="Arial"/>
          <w:szCs w:val="20"/>
        </w:rPr>
        <w:tab/>
      </w:r>
      <w:r w:rsidR="00C029D3">
        <w:rPr>
          <w:rFonts w:cs="Arial"/>
          <w:szCs w:val="20"/>
        </w:rPr>
        <w:tab/>
      </w:r>
      <w:r w:rsidRPr="00BE043B">
        <w:rPr>
          <w:rFonts w:cs="Arial"/>
          <w:szCs w:val="20"/>
        </w:rPr>
        <w:t>nein</w:t>
      </w:r>
    </w:p>
    <w:p w14:paraId="0E28EBC1" w14:textId="77777777" w:rsidR="00E407F6" w:rsidRPr="00BE043B" w:rsidRDefault="00E407F6" w:rsidP="00EB5B69">
      <w:pPr>
        <w:spacing w:after="0" w:before="0"/>
        <w:ind w:right="1"/>
        <w:rPr>
          <w:rFonts w:cs="Arial"/>
          <w:szCs w:val="20"/>
        </w:rPr>
      </w:pPr>
    </w:p>
    <w:p w14:paraId="52E8FF1D" w14:textId="77777777" w:rsidR="00E407F6" w:rsidRPr="00BC5A04" w:rsidRDefault="00E407F6" w:rsidP="00BC5A04">
      <w:pPr>
        <w:spacing w:before="0" w:after="60" w:line="259" w:lineRule="auto"/>
        <w:rPr>
          <w:u w:val="single"/>
        </w:rPr>
      </w:pPr>
      <w:r w:rsidRPr="00BC5A04">
        <w:rPr>
          <w:u w:val="single"/>
        </w:rPr>
        <w:t>Tasterelement</w:t>
      </w:r>
    </w:p>
    <w:p w14:paraId="4F8FD79F" w14:textId="77777777" w:rsidR="00E407F6" w:rsidRPr="00BE043B" w:rsidRDefault="00E407F6" w:rsidP="00EB5B69">
      <w:pPr>
        <w:spacing w:after="60" w:before="0" w:line="259" w:lineRule="auto"/>
        <w:ind w:right="1"/>
        <w:rPr>
          <w:rFonts w:cs="Arial"/>
          <w:szCs w:val="20"/>
        </w:rPr>
      </w:pPr>
      <w:r w:rsidRPr="00BE043B">
        <w:rPr>
          <w:rFonts w:cs="Arial"/>
          <w:szCs w:val="20"/>
        </w:rPr>
        <w:t>Form:</w:t>
      </w:r>
      <w:r w:rsidRPr="00BE043B">
        <w:rPr>
          <w:rFonts w:cs="Arial"/>
          <w:szCs w:val="20"/>
        </w:rPr>
        <w:tab/>
      </w:r>
      <w:r w:rsidRPr="00BE043B">
        <w:rPr>
          <w:rFonts w:cs="Arial"/>
          <w:szCs w:val="20"/>
        </w:rPr>
        <w:tab/>
      </w:r>
      <w:r w:rsidRPr="00BE043B">
        <w:rPr>
          <w:rFonts w:cs="Arial"/>
          <w:szCs w:val="20"/>
        </w:rPr>
        <w:tab/>
      </w:r>
      <w:r w:rsidR="00C029D3">
        <w:rPr>
          <w:rFonts w:cs="Arial"/>
          <w:szCs w:val="20"/>
        </w:rPr>
        <w:tab/>
      </w:r>
      <w:r w:rsidRPr="00BE043B">
        <w:rPr>
          <w:rFonts w:cs="Arial"/>
          <w:szCs w:val="20"/>
        </w:rPr>
        <w:t>Rund</w:t>
      </w:r>
    </w:p>
    <w:p w14:paraId="5C4FD1AA" w14:textId="77777777" w:rsidR="00E407F6" w:rsidRPr="00BE043B" w:rsidRDefault="00E407F6" w:rsidP="00EB5B69">
      <w:pPr>
        <w:spacing w:after="60" w:before="0" w:line="259" w:lineRule="auto"/>
        <w:ind w:right="1"/>
        <w:rPr>
          <w:rFonts w:cs="Arial"/>
          <w:szCs w:val="20"/>
        </w:rPr>
      </w:pPr>
      <w:r w:rsidRPr="00BE043B">
        <w:rPr>
          <w:rFonts w:cs="Arial"/>
          <w:szCs w:val="20"/>
        </w:rPr>
        <w:t>Grossflächentaster:</w:t>
      </w:r>
      <w:r w:rsidRPr="00BE043B">
        <w:rPr>
          <w:rFonts w:cs="Arial"/>
          <w:szCs w:val="20"/>
        </w:rPr>
        <w:tab/>
      </w:r>
      <w:r w:rsidR="00C029D3">
        <w:rPr>
          <w:rFonts w:cs="Arial"/>
          <w:szCs w:val="20"/>
        </w:rPr>
        <w:tab/>
      </w:r>
      <w:r w:rsidRPr="00BE043B">
        <w:rPr>
          <w:rFonts w:cs="Arial"/>
          <w:szCs w:val="20"/>
        </w:rPr>
        <w:t>nein</w:t>
      </w:r>
      <w:r w:rsidRPr="00BE043B">
        <w:rPr>
          <w:rFonts w:cs="Arial"/>
          <w:szCs w:val="20"/>
        </w:rPr>
        <w:tab/>
      </w:r>
    </w:p>
    <w:p w14:paraId="7D2B5DF7" w14:textId="77777777" w:rsidR="00E407F6" w:rsidRPr="00BE043B" w:rsidRDefault="00E407F6" w:rsidP="00EB5B69">
      <w:pPr>
        <w:spacing w:after="60" w:before="0" w:line="259" w:lineRule="auto"/>
        <w:ind w:right="1"/>
        <w:rPr>
          <w:rFonts w:cs="Arial"/>
          <w:szCs w:val="20"/>
        </w:rPr>
      </w:pPr>
      <w:r w:rsidRPr="00BE043B">
        <w:rPr>
          <w:rFonts w:cs="Arial"/>
          <w:szCs w:val="20"/>
        </w:rPr>
        <w:t>Taktil:</w:t>
      </w:r>
      <w:r w:rsidRPr="00BE043B">
        <w:rPr>
          <w:rFonts w:cs="Arial"/>
          <w:szCs w:val="20"/>
        </w:rPr>
        <w:tab/>
      </w:r>
      <w:r w:rsidRPr="00BE043B">
        <w:rPr>
          <w:rFonts w:cs="Arial"/>
          <w:szCs w:val="20"/>
        </w:rPr>
        <w:tab/>
      </w:r>
      <w:r w:rsidRPr="00BE043B">
        <w:rPr>
          <w:rFonts w:cs="Arial"/>
          <w:szCs w:val="20"/>
        </w:rPr>
        <w:tab/>
      </w:r>
      <w:r w:rsidR="00C029D3">
        <w:rPr>
          <w:rFonts w:cs="Arial"/>
          <w:szCs w:val="20"/>
        </w:rPr>
        <w:tab/>
      </w:r>
      <w:r w:rsidRPr="00BE043B">
        <w:rPr>
          <w:rFonts w:cs="Arial"/>
          <w:szCs w:val="20"/>
        </w:rPr>
        <w:t>ja</w:t>
      </w:r>
    </w:p>
    <w:p w14:paraId="03C0CC90" w14:textId="77777777" w:rsidR="00E407F6" w:rsidRPr="00BE043B" w:rsidRDefault="00E407F6" w:rsidP="00EB5B69">
      <w:pPr>
        <w:spacing w:after="60" w:before="0" w:line="259" w:lineRule="auto"/>
        <w:ind w:right="1"/>
        <w:rPr>
          <w:rFonts w:cs="Arial"/>
          <w:szCs w:val="20"/>
        </w:rPr>
      </w:pPr>
      <w:r w:rsidRPr="00BE043B">
        <w:rPr>
          <w:rFonts w:cs="Arial"/>
          <w:szCs w:val="20"/>
        </w:rPr>
        <w:t>Brailleschrift:</w:t>
      </w:r>
      <w:r w:rsidRPr="00BE043B">
        <w:rPr>
          <w:rFonts w:cs="Arial"/>
          <w:szCs w:val="20"/>
        </w:rPr>
        <w:tab/>
      </w:r>
      <w:r w:rsidRPr="00BE043B">
        <w:rPr>
          <w:rFonts w:cs="Arial"/>
          <w:szCs w:val="20"/>
        </w:rPr>
        <w:tab/>
      </w:r>
      <w:r w:rsidR="00C029D3">
        <w:rPr>
          <w:rFonts w:cs="Arial"/>
          <w:szCs w:val="20"/>
        </w:rPr>
        <w:tab/>
      </w:r>
      <w:r w:rsidRPr="00BE043B">
        <w:rPr>
          <w:rFonts w:cs="Arial"/>
          <w:szCs w:val="20"/>
        </w:rPr>
        <w:t>nein</w:t>
      </w:r>
    </w:p>
    <w:p w14:paraId="16745F4C" w14:textId="77777777" w:rsidR="00E407F6" w:rsidRPr="00BE043B" w:rsidRDefault="00E407F6" w:rsidP="00EB5B69">
      <w:pPr>
        <w:spacing w:after="60" w:before="0" w:line="259" w:lineRule="auto"/>
        <w:ind w:right="1"/>
        <w:rPr>
          <w:rFonts w:cs="Arial"/>
          <w:szCs w:val="20"/>
        </w:rPr>
      </w:pPr>
      <w:r w:rsidRPr="00BE043B">
        <w:rPr>
          <w:rFonts w:cs="Arial"/>
          <w:szCs w:val="20"/>
        </w:rPr>
        <w:t>Tastkappe:</w:t>
      </w:r>
      <w:r w:rsidRPr="00BE043B">
        <w:rPr>
          <w:rFonts w:cs="Arial"/>
          <w:szCs w:val="20"/>
        </w:rPr>
        <w:tab/>
      </w:r>
      <w:r w:rsidRPr="00BE043B">
        <w:rPr>
          <w:rFonts w:cs="Arial"/>
          <w:szCs w:val="20"/>
        </w:rPr>
        <w:tab/>
      </w:r>
      <w:r w:rsidR="00C029D3">
        <w:rPr>
          <w:rFonts w:cs="Arial"/>
          <w:szCs w:val="20"/>
        </w:rPr>
        <w:tab/>
      </w:r>
      <w:r w:rsidRPr="00BE043B">
        <w:rPr>
          <w:rFonts w:cs="Arial"/>
          <w:szCs w:val="20"/>
        </w:rPr>
        <w:t>gemäß Norm</w:t>
      </w:r>
      <w:r w:rsidRPr="00BE043B">
        <w:rPr>
          <w:rFonts w:cs="Arial"/>
          <w:szCs w:val="20"/>
        </w:rPr>
        <w:tab/>
      </w:r>
    </w:p>
    <w:p w14:paraId="097895D1" w14:textId="77777777" w:rsidR="00E407F6" w:rsidRPr="00BE043B" w:rsidRDefault="00E407F6" w:rsidP="00EB5B69">
      <w:pPr>
        <w:spacing w:after="60" w:before="0" w:line="259" w:lineRule="auto"/>
        <w:ind w:right="1"/>
        <w:rPr>
          <w:rFonts w:cs="Arial"/>
          <w:szCs w:val="20"/>
        </w:rPr>
      </w:pPr>
      <w:r w:rsidRPr="00BE043B">
        <w:rPr>
          <w:rFonts w:cs="Arial"/>
          <w:szCs w:val="20"/>
        </w:rPr>
        <w:t>Quittung:</w:t>
      </w:r>
      <w:r w:rsidRPr="00BE043B">
        <w:rPr>
          <w:rFonts w:cs="Arial"/>
          <w:szCs w:val="20"/>
        </w:rPr>
        <w:tab/>
      </w:r>
      <w:r w:rsidRPr="00BE043B">
        <w:rPr>
          <w:rFonts w:cs="Arial"/>
          <w:szCs w:val="20"/>
        </w:rPr>
        <w:tab/>
      </w:r>
      <w:r w:rsidR="00C029D3">
        <w:rPr>
          <w:rFonts w:cs="Arial"/>
          <w:szCs w:val="20"/>
        </w:rPr>
        <w:tab/>
      </w:r>
      <w:r w:rsidR="00BD2C3E">
        <w:rPr>
          <w:rFonts w:cs="Arial"/>
          <w:szCs w:val="20"/>
        </w:rPr>
        <w:t xml:space="preserve">Bieterstandard </w:t>
      </w:r>
      <w:r w:rsidR="00BD2C3E" w:rsidRPr="00BD2C3E">
        <w:rPr>
          <w:rFonts w:cs="Arial"/>
          <w:color w:val="92D050"/>
          <w:szCs w:val="20"/>
        </w:rPr>
        <w:t xml:space="preserve">/ </w:t>
      </w:r>
      <w:r w:rsidRPr="00BD2C3E">
        <w:rPr>
          <w:rFonts w:cs="Arial"/>
          <w:color w:val="92D050"/>
          <w:szCs w:val="20"/>
        </w:rPr>
        <w:t xml:space="preserve">Bicolor </w:t>
      </w:r>
    </w:p>
    <w:p w14:paraId="72183708" w14:textId="77777777" w:rsidR="00C029D3" w:rsidRPr="00D62F13" w:rsidRDefault="00E407F6" w:rsidP="00EB5B69">
      <w:pPr>
        <w:spacing w:after="60" w:before="0" w:line="259" w:lineRule="auto"/>
        <w:ind w:right="1"/>
        <w:rPr>
          <w:rFonts w:cs="Arial"/>
          <w:color w:val="92D050"/>
          <w:szCs w:val="20"/>
        </w:rPr>
      </w:pPr>
      <w:r w:rsidRPr="00BE043B">
        <w:rPr>
          <w:rFonts w:cs="Arial"/>
          <w:szCs w:val="20"/>
        </w:rPr>
        <w:t>Norm:</w:t>
      </w:r>
      <w:r w:rsidRPr="00BE043B">
        <w:rPr>
          <w:rFonts w:cs="Arial"/>
          <w:szCs w:val="20"/>
        </w:rPr>
        <w:tab/>
      </w:r>
      <w:r w:rsidRPr="00BE043B">
        <w:rPr>
          <w:rFonts w:cs="Arial"/>
          <w:szCs w:val="20"/>
        </w:rPr>
        <w:tab/>
      </w:r>
      <w:r w:rsidRPr="00BE043B">
        <w:rPr>
          <w:rFonts w:cs="Arial"/>
          <w:szCs w:val="20"/>
        </w:rPr>
        <w:tab/>
      </w:r>
      <w:r w:rsidR="00C029D3">
        <w:rPr>
          <w:rFonts w:cs="Arial"/>
          <w:szCs w:val="20"/>
        </w:rPr>
        <w:tab/>
      </w:r>
      <w:r w:rsidRPr="00BE043B">
        <w:rPr>
          <w:rFonts w:cs="Arial"/>
          <w:szCs w:val="20"/>
        </w:rPr>
        <w:t>DIN EN 81-70</w:t>
      </w:r>
      <w:r w:rsidRPr="00D62F13">
        <w:rPr>
          <w:rFonts w:cs="Arial"/>
          <w:color w:val="92D050"/>
          <w:szCs w:val="20"/>
        </w:rPr>
        <w:t xml:space="preserve"> / DIN EN 81-71 </w:t>
      </w:r>
    </w:p>
    <w:p w14:paraId="26043262" w14:textId="77777777" w:rsidR="00E407F6" w:rsidRPr="00D62F13" w:rsidRDefault="00E407F6" w:rsidP="00C029D3">
      <w:pPr>
        <w:spacing w:after="60" w:before="0" w:line="259" w:lineRule="auto"/>
        <w:ind w:left="2124" w:right="1" w:firstLine="708"/>
        <w:rPr>
          <w:rFonts w:cs="Arial"/>
          <w:color w:val="92D050"/>
          <w:szCs w:val="20"/>
        </w:rPr>
      </w:pPr>
      <w:r w:rsidRPr="00D62F13">
        <w:rPr>
          <w:rFonts w:cs="Arial"/>
          <w:color w:val="92D050"/>
          <w:szCs w:val="20"/>
        </w:rPr>
        <w:t>Kategorie 2</w:t>
      </w:r>
    </w:p>
    <w:p w14:paraId="0A0D927A" w14:textId="77777777" w:rsidR="00E407F6" w:rsidRPr="00BE043B" w:rsidRDefault="00465301" w:rsidP="00EB5B69">
      <w:pPr>
        <w:spacing w:after="60" w:before="0" w:line="259" w:lineRule="auto"/>
        <w:ind w:right="1"/>
        <w:rPr>
          <w:rFonts w:cs="Arial"/>
          <w:szCs w:val="20"/>
        </w:rPr>
      </w:pPr>
      <w:r>
        <w:rPr>
          <w:rFonts w:cs="Arial"/>
          <w:szCs w:val="20"/>
        </w:rPr>
        <w:t>Einbauhöhe Taster</w:t>
      </w:r>
      <w:r w:rsidR="00E407F6" w:rsidRPr="00BE043B">
        <w:rPr>
          <w:rFonts w:cs="Arial"/>
          <w:szCs w:val="20"/>
        </w:rPr>
        <w:t>:</w:t>
      </w:r>
      <w:r w:rsidR="00E407F6" w:rsidRPr="00BE043B">
        <w:rPr>
          <w:rFonts w:cs="Arial"/>
          <w:szCs w:val="20"/>
        </w:rPr>
        <w:tab/>
      </w:r>
      <w:r w:rsidR="00E407F6" w:rsidRPr="00BE043B">
        <w:rPr>
          <w:rFonts w:cs="Arial"/>
          <w:szCs w:val="20"/>
        </w:rPr>
        <w:tab/>
      </w:r>
      <w:r w:rsidR="00A61254">
        <w:rPr>
          <w:rFonts w:cs="Arial"/>
          <w:szCs w:val="20"/>
        </w:rPr>
        <w:t>min. 850</w:t>
      </w:r>
      <w:r w:rsidR="00E407F6" w:rsidRPr="00BE043B">
        <w:rPr>
          <w:rFonts w:cs="Arial"/>
          <w:szCs w:val="20"/>
        </w:rPr>
        <w:t xml:space="preserve"> mm</w:t>
      </w:r>
      <w:r w:rsidR="00A61254">
        <w:rPr>
          <w:rFonts w:cs="Arial"/>
          <w:szCs w:val="20"/>
        </w:rPr>
        <w:t xml:space="preserve"> ab OKFF</w:t>
      </w:r>
    </w:p>
    <w:p w14:paraId="45B900A0" w14:textId="77777777" w:rsidR="00E407F6" w:rsidRPr="00BE043B" w:rsidRDefault="00E407F6" w:rsidP="00EB5B69">
      <w:pPr>
        <w:spacing w:after="0" w:before="0"/>
        <w:ind w:right="1"/>
        <w:rPr>
          <w:rFonts w:cs="Arial"/>
          <w:b/>
          <w:bCs/>
          <w:color w:val="000000" w:themeColor="text1"/>
          <w:szCs w:val="20"/>
        </w:rPr>
      </w:pPr>
    </w:p>
    <w:p w14:paraId="6559DDB4" w14:textId="77777777" w:rsidR="00E407F6" w:rsidRDefault="00E407F6" w:rsidP="00EB5B69">
      <w:pPr>
        <w:spacing w:after="0" w:before="0"/>
        <w:ind w:right="1"/>
        <w:rPr>
          <w:rFonts w:cs="Arial"/>
          <w:color w:val="FF0000"/>
          <w:szCs w:val="20"/>
        </w:rPr>
      </w:pPr>
    </w:p>
    <w:p w14:paraId="439B2B97" w14:textId="77777777" w:rsidR="00F310CA" w:rsidRDefault="00F310CA" w:rsidP="00F310CA">
      <w:bookmarkStart w:id="1189" w:name="BM_63afc82f2247cd4bbb9a5b797b7c0067"/>
      <w:pPr>
        <w:pStyle w:val="berschrift2"/>
      </w:pPr>
      <w:r>
        <w:rPr>
          <w:rFonts w:ascii="Arial" w:hAnsi="Arial" w:eastAsia="Arial"/>
          <w:b/>
          <w:i w:val="0"/>
          <w:color w:val="1B3755"/>
          <w:sz w:val="24"/>
        </w:rPr>
        <w:t>Transpondervorbereitung</w:t>
      </w:r>
      <w:bookmarkEnd w:id="1189"/>
    </w:p>
    <w:p>
      <w:pPr>
        <w:pStyle w:val="LVBibliothekMetadaten"/>
      </w:pPr>
      <w:r>
        <w:t>Struktur 11.17  |  Typ Baustein  |  Bibliotheks-ID LV_11_17_TRANSPONDERVORBEREITUNG</w:t>
      </w:r>
    </w:p>
    <w:p w14:paraId="32E41A98" w14:textId="77777777" w:rsidR="00F310CA" w:rsidRDefault="00F310CA" w:rsidP="00F310CA">
      <w:pPr>
        <w:spacing w:before="0" w:after="60" w:line="259" w:lineRule="auto"/>
      </w:pPr>
      <w:r>
        <w:t xml:space="preserve">Kartenlesegerät / Transponder zur Freischaltung der Ruftaster Die Kartenlesegeräte werden durch den AN ELT gestellt, sind </w:t>
      </w:r>
      <w:r>
        <w:lastRenderedPageBreak/>
        <w:t xml:space="preserve">durch den AN Aufzug zu montieren und in die Steuerung einzubinden. </w:t>
      </w:r>
    </w:p>
    <w:p w14:paraId="73DD11C8" w14:textId="77777777" w:rsidR="00F310CA" w:rsidRDefault="00F310CA" w:rsidP="00F310CA">
      <w:pPr>
        <w:spacing w:before="0" w:after="60" w:line="259" w:lineRule="auto"/>
      </w:pPr>
      <w:r>
        <w:t>Zum Leistungsumfang AN Aufzug gehört die Spannungsversorgung der Kartenlesegeräte</w:t>
      </w:r>
      <w:r w:rsidR="009035B8">
        <w:t xml:space="preserve"> im Aufzugsschacht bis an die Kartenleser auf den jeweiligen Etagen</w:t>
      </w:r>
      <w:r>
        <w:t xml:space="preserve">. Kalkulatorisch ist </w:t>
      </w:r>
      <w:r w:rsidR="009035B8">
        <w:t>von 24 V / DC auszugehen.</w:t>
      </w:r>
    </w:p>
    <w:p w14:paraId="03001A53" w14:textId="77777777" w:rsidR="009035B8" w:rsidRDefault="009035B8" w:rsidP="00F310CA">
      <w:pPr>
        <w:spacing w:before="0" w:after="60" w:line="259" w:lineRule="auto"/>
      </w:pPr>
      <w:r>
        <w:t>Die benötigte Anzahl und Funktionalität (Öffner / Schließer) benötigter potentialfreier Kontakte ist im Zuge der Werk – und Montageplanung anzugeben.</w:t>
      </w:r>
    </w:p>
    <w:p w14:paraId="35FE8E96" w14:textId="77777777" w:rsidR="00F310CA" w:rsidRDefault="00F310CA" w:rsidP="00F310CA">
      <w:pPr>
        <w:spacing w:after="0" w:before="0"/>
        <w:ind w:right="1"/>
        <w:rPr>
          <w:rFonts w:cs="Arial"/>
          <w:szCs w:val="20"/>
        </w:rPr>
      </w:pPr>
    </w:p>
    <w:p w14:paraId="01B0DF53" w14:textId="77777777" w:rsidR="00F310CA" w:rsidRPr="00C029D3" w:rsidRDefault="00F310CA" w:rsidP="00F310CA">
      <w:pPr>
        <w:spacing w:after="60" w:before="0" w:line="259" w:lineRule="auto"/>
        <w:ind w:right="1"/>
        <w:rPr>
          <w:rFonts w:cs="Arial"/>
          <w:szCs w:val="20"/>
        </w:rPr>
      </w:pPr>
      <w:r w:rsidRPr="00BE043B">
        <w:rPr>
          <w:rFonts w:cs="Arial"/>
          <w:szCs w:val="20"/>
        </w:rPr>
        <w:t>Haltestellen:</w:t>
      </w:r>
      <w:r w:rsidRPr="00BE043B">
        <w:rPr>
          <w:rFonts w:cs="Arial"/>
          <w:color w:val="FF0000"/>
          <w:szCs w:val="20"/>
        </w:rPr>
        <w:tab/>
      </w:r>
      <w:r w:rsidRPr="00BE043B">
        <w:rPr>
          <w:rFonts w:cs="Arial"/>
          <w:color w:val="FF0000"/>
          <w:szCs w:val="20"/>
        </w:rPr>
        <w:tab/>
      </w:r>
      <w:r>
        <w:rPr>
          <w:rFonts w:cs="Arial"/>
          <w:color w:val="FF0000"/>
          <w:szCs w:val="20"/>
        </w:rPr>
        <w:tab/>
      </w:r>
      <w:r w:rsidRPr="00C029D3">
        <w:rPr>
          <w:rFonts w:cs="Arial"/>
          <w:color w:val="92D050"/>
          <w:szCs w:val="20"/>
        </w:rPr>
        <w:t xml:space="preserve">Alle Haltestellen, </w:t>
      </w:r>
    </w:p>
    <w:p w14:paraId="79741A90" w14:textId="77777777" w:rsidR="00F310CA" w:rsidRPr="00C029D3" w:rsidRDefault="00F310CA" w:rsidP="00F310CA">
      <w:pPr>
        <w:spacing w:after="60" w:before="0" w:line="259" w:lineRule="auto"/>
        <w:ind w:left="2124" w:right="1" w:firstLine="708"/>
        <w:rPr>
          <w:rFonts w:cs="Arial"/>
          <w:szCs w:val="20"/>
        </w:rPr>
      </w:pPr>
      <w:r w:rsidRPr="00C029D3">
        <w:rPr>
          <w:rFonts w:cs="Arial"/>
          <w:szCs w:val="20"/>
        </w:rPr>
        <w:t>Hauptzugangsstelle</w:t>
      </w:r>
    </w:p>
    <w:p w14:paraId="762BF4FB" w14:textId="77777777" w:rsidR="00F310CA" w:rsidRPr="00BE043B" w:rsidRDefault="00F310CA" w:rsidP="00F310CA">
      <w:pPr>
        <w:spacing w:before="0" w:after="0"/>
      </w:pPr>
    </w:p>
    <w:p w14:paraId="0F623CE5" w14:textId="77777777" w:rsidR="00F310CA" w:rsidRPr="00BE043B" w:rsidRDefault="00F310CA" w:rsidP="00EB5B69">
      <w:pPr>
        <w:spacing w:after="0" w:before="0"/>
        <w:ind w:right="1"/>
        <w:rPr>
          <w:rFonts w:cs="Arial"/>
          <w:color w:val="FF0000"/>
          <w:szCs w:val="20"/>
        </w:rPr>
      </w:pPr>
    </w:p>
    <w:p w14:paraId="46C6CC79" w14:textId="77777777" w:rsidR="00E407F6" w:rsidRPr="0070380B" w:rsidRDefault="00BC10E2" w:rsidP="0070380B">
      <w:bookmarkStart w:id="1190" w:name="BM_b07d813247f2d240fadfbceccdf5437c"/>
      <w:pPr>
        <w:pStyle w:val="berschrift2"/>
      </w:pPr>
      <w:r w:rsidRPr="0070380B">
        <w:rPr>
          <w:rFonts w:ascii="Arial" w:hAnsi="Arial" w:eastAsia="Arial"/>
          <w:b/>
          <w:i w:val="0"/>
          <w:color w:val="1B3755"/>
          <w:sz w:val="24"/>
        </w:rPr>
        <w:t>Standanzeige Außen</w:t>
      </w:r>
      <w:r w:rsidR="00E407F6" w:rsidRPr="0070380B">
        <w:rPr>
          <w:rFonts w:ascii="Arial" w:hAnsi="Arial" w:eastAsia="Arial"/>
          <w:b/>
          <w:i w:val="0"/>
          <w:color w:val="1B3755"/>
          <w:sz w:val="24"/>
        </w:rPr>
        <w:t xml:space="preserve"> </w:t>
      </w:r>
      <w:bookmarkEnd w:id="1190"/>
    </w:p>
    <w:p>
      <w:pPr>
        <w:pStyle w:val="LVBibliothekMetadaten"/>
      </w:pPr>
      <w:r>
        <w:t>Struktur 11.18  |  Typ Baustein  |  Bibliotheks-ID LV_11_18_STANDANZEIGE_AUSSEN</w:t>
      </w:r>
    </w:p>
    <w:p w14:paraId="539F0909" w14:textId="77777777" w:rsidR="00E407F6" w:rsidRPr="00BE043B" w:rsidRDefault="00D03565" w:rsidP="00EB5B69">
      <w:pPr>
        <w:spacing w:before="0" w:after="60" w:line="259" w:lineRule="auto"/>
        <w:ind w:right="1"/>
        <w:rPr>
          <w:rFonts w:cs="Arial"/>
          <w:szCs w:val="20"/>
        </w:rPr>
      </w:pPr>
      <w:r w:rsidRPr="00BE043B">
        <w:rPr>
          <w:rFonts w:cs="Arial"/>
          <w:szCs w:val="20"/>
        </w:rPr>
        <w:t>Anzeige des Etagenstandes</w:t>
      </w:r>
    </w:p>
    <w:p w14:paraId="172A7843" w14:textId="77777777" w:rsidR="00A67272" w:rsidRPr="00BE043B" w:rsidRDefault="002B2FEB" w:rsidP="00EB5B69">
      <w:pPr>
        <w:spacing w:after="60" w:before="0" w:line="259" w:lineRule="auto"/>
        <w:ind w:right="1"/>
        <w:rPr>
          <w:rFonts w:cs="Arial"/>
          <w:szCs w:val="20"/>
        </w:rPr>
      </w:pPr>
      <w:r w:rsidRPr="00BE043B">
        <w:rPr>
          <w:rFonts w:cs="Arial"/>
          <w:szCs w:val="20"/>
        </w:rPr>
        <w:t>Display</w:t>
      </w:r>
      <w:r w:rsidR="00A67272" w:rsidRPr="00BE043B">
        <w:rPr>
          <w:rFonts w:cs="Arial"/>
          <w:szCs w:val="20"/>
        </w:rPr>
        <w:t>:</w:t>
      </w:r>
      <w:r w:rsidR="00A67272" w:rsidRPr="00BE043B">
        <w:rPr>
          <w:rFonts w:cs="Arial"/>
          <w:szCs w:val="20"/>
        </w:rPr>
        <w:tab/>
      </w:r>
      <w:r w:rsidR="00A67272" w:rsidRPr="00BE043B">
        <w:rPr>
          <w:rFonts w:cs="Arial"/>
          <w:szCs w:val="20"/>
        </w:rPr>
        <w:tab/>
      </w:r>
      <w:r w:rsidR="00C029D3">
        <w:rPr>
          <w:rFonts w:cs="Arial"/>
          <w:szCs w:val="20"/>
        </w:rPr>
        <w:tab/>
      </w:r>
      <w:r w:rsidRPr="00C029D3">
        <w:rPr>
          <w:rFonts w:cs="Arial"/>
          <w:szCs w:val="20"/>
        </w:rPr>
        <w:t xml:space="preserve">Punktmatrix </w:t>
      </w:r>
      <w:r w:rsidRPr="00C029D3">
        <w:rPr>
          <w:rFonts w:cs="Arial"/>
          <w:color w:val="92D050"/>
          <w:szCs w:val="20"/>
        </w:rPr>
        <w:t>/ TFT</w:t>
      </w:r>
    </w:p>
    <w:p w14:paraId="53545B96" w14:textId="77777777" w:rsidR="00A67272" w:rsidRPr="00BE043B" w:rsidRDefault="00A67272" w:rsidP="00EB5B69">
      <w:pPr>
        <w:spacing w:after="60" w:before="0" w:line="259" w:lineRule="auto"/>
        <w:ind w:right="1"/>
        <w:rPr>
          <w:rFonts w:cs="Arial"/>
          <w:szCs w:val="20"/>
        </w:rPr>
      </w:pPr>
      <w:r w:rsidRPr="00BE043B">
        <w:rPr>
          <w:rFonts w:cs="Arial"/>
          <w:szCs w:val="20"/>
        </w:rPr>
        <w:t>Gr</w:t>
      </w:r>
      <w:r w:rsidR="002B2FEB" w:rsidRPr="00BE043B">
        <w:rPr>
          <w:rFonts w:cs="Arial"/>
          <w:szCs w:val="20"/>
        </w:rPr>
        <w:t>öße</w:t>
      </w:r>
      <w:r w:rsidRPr="00BE043B">
        <w:rPr>
          <w:rFonts w:cs="Arial"/>
          <w:szCs w:val="20"/>
        </w:rPr>
        <w:t>:</w:t>
      </w:r>
      <w:r w:rsidR="002B2FEB" w:rsidRPr="00BE043B">
        <w:rPr>
          <w:rFonts w:cs="Arial"/>
          <w:szCs w:val="20"/>
        </w:rPr>
        <w:tab/>
      </w:r>
      <w:r w:rsidR="002B2FEB" w:rsidRPr="00BE043B">
        <w:rPr>
          <w:rFonts w:cs="Arial"/>
          <w:szCs w:val="20"/>
        </w:rPr>
        <w:tab/>
      </w:r>
      <w:r w:rsidR="002B2FEB" w:rsidRPr="00BE043B">
        <w:rPr>
          <w:rFonts w:cs="Arial"/>
          <w:szCs w:val="20"/>
        </w:rPr>
        <w:tab/>
      </w:r>
      <w:r w:rsidR="00C029D3">
        <w:rPr>
          <w:rFonts w:cs="Arial"/>
          <w:szCs w:val="20"/>
        </w:rPr>
        <w:tab/>
      </w:r>
      <w:r w:rsidR="002B2FEB" w:rsidRPr="00BE043B">
        <w:rPr>
          <w:rFonts w:cs="Arial"/>
          <w:szCs w:val="20"/>
        </w:rPr>
        <w:t>Bieterstandard</w:t>
      </w:r>
      <w:r w:rsidRPr="00BE043B">
        <w:rPr>
          <w:rFonts w:cs="Arial"/>
          <w:szCs w:val="20"/>
        </w:rPr>
        <w:tab/>
      </w:r>
    </w:p>
    <w:p w14:paraId="664A5AA3" w14:textId="77777777" w:rsidR="00787D7B" w:rsidRDefault="00BC10E2" w:rsidP="00787D7B">
      <w:pPr>
        <w:spacing w:after="60" w:before="0" w:line="259" w:lineRule="auto"/>
        <w:ind w:left="2124" w:right="1" w:hanging="2124"/>
        <w:rPr>
          <w:rFonts w:cs="Arial"/>
          <w:color w:val="92D050"/>
          <w:szCs w:val="20"/>
        </w:rPr>
      </w:pPr>
      <w:r w:rsidRPr="00BE043B">
        <w:rPr>
          <w:rFonts w:cs="Arial"/>
          <w:szCs w:val="20"/>
        </w:rPr>
        <w:t>Deckplatte:</w:t>
      </w:r>
      <w:r w:rsidRPr="00BE043B">
        <w:rPr>
          <w:rFonts w:cs="Arial"/>
          <w:szCs w:val="20"/>
        </w:rPr>
        <w:tab/>
      </w:r>
      <w:r w:rsidRPr="00BE043B">
        <w:rPr>
          <w:rFonts w:cs="Arial"/>
          <w:szCs w:val="20"/>
        </w:rPr>
        <w:tab/>
      </w:r>
      <w:r w:rsidRPr="00C029D3">
        <w:rPr>
          <w:rFonts w:cs="Arial"/>
          <w:color w:val="92D050"/>
          <w:szCs w:val="20"/>
        </w:rPr>
        <w:t xml:space="preserve">Edelstahl / </w:t>
      </w:r>
      <w:r w:rsidRPr="00C029D3">
        <w:rPr>
          <w:rFonts w:cs="Arial"/>
          <w:szCs w:val="20"/>
        </w:rPr>
        <w:t>Bieterstandard</w:t>
      </w:r>
      <w:r w:rsidR="00D62F13">
        <w:rPr>
          <w:rFonts w:cs="Arial"/>
          <w:szCs w:val="20"/>
        </w:rPr>
        <w:t xml:space="preserve"> </w:t>
      </w:r>
      <w:r w:rsidR="00D62F13" w:rsidRPr="00D62F13">
        <w:rPr>
          <w:rFonts w:cs="Arial"/>
          <w:color w:val="92D050"/>
          <w:szCs w:val="20"/>
        </w:rPr>
        <w:t>/ Glas</w:t>
      </w:r>
      <w:r w:rsidR="00787D7B">
        <w:rPr>
          <w:rFonts w:cs="Arial"/>
          <w:color w:val="92D050"/>
          <w:szCs w:val="20"/>
        </w:rPr>
        <w:t xml:space="preserve"> </w:t>
      </w:r>
    </w:p>
    <w:p w14:paraId="4D84148D" w14:textId="77777777" w:rsidR="00BC10E2" w:rsidRPr="00BE043B" w:rsidRDefault="00787D7B" w:rsidP="00787D7B">
      <w:pPr>
        <w:spacing w:after="60" w:before="0" w:line="259" w:lineRule="auto"/>
        <w:ind w:left="2124" w:right="1" w:firstLine="708"/>
        <w:rPr>
          <w:rFonts w:cs="Arial"/>
          <w:szCs w:val="20"/>
        </w:rPr>
      </w:pPr>
      <w:r>
        <w:rPr>
          <w:rFonts w:cs="Arial"/>
          <w:color w:val="92D050"/>
          <w:szCs w:val="20"/>
        </w:rPr>
        <w:t>/ Carbon</w:t>
      </w:r>
    </w:p>
    <w:p w14:paraId="5F15504B" w14:textId="77777777" w:rsidR="00D62F13" w:rsidRDefault="00D62F13" w:rsidP="00EB5B69">
      <w:pPr>
        <w:spacing w:after="60" w:before="0" w:line="259" w:lineRule="auto"/>
        <w:ind w:right="1"/>
        <w:rPr>
          <w:rFonts w:cs="Arial"/>
          <w:szCs w:val="20"/>
        </w:rPr>
      </w:pPr>
      <w:r w:rsidRPr="00BE043B">
        <w:rPr>
          <w:rFonts w:cs="Arial"/>
          <w:szCs w:val="20"/>
        </w:rPr>
        <w:t>Dekor</w:t>
      </w:r>
      <w:r>
        <w:rPr>
          <w:rFonts w:cs="Arial"/>
          <w:szCs w:val="20"/>
        </w:rPr>
        <w:t xml:space="preserve"> / Farbe</w:t>
      </w:r>
      <w:r w:rsidRPr="00BE043B">
        <w:rPr>
          <w:rFonts w:cs="Arial"/>
          <w:szCs w:val="20"/>
        </w:rPr>
        <w:t>:</w:t>
      </w:r>
      <w:r w:rsidRPr="00BE043B">
        <w:rPr>
          <w:rFonts w:cs="Arial"/>
          <w:szCs w:val="20"/>
        </w:rPr>
        <w:tab/>
      </w:r>
      <w:r w:rsidRPr="00BE043B">
        <w:rPr>
          <w:rFonts w:cs="Arial"/>
          <w:szCs w:val="20"/>
        </w:rPr>
        <w:tab/>
      </w:r>
      <w:r w:rsidRPr="00BE043B">
        <w:rPr>
          <w:rFonts w:cs="Arial"/>
          <w:szCs w:val="20"/>
        </w:rPr>
        <w:tab/>
        <w:t>geschliffen</w:t>
      </w:r>
      <w:r>
        <w:rPr>
          <w:rFonts w:cs="Arial"/>
          <w:szCs w:val="20"/>
        </w:rPr>
        <w:t xml:space="preserve"> </w:t>
      </w:r>
      <w:r w:rsidRPr="00BD2C3E">
        <w:rPr>
          <w:rFonts w:cs="Arial"/>
          <w:color w:val="92D050"/>
          <w:szCs w:val="20"/>
        </w:rPr>
        <w:t xml:space="preserve">/ schwarz </w:t>
      </w:r>
    </w:p>
    <w:p w14:paraId="4FB63CBD" w14:textId="77777777" w:rsidR="00C029D3" w:rsidRPr="00C029D3" w:rsidRDefault="002B2FEB" w:rsidP="00EB5B69">
      <w:pPr>
        <w:spacing w:after="60" w:before="0" w:line="259" w:lineRule="auto"/>
        <w:ind w:right="1"/>
        <w:rPr>
          <w:rFonts w:cs="Arial"/>
          <w:color w:val="92D050"/>
          <w:szCs w:val="20"/>
        </w:rPr>
      </w:pPr>
      <w:r w:rsidRPr="00BE043B">
        <w:rPr>
          <w:rFonts w:cs="Arial"/>
          <w:szCs w:val="20"/>
        </w:rPr>
        <w:t>Befestigung</w:t>
      </w:r>
      <w:r w:rsidR="00A67272" w:rsidRPr="00BE043B">
        <w:rPr>
          <w:rFonts w:cs="Arial"/>
          <w:szCs w:val="20"/>
        </w:rPr>
        <w:t>:</w:t>
      </w:r>
      <w:r w:rsidR="00A67272" w:rsidRPr="00BE043B">
        <w:rPr>
          <w:rFonts w:cs="Arial"/>
          <w:szCs w:val="20"/>
        </w:rPr>
        <w:tab/>
      </w:r>
      <w:r w:rsidR="00A67272" w:rsidRPr="00BE043B">
        <w:rPr>
          <w:rFonts w:cs="Arial"/>
          <w:szCs w:val="20"/>
        </w:rPr>
        <w:tab/>
      </w:r>
      <w:r w:rsidR="00C029D3">
        <w:rPr>
          <w:rFonts w:cs="Arial"/>
          <w:szCs w:val="20"/>
        </w:rPr>
        <w:tab/>
      </w:r>
      <w:r w:rsidR="00BC10E2" w:rsidRPr="00C029D3">
        <w:rPr>
          <w:rFonts w:cs="Arial"/>
          <w:szCs w:val="20"/>
        </w:rPr>
        <w:t xml:space="preserve">Bieterstandard </w:t>
      </w:r>
      <w:r w:rsidR="00BC10E2" w:rsidRPr="00C029D3">
        <w:rPr>
          <w:rFonts w:cs="Arial"/>
          <w:color w:val="92D050"/>
          <w:szCs w:val="20"/>
        </w:rPr>
        <w:t xml:space="preserve">/ Verdeckt / </w:t>
      </w:r>
    </w:p>
    <w:p w14:paraId="1D45034B" w14:textId="77777777" w:rsidR="00A67272" w:rsidRPr="00C029D3" w:rsidRDefault="00BC10E2" w:rsidP="00C029D3">
      <w:pPr>
        <w:spacing w:after="60" w:before="0" w:line="259" w:lineRule="auto"/>
        <w:ind w:left="2124" w:right="1" w:firstLine="708"/>
        <w:rPr>
          <w:rFonts w:cs="Arial"/>
          <w:color w:val="92D050"/>
          <w:szCs w:val="20"/>
        </w:rPr>
      </w:pPr>
      <w:r w:rsidRPr="00C029D3">
        <w:rPr>
          <w:rFonts w:cs="Arial"/>
          <w:color w:val="92D050"/>
          <w:szCs w:val="20"/>
        </w:rPr>
        <w:t>Sterntorx</w:t>
      </w:r>
    </w:p>
    <w:p w14:paraId="7B9C058C" w14:textId="77777777" w:rsidR="00C029D3" w:rsidRPr="00C029D3" w:rsidRDefault="00BC10E2" w:rsidP="00EB5B69">
      <w:pPr>
        <w:spacing w:after="60" w:before="0" w:line="259" w:lineRule="auto"/>
        <w:ind w:right="1"/>
        <w:rPr>
          <w:rFonts w:cs="Arial"/>
          <w:szCs w:val="20"/>
        </w:rPr>
      </w:pPr>
      <w:r w:rsidRPr="00BE043B">
        <w:rPr>
          <w:rFonts w:cs="Arial"/>
          <w:szCs w:val="20"/>
        </w:rPr>
        <w:t>Haltestellen:</w:t>
      </w:r>
      <w:r w:rsidRPr="00BE043B">
        <w:rPr>
          <w:rFonts w:cs="Arial"/>
          <w:color w:val="FF0000"/>
          <w:szCs w:val="20"/>
        </w:rPr>
        <w:tab/>
      </w:r>
      <w:r w:rsidRPr="00BE043B">
        <w:rPr>
          <w:rFonts w:cs="Arial"/>
          <w:color w:val="FF0000"/>
          <w:szCs w:val="20"/>
        </w:rPr>
        <w:tab/>
      </w:r>
      <w:r w:rsidR="00C029D3">
        <w:rPr>
          <w:rFonts w:cs="Arial"/>
          <w:color w:val="FF0000"/>
          <w:szCs w:val="20"/>
        </w:rPr>
        <w:tab/>
      </w:r>
      <w:r w:rsidRPr="00C029D3">
        <w:rPr>
          <w:rFonts w:cs="Arial"/>
          <w:color w:val="92D050"/>
          <w:szCs w:val="20"/>
        </w:rPr>
        <w:t>Alle Haltestellen</w:t>
      </w:r>
      <w:r w:rsidR="00F83157" w:rsidRPr="00C029D3">
        <w:rPr>
          <w:rFonts w:cs="Arial"/>
          <w:color w:val="92D050"/>
          <w:szCs w:val="20"/>
        </w:rPr>
        <w:t xml:space="preserve">, </w:t>
      </w:r>
    </w:p>
    <w:p w14:paraId="2B8DB9A2" w14:textId="77777777" w:rsidR="00BC10E2" w:rsidRPr="00C029D3" w:rsidRDefault="00F83157" w:rsidP="00C029D3">
      <w:pPr>
        <w:spacing w:after="60" w:before="0" w:line="259" w:lineRule="auto"/>
        <w:ind w:left="2124" w:right="1" w:firstLine="708"/>
        <w:rPr>
          <w:rFonts w:cs="Arial"/>
          <w:szCs w:val="20"/>
        </w:rPr>
      </w:pPr>
      <w:r w:rsidRPr="00C029D3">
        <w:rPr>
          <w:rFonts w:cs="Arial"/>
          <w:szCs w:val="20"/>
        </w:rPr>
        <w:t>Hauptzugangsstelle</w:t>
      </w:r>
    </w:p>
    <w:p w14:paraId="7717335F" w14:textId="77777777" w:rsidR="00A67272" w:rsidRPr="00BE043B" w:rsidRDefault="00A67272" w:rsidP="00EB5B69">
      <w:pPr>
        <w:spacing w:before="0" w:after="0"/>
        <w:ind w:right="1"/>
        <w:rPr>
          <w:rFonts w:cs="Arial"/>
          <w:szCs w:val="20"/>
        </w:rPr>
      </w:pPr>
    </w:p>
    <w:p w14:paraId="501AB434" w14:textId="77777777" w:rsidR="00BC10E2" w:rsidRPr="0070380B" w:rsidRDefault="00BC10E2" w:rsidP="0070380B">
      <w:bookmarkStart w:id="1191" w:name="BM_1f914933bb19373181b3c2b8011ea79b"/>
      <w:pPr>
        <w:pStyle w:val="berschrift2"/>
      </w:pPr>
      <w:r w:rsidRPr="0070380B">
        <w:rPr>
          <w:rFonts w:ascii="Arial" w:hAnsi="Arial" w:eastAsia="Arial"/>
          <w:b/>
          <w:i w:val="0"/>
          <w:color w:val="1B3755"/>
          <w:sz w:val="24"/>
        </w:rPr>
        <w:t xml:space="preserve">Weiterfahrtanzeige Außen </w:t>
      </w:r>
      <w:bookmarkEnd w:id="1191"/>
    </w:p>
    <w:p>
      <w:pPr>
        <w:pStyle w:val="LVBibliothekMetadaten"/>
      </w:pPr>
      <w:r>
        <w:t>Struktur 11.19  |  Typ Baustein  |  Bibliotheks-ID LV_11_19_WEITERFAHRTANZEIGE_AUSSEN</w:t>
      </w:r>
    </w:p>
    <w:p w14:paraId="2B800FED" w14:textId="77777777" w:rsidR="00BC10E2" w:rsidRPr="00BE043B" w:rsidRDefault="00F83157" w:rsidP="00EB5B69">
      <w:pPr>
        <w:spacing w:before="0" w:after="60" w:line="259" w:lineRule="auto"/>
        <w:ind w:right="1"/>
        <w:rPr>
          <w:rFonts w:cs="Arial"/>
          <w:szCs w:val="20"/>
        </w:rPr>
      </w:pPr>
      <w:r w:rsidRPr="00BE043B">
        <w:rPr>
          <w:rFonts w:cs="Arial"/>
          <w:szCs w:val="20"/>
        </w:rPr>
        <w:t>Weiterfahrtspfeile zur Anzeige der Fahrtrichtung</w:t>
      </w:r>
    </w:p>
    <w:p w14:paraId="6AEFB330" w14:textId="77777777" w:rsidR="00C029D3" w:rsidRPr="00BE043B" w:rsidRDefault="00BC10E2" w:rsidP="00C029D3">
      <w:pPr>
        <w:spacing w:after="60" w:before="0" w:line="259" w:lineRule="auto"/>
        <w:ind w:right="1"/>
        <w:rPr>
          <w:rFonts w:cs="Arial"/>
          <w:szCs w:val="20"/>
        </w:rPr>
      </w:pPr>
      <w:r w:rsidRPr="00BE043B">
        <w:rPr>
          <w:rFonts w:cs="Arial"/>
          <w:szCs w:val="20"/>
        </w:rPr>
        <w:t>Display:</w:t>
      </w:r>
      <w:r w:rsidRPr="00BE043B">
        <w:rPr>
          <w:rFonts w:cs="Arial"/>
          <w:szCs w:val="20"/>
        </w:rPr>
        <w:tab/>
      </w:r>
      <w:r w:rsidRPr="00BE043B">
        <w:rPr>
          <w:rFonts w:cs="Arial"/>
          <w:szCs w:val="20"/>
        </w:rPr>
        <w:tab/>
      </w:r>
      <w:r w:rsidR="00C029D3">
        <w:rPr>
          <w:rFonts w:cs="Arial"/>
          <w:szCs w:val="20"/>
        </w:rPr>
        <w:tab/>
      </w:r>
      <w:r w:rsidR="00C029D3" w:rsidRPr="00C029D3">
        <w:rPr>
          <w:rFonts w:cs="Arial"/>
          <w:szCs w:val="20"/>
        </w:rPr>
        <w:t xml:space="preserve">Punktmatrix </w:t>
      </w:r>
      <w:r w:rsidR="00C029D3" w:rsidRPr="00C029D3">
        <w:rPr>
          <w:rFonts w:cs="Arial"/>
          <w:color w:val="92D050"/>
          <w:szCs w:val="20"/>
        </w:rPr>
        <w:t>/ TFT</w:t>
      </w:r>
    </w:p>
    <w:p w14:paraId="08BA2C35" w14:textId="77777777" w:rsidR="00C029D3" w:rsidRPr="00BE043B" w:rsidRDefault="00C029D3" w:rsidP="00C029D3">
      <w:pPr>
        <w:spacing w:after="60" w:before="0" w:line="259" w:lineRule="auto"/>
        <w:ind w:right="1"/>
        <w:rPr>
          <w:rFonts w:cs="Arial"/>
          <w:szCs w:val="20"/>
        </w:rPr>
      </w:pPr>
      <w:r w:rsidRPr="00BE043B">
        <w:rPr>
          <w:rFonts w:cs="Arial"/>
          <w:szCs w:val="20"/>
        </w:rPr>
        <w:t>Größe:</w:t>
      </w:r>
      <w:r w:rsidRPr="00BE043B">
        <w:rPr>
          <w:rFonts w:cs="Arial"/>
          <w:szCs w:val="20"/>
        </w:rPr>
        <w:tab/>
      </w:r>
      <w:r w:rsidRPr="00BE043B">
        <w:rPr>
          <w:rFonts w:cs="Arial"/>
          <w:szCs w:val="20"/>
        </w:rPr>
        <w:tab/>
      </w:r>
      <w:r w:rsidRPr="00BE043B">
        <w:rPr>
          <w:rFonts w:cs="Arial"/>
          <w:szCs w:val="20"/>
        </w:rPr>
        <w:tab/>
      </w:r>
      <w:r>
        <w:rPr>
          <w:rFonts w:cs="Arial"/>
          <w:szCs w:val="20"/>
        </w:rPr>
        <w:tab/>
      </w:r>
      <w:r w:rsidRPr="00BE043B">
        <w:rPr>
          <w:rFonts w:cs="Arial"/>
          <w:szCs w:val="20"/>
        </w:rPr>
        <w:t>Bieterstandard</w:t>
      </w:r>
      <w:r w:rsidRPr="00BE043B">
        <w:rPr>
          <w:rFonts w:cs="Arial"/>
          <w:szCs w:val="20"/>
        </w:rPr>
        <w:tab/>
      </w:r>
    </w:p>
    <w:p w14:paraId="693E92CA" w14:textId="77777777" w:rsidR="00BC10E2" w:rsidRPr="00BE043B" w:rsidRDefault="00BC10E2" w:rsidP="00C029D3">
      <w:pPr>
        <w:spacing w:after="60" w:before="0" w:line="259" w:lineRule="auto"/>
        <w:ind w:right="1"/>
        <w:rPr>
          <w:rFonts w:cs="Arial"/>
          <w:szCs w:val="20"/>
        </w:rPr>
      </w:pPr>
      <w:r w:rsidRPr="00BE043B">
        <w:rPr>
          <w:rFonts w:cs="Arial"/>
          <w:szCs w:val="20"/>
        </w:rPr>
        <w:t>Größe:</w:t>
      </w:r>
      <w:r w:rsidRPr="00BE043B">
        <w:rPr>
          <w:rFonts w:cs="Arial"/>
          <w:szCs w:val="20"/>
        </w:rPr>
        <w:tab/>
      </w:r>
      <w:r w:rsidRPr="00BE043B">
        <w:rPr>
          <w:rFonts w:cs="Arial"/>
          <w:szCs w:val="20"/>
        </w:rPr>
        <w:tab/>
      </w:r>
      <w:r w:rsidRPr="00BE043B">
        <w:rPr>
          <w:rFonts w:cs="Arial"/>
          <w:szCs w:val="20"/>
        </w:rPr>
        <w:tab/>
      </w:r>
      <w:r w:rsidR="00C029D3">
        <w:rPr>
          <w:rFonts w:cs="Arial"/>
          <w:szCs w:val="20"/>
        </w:rPr>
        <w:tab/>
      </w:r>
      <w:r w:rsidRPr="00BE043B">
        <w:rPr>
          <w:rFonts w:cs="Arial"/>
          <w:szCs w:val="20"/>
        </w:rPr>
        <w:t>Bieterstandard</w:t>
      </w:r>
      <w:r w:rsidRPr="00BE043B">
        <w:rPr>
          <w:rFonts w:cs="Arial"/>
          <w:szCs w:val="20"/>
        </w:rPr>
        <w:tab/>
      </w:r>
    </w:p>
    <w:p w14:paraId="20924FAA" w14:textId="77777777" w:rsidR="00787D7B" w:rsidRDefault="00D253AA" w:rsidP="00787D7B">
      <w:pPr>
        <w:spacing w:after="60" w:before="0" w:line="259" w:lineRule="auto"/>
        <w:ind w:left="2124" w:right="1" w:hanging="2124"/>
        <w:rPr>
          <w:rFonts w:cs="Arial"/>
          <w:color w:val="92D050"/>
          <w:szCs w:val="20"/>
        </w:rPr>
      </w:pPr>
      <w:r w:rsidRPr="00BE043B">
        <w:rPr>
          <w:rFonts w:cs="Arial"/>
          <w:szCs w:val="20"/>
        </w:rPr>
        <w:t>Deckplatte:</w:t>
      </w:r>
      <w:r w:rsidRPr="00BE043B">
        <w:rPr>
          <w:rFonts w:cs="Arial"/>
          <w:szCs w:val="20"/>
        </w:rPr>
        <w:tab/>
      </w:r>
      <w:r w:rsidRPr="00BE043B">
        <w:rPr>
          <w:rFonts w:cs="Arial"/>
          <w:szCs w:val="20"/>
        </w:rPr>
        <w:tab/>
      </w:r>
      <w:r w:rsidR="00787D7B" w:rsidRPr="00C029D3">
        <w:rPr>
          <w:rFonts w:cs="Arial"/>
          <w:color w:val="92D050"/>
          <w:szCs w:val="20"/>
        </w:rPr>
        <w:t xml:space="preserve">Edelstahl / </w:t>
      </w:r>
      <w:r w:rsidR="00787D7B" w:rsidRPr="00C029D3">
        <w:rPr>
          <w:rFonts w:cs="Arial"/>
          <w:szCs w:val="20"/>
        </w:rPr>
        <w:t>Bieterstandard</w:t>
      </w:r>
      <w:r w:rsidR="00787D7B">
        <w:rPr>
          <w:rFonts w:cs="Arial"/>
          <w:szCs w:val="20"/>
        </w:rPr>
        <w:t xml:space="preserve"> </w:t>
      </w:r>
      <w:r w:rsidR="00787D7B" w:rsidRPr="00D62F13">
        <w:rPr>
          <w:rFonts w:cs="Arial"/>
          <w:color w:val="92D050"/>
          <w:szCs w:val="20"/>
        </w:rPr>
        <w:t>/ Glas</w:t>
      </w:r>
      <w:r w:rsidR="00787D7B">
        <w:rPr>
          <w:rFonts w:cs="Arial"/>
          <w:color w:val="92D050"/>
          <w:szCs w:val="20"/>
        </w:rPr>
        <w:t xml:space="preserve"> </w:t>
      </w:r>
    </w:p>
    <w:p w14:paraId="2806DF09" w14:textId="77777777" w:rsidR="00D253AA" w:rsidRPr="00BE043B" w:rsidRDefault="00787D7B" w:rsidP="00787D7B">
      <w:pPr>
        <w:spacing w:after="60" w:before="0" w:line="259" w:lineRule="auto"/>
        <w:ind w:left="2124" w:right="1" w:firstLine="708"/>
        <w:rPr>
          <w:rFonts w:cs="Arial"/>
          <w:szCs w:val="20"/>
        </w:rPr>
      </w:pPr>
      <w:r>
        <w:rPr>
          <w:rFonts w:cs="Arial"/>
          <w:color w:val="92D050"/>
          <w:szCs w:val="20"/>
        </w:rPr>
        <w:t>/ Carbon</w:t>
      </w:r>
    </w:p>
    <w:p w14:paraId="2AA7318A" w14:textId="77777777" w:rsidR="00C029D3" w:rsidRPr="00C029D3" w:rsidRDefault="00D253AA" w:rsidP="00C029D3">
      <w:pPr>
        <w:spacing w:after="60" w:before="0" w:line="259" w:lineRule="auto"/>
        <w:ind w:right="1"/>
        <w:rPr>
          <w:rFonts w:cs="Arial"/>
          <w:color w:val="92D050"/>
          <w:szCs w:val="20"/>
        </w:rPr>
      </w:pPr>
      <w:r w:rsidRPr="00BE043B">
        <w:rPr>
          <w:rFonts w:cs="Arial"/>
          <w:szCs w:val="20"/>
        </w:rPr>
        <w:t>Befestigung:</w:t>
      </w:r>
      <w:r w:rsidRPr="00BE043B">
        <w:rPr>
          <w:rFonts w:cs="Arial"/>
          <w:szCs w:val="20"/>
        </w:rPr>
        <w:tab/>
      </w:r>
      <w:r w:rsidRPr="00BE043B">
        <w:rPr>
          <w:rFonts w:cs="Arial"/>
          <w:szCs w:val="20"/>
        </w:rPr>
        <w:tab/>
      </w:r>
      <w:r w:rsidR="00C029D3">
        <w:rPr>
          <w:rFonts w:cs="Arial"/>
          <w:szCs w:val="20"/>
        </w:rPr>
        <w:tab/>
      </w:r>
      <w:r w:rsidR="00C029D3" w:rsidRPr="00C029D3">
        <w:rPr>
          <w:rFonts w:cs="Arial"/>
          <w:szCs w:val="20"/>
        </w:rPr>
        <w:t xml:space="preserve">Bieterstandard </w:t>
      </w:r>
      <w:r w:rsidR="00C029D3" w:rsidRPr="00C029D3">
        <w:rPr>
          <w:rFonts w:cs="Arial"/>
          <w:color w:val="92D050"/>
          <w:szCs w:val="20"/>
        </w:rPr>
        <w:t xml:space="preserve">/ Verdeckt / </w:t>
      </w:r>
    </w:p>
    <w:p w14:paraId="6B2449BB" w14:textId="77777777" w:rsidR="00C029D3" w:rsidRPr="00C029D3" w:rsidRDefault="00C029D3" w:rsidP="00C029D3">
      <w:pPr>
        <w:spacing w:after="60" w:before="0" w:line="259" w:lineRule="auto"/>
        <w:ind w:left="2124" w:right="1" w:firstLine="708"/>
        <w:rPr>
          <w:rFonts w:cs="Arial"/>
          <w:color w:val="92D050"/>
          <w:szCs w:val="20"/>
        </w:rPr>
      </w:pPr>
      <w:r w:rsidRPr="00C029D3">
        <w:rPr>
          <w:rFonts w:cs="Arial"/>
          <w:color w:val="92D050"/>
          <w:szCs w:val="20"/>
        </w:rPr>
        <w:t>Sterntorx</w:t>
      </w:r>
    </w:p>
    <w:p w14:paraId="6A2D7987" w14:textId="77777777" w:rsidR="00C029D3" w:rsidRPr="00C029D3" w:rsidRDefault="00D253AA" w:rsidP="00C029D3">
      <w:pPr>
        <w:spacing w:after="60" w:before="0" w:line="259" w:lineRule="auto"/>
        <w:ind w:right="1"/>
        <w:rPr>
          <w:rFonts w:cs="Arial"/>
          <w:szCs w:val="20"/>
        </w:rPr>
      </w:pPr>
      <w:r w:rsidRPr="00BE043B">
        <w:rPr>
          <w:rFonts w:cs="Arial"/>
          <w:szCs w:val="20"/>
        </w:rPr>
        <w:t>Haltestellen:</w:t>
      </w:r>
      <w:r w:rsidRPr="00BE043B">
        <w:rPr>
          <w:rFonts w:cs="Arial"/>
          <w:color w:val="FF0000"/>
          <w:szCs w:val="20"/>
        </w:rPr>
        <w:tab/>
      </w:r>
      <w:r w:rsidRPr="00BE043B">
        <w:rPr>
          <w:rFonts w:cs="Arial"/>
          <w:color w:val="FF0000"/>
          <w:szCs w:val="20"/>
        </w:rPr>
        <w:tab/>
      </w:r>
      <w:r w:rsidR="00C029D3">
        <w:rPr>
          <w:rFonts w:cs="Arial"/>
          <w:color w:val="FF0000"/>
          <w:szCs w:val="20"/>
        </w:rPr>
        <w:tab/>
      </w:r>
      <w:r w:rsidR="00C029D3" w:rsidRPr="00C029D3">
        <w:rPr>
          <w:rFonts w:cs="Arial"/>
          <w:color w:val="92D050"/>
          <w:szCs w:val="20"/>
        </w:rPr>
        <w:t xml:space="preserve">Alle Haltestellen, </w:t>
      </w:r>
    </w:p>
    <w:p w14:paraId="6D9C0DC7" w14:textId="77777777" w:rsidR="00E407F6" w:rsidRPr="0070380B" w:rsidRDefault="00C029D3" w:rsidP="0070380B">
      <w:pPr>
        <w:spacing w:after="60" w:before="0" w:line="259" w:lineRule="auto"/>
        <w:ind w:left="2124" w:right="1" w:firstLine="708"/>
        <w:rPr>
          <w:rFonts w:cs="Arial"/>
          <w:szCs w:val="20"/>
        </w:rPr>
      </w:pPr>
      <w:r w:rsidRPr="00C029D3">
        <w:rPr>
          <w:rFonts w:cs="Arial"/>
          <w:szCs w:val="20"/>
        </w:rPr>
        <w:t>Hauptzugangsstelle</w:t>
      </w:r>
    </w:p>
    <w:p w14:paraId="16C96E0D" w14:textId="77777777" w:rsidR="00E407F6" w:rsidRDefault="00E407F6" w:rsidP="00EB5B69">
      <w:pPr>
        <w:spacing w:after="0" w:before="0"/>
        <w:ind w:right="1"/>
        <w:rPr>
          <w:rFonts w:cs="Arial"/>
          <w:color w:val="000000" w:themeColor="text1"/>
          <w:szCs w:val="20"/>
        </w:rPr>
      </w:pPr>
    </w:p>
    <w:p w14:paraId="488FABC9" w14:textId="77777777" w:rsidR="00787D7B" w:rsidRPr="0070380B" w:rsidRDefault="00787D7B" w:rsidP="00787D7B">
      <w:bookmarkStart w:id="1192" w:name="BM_bbba31dc201e23436b9e2ae43602581c"/>
      <w:pPr>
        <w:pStyle w:val="berschrift2"/>
      </w:pPr>
      <w:r w:rsidRPr="0070380B">
        <w:rPr>
          <w:rFonts w:ascii="Arial" w:hAnsi="Arial" w:eastAsia="Arial"/>
          <w:b/>
          <w:i w:val="0"/>
          <w:color w:val="1B3755"/>
          <w:sz w:val="24"/>
        </w:rPr>
        <w:t>Stand</w:t>
      </w:r>
      <w:r>
        <w:rPr>
          <w:rFonts w:ascii="Arial" w:hAnsi="Arial" w:eastAsia="Arial"/>
          <w:b/>
          <w:i w:val="0"/>
          <w:color w:val="1B3755"/>
          <w:sz w:val="24"/>
        </w:rPr>
        <w:t>- und Weiterfahrt</w:t>
      </w:r>
      <w:r w:rsidRPr="0070380B">
        <w:rPr>
          <w:rFonts w:ascii="Arial" w:hAnsi="Arial" w:eastAsia="Arial"/>
          <w:b/>
          <w:i w:val="0"/>
          <w:color w:val="1B3755"/>
          <w:sz w:val="24"/>
        </w:rPr>
        <w:t xml:space="preserve">anzeige Außen </w:t>
      </w:r>
      <w:bookmarkEnd w:id="1192"/>
    </w:p>
    <w:p>
      <w:pPr>
        <w:pStyle w:val="LVBibliothekMetadaten"/>
      </w:pPr>
      <w:r>
        <w:t>Struktur 11.20  |  Typ Baustein  |  Bibliotheks-ID LV_11_20_STAND_UND_WEITERFAHRTANZEIGE_AUSSEN</w:t>
      </w:r>
    </w:p>
    <w:p w14:paraId="4ABE074D" w14:textId="77777777" w:rsidR="00787D7B" w:rsidRPr="00BE043B" w:rsidRDefault="00787D7B" w:rsidP="00787D7B">
      <w:pPr>
        <w:spacing w:after="60" w:before="0" w:line="259" w:lineRule="auto"/>
        <w:ind w:right="1"/>
        <w:rPr>
          <w:rFonts w:cs="Arial"/>
          <w:szCs w:val="20"/>
        </w:rPr>
      </w:pPr>
      <w:r w:rsidRPr="00BE043B">
        <w:rPr>
          <w:rFonts w:cs="Arial"/>
          <w:szCs w:val="20"/>
        </w:rPr>
        <w:t>Display:</w:t>
      </w:r>
      <w:r w:rsidRPr="00BE043B">
        <w:rPr>
          <w:rFonts w:cs="Arial"/>
          <w:szCs w:val="20"/>
        </w:rPr>
        <w:tab/>
      </w:r>
      <w:r w:rsidRPr="00BE043B">
        <w:rPr>
          <w:rFonts w:cs="Arial"/>
          <w:szCs w:val="20"/>
        </w:rPr>
        <w:tab/>
      </w:r>
      <w:r>
        <w:rPr>
          <w:rFonts w:cs="Arial"/>
          <w:szCs w:val="20"/>
        </w:rPr>
        <w:tab/>
      </w:r>
      <w:r w:rsidRPr="00C029D3">
        <w:rPr>
          <w:rFonts w:cs="Arial"/>
          <w:szCs w:val="20"/>
        </w:rPr>
        <w:t xml:space="preserve">Punktmatrix </w:t>
      </w:r>
      <w:r w:rsidRPr="00C029D3">
        <w:rPr>
          <w:rFonts w:cs="Arial"/>
          <w:color w:val="92D050"/>
          <w:szCs w:val="20"/>
        </w:rPr>
        <w:t>/ TFT</w:t>
      </w:r>
    </w:p>
    <w:p w14:paraId="772AE12C" w14:textId="77777777" w:rsidR="00787D7B" w:rsidRPr="00BE043B" w:rsidRDefault="00787D7B" w:rsidP="00787D7B">
      <w:pPr>
        <w:spacing w:after="60" w:before="0" w:line="259" w:lineRule="auto"/>
        <w:ind w:right="1"/>
        <w:rPr>
          <w:rFonts w:cs="Arial"/>
          <w:szCs w:val="20"/>
        </w:rPr>
      </w:pPr>
      <w:r w:rsidRPr="00BE043B">
        <w:rPr>
          <w:rFonts w:cs="Arial"/>
          <w:szCs w:val="20"/>
        </w:rPr>
        <w:t>Größe:</w:t>
      </w:r>
      <w:r w:rsidRPr="00BE043B">
        <w:rPr>
          <w:rFonts w:cs="Arial"/>
          <w:szCs w:val="20"/>
        </w:rPr>
        <w:tab/>
      </w:r>
      <w:r w:rsidRPr="00BE043B">
        <w:rPr>
          <w:rFonts w:cs="Arial"/>
          <w:szCs w:val="20"/>
        </w:rPr>
        <w:tab/>
      </w:r>
      <w:r w:rsidRPr="00BE043B">
        <w:rPr>
          <w:rFonts w:cs="Arial"/>
          <w:szCs w:val="20"/>
        </w:rPr>
        <w:tab/>
      </w:r>
      <w:r>
        <w:rPr>
          <w:rFonts w:cs="Arial"/>
          <w:szCs w:val="20"/>
        </w:rPr>
        <w:tab/>
      </w:r>
      <w:r w:rsidRPr="00BE043B">
        <w:rPr>
          <w:rFonts w:cs="Arial"/>
          <w:szCs w:val="20"/>
        </w:rPr>
        <w:t>Bieterstandard</w:t>
      </w:r>
      <w:r w:rsidRPr="00BE043B">
        <w:rPr>
          <w:rFonts w:cs="Arial"/>
          <w:szCs w:val="20"/>
        </w:rPr>
        <w:tab/>
      </w:r>
    </w:p>
    <w:p w14:paraId="430D4AC6" w14:textId="77777777" w:rsidR="00787D7B" w:rsidRDefault="00787D7B" w:rsidP="00787D7B">
      <w:pPr>
        <w:spacing w:after="60" w:before="0" w:line="259" w:lineRule="auto"/>
        <w:ind w:left="2124" w:right="1" w:hanging="2124"/>
        <w:rPr>
          <w:rFonts w:cs="Arial"/>
          <w:color w:val="92D050"/>
          <w:szCs w:val="20"/>
        </w:rPr>
      </w:pPr>
      <w:r w:rsidRPr="00BE043B">
        <w:rPr>
          <w:rFonts w:cs="Arial"/>
          <w:szCs w:val="20"/>
        </w:rPr>
        <w:t>Deckplatte:</w:t>
      </w:r>
      <w:r w:rsidRPr="00BE043B">
        <w:rPr>
          <w:rFonts w:cs="Arial"/>
          <w:szCs w:val="20"/>
        </w:rPr>
        <w:tab/>
      </w:r>
      <w:r w:rsidRPr="00BE043B">
        <w:rPr>
          <w:rFonts w:cs="Arial"/>
          <w:szCs w:val="20"/>
        </w:rPr>
        <w:tab/>
      </w:r>
      <w:r w:rsidRPr="00C029D3">
        <w:rPr>
          <w:rFonts w:cs="Arial"/>
          <w:color w:val="92D050"/>
          <w:szCs w:val="20"/>
        </w:rPr>
        <w:t xml:space="preserve">Edelstahl / </w:t>
      </w:r>
      <w:r w:rsidRPr="00C029D3">
        <w:rPr>
          <w:rFonts w:cs="Arial"/>
          <w:szCs w:val="20"/>
        </w:rPr>
        <w:t>Bieterstandard</w:t>
      </w:r>
      <w:r>
        <w:rPr>
          <w:rFonts w:cs="Arial"/>
          <w:szCs w:val="20"/>
        </w:rPr>
        <w:t xml:space="preserve"> </w:t>
      </w:r>
      <w:r w:rsidRPr="00D62F13">
        <w:rPr>
          <w:rFonts w:cs="Arial"/>
          <w:color w:val="92D050"/>
          <w:szCs w:val="20"/>
        </w:rPr>
        <w:t>/ Glas</w:t>
      </w:r>
      <w:r>
        <w:rPr>
          <w:rFonts w:cs="Arial"/>
          <w:color w:val="92D050"/>
          <w:szCs w:val="20"/>
        </w:rPr>
        <w:t xml:space="preserve"> </w:t>
      </w:r>
    </w:p>
    <w:p w14:paraId="6FFA5615" w14:textId="77777777" w:rsidR="00787D7B" w:rsidRPr="00BE043B" w:rsidRDefault="00787D7B" w:rsidP="00787D7B">
      <w:pPr>
        <w:spacing w:after="60" w:before="0" w:line="259" w:lineRule="auto"/>
        <w:ind w:left="2124" w:right="1" w:firstLine="708"/>
        <w:rPr>
          <w:rFonts w:cs="Arial"/>
          <w:szCs w:val="20"/>
        </w:rPr>
      </w:pPr>
      <w:r>
        <w:rPr>
          <w:rFonts w:cs="Arial"/>
          <w:color w:val="92D050"/>
          <w:szCs w:val="20"/>
        </w:rPr>
        <w:t>/ Carbon</w:t>
      </w:r>
    </w:p>
    <w:p w14:paraId="71C560C2" w14:textId="77777777" w:rsidR="00787D7B" w:rsidRDefault="00787D7B" w:rsidP="00787D7B">
      <w:pPr>
        <w:spacing w:after="60" w:before="0" w:line="259" w:lineRule="auto"/>
        <w:ind w:right="1"/>
        <w:rPr>
          <w:rFonts w:cs="Arial"/>
          <w:szCs w:val="20"/>
        </w:rPr>
      </w:pPr>
      <w:r w:rsidRPr="00BE043B">
        <w:rPr>
          <w:rFonts w:cs="Arial"/>
          <w:szCs w:val="20"/>
        </w:rPr>
        <w:t>Dekor</w:t>
      </w:r>
      <w:r>
        <w:rPr>
          <w:rFonts w:cs="Arial"/>
          <w:szCs w:val="20"/>
        </w:rPr>
        <w:t xml:space="preserve"> / Farbe</w:t>
      </w:r>
      <w:r w:rsidRPr="00BE043B">
        <w:rPr>
          <w:rFonts w:cs="Arial"/>
          <w:szCs w:val="20"/>
        </w:rPr>
        <w:t>:</w:t>
      </w:r>
      <w:r w:rsidRPr="00BE043B">
        <w:rPr>
          <w:rFonts w:cs="Arial"/>
          <w:szCs w:val="20"/>
        </w:rPr>
        <w:tab/>
      </w:r>
      <w:r w:rsidRPr="00BE043B">
        <w:rPr>
          <w:rFonts w:cs="Arial"/>
          <w:szCs w:val="20"/>
        </w:rPr>
        <w:tab/>
      </w:r>
      <w:r w:rsidRPr="00BE043B">
        <w:rPr>
          <w:rFonts w:cs="Arial"/>
          <w:szCs w:val="20"/>
        </w:rPr>
        <w:tab/>
        <w:t>geschliffen</w:t>
      </w:r>
      <w:r>
        <w:rPr>
          <w:rFonts w:cs="Arial"/>
          <w:szCs w:val="20"/>
        </w:rPr>
        <w:t xml:space="preserve"> </w:t>
      </w:r>
      <w:r w:rsidRPr="00BD2C3E">
        <w:rPr>
          <w:rFonts w:cs="Arial"/>
          <w:color w:val="92D050"/>
          <w:szCs w:val="20"/>
        </w:rPr>
        <w:t xml:space="preserve">/ schwarz </w:t>
      </w:r>
    </w:p>
    <w:p w14:paraId="3C1DD981" w14:textId="77777777" w:rsidR="00787D7B" w:rsidRPr="00C029D3" w:rsidRDefault="00787D7B" w:rsidP="00787D7B">
      <w:pPr>
        <w:spacing w:after="60" w:before="0" w:line="259" w:lineRule="auto"/>
        <w:ind w:right="1"/>
        <w:rPr>
          <w:rFonts w:cs="Arial"/>
          <w:color w:val="92D050"/>
          <w:szCs w:val="20"/>
        </w:rPr>
      </w:pPr>
      <w:r w:rsidRPr="00BE043B">
        <w:rPr>
          <w:rFonts w:cs="Arial"/>
          <w:szCs w:val="20"/>
        </w:rPr>
        <w:t>Befestigung:</w:t>
      </w:r>
      <w:r w:rsidRPr="00BE043B">
        <w:rPr>
          <w:rFonts w:cs="Arial"/>
          <w:szCs w:val="20"/>
        </w:rPr>
        <w:tab/>
      </w:r>
      <w:r w:rsidRPr="00BE043B">
        <w:rPr>
          <w:rFonts w:cs="Arial"/>
          <w:szCs w:val="20"/>
        </w:rPr>
        <w:tab/>
      </w:r>
      <w:r>
        <w:rPr>
          <w:rFonts w:cs="Arial"/>
          <w:szCs w:val="20"/>
        </w:rPr>
        <w:tab/>
      </w:r>
      <w:r w:rsidRPr="00C029D3">
        <w:rPr>
          <w:rFonts w:cs="Arial"/>
          <w:szCs w:val="20"/>
        </w:rPr>
        <w:t xml:space="preserve">Bieterstandard </w:t>
      </w:r>
      <w:r w:rsidRPr="00C029D3">
        <w:rPr>
          <w:rFonts w:cs="Arial"/>
          <w:color w:val="92D050"/>
          <w:szCs w:val="20"/>
        </w:rPr>
        <w:t xml:space="preserve">/ Verdeckt / </w:t>
      </w:r>
    </w:p>
    <w:p w14:paraId="602DFA69" w14:textId="77777777" w:rsidR="00787D7B" w:rsidRPr="00C029D3" w:rsidRDefault="00787D7B" w:rsidP="00787D7B">
      <w:pPr>
        <w:spacing w:after="60" w:before="0" w:line="259" w:lineRule="auto"/>
        <w:ind w:left="2124" w:right="1" w:firstLine="708"/>
        <w:rPr>
          <w:rFonts w:cs="Arial"/>
          <w:color w:val="92D050"/>
          <w:szCs w:val="20"/>
        </w:rPr>
      </w:pPr>
      <w:r w:rsidRPr="00C029D3">
        <w:rPr>
          <w:rFonts w:cs="Arial"/>
          <w:color w:val="92D050"/>
          <w:szCs w:val="20"/>
        </w:rPr>
        <w:t>Sterntorx</w:t>
      </w:r>
    </w:p>
    <w:p w14:paraId="5EEC7219" w14:textId="77777777" w:rsidR="00787D7B" w:rsidRPr="00C029D3" w:rsidRDefault="00787D7B" w:rsidP="00787D7B">
      <w:pPr>
        <w:spacing w:after="60" w:before="0" w:line="259" w:lineRule="auto"/>
        <w:ind w:right="1"/>
        <w:rPr>
          <w:rFonts w:cs="Arial"/>
          <w:szCs w:val="20"/>
        </w:rPr>
      </w:pPr>
      <w:r w:rsidRPr="00BE043B">
        <w:rPr>
          <w:rFonts w:cs="Arial"/>
          <w:szCs w:val="20"/>
        </w:rPr>
        <w:t>Haltestellen:</w:t>
      </w:r>
      <w:r w:rsidRPr="00BE043B">
        <w:rPr>
          <w:rFonts w:cs="Arial"/>
          <w:color w:val="FF0000"/>
          <w:szCs w:val="20"/>
        </w:rPr>
        <w:tab/>
      </w:r>
      <w:r w:rsidRPr="00BE043B">
        <w:rPr>
          <w:rFonts w:cs="Arial"/>
          <w:color w:val="FF0000"/>
          <w:szCs w:val="20"/>
        </w:rPr>
        <w:tab/>
      </w:r>
      <w:r>
        <w:rPr>
          <w:rFonts w:cs="Arial"/>
          <w:color w:val="FF0000"/>
          <w:szCs w:val="20"/>
        </w:rPr>
        <w:tab/>
      </w:r>
      <w:r w:rsidRPr="00C029D3">
        <w:rPr>
          <w:rFonts w:cs="Arial"/>
          <w:color w:val="92D050"/>
          <w:szCs w:val="20"/>
        </w:rPr>
        <w:t xml:space="preserve">Alle Haltestellen, </w:t>
      </w:r>
    </w:p>
    <w:p w14:paraId="2FE20EC3" w14:textId="77777777" w:rsidR="00787D7B" w:rsidRPr="00C029D3" w:rsidRDefault="00787D7B" w:rsidP="00787D7B">
      <w:pPr>
        <w:spacing w:after="60" w:before="0" w:line="259" w:lineRule="auto"/>
        <w:ind w:left="2124" w:right="1" w:firstLine="708"/>
        <w:rPr>
          <w:rFonts w:cs="Arial"/>
          <w:szCs w:val="20"/>
        </w:rPr>
      </w:pPr>
      <w:r w:rsidRPr="00C029D3">
        <w:rPr>
          <w:rFonts w:cs="Arial"/>
          <w:szCs w:val="20"/>
        </w:rPr>
        <w:t>Hauptzugangsstelle</w:t>
      </w:r>
    </w:p>
    <w:p w14:paraId="0E5D14FA" w14:textId="77777777" w:rsidR="00787D7B" w:rsidRDefault="00787D7B" w:rsidP="00EB5B69">
      <w:pPr>
        <w:spacing w:after="0" w:before="0"/>
        <w:ind w:right="1"/>
        <w:rPr>
          <w:rFonts w:cs="Arial"/>
          <w:color w:val="000000" w:themeColor="text1"/>
          <w:szCs w:val="20"/>
        </w:rPr>
      </w:pPr>
    </w:p>
    <w:p w14:paraId="23FA6EE6" w14:textId="77777777" w:rsidR="00787D7B" w:rsidRPr="00BE043B" w:rsidRDefault="00787D7B" w:rsidP="00EB5B69">
      <w:pPr>
        <w:spacing w:after="0" w:before="0"/>
        <w:ind w:right="1"/>
        <w:rPr>
          <w:rFonts w:cs="Arial"/>
          <w:color w:val="000000" w:themeColor="text1"/>
          <w:szCs w:val="20"/>
        </w:rPr>
      </w:pPr>
    </w:p>
    <w:p w14:paraId="597D2A3F" w14:textId="77777777" w:rsidR="00E407F6" w:rsidRPr="0070380B" w:rsidRDefault="00E407F6" w:rsidP="0070380B">
      <w:bookmarkStart w:id="1193" w:name="BM_c8d3b7940dca127408918ac9e1ae330b"/>
      <w:pPr>
        <w:pStyle w:val="berschrift2"/>
      </w:pPr>
      <w:r w:rsidRPr="0070380B">
        <w:rPr>
          <w:rFonts w:ascii="Arial" w:hAnsi="Arial" w:eastAsia="Arial"/>
          <w:b/>
          <w:i w:val="0"/>
          <w:color w:val="1B3755"/>
          <w:sz w:val="24"/>
        </w:rPr>
        <w:t>Mauerumfassungszargen</w:t>
      </w:r>
      <w:bookmarkEnd w:id="1193"/>
    </w:p>
    <w:p>
      <w:pPr>
        <w:pStyle w:val="LVBibliothekMetadaten"/>
      </w:pPr>
      <w:r>
        <w:t>Struktur 11.21  |  Typ Baustein  |  Bibliotheks-ID LV_11_21_MAUERUMFASSUNGSZARGEN</w:t>
      </w:r>
    </w:p>
    <w:p w14:paraId="31CA91AC" w14:textId="77777777" w:rsidR="00E407F6" w:rsidRPr="00BE043B" w:rsidRDefault="00E407F6" w:rsidP="00EB5B69">
      <w:pPr>
        <w:spacing w:after="60" w:before="0" w:line="259" w:lineRule="auto"/>
        <w:ind w:right="1"/>
        <w:rPr>
          <w:rFonts w:cs="Arial"/>
          <w:szCs w:val="20"/>
        </w:rPr>
      </w:pPr>
      <w:r w:rsidRPr="00BE043B">
        <w:rPr>
          <w:rFonts w:cs="Arial"/>
          <w:szCs w:val="20"/>
        </w:rPr>
        <w:t>Mauerumfassungszargen in Durchgangsbreite und kompletter Mauerwerkstiefe mit rückseitig</w:t>
      </w:r>
      <w:r w:rsidR="00D62F13">
        <w:rPr>
          <w:rFonts w:cs="Arial"/>
          <w:szCs w:val="20"/>
        </w:rPr>
        <w:t xml:space="preserve">em </w:t>
      </w:r>
      <w:r w:rsidRPr="00BE043B">
        <w:rPr>
          <w:rFonts w:cs="Arial"/>
          <w:szCs w:val="20"/>
        </w:rPr>
        <w:t xml:space="preserve">Antidröhnbelag nach örtlichem Aufmaß </w:t>
      </w:r>
      <w:r w:rsidR="00BC0560" w:rsidRPr="00BE043B">
        <w:rPr>
          <w:rFonts w:cs="Arial"/>
          <w:szCs w:val="20"/>
        </w:rPr>
        <w:t>(</w:t>
      </w:r>
      <w:r w:rsidR="00BC0560" w:rsidRPr="00BE043B">
        <w:rPr>
          <w:rFonts w:cs="Arial"/>
          <w:color w:val="70AD47" w:themeColor="accent6"/>
          <w:szCs w:val="20"/>
        </w:rPr>
        <w:t xml:space="preserve">je Geschoß) </w:t>
      </w:r>
      <w:r w:rsidRPr="00BE043B">
        <w:rPr>
          <w:rFonts w:cs="Arial"/>
          <w:szCs w:val="20"/>
        </w:rPr>
        <w:t>an Schachtabschlusstür unsichtbar verschraubt, a</w:t>
      </w:r>
      <w:r w:rsidR="00D62F13">
        <w:rPr>
          <w:rFonts w:cs="Arial"/>
          <w:szCs w:val="20"/>
        </w:rPr>
        <w:t>n Wandvorlage</w:t>
      </w:r>
      <w:r w:rsidRPr="00BE043B">
        <w:rPr>
          <w:rFonts w:cs="Arial"/>
          <w:szCs w:val="20"/>
        </w:rPr>
        <w:t xml:space="preserve"> </w:t>
      </w:r>
      <w:r w:rsidR="00DA3546" w:rsidRPr="00BE043B">
        <w:rPr>
          <w:rFonts w:cs="Arial"/>
          <w:color w:val="70AD47" w:themeColor="accent6"/>
          <w:szCs w:val="20"/>
        </w:rPr>
        <w:t>unsichtbar befestigt</w:t>
      </w:r>
      <w:r w:rsidRPr="00BE043B">
        <w:rPr>
          <w:rFonts w:cs="Arial"/>
          <w:color w:val="70AD47" w:themeColor="accent6"/>
          <w:szCs w:val="20"/>
        </w:rPr>
        <w:t xml:space="preserve"> </w:t>
      </w:r>
      <w:r w:rsidRPr="00BE043B">
        <w:rPr>
          <w:rFonts w:cs="Arial"/>
          <w:szCs w:val="20"/>
        </w:rPr>
        <w:t>und umlaufend mit Acryl versiegelt.</w:t>
      </w:r>
    </w:p>
    <w:p w14:paraId="434344B5" w14:textId="77777777" w:rsidR="00E407F6" w:rsidRPr="00BE043B" w:rsidRDefault="00E407F6" w:rsidP="00EB5B69">
      <w:pPr>
        <w:spacing w:after="0" w:before="0"/>
        <w:ind w:right="1"/>
        <w:rPr>
          <w:rFonts w:cs="Arial"/>
          <w:szCs w:val="20"/>
        </w:rPr>
      </w:pPr>
    </w:p>
    <w:p w14:paraId="06AFA9B3" w14:textId="77777777" w:rsidR="00E407F6" w:rsidRPr="00BE043B" w:rsidRDefault="00E407F6" w:rsidP="00EB5B69">
      <w:pPr>
        <w:spacing w:after="60" w:before="0" w:line="259" w:lineRule="auto"/>
        <w:ind w:right="1"/>
        <w:rPr>
          <w:rFonts w:cs="Arial"/>
          <w:szCs w:val="20"/>
        </w:rPr>
      </w:pPr>
      <w:r w:rsidRPr="00BE043B">
        <w:rPr>
          <w:rFonts w:cs="Arial"/>
          <w:szCs w:val="20"/>
        </w:rPr>
        <w:t>Material:</w:t>
      </w:r>
      <w:r w:rsidRPr="00BE043B">
        <w:rPr>
          <w:rFonts w:cs="Arial"/>
          <w:szCs w:val="20"/>
        </w:rPr>
        <w:tab/>
      </w:r>
      <w:r w:rsidRPr="00BE043B">
        <w:rPr>
          <w:rFonts w:cs="Arial"/>
          <w:szCs w:val="20"/>
        </w:rPr>
        <w:tab/>
      </w:r>
      <w:r w:rsidR="00F9624D" w:rsidRPr="00BE043B">
        <w:rPr>
          <w:rFonts w:cs="Arial"/>
          <w:szCs w:val="20"/>
        </w:rPr>
        <w:tab/>
      </w:r>
      <w:r w:rsidRPr="00BE043B">
        <w:rPr>
          <w:rFonts w:cs="Arial"/>
          <w:szCs w:val="20"/>
        </w:rPr>
        <w:t>Edelstahl</w:t>
      </w:r>
    </w:p>
    <w:p w14:paraId="1C0DF89E" w14:textId="77777777" w:rsidR="00E407F6" w:rsidRPr="00BE043B" w:rsidRDefault="00E407F6" w:rsidP="00EB5B69">
      <w:pPr>
        <w:spacing w:after="60" w:before="0" w:line="259" w:lineRule="auto"/>
        <w:ind w:right="1"/>
        <w:rPr>
          <w:rFonts w:cs="Arial"/>
          <w:szCs w:val="20"/>
        </w:rPr>
      </w:pPr>
      <w:r w:rsidRPr="00BE043B">
        <w:rPr>
          <w:rFonts w:cs="Arial"/>
          <w:szCs w:val="20"/>
        </w:rPr>
        <w:t>Materialstärke:</w:t>
      </w:r>
      <w:r w:rsidRPr="00BE043B">
        <w:rPr>
          <w:rFonts w:cs="Arial"/>
          <w:szCs w:val="20"/>
        </w:rPr>
        <w:tab/>
      </w:r>
      <w:r w:rsidRPr="00BE043B">
        <w:rPr>
          <w:rFonts w:cs="Arial"/>
          <w:szCs w:val="20"/>
        </w:rPr>
        <w:tab/>
      </w:r>
      <w:r w:rsidR="00F9624D" w:rsidRPr="00BE043B">
        <w:rPr>
          <w:rFonts w:cs="Arial"/>
          <w:szCs w:val="20"/>
        </w:rPr>
        <w:tab/>
      </w:r>
      <w:r w:rsidRPr="00BE043B">
        <w:rPr>
          <w:rFonts w:cs="Arial"/>
          <w:szCs w:val="20"/>
        </w:rPr>
        <w:t>1,5 mm</w:t>
      </w:r>
    </w:p>
    <w:p w14:paraId="5F078EE7" w14:textId="77777777" w:rsidR="00E407F6" w:rsidRPr="00BE043B" w:rsidRDefault="00E407F6" w:rsidP="00EB5B69">
      <w:pPr>
        <w:spacing w:after="60" w:before="0" w:line="259" w:lineRule="auto"/>
        <w:ind w:right="1"/>
        <w:rPr>
          <w:rFonts w:cs="Arial"/>
          <w:color w:val="70AD47" w:themeColor="accent6"/>
          <w:szCs w:val="20"/>
        </w:rPr>
      </w:pPr>
      <w:r w:rsidRPr="00BE043B">
        <w:rPr>
          <w:rFonts w:cs="Arial"/>
          <w:szCs w:val="20"/>
        </w:rPr>
        <w:t>Dekor:</w:t>
      </w:r>
      <w:r w:rsidRPr="00BE043B">
        <w:rPr>
          <w:rFonts w:cs="Arial"/>
          <w:szCs w:val="20"/>
        </w:rPr>
        <w:tab/>
      </w:r>
      <w:r w:rsidRPr="00BE043B">
        <w:rPr>
          <w:rFonts w:cs="Arial"/>
          <w:szCs w:val="20"/>
        </w:rPr>
        <w:tab/>
      </w:r>
      <w:r w:rsidRPr="00BE043B">
        <w:rPr>
          <w:rFonts w:cs="Arial"/>
          <w:szCs w:val="20"/>
        </w:rPr>
        <w:tab/>
      </w:r>
      <w:r w:rsidR="00F9624D" w:rsidRPr="00BE043B">
        <w:rPr>
          <w:rFonts w:cs="Arial"/>
          <w:szCs w:val="20"/>
        </w:rPr>
        <w:tab/>
      </w:r>
      <w:r w:rsidR="00BC0560" w:rsidRPr="00BE043B">
        <w:rPr>
          <w:rFonts w:cs="Arial"/>
          <w:szCs w:val="20"/>
        </w:rPr>
        <w:t>L</w:t>
      </w:r>
      <w:r w:rsidRPr="00BE043B">
        <w:rPr>
          <w:rFonts w:cs="Arial"/>
          <w:szCs w:val="20"/>
        </w:rPr>
        <w:t>einen</w:t>
      </w:r>
      <w:r w:rsidR="00BC0560" w:rsidRPr="00BE043B">
        <w:rPr>
          <w:rFonts w:cs="Arial"/>
          <w:color w:val="70AD47" w:themeColor="accent6"/>
          <w:szCs w:val="20"/>
        </w:rPr>
        <w:t>, K240, Wahl des AG</w:t>
      </w:r>
    </w:p>
    <w:p w14:paraId="40021506" w14:textId="77777777" w:rsidR="00E407F6" w:rsidRPr="00BE043B" w:rsidRDefault="00E407F6" w:rsidP="00EB5B69">
      <w:pPr>
        <w:spacing w:after="60" w:before="0" w:line="259" w:lineRule="auto"/>
        <w:ind w:right="1"/>
        <w:rPr>
          <w:rFonts w:cs="Arial"/>
          <w:szCs w:val="20"/>
        </w:rPr>
      </w:pPr>
      <w:r w:rsidRPr="00BE043B">
        <w:rPr>
          <w:rFonts w:cs="Arial"/>
          <w:szCs w:val="20"/>
        </w:rPr>
        <w:lastRenderedPageBreak/>
        <w:t>Spiegelbreite</w:t>
      </w:r>
      <w:r w:rsidRPr="00BE043B">
        <w:rPr>
          <w:rFonts w:cs="Arial"/>
          <w:szCs w:val="20"/>
        </w:rPr>
        <w:tab/>
      </w:r>
      <w:r w:rsidRPr="00BE043B">
        <w:rPr>
          <w:rFonts w:cs="Arial"/>
          <w:szCs w:val="20"/>
        </w:rPr>
        <w:tab/>
      </w:r>
      <w:r w:rsidR="00F9624D" w:rsidRPr="00BE043B">
        <w:rPr>
          <w:rFonts w:cs="Arial"/>
          <w:szCs w:val="20"/>
        </w:rPr>
        <w:tab/>
      </w:r>
      <w:r w:rsidRPr="00BE043B">
        <w:rPr>
          <w:rFonts w:cs="Arial"/>
          <w:szCs w:val="20"/>
        </w:rPr>
        <w:t>min.100 mm umlaufend</w:t>
      </w:r>
    </w:p>
    <w:p w14:paraId="2AED709B" w14:textId="77777777" w:rsidR="00E407F6" w:rsidRPr="00BE043B" w:rsidRDefault="00E407F6" w:rsidP="00EB5B69">
      <w:pPr>
        <w:spacing w:after="60" w:before="0" w:line="259" w:lineRule="auto"/>
        <w:ind w:right="1"/>
        <w:rPr>
          <w:rFonts w:cs="Arial"/>
          <w:szCs w:val="20"/>
        </w:rPr>
      </w:pPr>
      <w:r w:rsidRPr="00BE043B">
        <w:rPr>
          <w:rFonts w:cs="Arial"/>
          <w:szCs w:val="20"/>
        </w:rPr>
        <w:t>Spiegeltiefe:</w:t>
      </w:r>
      <w:r w:rsidRPr="00BE043B">
        <w:rPr>
          <w:rFonts w:cs="Arial"/>
          <w:szCs w:val="20"/>
        </w:rPr>
        <w:tab/>
      </w:r>
      <w:r w:rsidRPr="00BE043B">
        <w:rPr>
          <w:rFonts w:cs="Arial"/>
          <w:szCs w:val="20"/>
        </w:rPr>
        <w:tab/>
      </w:r>
      <w:r w:rsidR="00F9624D" w:rsidRPr="00BE043B">
        <w:rPr>
          <w:rFonts w:cs="Arial"/>
          <w:szCs w:val="20"/>
        </w:rPr>
        <w:tab/>
      </w:r>
      <w:r w:rsidRPr="00BE043B">
        <w:rPr>
          <w:rFonts w:cs="Arial"/>
          <w:szCs w:val="20"/>
        </w:rPr>
        <w:t>20 mm - 25 m</w:t>
      </w:r>
    </w:p>
    <w:p w14:paraId="7205B396" w14:textId="77777777" w:rsidR="00E407F6" w:rsidRPr="00BE043B" w:rsidRDefault="00F9624D" w:rsidP="00EB5B69">
      <w:pPr>
        <w:spacing w:after="60" w:before="0" w:line="259" w:lineRule="auto"/>
        <w:ind w:right="1"/>
        <w:rPr>
          <w:rFonts w:cs="Arial"/>
          <w:szCs w:val="20"/>
        </w:rPr>
      </w:pPr>
      <w:r w:rsidRPr="00BE043B">
        <w:rPr>
          <w:rFonts w:cs="Arial"/>
          <w:szCs w:val="20"/>
        </w:rPr>
        <w:t xml:space="preserve">Auf </w:t>
      </w:r>
      <w:r w:rsidR="00E407F6" w:rsidRPr="00BE043B">
        <w:rPr>
          <w:rFonts w:cs="Arial"/>
          <w:szCs w:val="20"/>
        </w:rPr>
        <w:t>1,20 m verfüllt:</w:t>
      </w:r>
      <w:r w:rsidR="00E407F6" w:rsidRPr="00BE043B">
        <w:rPr>
          <w:rFonts w:cs="Arial"/>
          <w:szCs w:val="20"/>
        </w:rPr>
        <w:tab/>
      </w:r>
      <w:r w:rsidRPr="00BE043B">
        <w:rPr>
          <w:rFonts w:cs="Arial"/>
          <w:szCs w:val="20"/>
        </w:rPr>
        <w:tab/>
      </w:r>
      <w:r w:rsidR="00E407F6" w:rsidRPr="00BE043B">
        <w:rPr>
          <w:rFonts w:cs="Arial"/>
          <w:szCs w:val="20"/>
        </w:rPr>
        <w:t>nein</w:t>
      </w:r>
    </w:p>
    <w:p w14:paraId="5FC7740E" w14:textId="77777777" w:rsidR="00E407F6" w:rsidRPr="00BE043B" w:rsidRDefault="00E407F6" w:rsidP="00EB5B69">
      <w:pPr>
        <w:spacing w:after="60" w:before="0" w:line="259" w:lineRule="auto"/>
        <w:ind w:right="1"/>
        <w:rPr>
          <w:rFonts w:cs="Arial"/>
          <w:szCs w:val="20"/>
        </w:rPr>
      </w:pPr>
      <w:r w:rsidRPr="00BE043B">
        <w:rPr>
          <w:rFonts w:cs="Arial"/>
          <w:szCs w:val="20"/>
        </w:rPr>
        <w:t>Befeh</w:t>
      </w:r>
      <w:r w:rsidR="00F9624D" w:rsidRPr="00BE043B">
        <w:rPr>
          <w:rFonts w:cs="Arial"/>
          <w:szCs w:val="20"/>
        </w:rPr>
        <w:t>l</w:t>
      </w:r>
      <w:r w:rsidRPr="00BE043B">
        <w:rPr>
          <w:rFonts w:cs="Arial"/>
          <w:szCs w:val="20"/>
        </w:rPr>
        <w:t>sgeber in Zarge:</w:t>
      </w:r>
      <w:r w:rsidRPr="00BE043B">
        <w:rPr>
          <w:rFonts w:cs="Arial"/>
          <w:szCs w:val="20"/>
        </w:rPr>
        <w:tab/>
      </w:r>
      <w:r w:rsidR="00F9624D" w:rsidRPr="00BE043B">
        <w:rPr>
          <w:rFonts w:cs="Arial"/>
          <w:szCs w:val="20"/>
        </w:rPr>
        <w:tab/>
      </w:r>
      <w:r w:rsidRPr="00BE043B">
        <w:rPr>
          <w:rFonts w:cs="Arial"/>
          <w:szCs w:val="20"/>
        </w:rPr>
        <w:t>ja</w:t>
      </w:r>
    </w:p>
    <w:p w14:paraId="01BC32F4" w14:textId="77777777" w:rsidR="00E407F6" w:rsidRPr="00BE043B" w:rsidRDefault="00E407F6" w:rsidP="00EB5B69">
      <w:pPr>
        <w:spacing w:after="60" w:before="0" w:line="259" w:lineRule="auto"/>
        <w:ind w:right="1"/>
        <w:rPr>
          <w:rFonts w:cs="Arial"/>
          <w:szCs w:val="20"/>
        </w:rPr>
      </w:pPr>
      <w:r w:rsidRPr="00BE043B">
        <w:rPr>
          <w:rFonts w:cs="Arial"/>
          <w:szCs w:val="20"/>
        </w:rPr>
        <w:t>Anzeiger in Zarge:</w:t>
      </w:r>
      <w:r w:rsidRPr="00BE043B">
        <w:rPr>
          <w:rFonts w:cs="Arial"/>
          <w:szCs w:val="20"/>
        </w:rPr>
        <w:tab/>
      </w:r>
      <w:r w:rsidR="00F9624D" w:rsidRPr="00BE043B">
        <w:rPr>
          <w:rFonts w:cs="Arial"/>
          <w:szCs w:val="20"/>
        </w:rPr>
        <w:tab/>
      </w:r>
      <w:r w:rsidRPr="00BE043B">
        <w:rPr>
          <w:rFonts w:cs="Arial"/>
          <w:szCs w:val="20"/>
        </w:rPr>
        <w:t>nicht vorhanden</w:t>
      </w:r>
    </w:p>
    <w:p w14:paraId="2BFB6367" w14:textId="77777777" w:rsidR="00E407F6" w:rsidRPr="00BE043B" w:rsidRDefault="00E407F6" w:rsidP="00EB5B69">
      <w:pPr>
        <w:spacing w:after="60" w:before="0" w:line="259" w:lineRule="auto"/>
        <w:ind w:right="1"/>
        <w:rPr>
          <w:rFonts w:cs="Arial"/>
          <w:szCs w:val="20"/>
        </w:rPr>
      </w:pPr>
      <w:r w:rsidRPr="00BE043B">
        <w:rPr>
          <w:rFonts w:cs="Arial"/>
          <w:szCs w:val="20"/>
        </w:rPr>
        <w:t>Antidröhnbelag:</w:t>
      </w:r>
      <w:r w:rsidRPr="00BE043B">
        <w:rPr>
          <w:rFonts w:cs="Arial"/>
          <w:szCs w:val="20"/>
        </w:rPr>
        <w:tab/>
      </w:r>
      <w:r w:rsidR="00F9624D" w:rsidRPr="00BE043B">
        <w:rPr>
          <w:rFonts w:cs="Arial"/>
          <w:szCs w:val="20"/>
        </w:rPr>
        <w:tab/>
      </w:r>
      <w:r w:rsidR="00F9624D" w:rsidRPr="00BE043B">
        <w:rPr>
          <w:rFonts w:cs="Arial"/>
          <w:szCs w:val="20"/>
        </w:rPr>
        <w:tab/>
      </w:r>
      <w:r w:rsidRPr="00BE043B">
        <w:rPr>
          <w:rFonts w:cs="Arial"/>
          <w:szCs w:val="20"/>
        </w:rPr>
        <w:t>ja, vollflächig</w:t>
      </w:r>
    </w:p>
    <w:p w14:paraId="66213910" w14:textId="77777777" w:rsidR="00E407F6" w:rsidRPr="00BE043B" w:rsidRDefault="00E407F6" w:rsidP="00EB5B69">
      <w:pPr>
        <w:spacing w:after="60" w:before="0" w:line="259" w:lineRule="auto"/>
        <w:ind w:right="1"/>
        <w:rPr>
          <w:rFonts w:cs="Arial"/>
          <w:szCs w:val="20"/>
        </w:rPr>
      </w:pPr>
      <w:r w:rsidRPr="00BE043B">
        <w:rPr>
          <w:rFonts w:cs="Arial"/>
          <w:szCs w:val="20"/>
        </w:rPr>
        <w:t>Versiegelt:</w:t>
      </w:r>
      <w:r w:rsidRPr="00BE043B">
        <w:rPr>
          <w:rFonts w:cs="Arial"/>
          <w:szCs w:val="20"/>
        </w:rPr>
        <w:tab/>
      </w:r>
      <w:r w:rsidRPr="00BE043B">
        <w:rPr>
          <w:rFonts w:cs="Arial"/>
          <w:szCs w:val="20"/>
        </w:rPr>
        <w:tab/>
      </w:r>
      <w:r w:rsidR="00F9624D" w:rsidRPr="00BE043B">
        <w:rPr>
          <w:rFonts w:cs="Arial"/>
          <w:szCs w:val="20"/>
        </w:rPr>
        <w:tab/>
      </w:r>
      <w:r w:rsidRPr="00BE043B">
        <w:rPr>
          <w:rFonts w:cs="Arial"/>
          <w:szCs w:val="20"/>
        </w:rPr>
        <w:t>ja, Acryl</w:t>
      </w:r>
    </w:p>
    <w:p w14:paraId="23971912" w14:textId="77777777" w:rsidR="00E407F6" w:rsidRDefault="00E407F6" w:rsidP="00EB5B69">
      <w:pPr>
        <w:spacing w:after="0" w:before="0"/>
        <w:ind w:right="1"/>
        <w:rPr>
          <w:rFonts w:cs="Arial"/>
          <w:szCs w:val="20"/>
        </w:rPr>
      </w:pPr>
    </w:p>
    <w:p w14:paraId="76A97D7C" w14:textId="77777777" w:rsidR="00B1503D" w:rsidRPr="0070380B" w:rsidRDefault="00B1503D" w:rsidP="00B1503D">
      <w:bookmarkStart w:id="1194" w:name="BM_36fb8244365b1339b32438fc9af87256"/>
      <w:pPr>
        <w:pStyle w:val="berschrift2"/>
      </w:pPr>
      <w:r>
        <w:rPr>
          <w:rFonts w:ascii="Arial" w:hAnsi="Arial" w:eastAsia="Arial"/>
          <w:b/>
          <w:i w:val="0"/>
          <w:color w:val="1B3755"/>
          <w:sz w:val="24"/>
        </w:rPr>
        <w:t xml:space="preserve">Kopfstücke </w:t>
      </w:r>
      <w:r w:rsidRPr="0070380B">
        <w:rPr>
          <w:rFonts w:ascii="Arial" w:hAnsi="Arial" w:eastAsia="Arial"/>
          <w:b/>
          <w:i w:val="0"/>
          <w:color w:val="1B3755"/>
          <w:sz w:val="24"/>
        </w:rPr>
        <w:t>Mauerumfassungszargen</w:t>
      </w:r>
      <w:r>
        <w:rPr>
          <w:rFonts w:ascii="Arial" w:hAnsi="Arial" w:eastAsia="Arial"/>
          <w:b/>
          <w:i w:val="0"/>
          <w:color w:val="1B3755"/>
          <w:sz w:val="24"/>
        </w:rPr>
        <w:t xml:space="preserve"> mit integrierter Anzeige</w:t>
      </w:r>
      <w:bookmarkEnd w:id="1194"/>
    </w:p>
    <w:p>
      <w:pPr>
        <w:pStyle w:val="LVBibliothekMetadaten"/>
      </w:pPr>
      <w:r>
        <w:t>Struktur 11.22  |  Typ Baustein  |  Bibliotheks-ID LV_11_22_KOPFSTUCKE_MAUERUMFASSUNGSZARGEN_MIT_INTEG</w:t>
      </w:r>
    </w:p>
    <w:p w14:paraId="5F3FF5DB" w14:textId="77777777" w:rsidR="00B1503D" w:rsidRDefault="00B1503D" w:rsidP="007C5D6F">
      <w:pPr>
        <w:spacing w:after="60" w:before="0" w:line="259" w:lineRule="auto"/>
        <w:ind w:right="1"/>
        <w:rPr>
          <w:rFonts w:cs="Arial"/>
          <w:szCs w:val="20"/>
        </w:rPr>
      </w:pPr>
      <w:r>
        <w:rPr>
          <w:rFonts w:cs="Arial"/>
          <w:szCs w:val="20"/>
        </w:rPr>
        <w:t>Oberhalb der Mauerumfassungszargen sind Kopfstücke vorzusehen</w:t>
      </w:r>
    </w:p>
    <w:p w14:paraId="33C7BD7B" w14:textId="77777777" w:rsidR="00B1503D" w:rsidRDefault="00B1503D" w:rsidP="007C5D6F">
      <w:pPr>
        <w:spacing w:after="60" w:before="0" w:line="259" w:lineRule="auto"/>
        <w:ind w:right="1"/>
        <w:rPr>
          <w:rFonts w:cs="Arial"/>
          <w:szCs w:val="20"/>
        </w:rPr>
      </w:pPr>
      <w:r>
        <w:rPr>
          <w:rFonts w:cs="Arial"/>
          <w:szCs w:val="20"/>
        </w:rPr>
        <w:t>Die Kopfstücke erhalten umlaufend einen Rahmen analog der Mauerumfassungszarge, wobei die genaue Ausführung im Zuge der Freigabe Werk – und Montageplanung festgelegt wird.</w:t>
      </w:r>
    </w:p>
    <w:p w14:paraId="10BCF93E" w14:textId="77777777" w:rsidR="00B1503D" w:rsidRDefault="00B1503D" w:rsidP="007C5D6F">
      <w:pPr>
        <w:spacing w:after="60" w:before="0" w:line="259" w:lineRule="auto"/>
        <w:ind w:right="1"/>
        <w:rPr>
          <w:rFonts w:cs="Arial"/>
          <w:szCs w:val="20"/>
        </w:rPr>
      </w:pPr>
      <w:r>
        <w:rPr>
          <w:rFonts w:cs="Arial"/>
          <w:szCs w:val="20"/>
        </w:rPr>
        <w:t xml:space="preserve">Die Fläche innerhalb des Rahmens erhält eine </w:t>
      </w:r>
      <w:r w:rsidR="007C5D6F">
        <w:rPr>
          <w:rFonts w:cs="Arial"/>
          <w:szCs w:val="20"/>
        </w:rPr>
        <w:t>r</w:t>
      </w:r>
      <w:r>
        <w:rPr>
          <w:rFonts w:cs="Arial"/>
          <w:szCs w:val="20"/>
        </w:rPr>
        <w:t>ückseitig lackierte</w:t>
      </w:r>
      <w:r w:rsidR="007C5D6F">
        <w:rPr>
          <w:rFonts w:cs="Arial"/>
          <w:szCs w:val="20"/>
        </w:rPr>
        <w:t xml:space="preserve"> Glasscheibe, (ESG, Klarglas) welche mittels Magnethalterungen reversibel befestigt wird.</w:t>
      </w:r>
    </w:p>
    <w:p w14:paraId="3CB28608" w14:textId="77777777" w:rsidR="007C5D6F" w:rsidRDefault="007C5D6F" w:rsidP="007C5D6F">
      <w:pPr>
        <w:spacing w:after="60" w:before="0" w:line="259" w:lineRule="auto"/>
        <w:ind w:right="1"/>
        <w:rPr>
          <w:rFonts w:cs="Arial"/>
          <w:szCs w:val="20"/>
        </w:rPr>
      </w:pPr>
      <w:r>
        <w:rPr>
          <w:rFonts w:cs="Arial"/>
          <w:szCs w:val="20"/>
        </w:rPr>
        <w:t>Der Bereich der Stand- und Weiterfahrtanzeigen wird hierbei ausgespart (nicht lackiert).</w:t>
      </w:r>
    </w:p>
    <w:p w14:paraId="27CCB7D3" w14:textId="77777777" w:rsidR="007C5D6F" w:rsidRDefault="007C5D6F" w:rsidP="007C5D6F">
      <w:pPr>
        <w:spacing w:after="60" w:before="0" w:line="259" w:lineRule="auto"/>
        <w:ind w:right="1"/>
        <w:rPr>
          <w:rFonts w:cs="Arial"/>
          <w:szCs w:val="20"/>
        </w:rPr>
      </w:pPr>
      <w:r>
        <w:rPr>
          <w:rFonts w:cs="Arial"/>
          <w:szCs w:val="20"/>
        </w:rPr>
        <w:t>Rückseitig befindet sich die frontal nicht sichtbare Aufnahme / Befestigung für die Anzeige. Die Ausführung erfolgt so, dass eine gute Kontrastierung für die Anzeige erzielt wird.</w:t>
      </w:r>
    </w:p>
    <w:p w14:paraId="73B4E819" w14:textId="77777777" w:rsidR="00B1503D" w:rsidRPr="00BE043B" w:rsidRDefault="00B1503D" w:rsidP="00B1503D">
      <w:pPr>
        <w:spacing w:after="0" w:before="0"/>
        <w:ind w:right="1"/>
        <w:rPr>
          <w:rFonts w:cs="Arial"/>
          <w:szCs w:val="20"/>
        </w:rPr>
      </w:pPr>
    </w:p>
    <w:p w14:paraId="7E390E19" w14:textId="77777777" w:rsidR="00B1503D" w:rsidRPr="00BE043B" w:rsidRDefault="00B1503D" w:rsidP="00B1503D">
      <w:pPr>
        <w:spacing w:after="60" w:before="0" w:line="259" w:lineRule="auto"/>
        <w:ind w:right="1"/>
        <w:rPr>
          <w:rFonts w:cs="Arial"/>
          <w:szCs w:val="20"/>
        </w:rPr>
      </w:pPr>
      <w:r w:rsidRPr="00BE043B">
        <w:rPr>
          <w:rFonts w:cs="Arial"/>
          <w:szCs w:val="20"/>
        </w:rPr>
        <w:t>Material:</w:t>
      </w:r>
      <w:r w:rsidRPr="00BE043B">
        <w:rPr>
          <w:rFonts w:cs="Arial"/>
          <w:szCs w:val="20"/>
        </w:rPr>
        <w:tab/>
      </w:r>
      <w:r w:rsidRPr="00BE043B">
        <w:rPr>
          <w:rFonts w:cs="Arial"/>
          <w:szCs w:val="20"/>
        </w:rPr>
        <w:tab/>
      </w:r>
      <w:r w:rsidRPr="00BE043B">
        <w:rPr>
          <w:rFonts w:cs="Arial"/>
          <w:szCs w:val="20"/>
        </w:rPr>
        <w:tab/>
      </w:r>
      <w:r w:rsidR="007C5D6F" w:rsidRPr="007C5D6F">
        <w:rPr>
          <w:rFonts w:cs="Arial"/>
          <w:color w:val="92D050"/>
          <w:szCs w:val="20"/>
        </w:rPr>
        <w:t>analog MUZ</w:t>
      </w:r>
    </w:p>
    <w:p w14:paraId="6DDEE192" w14:textId="77777777" w:rsidR="00B1503D" w:rsidRPr="00BE043B" w:rsidRDefault="00B1503D" w:rsidP="00B1503D">
      <w:pPr>
        <w:spacing w:after="60" w:before="0" w:line="259" w:lineRule="auto"/>
        <w:ind w:right="1"/>
        <w:rPr>
          <w:rFonts w:cs="Arial"/>
          <w:szCs w:val="20"/>
        </w:rPr>
      </w:pPr>
      <w:r w:rsidRPr="00BE043B">
        <w:rPr>
          <w:rFonts w:cs="Arial"/>
          <w:szCs w:val="20"/>
        </w:rPr>
        <w:t>Materialstärke:</w:t>
      </w:r>
      <w:r w:rsidRPr="00BE043B">
        <w:rPr>
          <w:rFonts w:cs="Arial"/>
          <w:szCs w:val="20"/>
        </w:rPr>
        <w:tab/>
      </w:r>
      <w:r w:rsidRPr="00BE043B">
        <w:rPr>
          <w:rFonts w:cs="Arial"/>
          <w:szCs w:val="20"/>
        </w:rPr>
        <w:tab/>
      </w:r>
      <w:r w:rsidRPr="00BE043B">
        <w:rPr>
          <w:rFonts w:cs="Arial"/>
          <w:szCs w:val="20"/>
        </w:rPr>
        <w:tab/>
      </w:r>
      <w:r w:rsidR="007C5D6F" w:rsidRPr="007C5D6F">
        <w:rPr>
          <w:rFonts w:cs="Arial"/>
          <w:color w:val="92D050"/>
          <w:szCs w:val="20"/>
        </w:rPr>
        <w:t>analog MUZ</w:t>
      </w:r>
    </w:p>
    <w:p w14:paraId="1A808E0F" w14:textId="77777777" w:rsidR="00B1503D" w:rsidRPr="00BE043B" w:rsidRDefault="00B1503D" w:rsidP="00B1503D">
      <w:pPr>
        <w:spacing w:after="60" w:before="0" w:line="259" w:lineRule="auto"/>
        <w:ind w:right="1"/>
        <w:rPr>
          <w:rFonts w:cs="Arial"/>
          <w:color w:val="70AD47" w:themeColor="accent6"/>
          <w:szCs w:val="20"/>
        </w:rPr>
      </w:pPr>
      <w:r w:rsidRPr="00BE043B">
        <w:rPr>
          <w:rFonts w:cs="Arial"/>
          <w:szCs w:val="20"/>
        </w:rPr>
        <w:t>Dekor:</w:t>
      </w:r>
      <w:r w:rsidRPr="00BE043B">
        <w:rPr>
          <w:rFonts w:cs="Arial"/>
          <w:szCs w:val="20"/>
        </w:rPr>
        <w:tab/>
      </w:r>
      <w:r w:rsidRPr="00BE043B">
        <w:rPr>
          <w:rFonts w:cs="Arial"/>
          <w:szCs w:val="20"/>
        </w:rPr>
        <w:tab/>
      </w:r>
      <w:r w:rsidRPr="00BE043B">
        <w:rPr>
          <w:rFonts w:cs="Arial"/>
          <w:szCs w:val="20"/>
        </w:rPr>
        <w:tab/>
      </w:r>
      <w:r w:rsidRPr="00BE043B">
        <w:rPr>
          <w:rFonts w:cs="Arial"/>
          <w:szCs w:val="20"/>
        </w:rPr>
        <w:tab/>
      </w:r>
      <w:r w:rsidR="007C5D6F" w:rsidRPr="007C5D6F">
        <w:rPr>
          <w:rFonts w:cs="Arial"/>
          <w:color w:val="92D050"/>
          <w:szCs w:val="20"/>
        </w:rPr>
        <w:t>analog MUZ</w:t>
      </w:r>
    </w:p>
    <w:p w14:paraId="50D69E34" w14:textId="77777777" w:rsidR="00B1503D" w:rsidRPr="00BE043B" w:rsidRDefault="00B1503D" w:rsidP="00B1503D">
      <w:pPr>
        <w:spacing w:after="60" w:before="0" w:line="259" w:lineRule="auto"/>
        <w:ind w:right="1"/>
        <w:rPr>
          <w:rFonts w:cs="Arial"/>
          <w:szCs w:val="20"/>
        </w:rPr>
      </w:pPr>
      <w:r w:rsidRPr="00BE043B">
        <w:rPr>
          <w:rFonts w:cs="Arial"/>
          <w:szCs w:val="20"/>
        </w:rPr>
        <w:t>Spiegelbreite</w:t>
      </w:r>
      <w:r w:rsidRPr="00BE043B">
        <w:rPr>
          <w:rFonts w:cs="Arial"/>
          <w:szCs w:val="20"/>
        </w:rPr>
        <w:tab/>
      </w:r>
      <w:r w:rsidRPr="00BE043B">
        <w:rPr>
          <w:rFonts w:cs="Arial"/>
          <w:szCs w:val="20"/>
        </w:rPr>
        <w:tab/>
      </w:r>
      <w:r w:rsidRPr="00BE043B">
        <w:rPr>
          <w:rFonts w:cs="Arial"/>
          <w:szCs w:val="20"/>
        </w:rPr>
        <w:tab/>
      </w:r>
      <w:r w:rsidR="007C5D6F" w:rsidRPr="007C5D6F">
        <w:rPr>
          <w:rFonts w:cs="Arial"/>
          <w:color w:val="92D050"/>
          <w:szCs w:val="20"/>
        </w:rPr>
        <w:t>analog MUZ</w:t>
      </w:r>
    </w:p>
    <w:p w14:paraId="5480190A" w14:textId="77777777" w:rsidR="00B1503D" w:rsidRDefault="00B1503D" w:rsidP="00B1503D">
      <w:pPr>
        <w:spacing w:after="60" w:before="0" w:line="259" w:lineRule="auto"/>
        <w:ind w:right="1"/>
        <w:rPr>
          <w:rFonts w:cs="Arial"/>
          <w:color w:val="92D050"/>
          <w:szCs w:val="20"/>
        </w:rPr>
      </w:pPr>
      <w:r w:rsidRPr="00BE043B">
        <w:rPr>
          <w:rFonts w:cs="Arial"/>
          <w:szCs w:val="20"/>
        </w:rPr>
        <w:t>Spiegeltiefe:</w:t>
      </w:r>
      <w:r w:rsidRPr="00BE043B">
        <w:rPr>
          <w:rFonts w:cs="Arial"/>
          <w:szCs w:val="20"/>
        </w:rPr>
        <w:tab/>
      </w:r>
      <w:r w:rsidRPr="00BE043B">
        <w:rPr>
          <w:rFonts w:cs="Arial"/>
          <w:szCs w:val="20"/>
        </w:rPr>
        <w:tab/>
      </w:r>
      <w:r w:rsidRPr="00BE043B">
        <w:rPr>
          <w:rFonts w:cs="Arial"/>
          <w:szCs w:val="20"/>
        </w:rPr>
        <w:tab/>
      </w:r>
      <w:r w:rsidR="007C5D6F" w:rsidRPr="007C5D6F">
        <w:rPr>
          <w:rFonts w:cs="Arial"/>
          <w:color w:val="92D050"/>
          <w:szCs w:val="20"/>
        </w:rPr>
        <w:t>analog MUZ</w:t>
      </w:r>
    </w:p>
    <w:p w14:paraId="514D80E7" w14:textId="77777777" w:rsidR="007C5D6F" w:rsidRPr="00BE043B" w:rsidRDefault="007C5D6F" w:rsidP="00B1503D">
      <w:pPr>
        <w:spacing w:after="60" w:before="0" w:line="259" w:lineRule="auto"/>
        <w:ind w:right="1"/>
        <w:rPr>
          <w:rFonts w:cs="Arial"/>
          <w:szCs w:val="20"/>
        </w:rPr>
      </w:pPr>
      <w:r w:rsidRPr="007C5D6F">
        <w:rPr>
          <w:rFonts w:cs="Arial"/>
          <w:szCs w:val="20"/>
        </w:rPr>
        <w:t>Farbe rückseitig:</w:t>
      </w:r>
      <w:r w:rsidRPr="007C5D6F">
        <w:rPr>
          <w:rFonts w:cs="Arial"/>
          <w:szCs w:val="20"/>
        </w:rPr>
        <w:tab/>
      </w:r>
      <w:r>
        <w:rPr>
          <w:rFonts w:cs="Arial"/>
          <w:color w:val="92D050"/>
          <w:szCs w:val="20"/>
        </w:rPr>
        <w:tab/>
        <w:t>schwarz</w:t>
      </w:r>
    </w:p>
    <w:p w14:paraId="255709D1" w14:textId="77777777" w:rsidR="00B1503D" w:rsidRPr="00B1503D" w:rsidRDefault="00B1503D" w:rsidP="00B1503D">
      <w:pPr>
        <w:spacing w:after="60" w:before="0" w:line="259" w:lineRule="auto"/>
        <w:ind w:right="1"/>
        <w:rPr>
          <w:rFonts w:cs="Arial"/>
          <w:color w:val="92D050"/>
          <w:szCs w:val="20"/>
        </w:rPr>
      </w:pPr>
      <w:r w:rsidRPr="007C5D6F">
        <w:rPr>
          <w:rFonts w:cs="Arial"/>
          <w:szCs w:val="20"/>
        </w:rPr>
        <w:t>Höhe</w:t>
      </w:r>
      <w:r w:rsidR="007C5D6F" w:rsidRPr="007C5D6F">
        <w:rPr>
          <w:rFonts w:cs="Arial"/>
          <w:szCs w:val="20"/>
        </w:rPr>
        <w:t xml:space="preserve"> Glas</w:t>
      </w:r>
      <w:r w:rsidRPr="007C5D6F">
        <w:rPr>
          <w:rFonts w:cs="Arial"/>
          <w:szCs w:val="20"/>
        </w:rPr>
        <w:t xml:space="preserve"> EG:</w:t>
      </w:r>
      <w:r w:rsidRPr="007C5D6F">
        <w:rPr>
          <w:rFonts w:cs="Arial"/>
          <w:szCs w:val="20"/>
        </w:rPr>
        <w:tab/>
      </w:r>
      <w:r w:rsidRPr="007C5D6F">
        <w:rPr>
          <w:rFonts w:cs="Arial"/>
          <w:szCs w:val="20"/>
        </w:rPr>
        <w:tab/>
      </w:r>
      <w:r w:rsidRPr="00B1503D">
        <w:rPr>
          <w:rFonts w:cs="Arial"/>
          <w:color w:val="92D050"/>
          <w:szCs w:val="20"/>
        </w:rPr>
        <w:tab/>
        <w:t xml:space="preserve">ca. 900 mm </w:t>
      </w:r>
    </w:p>
    <w:p w14:paraId="17205FFC" w14:textId="77777777" w:rsidR="00B1503D" w:rsidRPr="007C5D6F" w:rsidRDefault="00B1503D" w:rsidP="00B1503D">
      <w:pPr>
        <w:spacing w:after="60" w:before="0" w:line="259" w:lineRule="auto"/>
        <w:ind w:right="1"/>
        <w:rPr>
          <w:rFonts w:cs="Arial"/>
          <w:color w:val="92D050"/>
          <w:szCs w:val="20"/>
        </w:rPr>
      </w:pPr>
      <w:r w:rsidRPr="007C5D6F">
        <w:rPr>
          <w:rFonts w:cs="Arial"/>
          <w:szCs w:val="20"/>
        </w:rPr>
        <w:t xml:space="preserve">Höhe </w:t>
      </w:r>
      <w:r w:rsidR="007C5D6F" w:rsidRPr="007C5D6F">
        <w:rPr>
          <w:rFonts w:cs="Arial"/>
          <w:szCs w:val="20"/>
        </w:rPr>
        <w:t xml:space="preserve">Glas </w:t>
      </w:r>
      <w:r w:rsidRPr="007C5D6F">
        <w:rPr>
          <w:rFonts w:cs="Arial"/>
          <w:szCs w:val="20"/>
        </w:rPr>
        <w:t>Regelgeschoss:</w:t>
      </w:r>
      <w:r w:rsidRPr="00B1503D">
        <w:rPr>
          <w:rFonts w:cs="Arial"/>
          <w:color w:val="92D050"/>
          <w:szCs w:val="20"/>
        </w:rPr>
        <w:tab/>
        <w:t>ca. 500 mm</w:t>
      </w:r>
    </w:p>
    <w:p w14:paraId="500EFDD8" w14:textId="77777777" w:rsidR="00B1503D" w:rsidRPr="00BE043B" w:rsidRDefault="007C5D6F" w:rsidP="00B1503D">
      <w:pPr>
        <w:spacing w:after="60" w:before="0" w:line="259" w:lineRule="auto"/>
        <w:ind w:right="1"/>
        <w:rPr>
          <w:rFonts w:cs="Arial"/>
          <w:szCs w:val="20"/>
        </w:rPr>
      </w:pPr>
      <w:r>
        <w:rPr>
          <w:rFonts w:cs="Arial"/>
          <w:szCs w:val="20"/>
        </w:rPr>
        <w:t>Etagen</w:t>
      </w:r>
      <w:r>
        <w:rPr>
          <w:rFonts w:cs="Arial"/>
          <w:szCs w:val="20"/>
        </w:rPr>
        <w:tab/>
      </w:r>
      <w:r w:rsidR="00B1503D" w:rsidRPr="00BE043B">
        <w:rPr>
          <w:rFonts w:cs="Arial"/>
          <w:szCs w:val="20"/>
        </w:rPr>
        <w:t>:</w:t>
      </w:r>
      <w:r w:rsidR="00B1503D" w:rsidRPr="00BE043B">
        <w:rPr>
          <w:rFonts w:cs="Arial"/>
          <w:szCs w:val="20"/>
        </w:rPr>
        <w:tab/>
      </w:r>
      <w:r w:rsidR="00B1503D" w:rsidRPr="00BE043B">
        <w:rPr>
          <w:rFonts w:cs="Arial"/>
          <w:szCs w:val="20"/>
        </w:rPr>
        <w:tab/>
      </w:r>
      <w:r>
        <w:rPr>
          <w:rFonts w:cs="Arial"/>
          <w:szCs w:val="20"/>
        </w:rPr>
        <w:tab/>
        <w:t>alle Haltestellen</w:t>
      </w:r>
    </w:p>
    <w:p w14:paraId="6A2D2341" w14:textId="77777777" w:rsidR="00B1503D" w:rsidRPr="00BE043B" w:rsidRDefault="00B1503D" w:rsidP="00B1503D">
      <w:pPr>
        <w:spacing w:after="60" w:before="0" w:line="259" w:lineRule="auto"/>
        <w:ind w:right="1"/>
        <w:rPr>
          <w:rFonts w:cs="Arial"/>
          <w:szCs w:val="20"/>
        </w:rPr>
      </w:pPr>
      <w:r w:rsidRPr="00BE043B">
        <w:rPr>
          <w:rFonts w:cs="Arial"/>
          <w:szCs w:val="20"/>
        </w:rPr>
        <w:t xml:space="preserve">Anzeiger </w:t>
      </w:r>
      <w:r w:rsidR="007C5D6F">
        <w:rPr>
          <w:rFonts w:cs="Arial"/>
          <w:szCs w:val="20"/>
        </w:rPr>
        <w:t>integriert</w:t>
      </w:r>
      <w:r w:rsidRPr="00BE043B">
        <w:rPr>
          <w:rFonts w:cs="Arial"/>
          <w:szCs w:val="20"/>
        </w:rPr>
        <w:t>:</w:t>
      </w:r>
      <w:r w:rsidRPr="00BE043B">
        <w:rPr>
          <w:rFonts w:cs="Arial"/>
          <w:szCs w:val="20"/>
        </w:rPr>
        <w:tab/>
      </w:r>
      <w:r w:rsidRPr="00BE043B">
        <w:rPr>
          <w:rFonts w:cs="Arial"/>
          <w:szCs w:val="20"/>
        </w:rPr>
        <w:tab/>
      </w:r>
      <w:r w:rsidR="007C5D6F">
        <w:rPr>
          <w:rFonts w:cs="Arial"/>
          <w:szCs w:val="20"/>
        </w:rPr>
        <w:t xml:space="preserve">Ja </w:t>
      </w:r>
      <w:r w:rsidR="007C5D6F" w:rsidRPr="007C5D6F">
        <w:rPr>
          <w:rFonts w:cs="Arial"/>
          <w:color w:val="92D050"/>
          <w:szCs w:val="20"/>
        </w:rPr>
        <w:t>/ nein</w:t>
      </w:r>
    </w:p>
    <w:p w14:paraId="60AE6202" w14:textId="77777777" w:rsidR="00B1503D" w:rsidRPr="00BE043B" w:rsidRDefault="00B1503D" w:rsidP="00B1503D">
      <w:pPr>
        <w:spacing w:after="60" w:before="0" w:line="259" w:lineRule="auto"/>
        <w:ind w:right="1"/>
        <w:rPr>
          <w:rFonts w:cs="Arial"/>
          <w:szCs w:val="20"/>
        </w:rPr>
      </w:pPr>
      <w:r w:rsidRPr="00BE043B">
        <w:rPr>
          <w:rFonts w:cs="Arial"/>
          <w:szCs w:val="20"/>
        </w:rPr>
        <w:t>Versiegelt:</w:t>
      </w:r>
      <w:r w:rsidRPr="00BE043B">
        <w:rPr>
          <w:rFonts w:cs="Arial"/>
          <w:szCs w:val="20"/>
        </w:rPr>
        <w:tab/>
      </w:r>
      <w:r w:rsidRPr="00BE043B">
        <w:rPr>
          <w:rFonts w:cs="Arial"/>
          <w:szCs w:val="20"/>
        </w:rPr>
        <w:tab/>
      </w:r>
      <w:r w:rsidRPr="00BE043B">
        <w:rPr>
          <w:rFonts w:cs="Arial"/>
          <w:szCs w:val="20"/>
        </w:rPr>
        <w:tab/>
        <w:t>ja, Acryl</w:t>
      </w:r>
    </w:p>
    <w:p w14:paraId="1CF2C810" w14:textId="77777777" w:rsidR="00B1503D" w:rsidRDefault="00B1503D" w:rsidP="00EB5B69">
      <w:pPr>
        <w:spacing w:after="0" w:before="0"/>
        <w:ind w:right="1"/>
        <w:rPr>
          <w:rFonts w:cs="Arial"/>
          <w:szCs w:val="20"/>
        </w:rPr>
      </w:pPr>
    </w:p>
    <w:p w14:paraId="28F1BF6B" w14:textId="77777777" w:rsidR="00B1503D" w:rsidRPr="00BE043B" w:rsidRDefault="00B1503D" w:rsidP="00EB5B69">
      <w:pPr>
        <w:spacing w:after="0" w:before="0"/>
        <w:ind w:right="1"/>
        <w:rPr>
          <w:rFonts w:cs="Arial"/>
          <w:szCs w:val="20"/>
        </w:rPr>
      </w:pPr>
    </w:p>
    <w:p w14:paraId="5D4928C9" w14:textId="77777777" w:rsidR="00E407F6" w:rsidRPr="0070380B" w:rsidRDefault="00E407F6" w:rsidP="0070380B">
      <w:bookmarkStart w:id="1195" w:name="BM_6c04737884f73d3e552d327e0fe9c17c"/>
      <w:pPr>
        <w:pStyle w:val="berschrift2"/>
      </w:pPr>
      <w:r w:rsidRPr="0070380B">
        <w:rPr>
          <w:rFonts w:ascii="Arial" w:hAnsi="Arial" w:eastAsia="Arial"/>
          <w:b/>
          <w:i w:val="0"/>
          <w:color w:val="1B3755"/>
          <w:sz w:val="24"/>
        </w:rPr>
        <w:t>Brandschutzwinkel</w:t>
      </w:r>
      <w:bookmarkEnd w:id="1195"/>
    </w:p>
    <w:p>
      <w:pPr>
        <w:pStyle w:val="LVBibliothekMetadaten"/>
      </w:pPr>
      <w:r>
        <w:t>Struktur 11.23  |  Typ Baustein  |  Bibliotheks-ID LV_11_23_BRANDSCHUTZWINKEL</w:t>
      </w:r>
    </w:p>
    <w:p w14:paraId="5AAE9AB5" w14:textId="77777777" w:rsidR="00E407F6" w:rsidRPr="00BE043B" w:rsidRDefault="00E407F6" w:rsidP="00EB5B69">
      <w:pPr>
        <w:spacing w:after="60" w:before="0" w:line="259" w:lineRule="auto"/>
        <w:ind w:right="1"/>
        <w:rPr>
          <w:rFonts w:cs="Arial"/>
          <w:szCs w:val="20"/>
        </w:rPr>
      </w:pPr>
      <w:r w:rsidRPr="00BE043B">
        <w:rPr>
          <w:rFonts w:cs="Arial"/>
          <w:szCs w:val="20"/>
        </w:rPr>
        <w:t>Brandschutzwinkel umlaufend am Übergang zwischen Schachtabschlusstür und Baukörper gemäß DIN EN 81-58 montieren, um E120 der Schachtabschlusstüren zu gewährleisten.</w:t>
      </w:r>
    </w:p>
    <w:p w14:paraId="7771FCF9" w14:textId="77777777" w:rsidR="006F23E4" w:rsidRPr="00BE043B" w:rsidRDefault="006F23E4" w:rsidP="00EB5B69">
      <w:pPr>
        <w:spacing w:after="0" w:before="0"/>
        <w:ind w:right="1"/>
        <w:rPr>
          <w:rFonts w:cs="Arial"/>
          <w:szCs w:val="20"/>
        </w:rPr>
      </w:pPr>
    </w:p>
    <w:p w14:paraId="6B02D9E2" w14:textId="77777777" w:rsidR="006F23E4" w:rsidRPr="00BE043B" w:rsidRDefault="006F23E4" w:rsidP="00EB5B69">
      <w:pPr>
        <w:keepNext/>
        <w:keepLines/>
        <w:tabs>
          <w:tab w:val="left" w:pos="708"/>
          <w:tab w:val="left" w:pos="1416"/>
          <w:tab w:val="left" w:pos="2124"/>
          <w:tab w:val="left" w:pos="2832"/>
          <w:tab w:val="left" w:pos="3540"/>
          <w:tab w:val="left" w:pos="4248"/>
          <w:tab w:val="left" w:pos="4956"/>
          <w:tab w:val="left" w:pos="5670"/>
          <w:tab w:val="left" w:pos="6372"/>
          <w:tab w:val="left" w:pos="7080"/>
          <w:tab w:val="left" w:pos="7788"/>
          <w:tab w:val="left" w:pos="8496"/>
          <w:tab w:val="left" w:pos="9204"/>
          <w:tab w:val="left" w:pos="9912"/>
        </w:tabs>
        <w:autoSpaceDE w:val="0"/>
        <w:autoSpaceDN w:val="0"/>
        <w:adjustRightInd w:val="0"/>
        <w:spacing w:after="60" w:before="0" w:line="259" w:lineRule="auto"/>
        <w:ind w:right="1"/>
        <w:rPr>
          <w:rFonts w:eastAsia="Times New Roman" w:cs="Arial"/>
          <w:color w:val="000000"/>
          <w:szCs w:val="20"/>
          <w:lang w:eastAsia="de-DE"/>
        </w:rPr>
      </w:pPr>
      <w:r w:rsidRPr="00BE043B">
        <w:rPr>
          <w:rFonts w:cs="Arial"/>
          <w:color w:val="000000"/>
          <w:szCs w:val="20"/>
          <w:lang w:eastAsia="de-DE"/>
        </w:rPr>
        <w:t>Alternativ kann auch eine gleichwertige Methode</w:t>
      </w:r>
      <w:r w:rsidR="00F75B2E" w:rsidRPr="00BE043B">
        <w:rPr>
          <w:rFonts w:cs="Arial"/>
          <w:color w:val="000000"/>
          <w:szCs w:val="20"/>
          <w:lang w:eastAsia="de-DE"/>
        </w:rPr>
        <w:t xml:space="preserve"> zum Brandschutz</w:t>
      </w:r>
      <w:r w:rsidRPr="00BE043B">
        <w:rPr>
          <w:rFonts w:cs="Arial"/>
          <w:color w:val="000000"/>
          <w:szCs w:val="20"/>
          <w:lang w:eastAsia="de-DE"/>
        </w:rPr>
        <w:t xml:space="preserve"> zur Ausf</w:t>
      </w:r>
      <w:r w:rsidRPr="00BE043B">
        <w:rPr>
          <w:rFonts w:eastAsia="Times New Roman" w:cs="Arial"/>
          <w:color w:val="000000"/>
          <w:szCs w:val="20"/>
          <w:lang w:eastAsia="de-DE"/>
        </w:rPr>
        <w:t>ührung kommen.</w:t>
      </w:r>
    </w:p>
    <w:p w14:paraId="676DB600" w14:textId="77777777" w:rsidR="00BC0560" w:rsidRPr="00BE043B" w:rsidRDefault="00BC0560" w:rsidP="00EB5B69">
      <w:pPr>
        <w:keepNext/>
        <w:keepLines/>
        <w:tabs>
          <w:tab w:val="left" w:pos="708"/>
          <w:tab w:val="left" w:pos="1416"/>
          <w:tab w:val="left" w:pos="2124"/>
          <w:tab w:val="left" w:pos="2832"/>
          <w:tab w:val="left" w:pos="3540"/>
          <w:tab w:val="left" w:pos="4248"/>
          <w:tab w:val="left" w:pos="4956"/>
          <w:tab w:val="left" w:pos="5670"/>
          <w:tab w:val="left" w:pos="6372"/>
          <w:tab w:val="left" w:pos="7080"/>
          <w:tab w:val="left" w:pos="7788"/>
          <w:tab w:val="left" w:pos="8496"/>
          <w:tab w:val="left" w:pos="9204"/>
          <w:tab w:val="left" w:pos="9912"/>
        </w:tabs>
        <w:autoSpaceDE w:val="0"/>
        <w:autoSpaceDN w:val="0"/>
        <w:adjustRightInd w:val="0"/>
        <w:spacing w:after="0" w:before="0"/>
        <w:ind w:right="1"/>
        <w:rPr>
          <w:rFonts w:eastAsia="Times New Roman" w:cs="Arial"/>
          <w:color w:val="70AD47" w:themeColor="accent6"/>
          <w:szCs w:val="20"/>
          <w:lang w:eastAsia="de-DE"/>
        </w:rPr>
      </w:pPr>
    </w:p>
    <w:p w14:paraId="76EC046D" w14:textId="77777777" w:rsidR="00BC0560" w:rsidRPr="00BE043B" w:rsidRDefault="00BC0560" w:rsidP="00EB5B69">
      <w:pPr>
        <w:keepNext/>
        <w:keepLines/>
        <w:tabs>
          <w:tab w:val="left" w:pos="708"/>
          <w:tab w:val="left" w:pos="1416"/>
          <w:tab w:val="left" w:pos="2124"/>
          <w:tab w:val="left" w:pos="2832"/>
          <w:tab w:val="left" w:pos="3540"/>
          <w:tab w:val="left" w:pos="4248"/>
          <w:tab w:val="left" w:pos="4956"/>
          <w:tab w:val="left" w:pos="5670"/>
          <w:tab w:val="left" w:pos="6372"/>
          <w:tab w:val="left" w:pos="7080"/>
          <w:tab w:val="left" w:pos="7788"/>
          <w:tab w:val="left" w:pos="8496"/>
          <w:tab w:val="left" w:pos="9204"/>
          <w:tab w:val="left" w:pos="9912"/>
        </w:tabs>
        <w:autoSpaceDE w:val="0"/>
        <w:autoSpaceDN w:val="0"/>
        <w:adjustRightInd w:val="0"/>
        <w:spacing w:after="60" w:before="0" w:line="259" w:lineRule="auto"/>
        <w:ind w:right="1"/>
        <w:rPr>
          <w:rFonts w:eastAsia="Times New Roman" w:cs="Arial"/>
          <w:color w:val="70AD47" w:themeColor="accent6"/>
          <w:szCs w:val="20"/>
          <w:lang w:eastAsia="de-DE"/>
        </w:rPr>
      </w:pPr>
      <w:r w:rsidRPr="00BE043B">
        <w:rPr>
          <w:rFonts w:eastAsia="Times New Roman" w:cs="Arial"/>
          <w:color w:val="70AD47" w:themeColor="accent6"/>
          <w:szCs w:val="20"/>
          <w:lang w:eastAsia="de-DE"/>
        </w:rPr>
        <w:t xml:space="preserve">Die Mauerumfassungszargen sind im Bereich des Hohlraumes gem. Schallschutz- und Brandschutzanforderungen zu verfüllen. Die Mauerumfassungszargen müssen i. V. m. den Schachttüren eine F90 Qualität abbilden. </w:t>
      </w:r>
    </w:p>
    <w:p w14:paraId="5772AF0D" w14:textId="77777777" w:rsidR="006F23E4" w:rsidRPr="00BE043B" w:rsidRDefault="006F23E4" w:rsidP="00EB5B69">
      <w:pPr>
        <w:keepNext/>
        <w:keepLines/>
        <w:tabs>
          <w:tab w:val="left" w:pos="708"/>
          <w:tab w:val="left" w:pos="1416"/>
          <w:tab w:val="left" w:pos="2124"/>
          <w:tab w:val="left" w:pos="2832"/>
          <w:tab w:val="left" w:pos="3540"/>
          <w:tab w:val="left" w:pos="4248"/>
          <w:tab w:val="left" w:pos="4956"/>
          <w:tab w:val="left" w:pos="5670"/>
          <w:tab w:val="left" w:pos="6372"/>
          <w:tab w:val="left" w:pos="7080"/>
          <w:tab w:val="left" w:pos="7788"/>
          <w:tab w:val="left" w:pos="8496"/>
          <w:tab w:val="left" w:pos="9204"/>
          <w:tab w:val="left" w:pos="9912"/>
        </w:tabs>
        <w:autoSpaceDE w:val="0"/>
        <w:autoSpaceDN w:val="0"/>
        <w:adjustRightInd w:val="0"/>
        <w:spacing w:after="0" w:before="0"/>
        <w:ind w:right="1"/>
        <w:rPr>
          <w:rFonts w:eastAsia="Times New Roman" w:cs="Arial"/>
          <w:color w:val="000000"/>
          <w:szCs w:val="20"/>
          <w:lang w:eastAsia="de-DE"/>
        </w:rPr>
      </w:pPr>
    </w:p>
    <w:p w14:paraId="65B25D76" w14:textId="77777777" w:rsidR="00E407F6" w:rsidRPr="0070380B" w:rsidRDefault="00E407F6" w:rsidP="0070380B">
      <w:bookmarkStart w:id="1196" w:name="BM_60a436fb96deb119327fe4a1e2c27eb2"/>
      <w:pPr>
        <w:pStyle w:val="berschrift2"/>
      </w:pPr>
      <w:r w:rsidRPr="0070380B">
        <w:rPr>
          <w:rFonts w:ascii="Arial" w:hAnsi="Arial" w:eastAsia="Arial"/>
          <w:b/>
          <w:i w:val="0"/>
          <w:color w:val="1B3755"/>
          <w:sz w:val="24"/>
        </w:rPr>
        <w:t>Antrittsbleche</w:t>
      </w:r>
      <w:bookmarkEnd w:id="1196"/>
    </w:p>
    <w:p>
      <w:pPr>
        <w:pStyle w:val="LVBibliothekMetadaten"/>
      </w:pPr>
      <w:r>
        <w:t>Struktur 11.24  |  Typ Baustein  |  Bibliotheks-ID LV_11_24_ANTRITTSBLECHE</w:t>
      </w:r>
    </w:p>
    <w:p w14:paraId="06B86C9C" w14:textId="77777777" w:rsidR="00E407F6" w:rsidRPr="00BE043B" w:rsidRDefault="00E407F6" w:rsidP="00EB5B69">
      <w:pPr>
        <w:spacing w:before="0" w:after="60" w:line="259" w:lineRule="auto"/>
        <w:ind w:right="1"/>
        <w:rPr>
          <w:rFonts w:cs="Arial"/>
          <w:szCs w:val="20"/>
        </w:rPr>
      </w:pPr>
      <w:r w:rsidRPr="00BE043B">
        <w:rPr>
          <w:rFonts w:cs="Arial"/>
          <w:szCs w:val="20"/>
        </w:rPr>
        <w:t>Im Übergang zwischen Schachttürschwelle und Bestandsboden auf Schachttürbreite zwischen den Mauerumfassungszargen Antrittsbleche</w:t>
      </w:r>
      <w:r w:rsidR="00D822DC" w:rsidRPr="00BE043B">
        <w:rPr>
          <w:rFonts w:cs="Arial"/>
          <w:szCs w:val="20"/>
        </w:rPr>
        <w:t xml:space="preserve"> nach örtlichem Aufmaß</w:t>
      </w:r>
      <w:r w:rsidRPr="00BE043B">
        <w:rPr>
          <w:rFonts w:cs="Arial"/>
          <w:szCs w:val="20"/>
        </w:rPr>
        <w:t xml:space="preserve"> ausführen.</w:t>
      </w:r>
    </w:p>
    <w:p w14:paraId="6C2B4FFF" w14:textId="77777777" w:rsidR="00E407F6" w:rsidRPr="00BE043B" w:rsidRDefault="00E407F6" w:rsidP="00EB5B69">
      <w:pPr>
        <w:spacing w:after="60" w:before="0" w:line="259" w:lineRule="auto"/>
        <w:ind w:right="1"/>
        <w:rPr>
          <w:rFonts w:cs="Arial"/>
          <w:szCs w:val="20"/>
        </w:rPr>
      </w:pPr>
      <w:r w:rsidRPr="00BE043B">
        <w:rPr>
          <w:rFonts w:cs="Arial"/>
          <w:szCs w:val="20"/>
        </w:rPr>
        <w:t>Material:</w:t>
      </w:r>
      <w:r w:rsidRPr="00BE043B">
        <w:rPr>
          <w:rFonts w:cs="Arial"/>
          <w:szCs w:val="20"/>
        </w:rPr>
        <w:tab/>
      </w:r>
      <w:r w:rsidRPr="00BE043B">
        <w:rPr>
          <w:rFonts w:cs="Arial"/>
          <w:szCs w:val="20"/>
        </w:rPr>
        <w:tab/>
      </w:r>
      <w:r w:rsidR="0070380B">
        <w:rPr>
          <w:rFonts w:cs="Arial"/>
          <w:szCs w:val="20"/>
        </w:rPr>
        <w:tab/>
      </w:r>
      <w:r w:rsidRPr="00BE043B">
        <w:rPr>
          <w:rFonts w:cs="Arial"/>
          <w:szCs w:val="20"/>
        </w:rPr>
        <w:t>Edelstahl</w:t>
      </w:r>
    </w:p>
    <w:p w14:paraId="54A8D3BC" w14:textId="77777777" w:rsidR="00E407F6" w:rsidRPr="00BE043B" w:rsidRDefault="00E407F6" w:rsidP="00EB5B69">
      <w:pPr>
        <w:spacing w:after="60" w:before="0" w:line="259" w:lineRule="auto"/>
        <w:ind w:right="1"/>
        <w:rPr>
          <w:rFonts w:cs="Arial"/>
          <w:szCs w:val="20"/>
        </w:rPr>
      </w:pPr>
      <w:r w:rsidRPr="00BE043B">
        <w:rPr>
          <w:rFonts w:cs="Arial"/>
          <w:szCs w:val="20"/>
        </w:rPr>
        <w:t>Materialstärke:</w:t>
      </w:r>
      <w:r w:rsidRPr="00BE043B">
        <w:rPr>
          <w:rFonts w:cs="Arial"/>
          <w:szCs w:val="20"/>
        </w:rPr>
        <w:tab/>
      </w:r>
      <w:r w:rsidRPr="00BE043B">
        <w:rPr>
          <w:rFonts w:cs="Arial"/>
          <w:szCs w:val="20"/>
        </w:rPr>
        <w:tab/>
      </w:r>
      <w:r w:rsidR="0070380B">
        <w:rPr>
          <w:rFonts w:cs="Arial"/>
          <w:szCs w:val="20"/>
        </w:rPr>
        <w:tab/>
      </w:r>
      <w:r w:rsidRPr="00BE043B">
        <w:rPr>
          <w:rFonts w:cs="Arial"/>
          <w:szCs w:val="20"/>
        </w:rPr>
        <w:t>1,5 – 2,0 mm</w:t>
      </w:r>
    </w:p>
    <w:p w14:paraId="6BCFB4ED" w14:textId="77777777" w:rsidR="00E407F6" w:rsidRPr="00BE043B" w:rsidRDefault="00E407F6" w:rsidP="00EB5B69">
      <w:pPr>
        <w:spacing w:after="60" w:before="0" w:line="259" w:lineRule="auto"/>
        <w:ind w:right="1"/>
        <w:rPr>
          <w:rFonts w:cs="Arial"/>
          <w:szCs w:val="20"/>
        </w:rPr>
      </w:pPr>
      <w:r w:rsidRPr="00BE043B">
        <w:rPr>
          <w:rFonts w:cs="Arial"/>
          <w:szCs w:val="20"/>
        </w:rPr>
        <w:t>Dekor:</w:t>
      </w:r>
      <w:r w:rsidRPr="00BE043B">
        <w:rPr>
          <w:rFonts w:cs="Arial"/>
          <w:szCs w:val="20"/>
        </w:rPr>
        <w:tab/>
      </w:r>
      <w:r w:rsidRPr="00BE043B">
        <w:rPr>
          <w:rFonts w:cs="Arial"/>
          <w:szCs w:val="20"/>
        </w:rPr>
        <w:tab/>
      </w:r>
      <w:r w:rsidRPr="00BE043B">
        <w:rPr>
          <w:rFonts w:cs="Arial"/>
          <w:szCs w:val="20"/>
        </w:rPr>
        <w:tab/>
      </w:r>
      <w:r w:rsidR="0070380B">
        <w:rPr>
          <w:rFonts w:cs="Arial"/>
          <w:szCs w:val="20"/>
        </w:rPr>
        <w:tab/>
      </w:r>
      <w:r w:rsidRPr="00BE043B">
        <w:rPr>
          <w:rFonts w:cs="Arial"/>
          <w:szCs w:val="20"/>
        </w:rPr>
        <w:t>geschliffen</w:t>
      </w:r>
      <w:r w:rsidR="0070380B">
        <w:rPr>
          <w:rFonts w:cs="Arial"/>
          <w:szCs w:val="20"/>
        </w:rPr>
        <w:t xml:space="preserve"> </w:t>
      </w:r>
      <w:r w:rsidR="0070380B" w:rsidRPr="0070380B">
        <w:rPr>
          <w:rFonts w:cs="Arial"/>
          <w:color w:val="92D050"/>
          <w:szCs w:val="20"/>
        </w:rPr>
        <w:t>/SETB 1</w:t>
      </w:r>
    </w:p>
    <w:p w14:paraId="1A5CDBF0" w14:textId="77777777" w:rsidR="00E407F6" w:rsidRPr="00BE043B" w:rsidRDefault="00E407F6" w:rsidP="00EB5B69">
      <w:pPr>
        <w:spacing w:after="60" w:before="0" w:line="259" w:lineRule="auto"/>
        <w:ind w:right="1"/>
        <w:rPr>
          <w:rFonts w:cs="Arial"/>
          <w:szCs w:val="20"/>
        </w:rPr>
      </w:pPr>
      <w:r w:rsidRPr="00BE043B">
        <w:rPr>
          <w:rFonts w:cs="Arial"/>
          <w:szCs w:val="20"/>
        </w:rPr>
        <w:t>Unterkonstruktion:</w:t>
      </w:r>
      <w:r w:rsidRPr="00BE043B">
        <w:rPr>
          <w:rFonts w:cs="Arial"/>
          <w:szCs w:val="20"/>
        </w:rPr>
        <w:tab/>
      </w:r>
      <w:r w:rsidR="0070380B">
        <w:rPr>
          <w:rFonts w:cs="Arial"/>
          <w:szCs w:val="20"/>
        </w:rPr>
        <w:tab/>
      </w:r>
      <w:r w:rsidRPr="00BE043B">
        <w:rPr>
          <w:rFonts w:cs="Arial"/>
          <w:szCs w:val="20"/>
        </w:rPr>
        <w:t>ja</w:t>
      </w:r>
      <w:r w:rsidR="00BC0560" w:rsidRPr="00BE043B">
        <w:rPr>
          <w:rFonts w:cs="Arial"/>
          <w:szCs w:val="20"/>
        </w:rPr>
        <w:t xml:space="preserve"> – </w:t>
      </w:r>
      <w:r w:rsidR="00BC0560" w:rsidRPr="00BE043B">
        <w:rPr>
          <w:rFonts w:cs="Arial"/>
          <w:color w:val="70AD47" w:themeColor="accent6"/>
          <w:szCs w:val="20"/>
        </w:rPr>
        <w:t>wenn erforderlich</w:t>
      </w:r>
    </w:p>
    <w:p w14:paraId="776E5921" w14:textId="77777777" w:rsidR="00E407F6" w:rsidRPr="00BE043B" w:rsidRDefault="00E407F6" w:rsidP="00EB5B69">
      <w:pPr>
        <w:spacing w:after="60" w:before="0" w:line="259" w:lineRule="auto"/>
        <w:ind w:right="1"/>
        <w:rPr>
          <w:rFonts w:cs="Arial"/>
          <w:szCs w:val="20"/>
        </w:rPr>
      </w:pPr>
      <w:r w:rsidRPr="00BE043B">
        <w:rPr>
          <w:rFonts w:cs="Arial"/>
          <w:szCs w:val="20"/>
        </w:rPr>
        <w:t>Montageart:</w:t>
      </w:r>
      <w:r w:rsidRPr="00BE043B">
        <w:rPr>
          <w:rFonts w:cs="Arial"/>
          <w:szCs w:val="20"/>
        </w:rPr>
        <w:tab/>
      </w:r>
      <w:r w:rsidRPr="00BE043B">
        <w:rPr>
          <w:rFonts w:cs="Arial"/>
          <w:szCs w:val="20"/>
        </w:rPr>
        <w:tab/>
      </w:r>
      <w:r w:rsidR="0070380B">
        <w:rPr>
          <w:rFonts w:cs="Arial"/>
          <w:szCs w:val="20"/>
        </w:rPr>
        <w:tab/>
      </w:r>
      <w:r w:rsidRPr="00BE043B">
        <w:rPr>
          <w:rFonts w:cs="Arial"/>
          <w:szCs w:val="20"/>
        </w:rPr>
        <w:t>verschraubt / verklebt</w:t>
      </w:r>
    </w:p>
    <w:p w14:paraId="5F5E4A1C" w14:textId="77777777" w:rsidR="00E407F6" w:rsidRPr="00BE043B" w:rsidRDefault="00E407F6" w:rsidP="00EB5B69">
      <w:pPr>
        <w:spacing w:after="60" w:before="0" w:line="259" w:lineRule="auto"/>
        <w:ind w:right="1"/>
        <w:rPr>
          <w:rFonts w:cs="Arial"/>
          <w:szCs w:val="20"/>
        </w:rPr>
      </w:pPr>
      <w:r w:rsidRPr="00BE043B">
        <w:rPr>
          <w:rFonts w:cs="Arial"/>
          <w:szCs w:val="20"/>
        </w:rPr>
        <w:t>Versiegelung:</w:t>
      </w:r>
      <w:r w:rsidRPr="00BE043B">
        <w:rPr>
          <w:rFonts w:cs="Arial"/>
          <w:szCs w:val="20"/>
        </w:rPr>
        <w:tab/>
      </w:r>
      <w:r w:rsidRPr="00BE043B">
        <w:rPr>
          <w:rFonts w:cs="Arial"/>
          <w:szCs w:val="20"/>
        </w:rPr>
        <w:tab/>
      </w:r>
      <w:r w:rsidR="0070380B">
        <w:rPr>
          <w:rFonts w:cs="Arial"/>
          <w:szCs w:val="20"/>
        </w:rPr>
        <w:tab/>
      </w:r>
      <w:r w:rsidRPr="00BE043B">
        <w:rPr>
          <w:rFonts w:cs="Arial"/>
          <w:szCs w:val="20"/>
        </w:rPr>
        <w:t>Silikon / Farbe: Edelstahl</w:t>
      </w:r>
    </w:p>
    <w:p w14:paraId="3F4E0F94" w14:textId="77777777" w:rsidR="00E407F6" w:rsidRPr="00BE043B" w:rsidRDefault="00E407F6" w:rsidP="00EB5B69">
      <w:pPr>
        <w:spacing w:after="0" w:before="0"/>
        <w:ind w:right="1"/>
        <w:rPr>
          <w:rFonts w:cs="Arial"/>
          <w:szCs w:val="20"/>
        </w:rPr>
      </w:pPr>
    </w:p>
    <w:p w14:paraId="30B880D3" w14:textId="77777777" w:rsidR="00E407F6" w:rsidRPr="00BE043B" w:rsidRDefault="00E407F6" w:rsidP="00EB5B69">
      <w:pPr>
        <w:spacing w:after="60" w:before="0" w:line="259" w:lineRule="auto"/>
        <w:ind w:right="1"/>
        <w:rPr>
          <w:rFonts w:cs="Arial"/>
          <w:szCs w:val="20"/>
        </w:rPr>
      </w:pPr>
      <w:r w:rsidRPr="00BE043B">
        <w:rPr>
          <w:rFonts w:cs="Arial"/>
          <w:szCs w:val="20"/>
        </w:rPr>
        <w:t>Antrittsbleche sind auf halbe Mauerwerkslaibung zu begrenzen und mit einer robusten Unterkonstruktion am Boden vollflächig zu verkleben oder zu verschrauben.</w:t>
      </w:r>
    </w:p>
    <w:p w14:paraId="3132F33F" w14:textId="77777777" w:rsidR="00E407F6" w:rsidRPr="00BE043B" w:rsidRDefault="00E407F6" w:rsidP="00EB5B69">
      <w:pPr>
        <w:spacing w:after="0" w:before="0"/>
        <w:ind w:right="1"/>
        <w:rPr>
          <w:rFonts w:cs="Arial"/>
          <w:szCs w:val="20"/>
        </w:rPr>
      </w:pPr>
    </w:p>
    <w:p w14:paraId="0AAA9480" w14:textId="77777777" w:rsidR="00E407F6" w:rsidRPr="00BE043B" w:rsidRDefault="00E407F6" w:rsidP="00EB5B69">
      <w:pPr>
        <w:spacing w:after="60" w:before="0" w:line="259" w:lineRule="auto"/>
        <w:ind w:right="1"/>
        <w:rPr>
          <w:rFonts w:cs="Arial"/>
          <w:szCs w:val="20"/>
        </w:rPr>
      </w:pPr>
      <w:r w:rsidRPr="00BE043B">
        <w:rPr>
          <w:rFonts w:cs="Arial"/>
          <w:szCs w:val="20"/>
        </w:rPr>
        <w:t>Übergänge zwischen Boden, Mauerumfassungszarge, Schwelle und Antrittsblech versiegeln.</w:t>
      </w:r>
    </w:p>
    <w:p w14:paraId="4D0FB975" w14:textId="77777777" w:rsidR="00996E45" w:rsidRPr="00BE043B" w:rsidRDefault="00996E45" w:rsidP="00EB5B69">
      <w:pPr>
        <w:spacing w:after="0" w:before="0"/>
        <w:ind w:right="1"/>
        <w:rPr>
          <w:rFonts w:cs="Arial"/>
          <w:szCs w:val="20"/>
        </w:rPr>
      </w:pPr>
    </w:p>
    <w:p w14:paraId="6F4A97DD" w14:textId="77777777" w:rsidR="00996E45" w:rsidRPr="0070380B" w:rsidRDefault="00996E45" w:rsidP="0070380B">
      <w:bookmarkStart w:id="1197" w:name="BM_a07a6b68a5ee273556c9e9addc38c5d6"/>
      <w:pPr>
        <w:pStyle w:val="berschrift2"/>
        <w:rPr>
          <w:rFonts w:eastAsia="Times New Roman"/>
          <w:lang w:eastAsia="de-DE"/>
        </w:rPr>
      </w:pPr>
      <w:r w:rsidRPr="0070380B">
        <w:rPr>
          <w:rFonts w:ascii="Arial" w:hAnsi="Arial" w:eastAsia="Arial"/>
          <w:b/>
          <w:i w:val="0"/>
          <w:color w:val="1B3755"/>
          <w:sz w:val="24"/>
          <w:lang w:eastAsia="de-DE"/>
        </w:rPr>
        <w:t>Schacht</w:t>
      </w:r>
      <w:r w:rsidRPr="0070380B">
        <w:rPr>
          <w:rFonts w:eastAsia="Arial" w:ascii="Arial" w:hAnsi="Arial"/>
          <w:b/>
          <w:i w:val="0"/>
          <w:color w:val="1B3755"/>
          <w:sz w:val="24"/>
          <w:lang w:eastAsia="de-DE"/>
        </w:rPr>
        <w:t>- / Fahrkorb</w:t>
      </w:r>
      <w:r w:rsidR="0086302F">
        <w:rPr>
          <w:rFonts w:eastAsia="Arial" w:ascii="Arial" w:hAnsi="Arial"/>
          <w:b/>
          <w:i w:val="0"/>
          <w:color w:val="1B3755"/>
          <w:sz w:val="24"/>
          <w:lang w:eastAsia="de-DE"/>
        </w:rPr>
        <w:t>tür</w:t>
      </w:r>
      <w:r w:rsidRPr="0070380B">
        <w:rPr>
          <w:rFonts w:eastAsia="Arial" w:ascii="Arial" w:hAnsi="Arial"/>
          <w:b/>
          <w:i w:val="0"/>
          <w:color w:val="1B3755"/>
          <w:sz w:val="24"/>
          <w:lang w:eastAsia="de-DE"/>
        </w:rPr>
        <w:t>schürze</w:t>
      </w:r>
      <w:bookmarkEnd w:id="1197"/>
    </w:p>
    <w:p>
      <w:pPr>
        <w:pStyle w:val="LVBibliothekMetadaten"/>
      </w:pPr>
      <w:r>
        <w:t>Struktur 11.25  |  Typ Baustein  |  Bibliotheks-ID LV_11_25_SCHACHT_FAHRKORBTURSCHURZE</w:t>
      </w:r>
    </w:p>
    <w:p w14:paraId="1BB0FBBD" w14:textId="77777777" w:rsidR="00996E45" w:rsidRDefault="00996E45" w:rsidP="00EB5B69">
      <w:pPr>
        <w:pStyle w:val="Normal"/>
        <w:tabs>
          <w:tab w:val="left" w:pos="284"/>
          <w:tab w:val="left" w:pos="567"/>
          <w:tab w:val="left" w:pos="1134"/>
          <w:tab w:val="left" w:pos="1701"/>
          <w:tab w:val="left" w:pos="2268"/>
          <w:tab w:val="left" w:pos="2835"/>
          <w:tab w:val="left" w:pos="3402"/>
          <w:tab w:val="left" w:pos="3969"/>
          <w:tab w:val="left" w:pos="4536"/>
          <w:tab w:val="left" w:pos="5103"/>
          <w:tab w:val="left" w:pos="5670"/>
          <w:tab w:val="left" w:pos="6237"/>
        </w:tabs>
        <w:spacing w:before="0" w:after="60" w:line="259" w:lineRule="auto"/>
        <w:ind w:right="1"/>
        <w:jc w:val="both"/>
        <w:rPr>
          <w:rFonts w:eastAsia="Times New Roman"/>
          <w:color w:val="000000"/>
          <w:sz w:val="20"/>
          <w:szCs w:val="20"/>
          <w:lang w:val="de-DE" w:eastAsia="de-DE"/>
        </w:rPr>
      </w:pPr>
      <w:r w:rsidRPr="00BE043B">
        <w:rPr>
          <w:color w:val="000000"/>
          <w:sz w:val="20"/>
          <w:szCs w:val="20"/>
          <w:lang w:val="de-DE" w:eastAsia="de-DE"/>
        </w:rPr>
        <w:t>Schachtt</w:t>
      </w:r>
      <w:r w:rsidRPr="00BE043B">
        <w:rPr>
          <w:rFonts w:eastAsia="Times New Roman"/>
          <w:color w:val="000000"/>
          <w:sz w:val="20"/>
          <w:szCs w:val="20"/>
          <w:lang w:val="de-DE" w:eastAsia="de-DE"/>
        </w:rPr>
        <w:t xml:space="preserve">ür- sowie Fahrkorbschürze sind gemäß </w:t>
      </w:r>
      <w:r w:rsidR="0070380B">
        <w:rPr>
          <w:rFonts w:eastAsia="Times New Roman"/>
          <w:color w:val="000000"/>
          <w:sz w:val="20"/>
          <w:szCs w:val="20"/>
          <w:lang w:val="de-DE" w:eastAsia="de-DE"/>
        </w:rPr>
        <w:t>EN 81-</w:t>
      </w:r>
      <w:r w:rsidRPr="00BE043B">
        <w:rPr>
          <w:rFonts w:eastAsia="Times New Roman"/>
          <w:color w:val="000000"/>
          <w:sz w:val="20"/>
          <w:szCs w:val="20"/>
          <w:lang w:val="de-DE" w:eastAsia="de-DE"/>
        </w:rPr>
        <w:t xml:space="preserve"> zu liefern und montieren.</w:t>
      </w:r>
    </w:p>
    <w:p w14:paraId="6FB63E46" w14:textId="77777777" w:rsidR="0070380B" w:rsidRDefault="0070380B" w:rsidP="00EB5B69">
      <w:pPr>
        <w:pStyle w:val="Normal"/>
        <w:tabs>
          <w:tab w:val="left" w:pos="284"/>
          <w:tab w:val="left" w:pos="567"/>
          <w:tab w:val="left" w:pos="1134"/>
          <w:tab w:val="left" w:pos="1701"/>
          <w:tab w:val="left" w:pos="2268"/>
          <w:tab w:val="left" w:pos="2835"/>
          <w:tab w:val="left" w:pos="3402"/>
          <w:tab w:val="left" w:pos="3969"/>
          <w:tab w:val="left" w:pos="4536"/>
          <w:tab w:val="left" w:pos="5103"/>
          <w:tab w:val="left" w:pos="5670"/>
          <w:tab w:val="left" w:pos="6237"/>
        </w:tabs>
        <w:spacing w:before="0" w:after="60" w:line="259" w:lineRule="auto"/>
        <w:ind w:right="1"/>
        <w:jc w:val="both"/>
        <w:rPr>
          <w:rFonts w:eastAsia="Times New Roman"/>
          <w:color w:val="000000"/>
          <w:sz w:val="20"/>
          <w:szCs w:val="20"/>
          <w:lang w:val="de-DE" w:eastAsia="de-DE"/>
        </w:rPr>
      </w:pPr>
      <w:r w:rsidRPr="0070380B">
        <w:rPr>
          <w:rFonts w:eastAsia="Times New Roman"/>
          <w:color w:val="92D050"/>
          <w:sz w:val="20"/>
          <w:szCs w:val="20"/>
          <w:lang w:val="de-DE" w:eastAsia="de-DE"/>
        </w:rPr>
        <w:t xml:space="preserve">Bei verringerten Schachtgruben ist die Konstruktion </w:t>
      </w:r>
      <w:r w:rsidR="007E3FF2" w:rsidRPr="0070380B">
        <w:rPr>
          <w:rFonts w:eastAsia="Times New Roman"/>
          <w:color w:val="92D050"/>
          <w:sz w:val="20"/>
          <w:szCs w:val="20"/>
          <w:lang w:val="de-DE" w:eastAsia="de-DE"/>
        </w:rPr>
        <w:t>entsprechend</w:t>
      </w:r>
      <w:r w:rsidRPr="0070380B">
        <w:rPr>
          <w:rFonts w:eastAsia="Times New Roman"/>
          <w:color w:val="92D050"/>
          <w:sz w:val="20"/>
          <w:szCs w:val="20"/>
          <w:lang w:val="de-DE" w:eastAsia="de-DE"/>
        </w:rPr>
        <w:t xml:space="preserve"> anzupassen</w:t>
      </w:r>
      <w:r>
        <w:rPr>
          <w:rFonts w:eastAsia="Times New Roman"/>
          <w:color w:val="000000"/>
          <w:sz w:val="20"/>
          <w:szCs w:val="20"/>
          <w:lang w:val="de-DE" w:eastAsia="de-DE"/>
        </w:rPr>
        <w:t>.</w:t>
      </w:r>
    </w:p>
    <w:p w14:paraId="3D80019C" w14:textId="77777777" w:rsidR="00484129" w:rsidRDefault="00484129" w:rsidP="00EB5B69">
      <w:pPr>
        <w:pStyle w:val="Normal"/>
        <w:tabs>
          <w:tab w:val="left" w:pos="284"/>
          <w:tab w:val="left" w:pos="567"/>
          <w:tab w:val="left" w:pos="1134"/>
          <w:tab w:val="left" w:pos="1701"/>
          <w:tab w:val="left" w:pos="2268"/>
          <w:tab w:val="left" w:pos="2835"/>
          <w:tab w:val="left" w:pos="3402"/>
          <w:tab w:val="left" w:pos="3969"/>
          <w:tab w:val="left" w:pos="4536"/>
          <w:tab w:val="left" w:pos="5103"/>
          <w:tab w:val="left" w:pos="5670"/>
          <w:tab w:val="left" w:pos="6237"/>
        </w:tabs>
        <w:spacing w:before="0" w:after="0"/>
        <w:ind w:right="1"/>
        <w:jc w:val="both"/>
        <w:rPr>
          <w:rFonts w:eastAsia="Times New Roman"/>
          <w:color w:val="000000"/>
          <w:sz w:val="20"/>
          <w:szCs w:val="20"/>
          <w:lang w:val="de-DE" w:eastAsia="de-DE"/>
        </w:rPr>
      </w:pPr>
    </w:p>
    <w:p w14:paraId="72CA9303" w14:textId="77777777" w:rsidR="00484129" w:rsidRPr="00BE043B" w:rsidRDefault="00484129" w:rsidP="00484129">
      <w:pPr>
        <w:spacing w:after="60" w:before="0" w:line="259" w:lineRule="auto"/>
        <w:ind w:right="1"/>
        <w:rPr>
          <w:rFonts w:cs="Arial"/>
          <w:szCs w:val="20"/>
        </w:rPr>
      </w:pPr>
      <w:r w:rsidRPr="00BE043B">
        <w:rPr>
          <w:rFonts w:cs="Arial"/>
          <w:szCs w:val="20"/>
        </w:rPr>
        <w:t>Material:</w:t>
      </w:r>
      <w:r w:rsidRPr="00BE043B">
        <w:rPr>
          <w:rFonts w:cs="Arial"/>
          <w:szCs w:val="20"/>
        </w:rPr>
        <w:tab/>
      </w:r>
      <w:r w:rsidRPr="00BE043B">
        <w:rPr>
          <w:rFonts w:cs="Arial"/>
          <w:szCs w:val="20"/>
        </w:rPr>
        <w:tab/>
      </w:r>
      <w:r>
        <w:rPr>
          <w:rFonts w:cs="Arial"/>
          <w:szCs w:val="20"/>
        </w:rPr>
        <w:tab/>
      </w:r>
      <w:r w:rsidRPr="00484129">
        <w:rPr>
          <w:rFonts w:cs="Arial"/>
          <w:color w:val="92D050"/>
          <w:szCs w:val="20"/>
        </w:rPr>
        <w:t xml:space="preserve">Edelstahl / </w:t>
      </w:r>
      <w:r>
        <w:rPr>
          <w:rFonts w:cs="Arial"/>
          <w:szCs w:val="20"/>
        </w:rPr>
        <w:t>verzinktes Blech</w:t>
      </w:r>
    </w:p>
    <w:p w14:paraId="6076D605" w14:textId="77777777" w:rsidR="00484129" w:rsidRPr="00BE043B" w:rsidRDefault="00484129" w:rsidP="00484129">
      <w:pPr>
        <w:spacing w:after="60" w:before="0" w:line="259" w:lineRule="auto"/>
        <w:ind w:right="1"/>
        <w:rPr>
          <w:rFonts w:cs="Arial"/>
          <w:szCs w:val="20"/>
        </w:rPr>
      </w:pPr>
      <w:r w:rsidRPr="00BE043B">
        <w:rPr>
          <w:rFonts w:cs="Arial"/>
          <w:szCs w:val="20"/>
        </w:rPr>
        <w:t>Materialstärke:</w:t>
      </w:r>
      <w:r w:rsidRPr="00BE043B">
        <w:rPr>
          <w:rFonts w:cs="Arial"/>
          <w:szCs w:val="20"/>
        </w:rPr>
        <w:tab/>
      </w:r>
      <w:r w:rsidRPr="00BE043B">
        <w:rPr>
          <w:rFonts w:cs="Arial"/>
          <w:szCs w:val="20"/>
        </w:rPr>
        <w:tab/>
      </w:r>
      <w:r>
        <w:rPr>
          <w:rFonts w:cs="Arial"/>
          <w:szCs w:val="20"/>
        </w:rPr>
        <w:tab/>
      </w:r>
      <w:r w:rsidRPr="00BE043B">
        <w:rPr>
          <w:rFonts w:cs="Arial"/>
          <w:szCs w:val="20"/>
        </w:rPr>
        <w:t>1,5 – 2,0 mm</w:t>
      </w:r>
    </w:p>
    <w:p w14:paraId="49FD6870" w14:textId="77777777" w:rsidR="00484129" w:rsidRPr="00BE043B" w:rsidRDefault="00484129" w:rsidP="00484129">
      <w:pPr>
        <w:spacing w:after="60" w:before="0" w:line="259" w:lineRule="auto"/>
        <w:ind w:right="1"/>
        <w:rPr>
          <w:rFonts w:cs="Arial"/>
          <w:szCs w:val="20"/>
        </w:rPr>
      </w:pPr>
      <w:r w:rsidRPr="00BE043B">
        <w:rPr>
          <w:rFonts w:cs="Arial"/>
          <w:szCs w:val="20"/>
        </w:rPr>
        <w:t>Dekor:</w:t>
      </w:r>
      <w:r w:rsidRPr="00BE043B">
        <w:rPr>
          <w:rFonts w:cs="Arial"/>
          <w:szCs w:val="20"/>
        </w:rPr>
        <w:tab/>
      </w:r>
      <w:r w:rsidRPr="00BE043B">
        <w:rPr>
          <w:rFonts w:cs="Arial"/>
          <w:szCs w:val="20"/>
        </w:rPr>
        <w:tab/>
      </w:r>
      <w:r w:rsidRPr="00BE043B">
        <w:rPr>
          <w:rFonts w:cs="Arial"/>
          <w:szCs w:val="20"/>
        </w:rPr>
        <w:tab/>
      </w:r>
      <w:r>
        <w:rPr>
          <w:rFonts w:cs="Arial"/>
          <w:szCs w:val="20"/>
        </w:rPr>
        <w:tab/>
      </w:r>
      <w:r w:rsidRPr="00484129">
        <w:rPr>
          <w:rFonts w:cs="Arial"/>
          <w:color w:val="92D050"/>
          <w:szCs w:val="20"/>
        </w:rPr>
        <w:t xml:space="preserve">geschliffen / </w:t>
      </w:r>
      <w:r w:rsidRPr="00484129">
        <w:rPr>
          <w:rFonts w:cs="Arial"/>
          <w:szCs w:val="20"/>
        </w:rPr>
        <w:t>natur</w:t>
      </w:r>
    </w:p>
    <w:p w14:paraId="199C7CBD" w14:textId="77777777" w:rsidR="00484129" w:rsidRPr="00BE043B" w:rsidRDefault="00484129" w:rsidP="00EB5B69">
      <w:pPr>
        <w:pStyle w:val="Normal"/>
        <w:tabs>
          <w:tab w:val="left" w:pos="284"/>
          <w:tab w:val="left" w:pos="567"/>
          <w:tab w:val="left" w:pos="1134"/>
          <w:tab w:val="left" w:pos="1701"/>
          <w:tab w:val="left" w:pos="2268"/>
          <w:tab w:val="left" w:pos="2835"/>
          <w:tab w:val="left" w:pos="3402"/>
          <w:tab w:val="left" w:pos="3969"/>
          <w:tab w:val="left" w:pos="4536"/>
          <w:tab w:val="left" w:pos="5103"/>
          <w:tab w:val="left" w:pos="5670"/>
          <w:tab w:val="left" w:pos="6237"/>
        </w:tabs>
        <w:spacing w:before="0" w:after="0"/>
        <w:ind w:right="1"/>
        <w:jc w:val="both"/>
        <w:rPr>
          <w:rFonts w:eastAsia="Times New Roman"/>
          <w:color w:val="000000"/>
          <w:sz w:val="20"/>
          <w:szCs w:val="20"/>
          <w:lang w:val="de-DE" w:eastAsia="de-DE"/>
        </w:rPr>
      </w:pPr>
    </w:p>
    <w:p w14:paraId="236A0F4A" w14:textId="77777777" w:rsidR="007B0B49" w:rsidRPr="00BE043B" w:rsidRDefault="007B0B49" w:rsidP="00EB5B69">
      <w:pPr>
        <w:pStyle w:val="Normal"/>
        <w:tabs>
          <w:tab w:val="left" w:pos="284"/>
          <w:tab w:val="left" w:pos="567"/>
          <w:tab w:val="left" w:pos="1134"/>
          <w:tab w:val="left" w:pos="1701"/>
          <w:tab w:val="left" w:pos="2268"/>
          <w:tab w:val="left" w:pos="2835"/>
          <w:tab w:val="left" w:pos="3402"/>
          <w:tab w:val="left" w:pos="3969"/>
          <w:tab w:val="left" w:pos="4536"/>
          <w:tab w:val="left" w:pos="5103"/>
          <w:tab w:val="left" w:pos="5670"/>
          <w:tab w:val="left" w:pos="6237"/>
        </w:tabs>
        <w:spacing w:before="0" w:after="0"/>
        <w:ind w:right="1"/>
        <w:jc w:val="both"/>
        <w:rPr>
          <w:rFonts w:eastAsia="Times New Roman"/>
          <w:color w:val="000000"/>
          <w:sz w:val="20"/>
          <w:szCs w:val="20"/>
          <w:lang w:val="de-DE" w:eastAsia="de-DE"/>
        </w:rPr>
      </w:pPr>
    </w:p>
    <w:p w14:paraId="36D95F4D" w14:textId="77777777" w:rsidR="007B0B49" w:rsidRPr="0070380B" w:rsidRDefault="004C04F7" w:rsidP="0070380B">
      <w:bookmarkStart w:id="1198" w:name="BM_732366404395fb9b1ea582cd6e4fe954"/>
      <w:pPr>
        <w:pStyle w:val="berschrift2"/>
      </w:pPr>
      <w:r w:rsidRPr="0070380B">
        <w:rPr>
          <w:rFonts w:ascii="Arial" w:hAnsi="Arial" w:eastAsia="Arial"/>
          <w:b/>
          <w:i w:val="0"/>
          <w:color w:val="1B3755"/>
          <w:sz w:val="24"/>
        </w:rPr>
        <w:t>Verriegelungen für Drehtüren</w:t>
      </w:r>
      <w:bookmarkEnd w:id="1198"/>
    </w:p>
    <w:p>
      <w:pPr>
        <w:pStyle w:val="LVBibliothekMetadaten"/>
      </w:pPr>
      <w:r>
        <w:t>Struktur 11.26  |  Typ Baustein  |  Bibliotheks-ID LV_11_26_VERRIEGELUNGEN_FUR_DREHTUREN</w:t>
      </w:r>
    </w:p>
    <w:p w14:paraId="4C29E982" w14:textId="77777777" w:rsidR="007B0B49" w:rsidRPr="00BE043B" w:rsidRDefault="004C04F7" w:rsidP="00EB5B69">
      <w:pPr>
        <w:spacing w:before="0" w:after="60" w:line="259" w:lineRule="auto"/>
        <w:ind w:right="1"/>
        <w:rPr>
          <w:rFonts w:cs="Arial"/>
          <w:szCs w:val="20"/>
        </w:rPr>
      </w:pPr>
      <w:r w:rsidRPr="00BE043B">
        <w:rPr>
          <w:rFonts w:cs="Arial"/>
          <w:szCs w:val="20"/>
        </w:rPr>
        <w:t>Lieferung und Montage von Türverriegelungen gemäß EN 81-20 / EN 81-21</w:t>
      </w:r>
      <w:r w:rsidR="007B0B49" w:rsidRPr="00BE043B">
        <w:rPr>
          <w:rFonts w:cs="Arial"/>
          <w:szCs w:val="20"/>
        </w:rPr>
        <w:t>.</w:t>
      </w:r>
    </w:p>
    <w:p w14:paraId="7EF00693" w14:textId="77777777" w:rsidR="007B0B49" w:rsidRPr="00BE043B" w:rsidRDefault="0080702B" w:rsidP="00EB5B69">
      <w:pPr>
        <w:spacing w:after="60" w:before="0" w:line="259" w:lineRule="auto"/>
        <w:ind w:right="1"/>
        <w:rPr>
          <w:rFonts w:cs="Arial"/>
          <w:szCs w:val="20"/>
        </w:rPr>
      </w:pPr>
      <w:r w:rsidRPr="00BE043B">
        <w:rPr>
          <w:rFonts w:cs="Arial"/>
          <w:szCs w:val="20"/>
        </w:rPr>
        <w:t>Drehtür</w:t>
      </w:r>
      <w:r w:rsidR="007B0B49" w:rsidRPr="00BE043B">
        <w:rPr>
          <w:rFonts w:cs="Arial"/>
          <w:szCs w:val="20"/>
        </w:rPr>
        <w:t>:</w:t>
      </w:r>
      <w:r w:rsidR="007B0B49" w:rsidRPr="00BE043B">
        <w:rPr>
          <w:rFonts w:cs="Arial"/>
          <w:szCs w:val="20"/>
        </w:rPr>
        <w:tab/>
      </w:r>
      <w:r w:rsidR="007B0B49" w:rsidRPr="00BE043B">
        <w:rPr>
          <w:rFonts w:cs="Arial"/>
          <w:szCs w:val="20"/>
        </w:rPr>
        <w:tab/>
      </w:r>
      <w:r w:rsidR="00934E59">
        <w:rPr>
          <w:rFonts w:cs="Arial"/>
          <w:szCs w:val="20"/>
        </w:rPr>
        <w:tab/>
      </w:r>
      <w:r w:rsidRPr="00BE043B">
        <w:rPr>
          <w:rFonts w:cs="Arial"/>
          <w:color w:val="70AD47" w:themeColor="accent6"/>
          <w:szCs w:val="20"/>
        </w:rPr>
        <w:t>Einflügelig; Zweiflügelig</w:t>
      </w:r>
    </w:p>
    <w:p w14:paraId="59393A40" w14:textId="77777777" w:rsidR="007B0B49" w:rsidRPr="00BE043B" w:rsidRDefault="0080702B" w:rsidP="00EB5B69">
      <w:pPr>
        <w:spacing w:after="60" w:before="0" w:line="259" w:lineRule="auto"/>
        <w:ind w:right="1"/>
        <w:rPr>
          <w:rFonts w:cs="Arial"/>
          <w:szCs w:val="20"/>
        </w:rPr>
      </w:pPr>
      <w:r w:rsidRPr="00BE043B">
        <w:rPr>
          <w:rFonts w:cs="Arial"/>
          <w:szCs w:val="20"/>
        </w:rPr>
        <w:t>Fehlschließsicherung</w:t>
      </w:r>
      <w:r w:rsidR="007B0B49" w:rsidRPr="00BE043B">
        <w:rPr>
          <w:rFonts w:cs="Arial"/>
          <w:szCs w:val="20"/>
        </w:rPr>
        <w:t>:</w:t>
      </w:r>
      <w:r w:rsidR="007B0B49" w:rsidRPr="00BE043B">
        <w:rPr>
          <w:rFonts w:cs="Arial"/>
          <w:szCs w:val="20"/>
        </w:rPr>
        <w:tab/>
      </w:r>
      <w:r w:rsidR="00934E59">
        <w:rPr>
          <w:rFonts w:cs="Arial"/>
          <w:szCs w:val="20"/>
        </w:rPr>
        <w:tab/>
      </w:r>
      <w:r w:rsidRPr="00BE043B">
        <w:rPr>
          <w:rFonts w:cs="Arial"/>
          <w:szCs w:val="20"/>
        </w:rPr>
        <w:t>ja</w:t>
      </w:r>
    </w:p>
    <w:p w14:paraId="037C850B" w14:textId="77777777" w:rsidR="007B0B49" w:rsidRPr="00BE043B" w:rsidRDefault="0080702B" w:rsidP="00EB5B69">
      <w:pPr>
        <w:spacing w:after="60" w:before="0" w:line="259" w:lineRule="auto"/>
        <w:ind w:right="1"/>
        <w:rPr>
          <w:rFonts w:cs="Arial"/>
          <w:szCs w:val="20"/>
        </w:rPr>
      </w:pPr>
      <w:r w:rsidRPr="00BE043B">
        <w:rPr>
          <w:rFonts w:cs="Arial"/>
          <w:szCs w:val="20"/>
        </w:rPr>
        <w:t>Gehäuse</w:t>
      </w:r>
      <w:r w:rsidR="007B0B49" w:rsidRPr="00BE043B">
        <w:rPr>
          <w:rFonts w:cs="Arial"/>
          <w:szCs w:val="20"/>
        </w:rPr>
        <w:t>:</w:t>
      </w:r>
      <w:r w:rsidR="007B0B49" w:rsidRPr="00BE043B">
        <w:rPr>
          <w:rFonts w:cs="Arial"/>
          <w:szCs w:val="20"/>
        </w:rPr>
        <w:tab/>
      </w:r>
      <w:r w:rsidR="007B0B49" w:rsidRPr="00BE043B">
        <w:rPr>
          <w:rFonts w:cs="Arial"/>
          <w:szCs w:val="20"/>
        </w:rPr>
        <w:tab/>
      </w:r>
      <w:r w:rsidR="00934E59">
        <w:rPr>
          <w:rFonts w:cs="Arial"/>
          <w:szCs w:val="20"/>
        </w:rPr>
        <w:tab/>
      </w:r>
      <w:r w:rsidRPr="00BE043B">
        <w:rPr>
          <w:rFonts w:cs="Arial"/>
          <w:szCs w:val="20"/>
        </w:rPr>
        <w:t>Aluminiumdruckguss</w:t>
      </w:r>
    </w:p>
    <w:p w14:paraId="5B0897AA" w14:textId="77777777" w:rsidR="007B0B49" w:rsidRPr="00BE043B" w:rsidRDefault="0080702B" w:rsidP="00EB5B69">
      <w:pPr>
        <w:spacing w:after="60" w:before="0" w:line="259" w:lineRule="auto"/>
        <w:ind w:right="1"/>
        <w:rPr>
          <w:rFonts w:cs="Arial"/>
          <w:szCs w:val="20"/>
        </w:rPr>
      </w:pPr>
      <w:r w:rsidRPr="00BE043B">
        <w:rPr>
          <w:rFonts w:cs="Arial"/>
          <w:szCs w:val="20"/>
        </w:rPr>
        <w:t>Noten</w:t>
      </w:r>
      <w:r w:rsidR="00330F26" w:rsidRPr="00BE043B">
        <w:rPr>
          <w:rFonts w:cs="Arial"/>
          <w:szCs w:val="20"/>
        </w:rPr>
        <w:t>triegelung</w:t>
      </w:r>
      <w:r w:rsidR="007B0B49" w:rsidRPr="00BE043B">
        <w:rPr>
          <w:rFonts w:cs="Arial"/>
          <w:szCs w:val="20"/>
        </w:rPr>
        <w:t>:</w:t>
      </w:r>
      <w:r w:rsidR="007B0B49" w:rsidRPr="00BE043B">
        <w:rPr>
          <w:rFonts w:cs="Arial"/>
          <w:szCs w:val="20"/>
        </w:rPr>
        <w:tab/>
      </w:r>
      <w:r w:rsidR="00934E59">
        <w:rPr>
          <w:rFonts w:cs="Arial"/>
          <w:szCs w:val="20"/>
        </w:rPr>
        <w:tab/>
      </w:r>
      <w:r w:rsidR="00330F26" w:rsidRPr="00BE043B">
        <w:rPr>
          <w:rFonts w:cs="Arial"/>
          <w:szCs w:val="20"/>
        </w:rPr>
        <w:t>Dreikant</w:t>
      </w:r>
    </w:p>
    <w:p w14:paraId="73AF3616" w14:textId="77777777" w:rsidR="007B0B49" w:rsidRPr="00BE043B" w:rsidRDefault="007B0B49" w:rsidP="00EB5B69">
      <w:pPr>
        <w:spacing w:after="60" w:before="0" w:line="259" w:lineRule="auto"/>
        <w:ind w:right="1"/>
        <w:rPr>
          <w:rFonts w:cs="Arial"/>
          <w:szCs w:val="20"/>
        </w:rPr>
      </w:pPr>
      <w:r w:rsidRPr="00BE043B">
        <w:rPr>
          <w:rFonts w:cs="Arial"/>
          <w:szCs w:val="20"/>
        </w:rPr>
        <w:t>Montageart:</w:t>
      </w:r>
      <w:r w:rsidRPr="00BE043B">
        <w:rPr>
          <w:rFonts w:cs="Arial"/>
          <w:szCs w:val="20"/>
        </w:rPr>
        <w:tab/>
      </w:r>
      <w:r w:rsidRPr="00BE043B">
        <w:rPr>
          <w:rFonts w:cs="Arial"/>
          <w:szCs w:val="20"/>
        </w:rPr>
        <w:tab/>
      </w:r>
      <w:r w:rsidR="00934E59">
        <w:rPr>
          <w:rFonts w:cs="Arial"/>
          <w:szCs w:val="20"/>
        </w:rPr>
        <w:tab/>
      </w:r>
      <w:r w:rsidR="00330F26" w:rsidRPr="00BE043B">
        <w:rPr>
          <w:rFonts w:cs="Arial"/>
          <w:szCs w:val="20"/>
        </w:rPr>
        <w:t>inkl. notwendiger Adaptionen</w:t>
      </w:r>
    </w:p>
    <w:p w14:paraId="23BAE853" w14:textId="77777777" w:rsidR="007B0B49" w:rsidRPr="00BE043B" w:rsidRDefault="007B0B49" w:rsidP="00EB5B69">
      <w:pPr>
        <w:spacing w:after="0" w:before="0"/>
        <w:ind w:right="1"/>
        <w:rPr>
          <w:rFonts w:cs="Arial"/>
          <w:szCs w:val="20"/>
        </w:rPr>
      </w:pPr>
    </w:p>
    <w:p w14:paraId="546F7538" w14:textId="77777777" w:rsidR="007B0B49" w:rsidRPr="00BE043B" w:rsidRDefault="007B0B49" w:rsidP="00EB5B69">
      <w:pPr>
        <w:pStyle w:val="Normal"/>
        <w:tabs>
          <w:tab w:val="left" w:pos="284"/>
          <w:tab w:val="left" w:pos="567"/>
          <w:tab w:val="left" w:pos="1134"/>
          <w:tab w:val="left" w:pos="1701"/>
          <w:tab w:val="left" w:pos="2268"/>
          <w:tab w:val="left" w:pos="2835"/>
          <w:tab w:val="left" w:pos="3402"/>
          <w:tab w:val="left" w:pos="3969"/>
          <w:tab w:val="left" w:pos="4536"/>
          <w:tab w:val="left" w:pos="5103"/>
          <w:tab w:val="left" w:pos="5670"/>
          <w:tab w:val="left" w:pos="6237"/>
        </w:tabs>
        <w:spacing w:before="0" w:after="0"/>
        <w:ind w:right="1"/>
        <w:jc w:val="both"/>
        <w:rPr>
          <w:rFonts w:eastAsia="Times New Roman"/>
          <w:color w:val="000000"/>
          <w:sz w:val="20"/>
          <w:szCs w:val="20"/>
          <w:lang w:val="de-DE" w:eastAsia="de-DE"/>
        </w:rPr>
      </w:pPr>
    </w:p>
    <w:p w14:paraId="52F0C09B" w14:textId="77777777" w:rsidR="00996E45" w:rsidRPr="00BE043B" w:rsidRDefault="00996E45" w:rsidP="00EB5B69">
      <w:pPr>
        <w:spacing w:after="0" w:before="0"/>
        <w:ind w:right="1"/>
        <w:rPr>
          <w:rFonts w:cs="Arial"/>
          <w:szCs w:val="20"/>
        </w:rPr>
      </w:pPr>
    </w:p>
    <w:p w14:paraId="7919DD49" w14:textId="77777777" w:rsidR="00E407F6" w:rsidRPr="00BE043B" w:rsidRDefault="00E407F6" w:rsidP="00EB5B69">
      <w:pPr>
        <w:spacing w:after="0" w:before="0"/>
        <w:ind w:right="1"/>
        <w:rPr>
          <w:rFonts w:cs="Arial"/>
          <w:szCs w:val="20"/>
        </w:rPr>
      </w:pPr>
    </w:p>
    <w:p w14:paraId="704B37B2" w14:textId="77777777" w:rsidR="00E407F6" w:rsidRPr="00BE043B" w:rsidRDefault="00E407F6" w:rsidP="00EB5B69">
      <w:bookmarkStart w:id="1199" w:name="BM_7691c2b8067bca276e5657e8d72e5eca"/>
      <w:pPr>
        <w:pStyle w:val="berschrift1"/>
        <w:spacing w:before="0"/>
        <w:ind w:right="1"/>
        <w:rPr>
          <w:rFonts w:cs="Arial"/>
          <w:szCs w:val="20"/>
        </w:rPr>
      </w:pPr>
      <w:r w:rsidRPr="00BE043B">
        <w:rPr>
          <w:rFonts w:cs="Arial" w:ascii="Arial" w:hAnsi="Arial" w:eastAsia="Arial"/>
          <w:b/>
          <w:i w:val="0"/>
          <w:color w:val="1F4E79"/>
          <w:sz w:val="30"/>
          <w:szCs w:val="20"/>
        </w:rPr>
        <w:t>Aufzugssteuerung</w:t>
      </w:r>
      <w:bookmarkEnd w:id="1199"/>
    </w:p>
    <w:p>
      <w:pPr>
        <w:pStyle w:val="LVBibliothekMetadaten"/>
      </w:pPr>
      <w:r>
        <w:t>Struktur 12  |  Typ Kategorie  |  Bibliotheks-ID LV_KAP_12_AUFZUGSSTEUERUNG</w:t>
      </w:r>
    </w:p>
    <w:p w14:paraId="10A4A360" w14:textId="77777777" w:rsidR="00E407F6" w:rsidRPr="00BE043B" w:rsidRDefault="00E407F6" w:rsidP="00EB5B69">
      <w:bookmarkStart w:id="1200" w:name="BM_cb192a7a92f18b87d26366429eb437f6"/>
      <w:pPr>
        <w:pStyle w:val="berschrift2"/>
        <w:ind w:right="1"/>
        <w:rPr>
          <w:rFonts w:cs="Arial"/>
          <w:b w:val="0"/>
          <w:bCs/>
          <w:color w:val="7030A0"/>
          <w:szCs w:val="20"/>
        </w:rPr>
      </w:pPr>
      <w:r w:rsidRPr="00BE043B">
        <w:rPr>
          <w:rFonts w:cs="Arial" w:ascii="Arial" w:hAnsi="Arial" w:eastAsia="Arial"/>
          <w:b/>
          <w:bCs/>
          <w:i w:val="0"/>
          <w:color w:val="1B3755"/>
          <w:sz w:val="24"/>
          <w:szCs w:val="20"/>
        </w:rPr>
        <w:t>Schaltschrank</w:t>
      </w:r>
      <w:bookmarkEnd w:id="1200"/>
    </w:p>
    <w:p>
      <w:pPr>
        <w:pStyle w:val="LVBibliothekMetadaten"/>
      </w:pPr>
      <w:r>
        <w:t>Struktur 12.01  |  Typ Baustein  |  Bibliotheks-ID LV_12_01_SCHALTSCHRANK</w:t>
      </w:r>
    </w:p>
    <w:p w14:paraId="171C4928" w14:textId="77777777" w:rsidR="00E407F6" w:rsidRPr="0070380B" w:rsidRDefault="00E407F6" w:rsidP="0070380B">
      <w:bookmarkStart w:id="1201" w:name="BM_0c622a6a67eded8b4d6123954e13cf0b"/>
      <w:pPr>
        <w:pStyle w:val="berschrift3"/>
      </w:pPr>
      <w:r w:rsidRPr="0070380B">
        <w:rPr>
          <w:rFonts w:ascii="Arial" w:hAnsi="Arial" w:eastAsia="Arial"/>
          <w:b/>
          <w:i w:val="0"/>
          <w:color w:val="1B3755"/>
          <w:sz w:val="21"/>
        </w:rPr>
        <w:t>T</w:t>
      </w:r>
      <w:r w:rsidR="00036472" w:rsidRPr="0070380B">
        <w:rPr>
          <w:rFonts w:ascii="Arial" w:hAnsi="Arial" w:eastAsia="Arial"/>
          <w:b/>
          <w:i w:val="0"/>
          <w:color w:val="1B3755"/>
          <w:sz w:val="21"/>
        </w:rPr>
        <w:t>WR</w:t>
      </w:r>
      <w:bookmarkEnd w:id="1201"/>
    </w:p>
    <w:p>
      <w:pPr>
        <w:pStyle w:val="LVBibliothekMetadaten"/>
      </w:pPr>
      <w:r>
        <w:t>Struktur 12.01.01  |  Typ Variante  |  Bibliotheks-ID LV_12_01_01_TWR</w:t>
      </w:r>
    </w:p>
    <w:p w14:paraId="332F4E9C" w14:textId="77777777" w:rsidR="00E407F6" w:rsidRPr="00BE043B" w:rsidRDefault="00A47BA9" w:rsidP="00934E59">
      <w:pPr>
        <w:spacing w:before="0" w:after="60" w:line="259" w:lineRule="auto"/>
      </w:pPr>
      <w:r w:rsidRPr="00BE043B">
        <w:t>Der</w:t>
      </w:r>
      <w:r w:rsidR="00E407F6" w:rsidRPr="00BE043B">
        <w:t xml:space="preserve"> Schaltschrank</w:t>
      </w:r>
      <w:r w:rsidRPr="00BE043B">
        <w:t xml:space="preserve"> ist</w:t>
      </w:r>
      <w:r w:rsidR="00E407F6" w:rsidRPr="00BE043B">
        <w:t xml:space="preserve"> gemäß VDE als Stand</w:t>
      </w:r>
      <w:r w:rsidRPr="00BE043B">
        <w:t>-</w:t>
      </w:r>
      <w:r w:rsidR="00E407F6" w:rsidRPr="00BE043B">
        <w:t xml:space="preserve"> oder Wandschrank im Triebwerksraum</w:t>
      </w:r>
      <w:r w:rsidRPr="00BE043B">
        <w:t>, körperschallisoliert montiert,</w:t>
      </w:r>
      <w:r w:rsidR="00E407F6" w:rsidRPr="00BE043B">
        <w:t xml:space="preserve"> vor</w:t>
      </w:r>
      <w:r w:rsidRPr="00BE043B">
        <w:t>zu</w:t>
      </w:r>
      <w:r w:rsidR="00E407F6" w:rsidRPr="00BE043B">
        <w:t>sehen.</w:t>
      </w:r>
    </w:p>
    <w:p w14:paraId="38E790A9" w14:textId="77777777" w:rsidR="00E407F6" w:rsidRPr="00BE043B" w:rsidRDefault="00E407F6" w:rsidP="00934E59">
      <w:pPr>
        <w:spacing w:before="0" w:after="60" w:line="259" w:lineRule="auto"/>
      </w:pPr>
      <w:r w:rsidRPr="00BE043B">
        <w:t xml:space="preserve">Der Schaltschrank ist allseitig geschlossen und in stahlblechgekapselter Profilstahlkonstruktion </w:t>
      </w:r>
      <w:r w:rsidR="00C227F4" w:rsidRPr="00BE043B">
        <w:t xml:space="preserve">(mind. IP 22) </w:t>
      </w:r>
      <w:r w:rsidRPr="00BE043B">
        <w:t xml:space="preserve">mit Fronttüren sowie Frontblenden und Sockel nach Erfordernis auszubilden. </w:t>
      </w:r>
    </w:p>
    <w:p w14:paraId="26A58301" w14:textId="77777777" w:rsidR="00E407F6" w:rsidRPr="00BE043B" w:rsidRDefault="00E407F6" w:rsidP="00EB5B69">
      <w:pPr>
        <w:spacing w:before="0" w:after="60" w:line="259" w:lineRule="auto"/>
        <w:ind w:right="1"/>
        <w:rPr>
          <w:rFonts w:cs="Arial"/>
          <w:szCs w:val="20"/>
        </w:rPr>
      </w:pPr>
      <w:r w:rsidRPr="00BE043B">
        <w:rPr>
          <w:rFonts w:cs="Arial"/>
          <w:szCs w:val="20"/>
        </w:rPr>
        <w:t>Der Schaltschrank soll mit sämtlichen Tragkonstruktionen für Einbauteile und erforderlichen Verbindern ggf. Dichtungen, Rück- und Seitenwänden, Anschlussstellen, Einführungsabdeckungen usw. ausgerüstet werden.</w:t>
      </w:r>
    </w:p>
    <w:p w14:paraId="369F8E83" w14:textId="77777777" w:rsidR="00E407F6" w:rsidRPr="00BE043B" w:rsidRDefault="00E407F6" w:rsidP="00EB5B69">
      <w:pPr>
        <w:spacing w:before="0" w:after="60" w:line="259" w:lineRule="auto"/>
        <w:ind w:right="1"/>
        <w:rPr>
          <w:rFonts w:cs="Arial"/>
          <w:szCs w:val="20"/>
        </w:rPr>
      </w:pPr>
      <w:r w:rsidRPr="00BE043B">
        <w:rPr>
          <w:rFonts w:cs="Arial"/>
          <w:szCs w:val="20"/>
        </w:rPr>
        <w:t>Hinsichtlich der Verdrahtung des Schaltschrankes ist besonders darauf zu achten, dass alle zu- und abgehenden Leitungen übersichtlich angeordnet, einzeln zugentlastet und ordentlich befestigt auf die bezeichnenden Reihenklemmen geführt sind.</w:t>
      </w:r>
    </w:p>
    <w:p w14:paraId="222B0691" w14:textId="77777777" w:rsidR="00E407F6" w:rsidRPr="00BE043B" w:rsidRDefault="00E407F6" w:rsidP="00EB5B69">
      <w:pPr>
        <w:spacing w:before="0" w:after="60" w:line="259" w:lineRule="auto"/>
        <w:ind w:right="1"/>
        <w:rPr>
          <w:rFonts w:cs="Arial"/>
          <w:szCs w:val="20"/>
        </w:rPr>
      </w:pPr>
      <w:r w:rsidRPr="00BE043B">
        <w:rPr>
          <w:rFonts w:cs="Arial"/>
          <w:szCs w:val="20"/>
        </w:rPr>
        <w:t>Alle Leitungen sind an ihren Klemmstellen ausreichend zu kennzeichnen. Diese Kennzeichnung muss mit dem für Revisionszwecke mitgelieferten Schema bzw. Klemmenbelegungsplan übereinstimmen.</w:t>
      </w:r>
    </w:p>
    <w:p w14:paraId="67A7AD62" w14:textId="77777777" w:rsidR="00E407F6" w:rsidRPr="00BE043B" w:rsidRDefault="00516EB5" w:rsidP="00EB5B69">
      <w:pPr>
        <w:spacing w:after="60" w:before="0" w:line="259" w:lineRule="auto"/>
        <w:ind w:right="1"/>
        <w:rPr>
          <w:rFonts w:cs="Arial"/>
          <w:szCs w:val="20"/>
        </w:rPr>
      </w:pPr>
      <w:r w:rsidRPr="00BE043B">
        <w:rPr>
          <w:rFonts w:cs="Arial"/>
          <w:szCs w:val="20"/>
        </w:rPr>
        <w:t>A</w:t>
      </w:r>
      <w:r w:rsidR="00E407F6" w:rsidRPr="00BE043B">
        <w:rPr>
          <w:rFonts w:cs="Arial"/>
          <w:szCs w:val="20"/>
        </w:rPr>
        <w:t>usreichende Be- und Entlüftung ist</w:t>
      </w:r>
      <w:r w:rsidRPr="00BE043B">
        <w:rPr>
          <w:rFonts w:cs="Arial"/>
          <w:szCs w:val="20"/>
        </w:rPr>
        <w:t xml:space="preserve"> zu gewährleisten.</w:t>
      </w:r>
    </w:p>
    <w:p w14:paraId="26B37819" w14:textId="77777777" w:rsidR="00E407F6" w:rsidRPr="00BE043B" w:rsidRDefault="00E407F6" w:rsidP="00EB5B69">
      <w:pPr>
        <w:spacing w:after="0" w:before="0"/>
        <w:ind w:right="1"/>
        <w:rPr>
          <w:rFonts w:cs="Arial"/>
          <w:szCs w:val="20"/>
        </w:rPr>
      </w:pPr>
    </w:p>
    <w:p w14:paraId="4E131559" w14:textId="77777777" w:rsidR="00E407F6" w:rsidRPr="00BE043B" w:rsidRDefault="00E407F6" w:rsidP="00EB5B69">
      <w:pPr>
        <w:spacing w:after="60" w:before="0" w:line="259" w:lineRule="auto"/>
        <w:ind w:right="1"/>
        <w:rPr>
          <w:rFonts w:cs="Arial"/>
          <w:szCs w:val="20"/>
        </w:rPr>
      </w:pPr>
      <w:r w:rsidRPr="00BE043B">
        <w:rPr>
          <w:rFonts w:cs="Arial"/>
          <w:szCs w:val="20"/>
        </w:rPr>
        <w:t>Hauptschalter:</w:t>
      </w:r>
      <w:r w:rsidRPr="00BE043B">
        <w:rPr>
          <w:rFonts w:cs="Arial"/>
          <w:szCs w:val="20"/>
        </w:rPr>
        <w:tab/>
      </w:r>
      <w:r w:rsidRPr="00BE043B">
        <w:rPr>
          <w:rFonts w:cs="Arial"/>
          <w:szCs w:val="20"/>
        </w:rPr>
        <w:tab/>
      </w:r>
      <w:r w:rsidRPr="00BE043B">
        <w:rPr>
          <w:rFonts w:cs="Arial"/>
          <w:szCs w:val="20"/>
        </w:rPr>
        <w:tab/>
      </w:r>
      <w:r w:rsidRPr="00B11EDF">
        <w:rPr>
          <w:rFonts w:cs="Arial"/>
          <w:color w:val="92D050"/>
          <w:szCs w:val="20"/>
        </w:rPr>
        <w:t>ja, in Tür integriert</w:t>
      </w:r>
    </w:p>
    <w:p w14:paraId="4D26CEFF" w14:textId="77777777" w:rsidR="00E407F6" w:rsidRPr="00BE043B" w:rsidRDefault="00E407F6" w:rsidP="00EB5B69">
      <w:pPr>
        <w:spacing w:after="60" w:before="0" w:line="259" w:lineRule="auto"/>
        <w:ind w:right="1"/>
        <w:rPr>
          <w:rFonts w:cs="Arial"/>
          <w:szCs w:val="20"/>
        </w:rPr>
      </w:pPr>
      <w:r w:rsidRPr="00BE043B">
        <w:rPr>
          <w:rFonts w:cs="Arial"/>
          <w:szCs w:val="20"/>
        </w:rPr>
        <w:t>Fahrtenzähler:</w:t>
      </w:r>
      <w:r w:rsidRPr="00BE043B">
        <w:rPr>
          <w:rFonts w:cs="Arial"/>
          <w:szCs w:val="20"/>
        </w:rPr>
        <w:tab/>
      </w:r>
      <w:r w:rsidRPr="00BE043B">
        <w:rPr>
          <w:rFonts w:cs="Arial"/>
          <w:szCs w:val="20"/>
        </w:rPr>
        <w:tab/>
      </w:r>
      <w:r w:rsidRPr="00BE043B">
        <w:rPr>
          <w:rFonts w:cs="Arial"/>
          <w:szCs w:val="20"/>
        </w:rPr>
        <w:tab/>
      </w:r>
      <w:r w:rsidRPr="00B11EDF">
        <w:rPr>
          <w:rFonts w:cs="Arial"/>
          <w:color w:val="92D050"/>
          <w:szCs w:val="20"/>
        </w:rPr>
        <w:t>ja, in Tür integriert</w:t>
      </w:r>
    </w:p>
    <w:p w14:paraId="64DFFA68" w14:textId="77777777" w:rsidR="00E407F6" w:rsidRPr="00BE043B" w:rsidRDefault="00E407F6" w:rsidP="00EB5B69">
      <w:pPr>
        <w:spacing w:after="60" w:before="0" w:line="259" w:lineRule="auto"/>
        <w:ind w:right="1"/>
        <w:rPr>
          <w:rFonts w:cs="Arial"/>
          <w:szCs w:val="20"/>
        </w:rPr>
      </w:pPr>
      <w:r w:rsidRPr="00BE043B">
        <w:rPr>
          <w:rFonts w:cs="Arial"/>
          <w:szCs w:val="20"/>
        </w:rPr>
        <w:t>Betriebsstundenzähler:</w:t>
      </w:r>
      <w:r w:rsidRPr="00BE043B">
        <w:rPr>
          <w:rFonts w:cs="Arial"/>
          <w:szCs w:val="20"/>
        </w:rPr>
        <w:tab/>
      </w:r>
      <w:r w:rsidRPr="00BE043B">
        <w:rPr>
          <w:rFonts w:cs="Arial"/>
          <w:szCs w:val="20"/>
        </w:rPr>
        <w:tab/>
      </w:r>
      <w:r w:rsidRPr="00B11EDF">
        <w:rPr>
          <w:rFonts w:cs="Arial"/>
          <w:color w:val="92D050"/>
          <w:szCs w:val="20"/>
        </w:rPr>
        <w:t>ja, in Tür integriert</w:t>
      </w:r>
    </w:p>
    <w:p w14:paraId="7F964597" w14:textId="77777777" w:rsidR="00E407F6" w:rsidRPr="00BE043B" w:rsidRDefault="00E407F6" w:rsidP="00EB5B69">
      <w:pPr>
        <w:spacing w:after="60" w:before="0" w:line="259" w:lineRule="auto"/>
        <w:ind w:right="1"/>
        <w:rPr>
          <w:rFonts w:cs="Arial"/>
          <w:szCs w:val="20"/>
        </w:rPr>
      </w:pPr>
      <w:r w:rsidRPr="00BE043B">
        <w:rPr>
          <w:rFonts w:cs="Arial"/>
          <w:szCs w:val="20"/>
        </w:rPr>
        <w:t>Plantasche:</w:t>
      </w:r>
      <w:r w:rsidRPr="00BE043B">
        <w:rPr>
          <w:rFonts w:cs="Arial"/>
          <w:szCs w:val="20"/>
        </w:rPr>
        <w:tab/>
      </w:r>
      <w:r w:rsidRPr="00BE043B">
        <w:rPr>
          <w:rFonts w:cs="Arial"/>
          <w:szCs w:val="20"/>
        </w:rPr>
        <w:tab/>
      </w:r>
      <w:r w:rsidRPr="00BE043B">
        <w:rPr>
          <w:rFonts w:cs="Arial"/>
          <w:szCs w:val="20"/>
        </w:rPr>
        <w:tab/>
      </w:r>
      <w:r w:rsidRPr="00B11EDF">
        <w:rPr>
          <w:rFonts w:cs="Arial"/>
          <w:color w:val="92D050"/>
          <w:szCs w:val="20"/>
        </w:rPr>
        <w:t>ja, in Tür integriert</w:t>
      </w:r>
    </w:p>
    <w:p w14:paraId="42F89B94" w14:textId="77777777" w:rsidR="00E407F6" w:rsidRPr="00BE043B" w:rsidRDefault="00E407F6" w:rsidP="00EB5B69">
      <w:pPr>
        <w:spacing w:after="60" w:before="0" w:line="259" w:lineRule="auto"/>
        <w:ind w:right="1"/>
        <w:rPr>
          <w:rFonts w:cs="Arial"/>
          <w:color w:val="70AD47" w:themeColor="accent6"/>
          <w:szCs w:val="20"/>
        </w:rPr>
      </w:pPr>
      <w:r w:rsidRPr="00BE043B">
        <w:rPr>
          <w:rFonts w:cs="Arial"/>
          <w:szCs w:val="20"/>
        </w:rPr>
        <w:t>Belüftung:</w:t>
      </w:r>
      <w:r w:rsidRPr="00BE043B">
        <w:rPr>
          <w:rFonts w:cs="Arial"/>
          <w:szCs w:val="20"/>
        </w:rPr>
        <w:tab/>
      </w:r>
      <w:r w:rsidRPr="00BE043B">
        <w:rPr>
          <w:rFonts w:cs="Arial"/>
          <w:szCs w:val="20"/>
        </w:rPr>
        <w:tab/>
      </w:r>
      <w:r w:rsidRPr="00BE043B">
        <w:rPr>
          <w:rFonts w:cs="Arial"/>
          <w:szCs w:val="20"/>
        </w:rPr>
        <w:tab/>
      </w:r>
      <w:r w:rsidRPr="00B11EDF">
        <w:rPr>
          <w:rFonts w:cs="Arial"/>
          <w:color w:val="92D050"/>
          <w:szCs w:val="20"/>
        </w:rPr>
        <w:t>Lüfter</w:t>
      </w:r>
      <w:r w:rsidR="00A47BA9" w:rsidRPr="00B11EDF">
        <w:rPr>
          <w:rFonts w:cs="Arial"/>
          <w:color w:val="92D050"/>
          <w:szCs w:val="20"/>
        </w:rPr>
        <w:t xml:space="preserve"> (Zu-/Abluft)</w:t>
      </w:r>
    </w:p>
    <w:p w14:paraId="567561FE" w14:textId="77777777" w:rsidR="00E407F6" w:rsidRPr="00BE043B" w:rsidRDefault="00E407F6" w:rsidP="00EB5B69">
      <w:pPr>
        <w:spacing w:after="60" w:before="0" w:line="259" w:lineRule="auto"/>
        <w:ind w:right="1"/>
        <w:rPr>
          <w:rFonts w:cs="Arial"/>
          <w:szCs w:val="20"/>
        </w:rPr>
      </w:pPr>
      <w:r w:rsidRPr="00BE043B">
        <w:rPr>
          <w:rFonts w:cs="Arial"/>
          <w:szCs w:val="20"/>
        </w:rPr>
        <w:t>Reserve:</w:t>
      </w:r>
      <w:r w:rsidRPr="00BE043B">
        <w:rPr>
          <w:rFonts w:cs="Arial"/>
          <w:szCs w:val="20"/>
        </w:rPr>
        <w:tab/>
      </w:r>
      <w:r w:rsidRPr="00BE043B">
        <w:rPr>
          <w:rFonts w:cs="Arial"/>
          <w:szCs w:val="20"/>
        </w:rPr>
        <w:tab/>
      </w:r>
      <w:r w:rsidRPr="00BE043B">
        <w:rPr>
          <w:rFonts w:cs="Arial"/>
          <w:szCs w:val="20"/>
        </w:rPr>
        <w:tab/>
      </w:r>
      <w:r w:rsidRPr="00B11EDF">
        <w:rPr>
          <w:rFonts w:cs="Arial"/>
          <w:color w:val="92D050"/>
          <w:szCs w:val="20"/>
        </w:rPr>
        <w:t>min. 1 Hutschiene</w:t>
      </w:r>
    </w:p>
    <w:p w14:paraId="703D3652" w14:textId="77777777" w:rsidR="00D53555" w:rsidRPr="00B11EDF" w:rsidRDefault="0051742F" w:rsidP="00EB5B69">
      <w:pPr>
        <w:spacing w:after="60" w:before="0" w:line="259" w:lineRule="auto"/>
        <w:ind w:right="1"/>
        <w:rPr>
          <w:rFonts w:cs="Arial"/>
          <w:color w:val="92D050"/>
          <w:szCs w:val="20"/>
        </w:rPr>
      </w:pPr>
      <w:r w:rsidRPr="00BE043B">
        <w:rPr>
          <w:rFonts w:cs="Arial"/>
          <w:szCs w:val="20"/>
        </w:rPr>
        <w:lastRenderedPageBreak/>
        <w:t>Position MR:</w:t>
      </w:r>
      <w:r w:rsidRPr="00BE043B">
        <w:rPr>
          <w:rFonts w:cs="Arial"/>
          <w:szCs w:val="20"/>
        </w:rPr>
        <w:tab/>
      </w:r>
      <w:r w:rsidRPr="00BE043B">
        <w:rPr>
          <w:rFonts w:cs="Arial"/>
          <w:szCs w:val="20"/>
        </w:rPr>
        <w:tab/>
      </w:r>
      <w:r w:rsidRPr="00BE043B">
        <w:rPr>
          <w:rFonts w:cs="Arial"/>
          <w:szCs w:val="20"/>
        </w:rPr>
        <w:tab/>
      </w:r>
      <w:r w:rsidRPr="00B11EDF">
        <w:rPr>
          <w:rFonts w:cs="Arial"/>
          <w:color w:val="92D050"/>
          <w:szCs w:val="20"/>
        </w:rPr>
        <w:t>unten neben</w:t>
      </w:r>
    </w:p>
    <w:p w14:paraId="7759DAF3" w14:textId="77777777" w:rsidR="00E407F6" w:rsidRPr="00BE043B" w:rsidRDefault="00E407F6" w:rsidP="00EB5B69">
      <w:pPr>
        <w:spacing w:after="0" w:before="0"/>
        <w:ind w:right="1"/>
        <w:rPr>
          <w:rFonts w:cs="Arial"/>
          <w:szCs w:val="20"/>
        </w:rPr>
      </w:pPr>
    </w:p>
    <w:p w14:paraId="4D31A386" w14:textId="77777777" w:rsidR="009A5D9A" w:rsidRPr="00BE043B" w:rsidRDefault="004C1C3F" w:rsidP="00B02037">
      <w:bookmarkStart w:id="1202" w:name="BM_4506e967a18b4a1fe5ed0abe66e40080"/>
      <w:pPr>
        <w:pStyle w:val="berschrift3"/>
      </w:pPr>
      <w:r>
        <w:rPr>
          <w:rFonts w:ascii="Arial" w:hAnsi="Arial" w:eastAsia="Arial"/>
          <w:b/>
          <w:i w:val="0"/>
          <w:color w:val="1B3755"/>
          <w:sz w:val="21"/>
        </w:rPr>
        <w:t xml:space="preserve">MRL </w:t>
      </w:r>
      <w:r w:rsidR="009A5D9A" w:rsidRPr="00BE043B">
        <w:rPr>
          <w:rFonts w:ascii="Arial" w:hAnsi="Arial" w:eastAsia="Arial"/>
          <w:b/>
          <w:i w:val="0"/>
          <w:color w:val="1B3755"/>
          <w:sz w:val="21"/>
        </w:rPr>
        <w:t>Variante 1</w:t>
      </w:r>
      <w:r w:rsidR="00672EBC" w:rsidRPr="00BE043B">
        <w:rPr>
          <w:rFonts w:ascii="Arial" w:hAnsi="Arial" w:eastAsia="Arial"/>
          <w:b/>
          <w:i w:val="0"/>
          <w:color w:val="1B3755"/>
          <w:sz w:val="21"/>
        </w:rPr>
        <w:t xml:space="preserve"> neben Tür</w:t>
      </w:r>
      <w:bookmarkEnd w:id="1202"/>
    </w:p>
    <w:p>
      <w:pPr>
        <w:pStyle w:val="LVBibliothekMetadaten"/>
      </w:pPr>
      <w:r>
        <w:t>Struktur 12.01.02  |  Typ Variante  |  Bibliotheks-ID LV_12_01_02_MRL_VARIANTE_1_NEBEN_TUR</w:t>
      </w:r>
    </w:p>
    <w:p w14:paraId="045B2047" w14:textId="77777777" w:rsidR="00E407F6" w:rsidRPr="00BE043B" w:rsidRDefault="00890939" w:rsidP="00EB5B69">
      <w:pPr>
        <w:spacing w:after="60" w:before="0" w:line="259" w:lineRule="auto"/>
        <w:ind w:right="1"/>
        <w:rPr>
          <w:rFonts w:cs="Arial"/>
          <w:color w:val="000000" w:themeColor="text1"/>
          <w:szCs w:val="20"/>
        </w:rPr>
      </w:pPr>
      <w:r w:rsidRPr="00BE043B">
        <w:rPr>
          <w:rFonts w:cs="Arial"/>
          <w:color w:val="000000" w:themeColor="text1"/>
          <w:szCs w:val="20"/>
        </w:rPr>
        <w:t>Steuerschrank in oberster</w:t>
      </w:r>
      <w:r w:rsidR="00DC6562" w:rsidRPr="00BE043B">
        <w:rPr>
          <w:rFonts w:cs="Arial"/>
          <w:color w:val="000000" w:themeColor="text1"/>
          <w:szCs w:val="20"/>
        </w:rPr>
        <w:t xml:space="preserve"> </w:t>
      </w:r>
      <w:r w:rsidR="00DC6562" w:rsidRPr="00B02037">
        <w:rPr>
          <w:rFonts w:cs="Arial"/>
          <w:color w:val="92D050"/>
          <w:szCs w:val="20"/>
        </w:rPr>
        <w:t>/ XXX</w:t>
      </w:r>
      <w:r w:rsidR="00652627" w:rsidRPr="00B02037">
        <w:rPr>
          <w:rFonts w:cs="Arial"/>
          <w:color w:val="92D050"/>
          <w:szCs w:val="20"/>
        </w:rPr>
        <w:t xml:space="preserve"> </w:t>
      </w:r>
      <w:r w:rsidR="00652627" w:rsidRPr="00BE043B">
        <w:rPr>
          <w:rFonts w:cs="Arial"/>
          <w:color w:val="000000" w:themeColor="text1"/>
          <w:szCs w:val="20"/>
        </w:rPr>
        <w:t xml:space="preserve">Etage </w:t>
      </w:r>
      <w:r w:rsidR="009215D1" w:rsidRPr="00BE043B">
        <w:rPr>
          <w:rFonts w:cs="Arial"/>
          <w:color w:val="000000" w:themeColor="text1"/>
          <w:szCs w:val="20"/>
        </w:rPr>
        <w:t>mit Schachtabschlusstür</w:t>
      </w:r>
      <w:r w:rsidR="00652627" w:rsidRPr="00BE043B">
        <w:rPr>
          <w:rFonts w:cs="Arial"/>
          <w:color w:val="000000" w:themeColor="text1"/>
          <w:szCs w:val="20"/>
        </w:rPr>
        <w:t xml:space="preserve"> </w:t>
      </w:r>
      <w:r w:rsidR="00292C3E" w:rsidRPr="00BE043B">
        <w:rPr>
          <w:rFonts w:cs="Arial"/>
          <w:color w:val="000000" w:themeColor="text1"/>
          <w:szCs w:val="20"/>
        </w:rPr>
        <w:t>fest</w:t>
      </w:r>
      <w:r w:rsidR="009215D1" w:rsidRPr="00BE043B">
        <w:rPr>
          <w:rFonts w:cs="Arial"/>
          <w:color w:val="000000" w:themeColor="text1"/>
          <w:szCs w:val="20"/>
        </w:rPr>
        <w:t xml:space="preserve"> ver</w:t>
      </w:r>
      <w:r w:rsidR="005804D0" w:rsidRPr="00BE043B">
        <w:rPr>
          <w:rFonts w:cs="Arial"/>
          <w:color w:val="000000" w:themeColor="text1"/>
          <w:szCs w:val="20"/>
        </w:rPr>
        <w:t xml:space="preserve">bunden in </w:t>
      </w:r>
      <w:r w:rsidR="00265926" w:rsidRPr="00BE043B">
        <w:rPr>
          <w:rFonts w:cs="Arial"/>
          <w:color w:val="000000" w:themeColor="text1"/>
          <w:szCs w:val="20"/>
        </w:rPr>
        <w:t>Maueröffnung positionieren</w:t>
      </w:r>
      <w:r w:rsidR="009215D1" w:rsidRPr="00BE043B">
        <w:rPr>
          <w:rFonts w:cs="Arial"/>
          <w:color w:val="000000" w:themeColor="text1"/>
          <w:szCs w:val="20"/>
        </w:rPr>
        <w:t>. Die</w:t>
      </w:r>
      <w:r w:rsidR="00EB2B28" w:rsidRPr="00BE043B">
        <w:rPr>
          <w:rFonts w:cs="Arial"/>
          <w:color w:val="000000" w:themeColor="text1"/>
          <w:szCs w:val="20"/>
        </w:rPr>
        <w:t xml:space="preserve"> Seitenp</w:t>
      </w:r>
      <w:r w:rsidR="009215D1" w:rsidRPr="00BE043B">
        <w:rPr>
          <w:rFonts w:cs="Arial"/>
          <w:color w:val="000000" w:themeColor="text1"/>
          <w:szCs w:val="20"/>
        </w:rPr>
        <w:t xml:space="preserve">osition richtet sich nach </w:t>
      </w:r>
      <w:r w:rsidR="00A80F1D" w:rsidRPr="00BE043B">
        <w:rPr>
          <w:rFonts w:cs="Arial"/>
          <w:color w:val="000000" w:themeColor="text1"/>
          <w:szCs w:val="20"/>
        </w:rPr>
        <w:t xml:space="preserve">technischer </w:t>
      </w:r>
      <w:r w:rsidR="00E126A0" w:rsidRPr="00BE043B">
        <w:rPr>
          <w:rFonts w:cs="Arial"/>
          <w:color w:val="000000" w:themeColor="text1"/>
          <w:szCs w:val="20"/>
        </w:rPr>
        <w:t>Voraussetzung</w:t>
      </w:r>
      <w:r w:rsidR="00125EF5" w:rsidRPr="00BE043B">
        <w:rPr>
          <w:rFonts w:cs="Arial"/>
          <w:color w:val="000000" w:themeColor="text1"/>
          <w:szCs w:val="20"/>
        </w:rPr>
        <w:t xml:space="preserve"> und Möglichkeit.</w:t>
      </w:r>
    </w:p>
    <w:p w14:paraId="36F1FA0B" w14:textId="77777777" w:rsidR="00E3110F" w:rsidRPr="00BE043B" w:rsidRDefault="00E3110F" w:rsidP="00EB5B69">
      <w:pPr>
        <w:spacing w:after="60" w:before="0" w:line="259" w:lineRule="auto"/>
        <w:ind w:right="1"/>
        <w:rPr>
          <w:rFonts w:cs="Arial"/>
          <w:color w:val="000000" w:themeColor="text1"/>
          <w:szCs w:val="20"/>
        </w:rPr>
      </w:pPr>
      <w:r w:rsidRPr="00BE043B">
        <w:rPr>
          <w:rFonts w:cs="Arial"/>
          <w:color w:val="000000" w:themeColor="text1"/>
          <w:szCs w:val="20"/>
        </w:rPr>
        <w:t xml:space="preserve">Der Steuerschrank </w:t>
      </w:r>
      <w:r w:rsidR="00361D22" w:rsidRPr="00BE043B">
        <w:rPr>
          <w:rFonts w:cs="Arial"/>
          <w:color w:val="000000" w:themeColor="text1"/>
          <w:szCs w:val="20"/>
        </w:rPr>
        <w:t>schließt bündig mit der Schachtabschlusstür ab.</w:t>
      </w:r>
    </w:p>
    <w:p w14:paraId="7C123EF3" w14:textId="77777777" w:rsidR="00361D22" w:rsidRPr="00BE043B" w:rsidRDefault="00361D22" w:rsidP="00EB5B69">
      <w:pPr>
        <w:spacing w:after="0" w:before="0"/>
        <w:ind w:right="1"/>
        <w:rPr>
          <w:rFonts w:cs="Arial"/>
          <w:color w:val="000000" w:themeColor="text1"/>
          <w:szCs w:val="20"/>
        </w:rPr>
      </w:pPr>
    </w:p>
    <w:p w14:paraId="6305F101" w14:textId="77777777" w:rsidR="00361D22" w:rsidRPr="00BE043B" w:rsidRDefault="005255AA" w:rsidP="00EB5B69">
      <w:pPr>
        <w:spacing w:after="60" w:before="0" w:line="259" w:lineRule="auto"/>
        <w:ind w:right="1"/>
        <w:rPr>
          <w:rFonts w:cs="Arial"/>
          <w:color w:val="000000" w:themeColor="text1"/>
          <w:szCs w:val="20"/>
        </w:rPr>
      </w:pPr>
      <w:r w:rsidRPr="00BE043B">
        <w:rPr>
          <w:rFonts w:cs="Arial"/>
          <w:color w:val="000000" w:themeColor="text1"/>
          <w:szCs w:val="20"/>
        </w:rPr>
        <w:t>Dekor:</w:t>
      </w:r>
      <w:r w:rsidRPr="00BE043B">
        <w:rPr>
          <w:rFonts w:cs="Arial"/>
          <w:color w:val="000000" w:themeColor="text1"/>
          <w:szCs w:val="20"/>
        </w:rPr>
        <w:tab/>
      </w:r>
      <w:r w:rsidRPr="00BE043B">
        <w:rPr>
          <w:rFonts w:cs="Arial"/>
          <w:color w:val="000000" w:themeColor="text1"/>
          <w:szCs w:val="20"/>
        </w:rPr>
        <w:tab/>
      </w:r>
      <w:r w:rsidRPr="00BE043B">
        <w:rPr>
          <w:rFonts w:cs="Arial"/>
          <w:color w:val="000000" w:themeColor="text1"/>
          <w:szCs w:val="20"/>
        </w:rPr>
        <w:tab/>
      </w:r>
      <w:r w:rsidR="00054DA8" w:rsidRPr="00BE043B">
        <w:rPr>
          <w:rFonts w:cs="Arial"/>
          <w:color w:val="000000" w:themeColor="text1"/>
          <w:szCs w:val="20"/>
        </w:rPr>
        <w:tab/>
      </w:r>
      <w:r w:rsidRPr="00BE043B">
        <w:rPr>
          <w:rFonts w:cs="Arial"/>
          <w:color w:val="000000" w:themeColor="text1"/>
          <w:szCs w:val="20"/>
        </w:rPr>
        <w:t>wie</w:t>
      </w:r>
      <w:r w:rsidR="00A47BA9" w:rsidRPr="00BE043B">
        <w:rPr>
          <w:rFonts w:cs="Arial"/>
          <w:color w:val="000000" w:themeColor="text1"/>
          <w:szCs w:val="20"/>
        </w:rPr>
        <w:t xml:space="preserve"> </w:t>
      </w:r>
      <w:r w:rsidRPr="00BE043B">
        <w:rPr>
          <w:rFonts w:cs="Arial"/>
          <w:color w:val="000000" w:themeColor="text1"/>
          <w:szCs w:val="20"/>
        </w:rPr>
        <w:t>Schach</w:t>
      </w:r>
      <w:r w:rsidR="00A47BA9" w:rsidRPr="00BE043B">
        <w:rPr>
          <w:rFonts w:cs="Arial"/>
          <w:color w:val="000000" w:themeColor="text1"/>
          <w:szCs w:val="20"/>
        </w:rPr>
        <w:t>tt</w:t>
      </w:r>
      <w:r w:rsidRPr="00BE043B">
        <w:rPr>
          <w:rFonts w:cs="Arial"/>
          <w:color w:val="000000" w:themeColor="text1"/>
          <w:szCs w:val="20"/>
        </w:rPr>
        <w:t>ür</w:t>
      </w:r>
    </w:p>
    <w:p w14:paraId="75FB8F99" w14:textId="77777777" w:rsidR="005255AA" w:rsidRPr="00BE043B" w:rsidRDefault="00E652C3" w:rsidP="00EB5B69">
      <w:pPr>
        <w:spacing w:after="60" w:before="0" w:line="259" w:lineRule="auto"/>
        <w:ind w:right="1"/>
        <w:rPr>
          <w:rFonts w:cs="Arial"/>
          <w:color w:val="000000" w:themeColor="text1"/>
          <w:szCs w:val="20"/>
        </w:rPr>
      </w:pPr>
      <w:r w:rsidRPr="00BE043B">
        <w:rPr>
          <w:rFonts w:cs="Arial"/>
          <w:color w:val="000000" w:themeColor="text1"/>
          <w:szCs w:val="20"/>
        </w:rPr>
        <w:t>Schließung</w:t>
      </w:r>
      <w:r w:rsidR="006D4279" w:rsidRPr="00BE043B">
        <w:rPr>
          <w:rFonts w:cs="Arial"/>
          <w:color w:val="000000" w:themeColor="text1"/>
          <w:szCs w:val="20"/>
        </w:rPr>
        <w:t>:</w:t>
      </w:r>
      <w:r w:rsidRPr="00BE043B">
        <w:rPr>
          <w:rFonts w:cs="Arial"/>
          <w:color w:val="000000" w:themeColor="text1"/>
          <w:szCs w:val="20"/>
        </w:rPr>
        <w:tab/>
      </w:r>
      <w:r w:rsidRPr="00BE043B">
        <w:rPr>
          <w:rFonts w:cs="Arial"/>
          <w:color w:val="000000" w:themeColor="text1"/>
          <w:szCs w:val="20"/>
        </w:rPr>
        <w:tab/>
      </w:r>
      <w:r w:rsidR="00054DA8" w:rsidRPr="00BE043B">
        <w:rPr>
          <w:rFonts w:cs="Arial"/>
          <w:color w:val="000000" w:themeColor="text1"/>
          <w:szCs w:val="20"/>
        </w:rPr>
        <w:tab/>
      </w:r>
      <w:r w:rsidRPr="00BE043B">
        <w:rPr>
          <w:rFonts w:cs="Arial"/>
          <w:color w:val="000000" w:themeColor="text1"/>
          <w:szCs w:val="20"/>
        </w:rPr>
        <w:t>gemäß Bieterstandard</w:t>
      </w:r>
    </w:p>
    <w:p w14:paraId="4EC0D16C" w14:textId="77777777" w:rsidR="00054DA8" w:rsidRDefault="00054DA8" w:rsidP="00EB5B69">
      <w:pPr>
        <w:spacing w:after="60" w:before="0" w:line="259" w:lineRule="auto"/>
        <w:ind w:right="1"/>
        <w:rPr>
          <w:rFonts w:cs="Arial"/>
          <w:color w:val="000000" w:themeColor="text1"/>
          <w:szCs w:val="20"/>
        </w:rPr>
      </w:pPr>
      <w:r w:rsidRPr="00BE043B">
        <w:rPr>
          <w:rFonts w:cs="Arial"/>
          <w:color w:val="000000" w:themeColor="text1"/>
          <w:szCs w:val="20"/>
        </w:rPr>
        <w:t>Ausstattung / Ausführung:</w:t>
      </w:r>
      <w:r w:rsidRPr="00BE043B">
        <w:rPr>
          <w:rFonts w:cs="Arial"/>
          <w:color w:val="000000" w:themeColor="text1"/>
          <w:szCs w:val="20"/>
        </w:rPr>
        <w:tab/>
        <w:t>gemäß Bieterstandard</w:t>
      </w:r>
    </w:p>
    <w:p w14:paraId="562F0B5A" w14:textId="77777777" w:rsidR="00D53555" w:rsidRPr="00BE043B" w:rsidRDefault="00D53555" w:rsidP="00EB5B69">
      <w:pPr>
        <w:spacing w:after="0" w:before="0"/>
        <w:ind w:right="1"/>
        <w:rPr>
          <w:rFonts w:cs="Arial"/>
          <w:color w:val="000000" w:themeColor="text1"/>
          <w:szCs w:val="20"/>
        </w:rPr>
      </w:pPr>
    </w:p>
    <w:p w14:paraId="65D363D8" w14:textId="77777777" w:rsidR="009A5D9A" w:rsidRPr="00BE043B" w:rsidRDefault="009A5D9A" w:rsidP="00EB5B69">
      <w:pPr>
        <w:spacing w:after="0" w:before="0"/>
        <w:ind w:right="1"/>
        <w:rPr>
          <w:rFonts w:cs="Arial"/>
          <w:color w:val="000000" w:themeColor="text1"/>
          <w:szCs w:val="20"/>
        </w:rPr>
      </w:pPr>
    </w:p>
    <w:p w14:paraId="79AA41BD" w14:textId="77777777" w:rsidR="00690486" w:rsidRPr="00BE043B" w:rsidRDefault="00690486" w:rsidP="00EB5B69">
      <w:pPr>
        <w:spacing w:after="60" w:before="0" w:line="259" w:lineRule="auto"/>
        <w:ind w:right="1"/>
        <w:rPr>
          <w:rFonts w:cs="Arial"/>
          <w:color w:val="000000" w:themeColor="text1"/>
          <w:szCs w:val="20"/>
        </w:rPr>
      </w:pPr>
      <w:r w:rsidRPr="00BE043B">
        <w:rPr>
          <w:rFonts w:cs="Arial"/>
          <w:color w:val="000000" w:themeColor="text1"/>
          <w:szCs w:val="20"/>
        </w:rPr>
        <w:t>Steuerschrank muss in dieser Montagevariante ohne zusätzlichen Brandschutz auskommen oder ist bereits im Angebotspreis inkludiert.</w:t>
      </w:r>
    </w:p>
    <w:p w14:paraId="13A8DB8F" w14:textId="77777777" w:rsidR="00690486" w:rsidRPr="00BE043B" w:rsidRDefault="00690486" w:rsidP="00EB5B69">
      <w:pPr>
        <w:spacing w:after="0" w:before="0"/>
        <w:ind w:right="1"/>
        <w:rPr>
          <w:rFonts w:cs="Arial"/>
          <w:color w:val="000000" w:themeColor="text1"/>
          <w:szCs w:val="20"/>
        </w:rPr>
      </w:pPr>
    </w:p>
    <w:p w14:paraId="4FFBC601" w14:textId="77777777" w:rsidR="00690486" w:rsidRPr="00BE043B" w:rsidRDefault="00690486" w:rsidP="00EB5B69">
      <w:pPr>
        <w:spacing w:after="60" w:before="0" w:line="259" w:lineRule="auto"/>
        <w:ind w:right="1"/>
        <w:rPr>
          <w:rFonts w:cs="Arial"/>
          <w:color w:val="000000" w:themeColor="text1"/>
          <w:szCs w:val="20"/>
        </w:rPr>
      </w:pPr>
      <w:r w:rsidRPr="00BE043B">
        <w:rPr>
          <w:rFonts w:cs="Arial"/>
          <w:color w:val="000000" w:themeColor="text1"/>
          <w:szCs w:val="20"/>
        </w:rPr>
        <w:t>Der Steuerschrank befindet sich in einem Fluchtbereich.</w:t>
      </w:r>
    </w:p>
    <w:p w14:paraId="08E7F207" w14:textId="77777777" w:rsidR="005B1491" w:rsidRPr="00BE043B" w:rsidRDefault="005B1491" w:rsidP="00EB5B69">
      <w:pPr>
        <w:spacing w:after="0" w:before="0"/>
        <w:ind w:right="1"/>
        <w:rPr>
          <w:rFonts w:cs="Arial"/>
          <w:color w:val="000000" w:themeColor="text1"/>
          <w:szCs w:val="20"/>
        </w:rPr>
      </w:pPr>
    </w:p>
    <w:p w14:paraId="453CABF8" w14:textId="77777777" w:rsidR="005B1491" w:rsidRPr="00BE043B" w:rsidRDefault="005B1491" w:rsidP="00EB5B69">
      <w:pPr>
        <w:spacing w:after="60" w:before="0" w:line="259" w:lineRule="auto"/>
        <w:ind w:right="1"/>
        <w:rPr>
          <w:rFonts w:cs="Arial"/>
          <w:color w:val="000000" w:themeColor="text1"/>
          <w:szCs w:val="20"/>
        </w:rPr>
      </w:pPr>
      <w:r w:rsidRPr="00BE043B">
        <w:rPr>
          <w:rFonts w:cs="Arial"/>
          <w:color w:val="000000" w:themeColor="text1"/>
          <w:szCs w:val="20"/>
        </w:rPr>
        <w:t>Die Steuerschrankabmessungen sind dem Angebot</w:t>
      </w:r>
      <w:r w:rsidR="001E339C" w:rsidRPr="00BE043B">
        <w:rPr>
          <w:rFonts w:cs="Arial"/>
          <w:color w:val="000000" w:themeColor="text1"/>
          <w:szCs w:val="20"/>
        </w:rPr>
        <w:t xml:space="preserve"> mittels Datenblatt </w:t>
      </w:r>
      <w:r w:rsidR="0048043E" w:rsidRPr="00BE043B">
        <w:rPr>
          <w:rFonts w:cs="Arial"/>
          <w:color w:val="000000" w:themeColor="text1"/>
          <w:szCs w:val="20"/>
        </w:rPr>
        <w:t>beizufügen.</w:t>
      </w:r>
    </w:p>
    <w:p w14:paraId="439E1020" w14:textId="77777777" w:rsidR="00A47BA9" w:rsidRPr="00BE043B" w:rsidRDefault="00A47BA9" w:rsidP="00EB5B69">
      <w:pPr>
        <w:spacing w:after="0" w:before="0"/>
        <w:ind w:right="1"/>
        <w:rPr>
          <w:rFonts w:cs="Arial"/>
          <w:color w:val="000000" w:themeColor="text1"/>
          <w:szCs w:val="20"/>
        </w:rPr>
      </w:pPr>
    </w:p>
    <w:p w14:paraId="21DD7CF6" w14:textId="77777777" w:rsidR="00690486" w:rsidRDefault="00157EC6" w:rsidP="00EB5B69">
      <w:pPr>
        <w:spacing w:after="60" w:before="0" w:line="259" w:lineRule="auto"/>
        <w:ind w:right="1"/>
        <w:rPr>
          <w:rFonts w:cs="Arial"/>
          <w:color w:val="000000" w:themeColor="text1"/>
          <w:szCs w:val="20"/>
          <w:lang w:val="x-none"/>
        </w:rPr>
      </w:pPr>
      <w:r w:rsidRPr="00157EC6">
        <w:rPr>
          <w:rFonts w:cs="Arial"/>
          <w:color w:val="92D050"/>
          <w:szCs w:val="20"/>
          <w:lang w:val="x-none"/>
        </w:rPr>
        <w:t>Der Übergabepunkt der Kraftstromzuleitung für die Spannungsversorgung ist aktuell im Schachtkopf vorgesehen. Sollte der Übergabepunkt bieterspezifisch zwingend im Schaltschrank erfolgen müssen, sind die notwendigen Leitungen im Aufzugsschacht Leistung AN Aufzug</w:t>
      </w:r>
      <w:r w:rsidRPr="00157EC6">
        <w:rPr>
          <w:rFonts w:cs="Arial"/>
          <w:color w:val="000000" w:themeColor="text1"/>
          <w:szCs w:val="20"/>
          <w:lang w:val="x-none"/>
        </w:rPr>
        <w:t>.</w:t>
      </w:r>
    </w:p>
    <w:p w14:paraId="490F9AF8" w14:textId="77777777" w:rsidR="00157EC6" w:rsidRDefault="00157EC6" w:rsidP="00EB5B69">
      <w:pPr>
        <w:spacing w:after="0" w:before="0"/>
        <w:ind w:right="1"/>
        <w:rPr>
          <w:rFonts w:cs="Arial"/>
          <w:color w:val="000000" w:themeColor="text1"/>
          <w:szCs w:val="20"/>
          <w:lang w:val="x-none"/>
        </w:rPr>
      </w:pPr>
    </w:p>
    <w:p w14:paraId="76B8FF5F" w14:textId="77777777" w:rsidR="00157EC6" w:rsidRPr="00BE043B" w:rsidRDefault="00157EC6" w:rsidP="00EB5B69">
      <w:pPr>
        <w:spacing w:after="0" w:before="0"/>
        <w:ind w:right="1"/>
        <w:rPr>
          <w:rFonts w:cs="Arial"/>
          <w:color w:val="000000" w:themeColor="text1"/>
          <w:szCs w:val="20"/>
        </w:rPr>
      </w:pPr>
    </w:p>
    <w:p w14:paraId="3229D334" w14:textId="77777777" w:rsidR="00DC6562" w:rsidRPr="00BE043B" w:rsidRDefault="004C1C3F" w:rsidP="00B11EDF">
      <w:bookmarkStart w:id="1203" w:name="BM_dcb06a45585dd72c69304149a8d55542"/>
      <w:pPr>
        <w:pStyle w:val="berschrift3"/>
      </w:pPr>
      <w:r>
        <w:rPr>
          <w:rFonts w:ascii="Arial" w:hAnsi="Arial" w:eastAsia="Arial"/>
          <w:b/>
          <w:i w:val="0"/>
          <w:color w:val="1B3755"/>
          <w:sz w:val="21"/>
        </w:rPr>
        <w:t xml:space="preserve">MRL </w:t>
      </w:r>
      <w:r w:rsidR="009A5D9A" w:rsidRPr="00BE043B">
        <w:rPr>
          <w:rFonts w:ascii="Arial" w:hAnsi="Arial" w:eastAsia="Arial"/>
          <w:b/>
          <w:i w:val="0"/>
          <w:color w:val="1B3755"/>
          <w:sz w:val="21"/>
        </w:rPr>
        <w:t>Variante 2</w:t>
      </w:r>
      <w:r w:rsidR="00672EBC" w:rsidRPr="00BE043B">
        <w:rPr>
          <w:rFonts w:ascii="Arial" w:hAnsi="Arial" w:eastAsia="Arial"/>
          <w:b/>
          <w:i w:val="0"/>
          <w:color w:val="1B3755"/>
          <w:sz w:val="21"/>
        </w:rPr>
        <w:t xml:space="preserve"> i</w:t>
      </w:r>
      <w:r w:rsidR="00B02037">
        <w:rPr>
          <w:rFonts w:ascii="Arial" w:hAnsi="Arial" w:eastAsia="Arial"/>
          <w:b/>
          <w:i w:val="0"/>
          <w:color w:val="1B3755"/>
          <w:sz w:val="21"/>
        </w:rPr>
        <w:t>m</w:t>
      </w:r>
      <w:r w:rsidR="00672EBC" w:rsidRPr="00BE043B">
        <w:rPr>
          <w:rFonts w:ascii="Arial" w:hAnsi="Arial" w:eastAsia="Arial"/>
          <w:b/>
          <w:i w:val="0"/>
          <w:color w:val="1B3755"/>
          <w:sz w:val="21"/>
        </w:rPr>
        <w:t xml:space="preserve"> </w:t>
      </w:r>
      <w:r w:rsidR="00B02037">
        <w:rPr>
          <w:rFonts w:ascii="Arial" w:hAnsi="Arial" w:eastAsia="Arial"/>
          <w:b/>
          <w:i w:val="0"/>
          <w:color w:val="1B3755"/>
          <w:sz w:val="21"/>
        </w:rPr>
        <w:t>Schachttürrahmen</w:t>
      </w:r>
      <w:bookmarkEnd w:id="1203"/>
    </w:p>
    <w:p>
      <w:pPr>
        <w:pStyle w:val="LVBibliothekMetadaten"/>
      </w:pPr>
      <w:r>
        <w:t>Struktur 12.01.03  |  Typ Variante  |  Bibliotheks-ID LV_12_01_03_MRL_VARIANTE_2_IM_SCHACHTTURRAHMEN</w:t>
      </w:r>
    </w:p>
    <w:p w14:paraId="099836C1" w14:textId="77777777" w:rsidR="00DC6562" w:rsidRPr="00BE043B" w:rsidRDefault="00DC6562" w:rsidP="00EB5B69">
      <w:pPr>
        <w:spacing w:after="60" w:before="0" w:line="259" w:lineRule="auto"/>
        <w:ind w:right="1"/>
        <w:rPr>
          <w:rFonts w:cs="Arial"/>
          <w:color w:val="000000" w:themeColor="text1"/>
          <w:szCs w:val="20"/>
        </w:rPr>
      </w:pPr>
      <w:r w:rsidRPr="00BE043B">
        <w:rPr>
          <w:rFonts w:cs="Arial"/>
          <w:color w:val="000000" w:themeColor="text1"/>
          <w:szCs w:val="20"/>
        </w:rPr>
        <w:t xml:space="preserve">Steuerschrank in oberster </w:t>
      </w:r>
      <w:r w:rsidRPr="00B02037">
        <w:rPr>
          <w:rFonts w:cs="Arial"/>
          <w:color w:val="92D050"/>
          <w:szCs w:val="20"/>
        </w:rPr>
        <w:t>/ XXX</w:t>
      </w:r>
      <w:r w:rsidR="00BB620A" w:rsidRPr="00B02037">
        <w:rPr>
          <w:rFonts w:cs="Arial"/>
          <w:color w:val="92D050"/>
          <w:szCs w:val="20"/>
        </w:rPr>
        <w:t xml:space="preserve"> </w:t>
      </w:r>
      <w:r w:rsidR="00CC3360" w:rsidRPr="00BE043B">
        <w:rPr>
          <w:rFonts w:cs="Arial"/>
          <w:color w:val="000000" w:themeColor="text1"/>
          <w:szCs w:val="20"/>
        </w:rPr>
        <w:t>Etage in Schachtabschlusstür</w:t>
      </w:r>
      <w:r w:rsidR="00497FF1" w:rsidRPr="00BE043B">
        <w:rPr>
          <w:rFonts w:cs="Arial"/>
          <w:color w:val="000000" w:themeColor="text1"/>
          <w:szCs w:val="20"/>
        </w:rPr>
        <w:t>rahmen</w:t>
      </w:r>
      <w:r w:rsidR="00CC3360" w:rsidRPr="00BE043B">
        <w:rPr>
          <w:rFonts w:cs="Arial"/>
          <w:color w:val="000000" w:themeColor="text1"/>
          <w:szCs w:val="20"/>
        </w:rPr>
        <w:t xml:space="preserve"> integrieren</w:t>
      </w:r>
      <w:r w:rsidR="002D3D1A" w:rsidRPr="00BE043B">
        <w:rPr>
          <w:rFonts w:cs="Arial"/>
          <w:color w:val="000000" w:themeColor="text1"/>
          <w:szCs w:val="20"/>
        </w:rPr>
        <w:t xml:space="preserve">, sodass die Maueröffnung </w:t>
      </w:r>
      <w:r w:rsidR="00961C57" w:rsidRPr="00BE043B">
        <w:rPr>
          <w:rFonts w:cs="Arial"/>
          <w:color w:val="000000" w:themeColor="text1"/>
          <w:szCs w:val="20"/>
        </w:rPr>
        <w:t>denselben</w:t>
      </w:r>
      <w:r w:rsidR="002D3D1A" w:rsidRPr="00BE043B">
        <w:rPr>
          <w:rFonts w:cs="Arial"/>
          <w:color w:val="000000" w:themeColor="text1"/>
          <w:szCs w:val="20"/>
        </w:rPr>
        <w:t xml:space="preserve"> </w:t>
      </w:r>
      <w:r w:rsidR="00630904" w:rsidRPr="00BE043B">
        <w:rPr>
          <w:rFonts w:cs="Arial"/>
          <w:color w:val="000000" w:themeColor="text1"/>
          <w:szCs w:val="20"/>
        </w:rPr>
        <w:t xml:space="preserve">Abmessungen </w:t>
      </w:r>
      <w:r w:rsidR="009A5D9A" w:rsidRPr="00BE043B">
        <w:rPr>
          <w:rFonts w:cs="Arial"/>
          <w:color w:val="000000" w:themeColor="text1"/>
          <w:szCs w:val="20"/>
        </w:rPr>
        <w:t xml:space="preserve">in </w:t>
      </w:r>
      <w:r w:rsidR="00630904" w:rsidRPr="00BE043B">
        <w:rPr>
          <w:rFonts w:cs="Arial"/>
          <w:color w:val="000000" w:themeColor="text1"/>
          <w:szCs w:val="20"/>
        </w:rPr>
        <w:t xml:space="preserve">Breite und Höhe der übrigen </w:t>
      </w:r>
      <w:r w:rsidR="00731F5A" w:rsidRPr="00BE043B">
        <w:rPr>
          <w:rFonts w:cs="Arial"/>
          <w:color w:val="000000" w:themeColor="text1"/>
          <w:szCs w:val="20"/>
        </w:rPr>
        <w:t>Rohmaueröffnungen entsp</w:t>
      </w:r>
      <w:r w:rsidR="009A5D9A" w:rsidRPr="00BE043B">
        <w:rPr>
          <w:rFonts w:cs="Arial"/>
          <w:color w:val="000000" w:themeColor="text1"/>
          <w:szCs w:val="20"/>
        </w:rPr>
        <w:t>rechen.</w:t>
      </w:r>
    </w:p>
    <w:p w14:paraId="2F793AD1" w14:textId="77777777" w:rsidR="006D4279" w:rsidRPr="00BE043B" w:rsidRDefault="006D4279" w:rsidP="00EB5B69">
      <w:pPr>
        <w:spacing w:after="0" w:before="0"/>
        <w:ind w:right="1"/>
        <w:rPr>
          <w:rFonts w:cs="Arial"/>
          <w:color w:val="000000" w:themeColor="text1"/>
          <w:szCs w:val="20"/>
        </w:rPr>
      </w:pPr>
    </w:p>
    <w:p w14:paraId="58D24050" w14:textId="77777777" w:rsidR="006D4279" w:rsidRPr="00BE043B" w:rsidRDefault="006D4279" w:rsidP="00EB5B69">
      <w:pPr>
        <w:spacing w:after="60" w:before="0" w:line="259" w:lineRule="auto"/>
        <w:ind w:right="1"/>
        <w:rPr>
          <w:rFonts w:cs="Arial"/>
          <w:color w:val="000000" w:themeColor="text1"/>
          <w:szCs w:val="20"/>
        </w:rPr>
      </w:pPr>
      <w:r w:rsidRPr="00BE043B">
        <w:rPr>
          <w:rFonts w:cs="Arial"/>
          <w:color w:val="000000" w:themeColor="text1"/>
          <w:szCs w:val="20"/>
        </w:rPr>
        <w:t>Schließung:</w:t>
      </w:r>
      <w:r w:rsidRPr="00BE043B">
        <w:rPr>
          <w:rFonts w:cs="Arial"/>
          <w:color w:val="000000" w:themeColor="text1"/>
          <w:szCs w:val="20"/>
        </w:rPr>
        <w:tab/>
      </w:r>
      <w:r w:rsidRPr="00BE043B">
        <w:rPr>
          <w:rFonts w:cs="Arial"/>
          <w:color w:val="000000" w:themeColor="text1"/>
          <w:szCs w:val="20"/>
        </w:rPr>
        <w:tab/>
      </w:r>
      <w:r w:rsidR="00054DA8" w:rsidRPr="00BE043B">
        <w:rPr>
          <w:rFonts w:cs="Arial"/>
          <w:color w:val="000000" w:themeColor="text1"/>
          <w:szCs w:val="20"/>
        </w:rPr>
        <w:tab/>
      </w:r>
      <w:r w:rsidRPr="00BE043B">
        <w:rPr>
          <w:rFonts w:cs="Arial"/>
          <w:color w:val="000000" w:themeColor="text1"/>
          <w:szCs w:val="20"/>
        </w:rPr>
        <w:t>gemäß Bieterstandard</w:t>
      </w:r>
    </w:p>
    <w:p w14:paraId="14FA157B" w14:textId="77777777" w:rsidR="00054DA8" w:rsidRDefault="00054DA8" w:rsidP="00EB5B69">
      <w:pPr>
        <w:spacing w:after="60" w:before="0" w:line="259" w:lineRule="auto"/>
        <w:ind w:right="1"/>
        <w:rPr>
          <w:rFonts w:cs="Arial"/>
          <w:color w:val="000000" w:themeColor="text1"/>
          <w:szCs w:val="20"/>
        </w:rPr>
      </w:pPr>
      <w:r w:rsidRPr="00BE043B">
        <w:rPr>
          <w:rFonts w:cs="Arial"/>
          <w:color w:val="000000" w:themeColor="text1"/>
          <w:szCs w:val="20"/>
        </w:rPr>
        <w:t>Ausstattung / Ausführung:</w:t>
      </w:r>
      <w:r w:rsidRPr="00BE043B">
        <w:rPr>
          <w:rFonts w:cs="Arial"/>
          <w:color w:val="000000" w:themeColor="text1"/>
          <w:szCs w:val="20"/>
        </w:rPr>
        <w:tab/>
        <w:t>gemäß Bieterstandard</w:t>
      </w:r>
    </w:p>
    <w:p w14:paraId="5916D00C" w14:textId="77777777" w:rsidR="00462843" w:rsidRDefault="00462843" w:rsidP="00EB5B69">
      <w:pPr>
        <w:spacing w:after="60" w:before="0" w:line="259" w:lineRule="auto"/>
        <w:ind w:right="1"/>
        <w:rPr>
          <w:rFonts w:cs="Arial"/>
          <w:color w:val="000000" w:themeColor="text1"/>
          <w:szCs w:val="20"/>
        </w:rPr>
      </w:pPr>
      <w:r>
        <w:rPr>
          <w:rFonts w:cs="Arial"/>
          <w:color w:val="000000" w:themeColor="text1"/>
          <w:szCs w:val="20"/>
        </w:rPr>
        <w:t>Material:</w:t>
      </w:r>
      <w:r>
        <w:rPr>
          <w:rFonts w:cs="Arial"/>
          <w:color w:val="000000" w:themeColor="text1"/>
          <w:szCs w:val="20"/>
        </w:rPr>
        <w:tab/>
      </w:r>
      <w:r>
        <w:rPr>
          <w:rFonts w:cs="Arial"/>
          <w:color w:val="000000" w:themeColor="text1"/>
          <w:szCs w:val="20"/>
        </w:rPr>
        <w:tab/>
      </w:r>
      <w:r>
        <w:rPr>
          <w:rFonts w:cs="Arial"/>
          <w:color w:val="000000" w:themeColor="text1"/>
          <w:szCs w:val="20"/>
        </w:rPr>
        <w:tab/>
        <w:t>analog Schachttüroberfläche</w:t>
      </w:r>
    </w:p>
    <w:p w14:paraId="5B383752" w14:textId="77777777" w:rsidR="00D53555" w:rsidRPr="00BE043B" w:rsidRDefault="00D53555" w:rsidP="00EB5B69">
      <w:pPr>
        <w:spacing w:after="0" w:before="0"/>
        <w:ind w:right="1"/>
        <w:rPr>
          <w:rFonts w:cs="Arial"/>
          <w:color w:val="000000" w:themeColor="text1"/>
          <w:szCs w:val="20"/>
        </w:rPr>
      </w:pPr>
    </w:p>
    <w:p w14:paraId="16AF3243" w14:textId="77777777" w:rsidR="00961C57" w:rsidRPr="00BE043B" w:rsidRDefault="00961C57" w:rsidP="00EB5B69">
      <w:pPr>
        <w:spacing w:after="0" w:before="0"/>
        <w:ind w:right="1"/>
        <w:rPr>
          <w:rFonts w:cs="Arial"/>
          <w:color w:val="000000" w:themeColor="text1"/>
          <w:szCs w:val="20"/>
        </w:rPr>
      </w:pPr>
    </w:p>
    <w:p w14:paraId="5A27F647" w14:textId="77777777" w:rsidR="00157EC6" w:rsidRDefault="00157EC6" w:rsidP="00EB5B69">
      <w:pPr>
        <w:spacing w:after="0" w:before="0"/>
        <w:ind w:right="1"/>
        <w:rPr>
          <w:rFonts w:cs="Arial"/>
          <w:color w:val="000000" w:themeColor="text1"/>
          <w:szCs w:val="20"/>
        </w:rPr>
      </w:pPr>
    </w:p>
    <w:p w14:paraId="4A1FD5A3" w14:textId="77777777" w:rsidR="00157EC6" w:rsidRDefault="00157EC6" w:rsidP="00EB5B69">
      <w:pPr>
        <w:spacing w:after="0" w:before="0"/>
        <w:ind w:right="1"/>
        <w:rPr>
          <w:rFonts w:cs="Arial"/>
          <w:color w:val="000000" w:themeColor="text1"/>
          <w:szCs w:val="20"/>
        </w:rPr>
      </w:pPr>
    </w:p>
    <w:p w14:paraId="4253B1DF" w14:textId="77777777" w:rsidR="00157EC6" w:rsidRDefault="00157EC6" w:rsidP="00EB5B69">
      <w:pPr>
        <w:spacing w:after="60" w:before="0" w:line="259" w:lineRule="auto"/>
        <w:ind w:right="1"/>
        <w:rPr>
          <w:rFonts w:cs="Arial"/>
          <w:color w:val="92D050"/>
          <w:szCs w:val="20"/>
          <w:lang w:val="x-none"/>
        </w:rPr>
      </w:pPr>
      <w:r w:rsidRPr="00157EC6">
        <w:rPr>
          <w:rFonts w:cs="Arial"/>
          <w:color w:val="92D050"/>
          <w:szCs w:val="20"/>
          <w:lang w:val="x-none"/>
        </w:rPr>
        <w:t>Der Übergabepunkt der Kraftstromzuleitung für die Spannungsversorgung ist aktuell im Schachtkopf vorgesehen. Sollte der Übergabepunkt bieterspezifisch zwingend im Schaltschrank erfolgen müssen, sind die notwendigen Leitungen im Aufzugsschacht Leistung AN Aufzug</w:t>
      </w:r>
      <w:r>
        <w:rPr>
          <w:rFonts w:cs="Arial"/>
          <w:color w:val="92D050"/>
          <w:szCs w:val="20"/>
          <w:lang w:val="x-none"/>
        </w:rPr>
        <w:t>.</w:t>
      </w:r>
    </w:p>
    <w:p w14:paraId="1FDB81D2" w14:textId="77777777" w:rsidR="00157EC6" w:rsidRDefault="00157EC6" w:rsidP="00EB5B69">
      <w:pPr>
        <w:spacing w:after="0" w:before="0"/>
        <w:ind w:right="1"/>
        <w:rPr>
          <w:rFonts w:cs="Arial"/>
          <w:color w:val="000000" w:themeColor="text1"/>
          <w:szCs w:val="20"/>
        </w:rPr>
      </w:pPr>
    </w:p>
    <w:p w14:paraId="4310058B" w14:textId="77777777" w:rsidR="00961C57" w:rsidRPr="00BE043B" w:rsidRDefault="00462843" w:rsidP="00EB5B69">
      <w:pPr>
        <w:spacing w:after="60" w:before="0" w:line="259" w:lineRule="auto"/>
        <w:ind w:right="1"/>
        <w:rPr>
          <w:rFonts w:cs="Arial"/>
          <w:color w:val="000000" w:themeColor="text1"/>
          <w:szCs w:val="20"/>
        </w:rPr>
      </w:pPr>
      <w:r>
        <w:rPr>
          <w:rFonts w:cs="Arial"/>
          <w:color w:val="000000" w:themeColor="text1"/>
          <w:szCs w:val="20"/>
        </w:rPr>
        <w:t xml:space="preserve">Der </w:t>
      </w:r>
      <w:r w:rsidR="00961C57" w:rsidRPr="00BE043B">
        <w:rPr>
          <w:rFonts w:cs="Arial"/>
          <w:color w:val="000000" w:themeColor="text1"/>
          <w:szCs w:val="20"/>
        </w:rPr>
        <w:t xml:space="preserve">Steuerschrank muss </w:t>
      </w:r>
      <w:r w:rsidR="006E65CB" w:rsidRPr="00BE043B">
        <w:rPr>
          <w:rFonts w:cs="Arial"/>
          <w:color w:val="000000" w:themeColor="text1"/>
          <w:szCs w:val="20"/>
        </w:rPr>
        <w:t xml:space="preserve">in dieser Montagevariante ohne zusätzlichen Brandschutz </w:t>
      </w:r>
      <w:r w:rsidR="00E7512A" w:rsidRPr="00BE043B">
        <w:rPr>
          <w:rFonts w:cs="Arial"/>
          <w:color w:val="000000" w:themeColor="text1"/>
          <w:szCs w:val="20"/>
        </w:rPr>
        <w:t>auskommen</w:t>
      </w:r>
      <w:r w:rsidR="00325E35" w:rsidRPr="00BE043B">
        <w:rPr>
          <w:rFonts w:cs="Arial"/>
          <w:color w:val="000000" w:themeColor="text1"/>
          <w:szCs w:val="20"/>
        </w:rPr>
        <w:t xml:space="preserve"> oder </w:t>
      </w:r>
      <w:r>
        <w:rPr>
          <w:rFonts w:cs="Arial"/>
          <w:color w:val="000000" w:themeColor="text1"/>
          <w:szCs w:val="20"/>
        </w:rPr>
        <w:t xml:space="preserve">dies </w:t>
      </w:r>
      <w:r w:rsidR="00325E35" w:rsidRPr="00BE043B">
        <w:rPr>
          <w:rFonts w:cs="Arial"/>
          <w:color w:val="000000" w:themeColor="text1"/>
          <w:szCs w:val="20"/>
        </w:rPr>
        <w:t xml:space="preserve">ist bereits im Angebotspreis </w:t>
      </w:r>
      <w:r w:rsidR="00690486" w:rsidRPr="00BE043B">
        <w:rPr>
          <w:rFonts w:cs="Arial"/>
          <w:color w:val="000000" w:themeColor="text1"/>
          <w:szCs w:val="20"/>
        </w:rPr>
        <w:t>inkludiert</w:t>
      </w:r>
      <w:r w:rsidR="00325E35" w:rsidRPr="00BE043B">
        <w:rPr>
          <w:rFonts w:cs="Arial"/>
          <w:color w:val="000000" w:themeColor="text1"/>
          <w:szCs w:val="20"/>
        </w:rPr>
        <w:t>.</w:t>
      </w:r>
    </w:p>
    <w:p w14:paraId="58B17E6F" w14:textId="77777777" w:rsidR="00690486" w:rsidRPr="00BE043B" w:rsidRDefault="00690486" w:rsidP="00EB5B69">
      <w:pPr>
        <w:spacing w:after="0" w:before="0"/>
        <w:ind w:right="1"/>
        <w:rPr>
          <w:rFonts w:cs="Arial"/>
          <w:color w:val="000000" w:themeColor="text1"/>
          <w:szCs w:val="20"/>
        </w:rPr>
      </w:pPr>
    </w:p>
    <w:p w14:paraId="2C4C5978" w14:textId="77777777" w:rsidR="00E7512A" w:rsidRPr="00BE043B" w:rsidRDefault="00E7512A" w:rsidP="00EB5B69">
      <w:pPr>
        <w:spacing w:after="60" w:before="0" w:line="259" w:lineRule="auto"/>
        <w:ind w:right="1"/>
        <w:rPr>
          <w:rFonts w:cs="Arial"/>
          <w:color w:val="000000" w:themeColor="text1"/>
          <w:szCs w:val="20"/>
        </w:rPr>
      </w:pPr>
      <w:r w:rsidRPr="00BE043B">
        <w:rPr>
          <w:rFonts w:cs="Arial"/>
          <w:color w:val="000000" w:themeColor="text1"/>
          <w:szCs w:val="20"/>
        </w:rPr>
        <w:t xml:space="preserve">Der Steuerschrank befindet sich in </w:t>
      </w:r>
      <w:r w:rsidR="00690486" w:rsidRPr="00BE043B">
        <w:rPr>
          <w:rFonts w:cs="Arial"/>
          <w:color w:val="000000" w:themeColor="text1"/>
          <w:szCs w:val="20"/>
        </w:rPr>
        <w:t>einem Fluchtbereich.</w:t>
      </w:r>
    </w:p>
    <w:p w14:paraId="08110EB7" w14:textId="77777777" w:rsidR="00672EBC" w:rsidRPr="00BE043B" w:rsidRDefault="00672EBC" w:rsidP="00EB5B69">
      <w:pPr>
        <w:spacing w:after="0" w:before="0"/>
        <w:ind w:right="1"/>
        <w:rPr>
          <w:rFonts w:cs="Arial"/>
          <w:color w:val="000000" w:themeColor="text1"/>
          <w:szCs w:val="20"/>
        </w:rPr>
      </w:pPr>
    </w:p>
    <w:p w14:paraId="116E25DA" w14:textId="77777777" w:rsidR="00672EBC" w:rsidRPr="00BE043B" w:rsidRDefault="004C1C3F" w:rsidP="00B02037">
      <w:bookmarkStart w:id="1204" w:name="BM_95dd28f2ed0104dc36e54cbf77dbe4c8"/>
      <w:pPr>
        <w:pStyle w:val="berschrift3"/>
      </w:pPr>
      <w:r>
        <w:rPr>
          <w:rFonts w:ascii="Arial" w:hAnsi="Arial" w:eastAsia="Arial"/>
          <w:b/>
          <w:i w:val="0"/>
          <w:color w:val="1B3755"/>
          <w:sz w:val="21"/>
        </w:rPr>
        <w:t xml:space="preserve">MRL </w:t>
      </w:r>
      <w:r w:rsidR="00672EBC" w:rsidRPr="00BE043B">
        <w:rPr>
          <w:rFonts w:ascii="Arial" w:hAnsi="Arial" w:eastAsia="Arial"/>
          <w:b/>
          <w:i w:val="0"/>
          <w:color w:val="1B3755"/>
          <w:sz w:val="21"/>
        </w:rPr>
        <w:t xml:space="preserve">Variante 3 </w:t>
      </w:r>
      <w:r w:rsidR="0024001E" w:rsidRPr="00BE043B">
        <w:rPr>
          <w:rFonts w:ascii="Arial" w:hAnsi="Arial" w:eastAsia="Arial"/>
          <w:b/>
          <w:i w:val="0"/>
          <w:color w:val="1B3755"/>
          <w:sz w:val="21"/>
        </w:rPr>
        <w:t>freistehend</w:t>
      </w:r>
      <w:bookmarkEnd w:id="1204"/>
    </w:p>
    <w:p>
      <w:pPr>
        <w:pStyle w:val="LVBibliothekMetadaten"/>
      </w:pPr>
      <w:r>
        <w:t>Struktur 12.01.04  |  Typ Variante  |  Bibliotheks-ID LV_12_01_04_MRL_VARIANTE_3_FREISTEHEND</w:t>
      </w:r>
    </w:p>
    <w:p w14:paraId="49AEC57B" w14:textId="77777777" w:rsidR="008376A4" w:rsidRPr="00BE043B" w:rsidRDefault="008376A4" w:rsidP="00EB5B69">
      <w:pPr>
        <w:spacing w:after="60" w:before="0" w:line="259" w:lineRule="auto"/>
        <w:ind w:right="1"/>
        <w:rPr>
          <w:rFonts w:cs="Arial"/>
          <w:color w:val="000000" w:themeColor="text1"/>
          <w:szCs w:val="20"/>
        </w:rPr>
      </w:pPr>
      <w:r w:rsidRPr="00BE043B">
        <w:rPr>
          <w:rFonts w:cs="Arial"/>
          <w:color w:val="000000" w:themeColor="text1"/>
          <w:szCs w:val="20"/>
        </w:rPr>
        <w:t xml:space="preserve">Steuerschrank in oberster </w:t>
      </w:r>
      <w:r w:rsidRPr="004C1C3F">
        <w:rPr>
          <w:rFonts w:cs="Arial"/>
          <w:color w:val="92D050"/>
          <w:szCs w:val="20"/>
        </w:rPr>
        <w:t xml:space="preserve">/ XXX </w:t>
      </w:r>
      <w:r w:rsidRPr="00BE043B">
        <w:rPr>
          <w:rFonts w:cs="Arial"/>
          <w:color w:val="000000" w:themeColor="text1"/>
          <w:szCs w:val="20"/>
        </w:rPr>
        <w:t xml:space="preserve">Etage </w:t>
      </w:r>
      <w:r w:rsidR="001577B2" w:rsidRPr="00BE043B">
        <w:rPr>
          <w:rFonts w:cs="Arial"/>
          <w:color w:val="000000" w:themeColor="text1"/>
          <w:szCs w:val="20"/>
        </w:rPr>
        <w:t>freistehend in unmittelbarer Nähe</w:t>
      </w:r>
      <w:r w:rsidRPr="00BE043B">
        <w:rPr>
          <w:rFonts w:cs="Arial"/>
          <w:color w:val="000000" w:themeColor="text1"/>
          <w:szCs w:val="20"/>
        </w:rPr>
        <w:t xml:space="preserve"> positionieren. Die </w:t>
      </w:r>
      <w:r w:rsidR="00852925" w:rsidRPr="00BE043B">
        <w:rPr>
          <w:rFonts w:cs="Arial"/>
          <w:color w:val="000000" w:themeColor="text1"/>
          <w:szCs w:val="20"/>
        </w:rPr>
        <w:t xml:space="preserve">genaue Verortung </w:t>
      </w:r>
      <w:r w:rsidR="00D56D4E" w:rsidRPr="00BE043B">
        <w:rPr>
          <w:rFonts w:cs="Arial"/>
          <w:color w:val="000000" w:themeColor="text1"/>
          <w:szCs w:val="20"/>
        </w:rPr>
        <w:t>wird</w:t>
      </w:r>
      <w:r w:rsidR="001A5BD3" w:rsidRPr="00BE043B">
        <w:rPr>
          <w:rFonts w:cs="Arial"/>
          <w:color w:val="000000" w:themeColor="text1"/>
          <w:szCs w:val="20"/>
        </w:rPr>
        <w:t xml:space="preserve"> im Zuge der weiteren Planung</w:t>
      </w:r>
      <w:r w:rsidR="00053E47" w:rsidRPr="00BE043B">
        <w:rPr>
          <w:rFonts w:cs="Arial"/>
          <w:color w:val="000000" w:themeColor="text1"/>
          <w:szCs w:val="20"/>
        </w:rPr>
        <w:t xml:space="preserve"> spätestens</w:t>
      </w:r>
      <w:r w:rsidR="008624AD" w:rsidRPr="00BE043B">
        <w:rPr>
          <w:rFonts w:cs="Arial"/>
          <w:color w:val="000000" w:themeColor="text1"/>
          <w:szCs w:val="20"/>
        </w:rPr>
        <w:t xml:space="preserve"> jedoch</w:t>
      </w:r>
      <w:r w:rsidR="00053E47" w:rsidRPr="00BE043B">
        <w:rPr>
          <w:rFonts w:cs="Arial"/>
          <w:color w:val="000000" w:themeColor="text1"/>
          <w:szCs w:val="20"/>
        </w:rPr>
        <w:t xml:space="preserve"> bei Vergabe</w:t>
      </w:r>
      <w:r w:rsidR="001A5BD3" w:rsidRPr="00BE043B">
        <w:rPr>
          <w:rFonts w:cs="Arial"/>
          <w:color w:val="000000" w:themeColor="text1"/>
          <w:szCs w:val="20"/>
        </w:rPr>
        <w:t xml:space="preserve"> </w:t>
      </w:r>
      <w:r w:rsidR="00D56D4E" w:rsidRPr="00BE043B">
        <w:rPr>
          <w:rFonts w:cs="Arial"/>
          <w:color w:val="000000" w:themeColor="text1"/>
          <w:szCs w:val="20"/>
        </w:rPr>
        <w:t>festgelegt</w:t>
      </w:r>
      <w:r w:rsidR="001A5BD3" w:rsidRPr="00BE043B">
        <w:rPr>
          <w:rFonts w:cs="Arial"/>
          <w:color w:val="000000" w:themeColor="text1"/>
          <w:szCs w:val="20"/>
        </w:rPr>
        <w:t xml:space="preserve">. </w:t>
      </w:r>
    </w:p>
    <w:p w14:paraId="50DADCBE" w14:textId="77777777" w:rsidR="00F71828" w:rsidRPr="00BE043B" w:rsidRDefault="00F71828" w:rsidP="00EB5B69">
      <w:pPr>
        <w:spacing w:after="0" w:before="0"/>
        <w:ind w:right="1"/>
        <w:rPr>
          <w:rFonts w:cs="Arial"/>
          <w:color w:val="000000" w:themeColor="text1"/>
          <w:szCs w:val="20"/>
        </w:rPr>
      </w:pPr>
    </w:p>
    <w:p w14:paraId="775355CA" w14:textId="77777777" w:rsidR="00F71828" w:rsidRPr="00BE043B" w:rsidRDefault="00F71828" w:rsidP="00EB5B69">
      <w:pPr>
        <w:spacing w:after="60" w:before="0" w:line="259" w:lineRule="auto"/>
        <w:ind w:right="1"/>
        <w:rPr>
          <w:rFonts w:cs="Arial"/>
          <w:color w:val="000000" w:themeColor="text1"/>
          <w:szCs w:val="20"/>
        </w:rPr>
      </w:pPr>
      <w:r w:rsidRPr="00BE043B">
        <w:rPr>
          <w:rFonts w:cs="Arial"/>
          <w:color w:val="000000" w:themeColor="text1"/>
          <w:szCs w:val="20"/>
        </w:rPr>
        <w:lastRenderedPageBreak/>
        <w:t xml:space="preserve">Die Leitungsverlegung </w:t>
      </w:r>
      <w:r w:rsidR="00580B19" w:rsidRPr="00BE043B">
        <w:rPr>
          <w:rFonts w:cs="Arial"/>
          <w:color w:val="000000" w:themeColor="text1"/>
          <w:szCs w:val="20"/>
        </w:rPr>
        <w:t xml:space="preserve">von der Steuerung bis zum Bestimmungsort </w:t>
      </w:r>
      <w:r w:rsidR="00727249" w:rsidRPr="00BE043B">
        <w:rPr>
          <w:rFonts w:cs="Arial"/>
          <w:color w:val="000000" w:themeColor="text1"/>
          <w:szCs w:val="20"/>
        </w:rPr>
        <w:t xml:space="preserve">findet über Bodenkanal </w:t>
      </w:r>
      <w:r w:rsidR="00727249" w:rsidRPr="004C1C3F">
        <w:rPr>
          <w:rFonts w:cs="Arial"/>
          <w:color w:val="92D050"/>
          <w:szCs w:val="20"/>
        </w:rPr>
        <w:t>/ Decke</w:t>
      </w:r>
      <w:r w:rsidR="00911C13" w:rsidRPr="004C1C3F">
        <w:rPr>
          <w:rFonts w:cs="Arial"/>
          <w:color w:val="92D050"/>
          <w:szCs w:val="20"/>
        </w:rPr>
        <w:t xml:space="preserve"> </w:t>
      </w:r>
      <w:r w:rsidR="00911C13" w:rsidRPr="00BE043B">
        <w:rPr>
          <w:rFonts w:cs="Arial"/>
          <w:color w:val="000000" w:themeColor="text1"/>
          <w:szCs w:val="20"/>
        </w:rPr>
        <w:t>statt</w:t>
      </w:r>
      <w:r w:rsidR="008624AD" w:rsidRPr="00BE043B">
        <w:rPr>
          <w:rFonts w:cs="Arial"/>
          <w:color w:val="000000" w:themeColor="text1"/>
          <w:szCs w:val="20"/>
        </w:rPr>
        <w:t xml:space="preserve"> und </w:t>
      </w:r>
      <w:r w:rsidR="008E4D06">
        <w:rPr>
          <w:rFonts w:cs="Arial"/>
          <w:color w:val="000000" w:themeColor="text1"/>
          <w:szCs w:val="20"/>
        </w:rPr>
        <w:t>ist eine</w:t>
      </w:r>
      <w:r w:rsidR="008624AD" w:rsidRPr="00BE043B">
        <w:rPr>
          <w:rFonts w:cs="Arial"/>
          <w:color w:val="000000" w:themeColor="text1"/>
          <w:szCs w:val="20"/>
        </w:rPr>
        <w:t xml:space="preserve"> Leistung </w:t>
      </w:r>
      <w:r w:rsidR="008E4D06">
        <w:rPr>
          <w:rFonts w:cs="Arial"/>
          <w:color w:val="000000" w:themeColor="text1"/>
          <w:szCs w:val="20"/>
        </w:rPr>
        <w:t xml:space="preserve">des </w:t>
      </w:r>
      <w:r w:rsidR="008624AD" w:rsidRPr="00BE043B">
        <w:rPr>
          <w:rFonts w:cs="Arial"/>
          <w:color w:val="000000" w:themeColor="text1"/>
          <w:szCs w:val="20"/>
        </w:rPr>
        <w:t>AN</w:t>
      </w:r>
      <w:r w:rsidR="00911C13" w:rsidRPr="00BE043B">
        <w:rPr>
          <w:rFonts w:cs="Arial"/>
          <w:color w:val="000000" w:themeColor="text1"/>
          <w:szCs w:val="20"/>
        </w:rPr>
        <w:t>. Die erforderlichen Durchbrüche</w:t>
      </w:r>
      <w:r w:rsidR="00D91580" w:rsidRPr="00BE043B">
        <w:rPr>
          <w:rFonts w:cs="Arial"/>
          <w:color w:val="000000" w:themeColor="text1"/>
          <w:szCs w:val="20"/>
        </w:rPr>
        <w:t xml:space="preserve">, das Verschließen und oder promatieren der Leitungen sind </w:t>
      </w:r>
      <w:r w:rsidR="00B57BCB" w:rsidRPr="00BE043B">
        <w:rPr>
          <w:rFonts w:cs="Arial"/>
          <w:color w:val="000000" w:themeColor="text1"/>
          <w:szCs w:val="20"/>
        </w:rPr>
        <w:t>bauseitige Leistungen</w:t>
      </w:r>
      <w:r w:rsidR="00F161FC" w:rsidRPr="00BE043B">
        <w:rPr>
          <w:rFonts w:cs="Arial"/>
          <w:color w:val="000000" w:themeColor="text1"/>
          <w:szCs w:val="20"/>
        </w:rPr>
        <w:t>.</w:t>
      </w:r>
    </w:p>
    <w:p w14:paraId="530F0E62" w14:textId="77777777" w:rsidR="008376A4" w:rsidRPr="00BE043B" w:rsidRDefault="008376A4" w:rsidP="00EB5B69">
      <w:pPr>
        <w:spacing w:after="0" w:before="0"/>
        <w:ind w:right="1"/>
        <w:rPr>
          <w:rFonts w:cs="Arial"/>
          <w:b/>
          <w:bCs/>
          <w:color w:val="000000" w:themeColor="text1"/>
          <w:szCs w:val="20"/>
        </w:rPr>
      </w:pPr>
    </w:p>
    <w:p w14:paraId="03A7A3F1" w14:textId="77777777" w:rsidR="009C1847" w:rsidRPr="00BE043B" w:rsidRDefault="009C1847" w:rsidP="00EB5B69">
      <w:pPr>
        <w:spacing w:after="60" w:before="0" w:line="259" w:lineRule="auto"/>
        <w:ind w:right="1"/>
        <w:rPr>
          <w:rFonts w:cs="Arial"/>
          <w:color w:val="000000" w:themeColor="text1"/>
          <w:szCs w:val="20"/>
        </w:rPr>
      </w:pPr>
      <w:r w:rsidRPr="00BE043B">
        <w:rPr>
          <w:rFonts w:cs="Arial"/>
          <w:color w:val="000000" w:themeColor="text1"/>
          <w:szCs w:val="20"/>
        </w:rPr>
        <w:t>Dekor:</w:t>
      </w:r>
      <w:r w:rsidRPr="00BE043B">
        <w:rPr>
          <w:rFonts w:cs="Arial"/>
          <w:color w:val="000000" w:themeColor="text1"/>
          <w:szCs w:val="20"/>
        </w:rPr>
        <w:tab/>
      </w:r>
      <w:r w:rsidRPr="00BE043B">
        <w:rPr>
          <w:rFonts w:cs="Arial"/>
          <w:color w:val="000000" w:themeColor="text1"/>
          <w:szCs w:val="20"/>
        </w:rPr>
        <w:tab/>
      </w:r>
      <w:r w:rsidRPr="00BE043B">
        <w:rPr>
          <w:rFonts w:cs="Arial"/>
          <w:color w:val="000000" w:themeColor="text1"/>
          <w:szCs w:val="20"/>
        </w:rPr>
        <w:tab/>
      </w:r>
      <w:r w:rsidR="00054DA8" w:rsidRPr="00BE043B">
        <w:rPr>
          <w:rFonts w:cs="Arial"/>
          <w:color w:val="000000" w:themeColor="text1"/>
          <w:szCs w:val="20"/>
        </w:rPr>
        <w:tab/>
      </w:r>
      <w:r w:rsidRPr="00BE043B">
        <w:rPr>
          <w:rFonts w:cs="Arial"/>
          <w:color w:val="000000" w:themeColor="text1"/>
          <w:szCs w:val="20"/>
        </w:rPr>
        <w:t>wie</w:t>
      </w:r>
      <w:r w:rsidR="00A47BA9" w:rsidRPr="00BE043B">
        <w:rPr>
          <w:rFonts w:cs="Arial"/>
          <w:color w:val="000000" w:themeColor="text1"/>
          <w:szCs w:val="20"/>
        </w:rPr>
        <w:t xml:space="preserve"> </w:t>
      </w:r>
      <w:r w:rsidRPr="00BE043B">
        <w:rPr>
          <w:rFonts w:cs="Arial"/>
          <w:color w:val="000000" w:themeColor="text1"/>
          <w:szCs w:val="20"/>
        </w:rPr>
        <w:t>Schach</w:t>
      </w:r>
      <w:r w:rsidR="00A47BA9" w:rsidRPr="00BE043B">
        <w:rPr>
          <w:rFonts w:cs="Arial"/>
          <w:color w:val="000000" w:themeColor="text1"/>
          <w:szCs w:val="20"/>
        </w:rPr>
        <w:t>t</w:t>
      </w:r>
      <w:r w:rsidRPr="00BE043B">
        <w:rPr>
          <w:rFonts w:cs="Arial"/>
          <w:color w:val="000000" w:themeColor="text1"/>
          <w:szCs w:val="20"/>
        </w:rPr>
        <w:t>tür</w:t>
      </w:r>
    </w:p>
    <w:p w14:paraId="5148FBF6" w14:textId="77777777" w:rsidR="00672EBC" w:rsidRPr="00BE043B" w:rsidRDefault="009C1847" w:rsidP="00EB5B69">
      <w:pPr>
        <w:spacing w:after="60" w:before="0" w:line="259" w:lineRule="auto"/>
        <w:ind w:right="1"/>
        <w:rPr>
          <w:rFonts w:cs="Arial"/>
          <w:color w:val="000000" w:themeColor="text1"/>
          <w:szCs w:val="20"/>
        </w:rPr>
      </w:pPr>
      <w:r w:rsidRPr="00BE043B">
        <w:rPr>
          <w:rFonts w:cs="Arial"/>
          <w:color w:val="000000" w:themeColor="text1"/>
          <w:szCs w:val="20"/>
        </w:rPr>
        <w:t>Schließung:</w:t>
      </w:r>
      <w:r w:rsidRPr="00BE043B">
        <w:rPr>
          <w:rFonts w:cs="Arial"/>
          <w:color w:val="000000" w:themeColor="text1"/>
          <w:szCs w:val="20"/>
        </w:rPr>
        <w:tab/>
      </w:r>
      <w:r w:rsidRPr="00BE043B">
        <w:rPr>
          <w:rFonts w:cs="Arial"/>
          <w:color w:val="000000" w:themeColor="text1"/>
          <w:szCs w:val="20"/>
        </w:rPr>
        <w:tab/>
      </w:r>
      <w:r w:rsidR="00054DA8" w:rsidRPr="00BE043B">
        <w:rPr>
          <w:rFonts w:cs="Arial"/>
          <w:color w:val="000000" w:themeColor="text1"/>
          <w:szCs w:val="20"/>
        </w:rPr>
        <w:tab/>
      </w:r>
      <w:r w:rsidRPr="00BE043B">
        <w:rPr>
          <w:rFonts w:cs="Arial"/>
          <w:color w:val="000000" w:themeColor="text1"/>
          <w:szCs w:val="20"/>
        </w:rPr>
        <w:t>gemäß Bieterstandard</w:t>
      </w:r>
    </w:p>
    <w:p w14:paraId="77F6FB08" w14:textId="77777777" w:rsidR="00054DA8" w:rsidRPr="00BE043B" w:rsidRDefault="00054DA8" w:rsidP="00EB5B69">
      <w:pPr>
        <w:spacing w:after="60" w:before="0" w:line="259" w:lineRule="auto"/>
        <w:ind w:right="1"/>
        <w:rPr>
          <w:rFonts w:cs="Arial"/>
          <w:color w:val="000000" w:themeColor="text1"/>
          <w:szCs w:val="20"/>
        </w:rPr>
      </w:pPr>
      <w:r w:rsidRPr="00BE043B">
        <w:rPr>
          <w:rFonts w:cs="Arial"/>
          <w:color w:val="000000" w:themeColor="text1"/>
          <w:szCs w:val="20"/>
        </w:rPr>
        <w:t>Ausstattung / Ausführung:</w:t>
      </w:r>
      <w:r w:rsidRPr="00BE043B">
        <w:rPr>
          <w:rFonts w:cs="Arial"/>
          <w:color w:val="000000" w:themeColor="text1"/>
          <w:szCs w:val="20"/>
        </w:rPr>
        <w:tab/>
        <w:t>gemäß Bieterstandard</w:t>
      </w:r>
    </w:p>
    <w:p w14:paraId="59096CF9" w14:textId="77777777" w:rsidR="00210578" w:rsidRPr="00BE043B" w:rsidRDefault="00210578" w:rsidP="00EB5B69">
      <w:pPr>
        <w:spacing w:after="60" w:before="0" w:line="259" w:lineRule="auto"/>
        <w:ind w:right="1"/>
        <w:rPr>
          <w:rFonts w:cs="Arial"/>
          <w:color w:val="000000" w:themeColor="text1"/>
          <w:szCs w:val="20"/>
        </w:rPr>
      </w:pPr>
      <w:r w:rsidRPr="00BE043B">
        <w:rPr>
          <w:rFonts w:cs="Arial"/>
          <w:color w:val="000000" w:themeColor="text1"/>
          <w:szCs w:val="20"/>
        </w:rPr>
        <w:t>Entfernung Schacht:</w:t>
      </w:r>
      <w:r w:rsidRPr="00BE043B">
        <w:rPr>
          <w:rFonts w:cs="Arial"/>
          <w:color w:val="000000" w:themeColor="text1"/>
          <w:szCs w:val="20"/>
        </w:rPr>
        <w:tab/>
      </w:r>
      <w:r w:rsidR="00054DA8" w:rsidRPr="00BE043B">
        <w:rPr>
          <w:rFonts w:cs="Arial"/>
          <w:color w:val="000000" w:themeColor="text1"/>
          <w:szCs w:val="20"/>
        </w:rPr>
        <w:tab/>
      </w:r>
      <w:r w:rsidRPr="00BE043B">
        <w:rPr>
          <w:rFonts w:cs="Arial"/>
          <w:color w:val="000000" w:themeColor="text1"/>
          <w:szCs w:val="20"/>
        </w:rPr>
        <w:t>max. 15 Meter</w:t>
      </w:r>
    </w:p>
    <w:p w14:paraId="59A66B17" w14:textId="77777777" w:rsidR="004F5F94" w:rsidRDefault="004F5F94" w:rsidP="00EB5B69">
      <w:pPr>
        <w:spacing w:after="60" w:before="0" w:line="259" w:lineRule="auto"/>
        <w:ind w:right="1"/>
        <w:rPr>
          <w:rFonts w:cs="Arial"/>
          <w:color w:val="000000" w:themeColor="text1"/>
          <w:szCs w:val="20"/>
        </w:rPr>
      </w:pPr>
      <w:r w:rsidRPr="00BE043B">
        <w:rPr>
          <w:rFonts w:cs="Arial"/>
          <w:color w:val="000000" w:themeColor="text1"/>
          <w:szCs w:val="20"/>
        </w:rPr>
        <w:t>Einhausung:</w:t>
      </w:r>
      <w:r w:rsidRPr="00BE043B">
        <w:rPr>
          <w:rFonts w:cs="Arial"/>
          <w:color w:val="000000" w:themeColor="text1"/>
          <w:szCs w:val="20"/>
        </w:rPr>
        <w:tab/>
      </w:r>
      <w:r w:rsidRPr="00BE043B">
        <w:rPr>
          <w:rFonts w:cs="Arial"/>
          <w:color w:val="000000" w:themeColor="text1"/>
          <w:szCs w:val="20"/>
        </w:rPr>
        <w:tab/>
      </w:r>
      <w:r w:rsidR="00054DA8" w:rsidRPr="00BE043B">
        <w:rPr>
          <w:rFonts w:cs="Arial"/>
          <w:color w:val="000000" w:themeColor="text1"/>
          <w:szCs w:val="20"/>
        </w:rPr>
        <w:tab/>
      </w:r>
      <w:r w:rsidRPr="00BE043B">
        <w:rPr>
          <w:rFonts w:cs="Arial"/>
          <w:color w:val="000000" w:themeColor="text1"/>
          <w:szCs w:val="20"/>
        </w:rPr>
        <w:t>Promat / streichbar</w:t>
      </w:r>
    </w:p>
    <w:p w14:paraId="60673B01" w14:textId="77777777" w:rsidR="00672EBC" w:rsidRPr="00BE043B" w:rsidRDefault="00672EBC" w:rsidP="00EB5B69">
      <w:pPr>
        <w:spacing w:after="0" w:before="0"/>
        <w:ind w:right="1"/>
        <w:rPr>
          <w:rFonts w:cs="Arial"/>
          <w:color w:val="000000" w:themeColor="text1"/>
          <w:szCs w:val="20"/>
        </w:rPr>
      </w:pPr>
    </w:p>
    <w:p w14:paraId="734F738C" w14:textId="77777777" w:rsidR="00672EBC" w:rsidRDefault="00462843" w:rsidP="00EB5B69">
      <w:pPr>
        <w:spacing w:after="60" w:before="0" w:line="259" w:lineRule="auto"/>
        <w:ind w:right="1"/>
        <w:rPr>
          <w:rFonts w:cs="Arial"/>
          <w:color w:val="000000" w:themeColor="text1"/>
          <w:szCs w:val="20"/>
        </w:rPr>
      </w:pPr>
      <w:r>
        <w:rPr>
          <w:rFonts w:cs="Arial"/>
          <w:color w:val="000000" w:themeColor="text1"/>
          <w:szCs w:val="20"/>
        </w:rPr>
        <w:t xml:space="preserve">Der </w:t>
      </w:r>
      <w:r w:rsidRPr="00BE043B">
        <w:rPr>
          <w:rFonts w:cs="Arial"/>
          <w:color w:val="000000" w:themeColor="text1"/>
          <w:szCs w:val="20"/>
        </w:rPr>
        <w:t xml:space="preserve">Steuerschrank muss in dieser Montagevariante ohne zusätzlichen Brandschutz auskommen oder </w:t>
      </w:r>
      <w:r>
        <w:rPr>
          <w:rFonts w:cs="Arial"/>
          <w:color w:val="000000" w:themeColor="text1"/>
          <w:szCs w:val="20"/>
        </w:rPr>
        <w:t xml:space="preserve">dies </w:t>
      </w:r>
      <w:r w:rsidRPr="00BE043B">
        <w:rPr>
          <w:rFonts w:cs="Arial"/>
          <w:color w:val="000000" w:themeColor="text1"/>
          <w:szCs w:val="20"/>
        </w:rPr>
        <w:t>ist bereits im Angebotspreis inkludiert.</w:t>
      </w:r>
    </w:p>
    <w:p w14:paraId="4A10A810" w14:textId="77777777" w:rsidR="00157EC6" w:rsidRDefault="00157EC6" w:rsidP="00EB5B69">
      <w:pPr>
        <w:spacing w:after="0" w:before="0"/>
        <w:ind w:right="1"/>
        <w:rPr>
          <w:rFonts w:cs="Arial"/>
          <w:color w:val="000000" w:themeColor="text1"/>
          <w:szCs w:val="20"/>
        </w:rPr>
      </w:pPr>
    </w:p>
    <w:p w14:paraId="7C0C3E5B" w14:textId="77777777" w:rsidR="00157EC6" w:rsidRPr="00BE043B" w:rsidRDefault="00157EC6" w:rsidP="00EB5B69">
      <w:pPr>
        <w:spacing w:after="60" w:before="0" w:line="259" w:lineRule="auto"/>
        <w:ind w:right="1"/>
        <w:rPr>
          <w:rFonts w:cs="Arial"/>
          <w:color w:val="000000" w:themeColor="text1"/>
          <w:szCs w:val="20"/>
        </w:rPr>
      </w:pPr>
      <w:r w:rsidRPr="00157EC6">
        <w:rPr>
          <w:rFonts w:cs="Arial"/>
          <w:color w:val="92D050"/>
          <w:szCs w:val="20"/>
          <w:lang w:val="x-none"/>
        </w:rPr>
        <w:t>Der Übergabepunkt der Kraftstromzuleitung für die Spannungsversorgung ist aktuell im Schachtkopf vorgesehen. Sollte der Übergabepunkt bieterspezifisch zwingend im Schaltschrank erfolgen müssen, sind die notwendigen Leitungen im Aufzugsschacht Leistung AN Aufzug</w:t>
      </w:r>
    </w:p>
    <w:p w14:paraId="7CC1335F" w14:textId="77777777" w:rsidR="00672EBC" w:rsidRPr="00BE043B" w:rsidRDefault="00672EBC" w:rsidP="00EB5B69">
      <w:pPr>
        <w:spacing w:after="0" w:before="0"/>
        <w:ind w:right="1"/>
        <w:rPr>
          <w:rFonts w:cs="Arial"/>
          <w:color w:val="000000" w:themeColor="text1"/>
          <w:szCs w:val="20"/>
        </w:rPr>
      </w:pPr>
    </w:p>
    <w:p w14:paraId="1ADCCFB5" w14:textId="77777777" w:rsidR="00672EBC" w:rsidRPr="00BE043B" w:rsidRDefault="00672EBC" w:rsidP="00EB5B69">
      <w:pPr>
        <w:spacing w:after="60" w:before="0" w:line="259" w:lineRule="auto"/>
        <w:ind w:right="1"/>
        <w:rPr>
          <w:rFonts w:cs="Arial"/>
          <w:color w:val="000000" w:themeColor="text1"/>
          <w:szCs w:val="20"/>
        </w:rPr>
      </w:pPr>
      <w:r w:rsidRPr="00BE043B">
        <w:rPr>
          <w:rFonts w:cs="Arial"/>
          <w:color w:val="000000" w:themeColor="text1"/>
          <w:szCs w:val="20"/>
        </w:rPr>
        <w:t>Der Steuerschrank befindet sich in einem Fluchtbereich.</w:t>
      </w:r>
    </w:p>
    <w:p w14:paraId="2419008A" w14:textId="77777777" w:rsidR="00CA0F06" w:rsidRPr="00BE043B" w:rsidRDefault="00CA0F06" w:rsidP="00EB5B69">
      <w:pPr>
        <w:spacing w:after="0" w:before="0"/>
        <w:ind w:right="1"/>
        <w:rPr>
          <w:rFonts w:cs="Arial"/>
          <w:color w:val="000000" w:themeColor="text1"/>
          <w:szCs w:val="20"/>
        </w:rPr>
      </w:pPr>
    </w:p>
    <w:p w14:paraId="6E3660EF" w14:textId="77777777" w:rsidR="00672EBC" w:rsidRPr="00BE043B" w:rsidRDefault="00CA0F06" w:rsidP="00EB5B69">
      <w:pPr>
        <w:spacing w:after="60" w:before="0" w:line="259" w:lineRule="auto"/>
        <w:ind w:right="1"/>
        <w:rPr>
          <w:rFonts w:cs="Arial"/>
          <w:color w:val="000000" w:themeColor="text1"/>
          <w:szCs w:val="20"/>
        </w:rPr>
      </w:pPr>
      <w:r w:rsidRPr="00BE043B">
        <w:rPr>
          <w:rFonts w:cs="Arial"/>
          <w:color w:val="000000" w:themeColor="text1"/>
          <w:szCs w:val="20"/>
        </w:rPr>
        <w:t>Die Steuerschrankabmessungen sind dem Angebot mittels Datenblatt beizufügen.</w:t>
      </w:r>
    </w:p>
    <w:p w14:paraId="37319082" w14:textId="77777777" w:rsidR="00E407F6" w:rsidRPr="00BE043B" w:rsidRDefault="00E407F6" w:rsidP="00EB5B69">
      <w:pPr>
        <w:spacing w:after="0" w:before="0"/>
        <w:ind w:right="1"/>
        <w:rPr>
          <w:rFonts w:cs="Arial"/>
          <w:color w:val="FF0000"/>
          <w:szCs w:val="20"/>
        </w:rPr>
      </w:pPr>
    </w:p>
    <w:p w14:paraId="0381A36C" w14:textId="77777777" w:rsidR="00E407F6" w:rsidRPr="00BE043B" w:rsidRDefault="00E407F6" w:rsidP="00EB5B69">
      <w:bookmarkStart w:id="1205" w:name="BM_c6d0da487ed3c042f205dff2a802c397"/>
      <w:pPr>
        <w:pStyle w:val="berschrift2"/>
        <w:spacing w:before="0"/>
        <w:ind w:right="1"/>
        <w:rPr>
          <w:rFonts w:cs="Arial"/>
          <w:b w:val="0"/>
          <w:bCs/>
          <w:color w:val="7030A0"/>
          <w:szCs w:val="20"/>
        </w:rPr>
      </w:pPr>
      <w:r w:rsidRPr="00BE043B">
        <w:rPr>
          <w:rFonts w:cs="Arial" w:ascii="Arial" w:hAnsi="Arial" w:eastAsia="Arial"/>
          <w:b/>
          <w:bCs/>
          <w:i w:val="0"/>
          <w:color w:val="1B3755"/>
          <w:sz w:val="24"/>
          <w:szCs w:val="20"/>
        </w:rPr>
        <w:t>Steuerung</w:t>
      </w:r>
      <w:bookmarkEnd w:id="1205"/>
    </w:p>
    <w:p>
      <w:pPr>
        <w:pStyle w:val="LVBibliothekMetadaten"/>
      </w:pPr>
      <w:r>
        <w:t>Struktur 12.02  |  Typ Baustein  |  Bibliotheks-ID LV_12_02_STEUERUNG</w:t>
      </w:r>
    </w:p>
    <w:p w14:paraId="1F6711B2" w14:textId="77777777" w:rsidR="00E407F6" w:rsidRPr="00BE043B" w:rsidRDefault="00E407F6" w:rsidP="00EB5B69">
      <w:pPr>
        <w:spacing w:before="0" w:after="60" w:line="259" w:lineRule="auto"/>
        <w:ind w:right="1"/>
        <w:rPr>
          <w:rFonts w:cs="Arial"/>
          <w:szCs w:val="20"/>
        </w:rPr>
      </w:pPr>
      <w:r w:rsidRPr="00BE043B">
        <w:rPr>
          <w:rFonts w:cs="Arial"/>
          <w:szCs w:val="20"/>
        </w:rPr>
        <w:t>Aufzugssteuerung in Mikroprozessortechnik</w:t>
      </w:r>
      <w:r w:rsidR="00B5084F">
        <w:rPr>
          <w:rFonts w:cs="Arial"/>
          <w:szCs w:val="20"/>
        </w:rPr>
        <w:t xml:space="preserve"> aus EU-Produktion</w:t>
      </w:r>
      <w:r w:rsidRPr="00BE043B">
        <w:rPr>
          <w:rFonts w:cs="Arial"/>
          <w:szCs w:val="20"/>
        </w:rPr>
        <w:t xml:space="preserve"> mit allen Bedienungs- und Anzeigeeinrichtungen. Kommunikation der Komponenten in Bus-Technik.</w:t>
      </w:r>
    </w:p>
    <w:p w14:paraId="501E9AA0" w14:textId="77777777" w:rsidR="00E407F6" w:rsidRPr="00BE043B" w:rsidRDefault="00E407F6" w:rsidP="00EB5B69">
      <w:pPr>
        <w:spacing w:before="0" w:after="60" w:line="259" w:lineRule="auto"/>
        <w:ind w:right="1"/>
        <w:rPr>
          <w:rFonts w:cs="Arial"/>
          <w:color w:val="70AD47" w:themeColor="accent6"/>
          <w:szCs w:val="20"/>
        </w:rPr>
      </w:pPr>
      <w:r w:rsidRPr="00BE043B">
        <w:rPr>
          <w:rFonts w:cs="Arial"/>
          <w:szCs w:val="20"/>
        </w:rPr>
        <w:t>Schütze und Relais sollen nur für die Bauteile eingesetzt werden, für die die DIN EN 81 dieses vorschreibt.</w:t>
      </w:r>
      <w:r w:rsidR="00C227F4" w:rsidRPr="00BE043B">
        <w:rPr>
          <w:rFonts w:cs="Arial"/>
          <w:szCs w:val="20"/>
        </w:rPr>
        <w:t xml:space="preserve"> </w:t>
      </w:r>
      <w:r w:rsidR="00C227F4" w:rsidRPr="00BE043B">
        <w:rPr>
          <w:rFonts w:cs="Arial"/>
          <w:color w:val="70AD47" w:themeColor="accent6"/>
          <w:szCs w:val="20"/>
        </w:rPr>
        <w:t>Die zu liefernde Steuerung muss der elektromagnetischen Verträglichkeit gem. EN 12015 / 12016 entsprechen</w:t>
      </w:r>
    </w:p>
    <w:p w14:paraId="411ED879" w14:textId="77777777" w:rsidR="00E407F6" w:rsidRDefault="00E407F6" w:rsidP="00EB5B69">
      <w:pPr>
        <w:spacing w:before="0" w:after="60" w:line="259" w:lineRule="auto"/>
        <w:ind w:right="1"/>
        <w:rPr>
          <w:rFonts w:cs="Arial"/>
          <w:szCs w:val="20"/>
        </w:rPr>
      </w:pPr>
      <w:r w:rsidRPr="00BE043B">
        <w:rPr>
          <w:rFonts w:cs="Arial"/>
          <w:szCs w:val="20"/>
        </w:rPr>
        <w:t>Die Steuerung muss ein fest verbautes Klartextdisplay enthalten, um auf besondere Hilfsmittel oder Werkzeuge für Wartung, Fehlersuche und Parameteranpassung in der Benutzer- Technikerebene verzichten zu können.</w:t>
      </w:r>
    </w:p>
    <w:p w14:paraId="57636675" w14:textId="77777777" w:rsidR="00262D12" w:rsidRPr="00262D12" w:rsidRDefault="00262D12" w:rsidP="00262D12">
      <w:pPr>
        <w:spacing w:before="0" w:after="60" w:line="259" w:lineRule="auto"/>
        <w:ind w:right="1"/>
        <w:rPr>
          <w:rFonts w:cs="Arial"/>
          <w:szCs w:val="20"/>
        </w:rPr>
      </w:pPr>
      <w:r w:rsidRPr="00262D12">
        <w:rPr>
          <w:rFonts w:cs="Arial"/>
          <w:szCs w:val="20"/>
        </w:rPr>
        <w:t>Eine vollständige, deutschsprachige Ausfertigung der möglichen Fehlercodes ist im Rahmen der Dokumentation zu übergeben.</w:t>
      </w:r>
    </w:p>
    <w:p w14:paraId="1B5E81CE" w14:textId="77777777" w:rsidR="00262D12" w:rsidRPr="00BE043B" w:rsidRDefault="00262D12" w:rsidP="00EB5B69">
      <w:pPr>
        <w:spacing w:before="0" w:after="0"/>
        <w:ind w:right="1"/>
        <w:rPr>
          <w:rFonts w:cs="Arial"/>
          <w:szCs w:val="20"/>
        </w:rPr>
      </w:pPr>
    </w:p>
    <w:p w14:paraId="13A67383" w14:textId="77777777" w:rsidR="00E407F6" w:rsidRPr="00BE043B" w:rsidRDefault="00E407F6" w:rsidP="00EB5B69">
      <w:pPr>
        <w:spacing w:after="60" w:before="0" w:line="259" w:lineRule="auto"/>
        <w:ind w:right="1"/>
        <w:rPr>
          <w:rFonts w:cs="Arial"/>
          <w:szCs w:val="20"/>
        </w:rPr>
      </w:pPr>
      <w:r w:rsidRPr="00BE043B">
        <w:rPr>
          <w:rFonts w:cs="Arial"/>
          <w:szCs w:val="20"/>
        </w:rPr>
        <w:t>Steuerungsart:</w:t>
      </w:r>
      <w:r w:rsidRPr="00BE043B">
        <w:rPr>
          <w:rFonts w:cs="Arial"/>
          <w:szCs w:val="20"/>
        </w:rPr>
        <w:tab/>
      </w:r>
      <w:r w:rsidRPr="00BE043B">
        <w:rPr>
          <w:rFonts w:cs="Arial"/>
          <w:szCs w:val="20"/>
        </w:rPr>
        <w:tab/>
      </w:r>
      <w:r w:rsidRPr="00BE043B">
        <w:rPr>
          <w:rFonts w:cs="Arial"/>
          <w:szCs w:val="20"/>
        </w:rPr>
        <w:tab/>
      </w:r>
      <w:r w:rsidR="00C227F4" w:rsidRPr="00BE043B">
        <w:rPr>
          <w:rFonts w:cs="Arial"/>
          <w:szCs w:val="20"/>
        </w:rPr>
        <w:t xml:space="preserve">1-KS </w:t>
      </w:r>
      <w:r w:rsidR="00C227F4" w:rsidRPr="00262D12">
        <w:rPr>
          <w:rFonts w:cs="Arial"/>
          <w:color w:val="92D050"/>
          <w:szCs w:val="20"/>
        </w:rPr>
        <w:t>/ 2-KS</w:t>
      </w:r>
    </w:p>
    <w:p w14:paraId="73AA1A7D" w14:textId="77777777" w:rsidR="00E407F6" w:rsidRPr="00BE043B" w:rsidRDefault="00E407F6" w:rsidP="00EB5B69">
      <w:pPr>
        <w:spacing w:after="60" w:before="0" w:line="259" w:lineRule="auto"/>
        <w:ind w:right="1"/>
        <w:rPr>
          <w:rFonts w:cs="Arial"/>
          <w:szCs w:val="20"/>
        </w:rPr>
      </w:pPr>
      <w:r w:rsidRPr="00BE043B">
        <w:rPr>
          <w:rFonts w:cs="Arial"/>
          <w:szCs w:val="20"/>
        </w:rPr>
        <w:t>Störmeldung:</w:t>
      </w:r>
      <w:r w:rsidRPr="00BE043B">
        <w:rPr>
          <w:rFonts w:cs="Arial"/>
          <w:szCs w:val="20"/>
        </w:rPr>
        <w:tab/>
      </w:r>
      <w:r w:rsidRPr="00BE043B">
        <w:rPr>
          <w:rFonts w:cs="Arial"/>
          <w:szCs w:val="20"/>
        </w:rPr>
        <w:tab/>
      </w:r>
      <w:r w:rsidRPr="00BE043B">
        <w:rPr>
          <w:rFonts w:cs="Arial"/>
          <w:szCs w:val="20"/>
        </w:rPr>
        <w:tab/>
        <w:t>vorbereitet</w:t>
      </w:r>
    </w:p>
    <w:p w14:paraId="5FC72C90" w14:textId="77777777" w:rsidR="00E407F6" w:rsidRDefault="00E407F6" w:rsidP="00EB5B69">
      <w:pPr>
        <w:spacing w:after="60" w:before="0" w:line="259" w:lineRule="auto"/>
        <w:ind w:right="1"/>
        <w:rPr>
          <w:rFonts w:cs="Arial"/>
          <w:szCs w:val="20"/>
        </w:rPr>
      </w:pPr>
      <w:r w:rsidRPr="00BE043B">
        <w:rPr>
          <w:rFonts w:cs="Arial"/>
          <w:szCs w:val="20"/>
        </w:rPr>
        <w:t>Potentialfreie Kontakte:</w:t>
      </w:r>
      <w:r w:rsidRPr="00BE043B">
        <w:rPr>
          <w:rFonts w:cs="Arial"/>
          <w:szCs w:val="20"/>
        </w:rPr>
        <w:tab/>
      </w:r>
      <w:r w:rsidR="00C227F4" w:rsidRPr="00BE043B">
        <w:rPr>
          <w:rFonts w:cs="Arial"/>
          <w:szCs w:val="20"/>
        </w:rPr>
        <w:tab/>
        <w:t xml:space="preserve">mind. </w:t>
      </w:r>
      <w:r w:rsidRPr="00BE043B">
        <w:rPr>
          <w:rFonts w:cs="Arial"/>
          <w:szCs w:val="20"/>
        </w:rPr>
        <w:t>3</w:t>
      </w:r>
      <w:r w:rsidRPr="00BE043B">
        <w:rPr>
          <w:rFonts w:cs="Arial"/>
          <w:szCs w:val="20"/>
        </w:rPr>
        <w:tab/>
      </w:r>
    </w:p>
    <w:p w14:paraId="77057397" w14:textId="77777777" w:rsidR="00985E27" w:rsidRDefault="00985E27" w:rsidP="00985E27">
      <w:pPr>
        <w:spacing w:after="60" w:before="0" w:line="259" w:lineRule="auto"/>
        <w:ind w:right="1"/>
      </w:pPr>
      <w:r>
        <w:rPr>
          <w:rFonts w:cs="Arial"/>
          <w:szCs w:val="20"/>
        </w:rPr>
        <w:t>Überspannungsschutz:</w:t>
      </w:r>
      <w:r>
        <w:rPr>
          <w:rFonts w:cs="Arial"/>
          <w:szCs w:val="20"/>
        </w:rPr>
        <w:tab/>
      </w:r>
      <w:r>
        <w:rPr>
          <w:rFonts w:cs="Arial"/>
          <w:szCs w:val="20"/>
        </w:rPr>
        <w:tab/>
        <w:t>Ja;</w:t>
      </w:r>
      <w:r w:rsidRPr="00BE043B">
        <w:t xml:space="preserve"> gem. DIN EN 62305 (VDE </w:t>
      </w:r>
    </w:p>
    <w:p w14:paraId="27305B8C" w14:textId="77777777" w:rsidR="00985E27" w:rsidRDefault="00985E27" w:rsidP="00710A9B">
      <w:pPr>
        <w:spacing w:after="60" w:before="0" w:line="259" w:lineRule="auto"/>
        <w:ind w:left="2124" w:right="1" w:firstLine="708"/>
        <w:rPr>
          <w:rFonts w:cs="Arial"/>
          <w:szCs w:val="20"/>
        </w:rPr>
      </w:pPr>
      <w:r w:rsidRPr="00BE043B">
        <w:t xml:space="preserve">185-305 (2007) </w:t>
      </w:r>
    </w:p>
    <w:p w14:paraId="0534CEB9" w14:textId="77777777" w:rsidR="00774165" w:rsidRDefault="00774165" w:rsidP="00EB5B69">
      <w:pPr>
        <w:spacing w:after="0" w:before="0"/>
        <w:ind w:right="1"/>
        <w:rPr>
          <w:rFonts w:cs="Arial"/>
          <w:szCs w:val="20"/>
        </w:rPr>
      </w:pPr>
    </w:p>
    <w:p w14:paraId="55EB3FE9" w14:textId="77777777" w:rsidR="008E4D06" w:rsidRDefault="008E4D06" w:rsidP="00985E27">
      <w:bookmarkStart w:id="1206" w:name="BM_c6897cc4dc736219f32ebc9e379f9ceb"/>
      <w:pPr>
        <w:pStyle w:val="berschrift2"/>
      </w:pPr>
      <w:r>
        <w:rPr>
          <w:rFonts w:ascii="Arial" w:hAnsi="Arial" w:eastAsia="Arial"/>
          <w:b/>
          <w:i w:val="0"/>
          <w:color w:val="1B3755"/>
          <w:sz w:val="24"/>
        </w:rPr>
        <w:t>Brandfallsteuerung</w:t>
      </w:r>
      <w:bookmarkEnd w:id="1206"/>
    </w:p>
    <w:p>
      <w:pPr>
        <w:pStyle w:val="LVBibliothekMetadaten"/>
      </w:pPr>
      <w:r>
        <w:t>Struktur 12.03  |  Typ Baustein  |  Bibliotheks-ID LV_12_03_BRANDFALLSTEUERUNG</w:t>
      </w:r>
    </w:p>
    <w:p w14:paraId="3CFFAA08" w14:textId="77777777" w:rsidR="00245F2B" w:rsidRDefault="008E4D06" w:rsidP="008E4D06">
      <w:pPr>
        <w:spacing w:after="60" w:before="0" w:line="259" w:lineRule="auto"/>
        <w:ind w:right="1"/>
        <w:rPr>
          <w:rFonts w:cs="Arial"/>
          <w:szCs w:val="20"/>
        </w:rPr>
      </w:pPr>
      <w:r w:rsidRPr="00BE043B">
        <w:rPr>
          <w:rFonts w:cs="Arial"/>
          <w:szCs w:val="20"/>
        </w:rPr>
        <w:t>Brandfalltyp:</w:t>
      </w:r>
      <w:r w:rsidRPr="00BE043B">
        <w:rPr>
          <w:rFonts w:cs="Arial"/>
          <w:szCs w:val="20"/>
        </w:rPr>
        <w:tab/>
      </w:r>
      <w:r w:rsidRPr="00BE043B">
        <w:rPr>
          <w:rFonts w:cs="Arial"/>
          <w:szCs w:val="20"/>
        </w:rPr>
        <w:tab/>
      </w:r>
      <w:r w:rsidRPr="00BE043B">
        <w:rPr>
          <w:rFonts w:cs="Arial"/>
          <w:szCs w:val="20"/>
        </w:rPr>
        <w:tab/>
      </w:r>
      <w:r w:rsidR="00B25329">
        <w:rPr>
          <w:rFonts w:cs="Arial"/>
          <w:szCs w:val="20"/>
        </w:rPr>
        <w:t>Erweitert statisch mit Ausweich</w:t>
      </w:r>
      <w:r w:rsidR="00245F2B">
        <w:rPr>
          <w:rFonts w:cs="Arial"/>
          <w:szCs w:val="20"/>
        </w:rPr>
        <w:t>-</w:t>
      </w:r>
    </w:p>
    <w:p w14:paraId="372ACD53" w14:textId="77777777" w:rsidR="008E4D06" w:rsidRDefault="00B25329" w:rsidP="00245F2B">
      <w:pPr>
        <w:spacing w:after="60" w:before="0" w:line="259" w:lineRule="auto"/>
        <w:ind w:left="2124" w:right="1" w:firstLine="708"/>
        <w:rPr>
          <w:rFonts w:cs="Arial"/>
          <w:szCs w:val="20"/>
        </w:rPr>
      </w:pPr>
      <w:r>
        <w:rPr>
          <w:rFonts w:cs="Arial"/>
          <w:szCs w:val="20"/>
        </w:rPr>
        <w:t xml:space="preserve">haltestelle, </w:t>
      </w:r>
      <w:r w:rsidRPr="00245F2B">
        <w:rPr>
          <w:rFonts w:cs="Arial"/>
          <w:color w:val="92D050"/>
          <w:szCs w:val="20"/>
        </w:rPr>
        <w:t>volldynamisch</w:t>
      </w:r>
    </w:p>
    <w:p w14:paraId="0013A985" w14:textId="77777777" w:rsidR="00F47857" w:rsidRDefault="00F47857" w:rsidP="008E4D06">
      <w:pPr>
        <w:spacing w:after="60" w:before="0" w:line="259" w:lineRule="auto"/>
        <w:ind w:right="1"/>
        <w:rPr>
          <w:rFonts w:cs="Arial"/>
          <w:color w:val="000000" w:themeColor="text1"/>
          <w:szCs w:val="20"/>
        </w:rPr>
      </w:pPr>
      <w:r>
        <w:rPr>
          <w:rFonts w:cs="Arial"/>
          <w:szCs w:val="20"/>
        </w:rPr>
        <w:t>Hauptevakuierungshaltestelle:</w:t>
      </w:r>
      <w:r>
        <w:rPr>
          <w:rFonts w:cs="Arial"/>
          <w:szCs w:val="20"/>
        </w:rPr>
        <w:tab/>
      </w:r>
      <w:r w:rsidRPr="00B25329">
        <w:rPr>
          <w:rFonts w:cs="Arial"/>
          <w:color w:val="92D050"/>
          <w:szCs w:val="20"/>
        </w:rPr>
        <w:t xml:space="preserve">EG / 1.OG / </w:t>
      </w:r>
      <w:r w:rsidR="00B25329" w:rsidRPr="00245F2B">
        <w:rPr>
          <w:rFonts w:cs="Arial"/>
          <w:color w:val="000000" w:themeColor="text1"/>
          <w:szCs w:val="20"/>
        </w:rPr>
        <w:t>Festlegung folgt</w:t>
      </w:r>
    </w:p>
    <w:p w14:paraId="0D5B07EB" w14:textId="77777777" w:rsidR="00262D12" w:rsidRPr="00262D12" w:rsidRDefault="00262D12" w:rsidP="008E4D06">
      <w:pPr>
        <w:spacing w:after="60" w:before="0" w:line="259" w:lineRule="auto"/>
        <w:ind w:right="1"/>
        <w:rPr>
          <w:rFonts w:cs="Arial"/>
          <w:color w:val="92D050"/>
          <w:szCs w:val="20"/>
        </w:rPr>
      </w:pPr>
      <w:r w:rsidRPr="00262D12">
        <w:rPr>
          <w:rFonts w:cs="Arial"/>
          <w:color w:val="92D050"/>
          <w:szCs w:val="20"/>
        </w:rPr>
        <w:t>Ausweichhaltestelle:</w:t>
      </w:r>
      <w:r w:rsidRPr="00262D12">
        <w:rPr>
          <w:rFonts w:cs="Arial"/>
          <w:color w:val="92D050"/>
          <w:szCs w:val="20"/>
        </w:rPr>
        <w:tab/>
      </w:r>
      <w:r w:rsidRPr="00262D12">
        <w:rPr>
          <w:rFonts w:cs="Arial"/>
          <w:color w:val="92D050"/>
          <w:szCs w:val="20"/>
        </w:rPr>
        <w:tab/>
        <w:t>1. OG</w:t>
      </w:r>
    </w:p>
    <w:p w14:paraId="784B897A" w14:textId="77777777" w:rsidR="00262D12" w:rsidRPr="00262D12" w:rsidRDefault="00262D12" w:rsidP="00262D12">
      <w:pPr>
        <w:spacing w:after="60" w:before="0" w:line="259" w:lineRule="auto"/>
        <w:ind w:right="1"/>
        <w:rPr>
          <w:rFonts w:cs="Arial"/>
          <w:szCs w:val="20"/>
        </w:rPr>
      </w:pPr>
      <w:r w:rsidRPr="00262D12">
        <w:rPr>
          <w:rFonts w:cs="Arial"/>
          <w:szCs w:val="20"/>
        </w:rPr>
        <w:t>Bei Fertigungsbeginn sind die Vorgaben des aktuellen, genehmigten Brandschutzkonzeptes diesbezüglich abzugleichen.</w:t>
      </w:r>
    </w:p>
    <w:p w14:paraId="04E60348" w14:textId="77777777" w:rsidR="008E4D06" w:rsidRPr="00BE043B" w:rsidRDefault="008E4D06" w:rsidP="00EB5B69">
      <w:pPr>
        <w:spacing w:after="0" w:before="0"/>
        <w:ind w:right="1"/>
        <w:rPr>
          <w:rFonts w:cs="Arial"/>
          <w:szCs w:val="20"/>
        </w:rPr>
      </w:pPr>
    </w:p>
    <w:p w14:paraId="07188919" w14:textId="77777777" w:rsidR="00E407F6" w:rsidRPr="00BE043B" w:rsidRDefault="00E407F6" w:rsidP="00EB5B69">
      <w:pPr>
        <w:spacing w:after="0" w:before="0"/>
        <w:ind w:right="1"/>
        <w:rPr>
          <w:rFonts w:cs="Arial"/>
          <w:szCs w:val="20"/>
        </w:rPr>
      </w:pPr>
      <w:r w:rsidRPr="00BE043B">
        <w:rPr>
          <w:rFonts w:cs="Arial"/>
          <w:szCs w:val="20"/>
        </w:rPr>
        <w:tab/>
      </w:r>
    </w:p>
    <w:p w14:paraId="53503070" w14:textId="77777777" w:rsidR="00E407F6" w:rsidRPr="008D04BE" w:rsidRDefault="00E407F6" w:rsidP="008D04BE">
      <w:bookmarkStart w:id="1207" w:name="BM_4e2c056dbc52da35a00af4a282357246"/>
      <w:pPr>
        <w:pStyle w:val="berschrift2"/>
      </w:pPr>
      <w:r w:rsidRPr="008D04BE">
        <w:rPr>
          <w:rFonts w:ascii="Arial" w:hAnsi="Arial" w:eastAsia="Arial"/>
          <w:b/>
          <w:i w:val="0"/>
          <w:color w:val="1B3755"/>
          <w:sz w:val="24"/>
        </w:rPr>
        <w:t>Hängekabel</w:t>
      </w:r>
      <w:bookmarkEnd w:id="1207"/>
    </w:p>
    <w:p>
      <w:pPr>
        <w:pStyle w:val="LVBibliothekMetadaten"/>
      </w:pPr>
      <w:r>
        <w:t>Struktur 12.04  |  Typ Baustein  |  Bibliotheks-ID LV_12_04_HANGEKABEL</w:t>
      </w:r>
    </w:p>
    <w:p w14:paraId="465F26E8" w14:textId="77777777" w:rsidR="00E407F6" w:rsidRPr="00BE043B" w:rsidRDefault="00E407F6" w:rsidP="00EB5B69">
      <w:pPr>
        <w:spacing w:after="60" w:before="0" w:line="259" w:lineRule="auto"/>
        <w:ind w:right="1"/>
        <w:rPr>
          <w:rFonts w:cs="Arial"/>
          <w:szCs w:val="20"/>
        </w:rPr>
      </w:pPr>
      <w:r w:rsidRPr="00BE043B">
        <w:rPr>
          <w:rFonts w:cs="Arial"/>
          <w:szCs w:val="20"/>
        </w:rPr>
        <w:t>Im Hängekabel sind Reserveadern mitzuführen.</w:t>
      </w:r>
    </w:p>
    <w:p w14:paraId="4B64738A" w14:textId="77777777" w:rsidR="00E407F6" w:rsidRPr="00BE043B" w:rsidRDefault="00E407F6" w:rsidP="00EB5B69">
      <w:pPr>
        <w:spacing w:after="0" w:before="0"/>
        <w:ind w:right="1"/>
        <w:rPr>
          <w:rFonts w:cs="Arial"/>
          <w:szCs w:val="20"/>
        </w:rPr>
      </w:pPr>
    </w:p>
    <w:p w14:paraId="67B14621" w14:textId="77777777" w:rsidR="00E407F6" w:rsidRPr="00BE043B" w:rsidRDefault="00E407F6" w:rsidP="00EB5B69">
      <w:pPr>
        <w:spacing w:after="60" w:before="0" w:line="259" w:lineRule="auto"/>
        <w:ind w:right="1"/>
        <w:rPr>
          <w:rFonts w:cs="Arial"/>
          <w:szCs w:val="20"/>
        </w:rPr>
      </w:pPr>
      <w:r w:rsidRPr="00BE043B">
        <w:rPr>
          <w:rFonts w:cs="Arial"/>
          <w:szCs w:val="20"/>
        </w:rPr>
        <w:t>Zusätzliches HK:</w:t>
      </w:r>
      <w:r w:rsidRPr="00BE043B">
        <w:rPr>
          <w:rFonts w:cs="Arial"/>
          <w:szCs w:val="20"/>
        </w:rPr>
        <w:tab/>
      </w:r>
      <w:r w:rsidRPr="00BE043B">
        <w:rPr>
          <w:rFonts w:cs="Arial"/>
          <w:szCs w:val="20"/>
        </w:rPr>
        <w:tab/>
        <w:t>ja</w:t>
      </w:r>
    </w:p>
    <w:p w14:paraId="16DC4764" w14:textId="77777777" w:rsidR="00E407F6" w:rsidRPr="00BE043B" w:rsidRDefault="00E407F6" w:rsidP="00EB5B69">
      <w:pPr>
        <w:spacing w:after="60" w:before="0" w:line="259" w:lineRule="auto"/>
        <w:ind w:right="1"/>
        <w:rPr>
          <w:rFonts w:cs="Arial"/>
          <w:szCs w:val="20"/>
        </w:rPr>
      </w:pPr>
      <w:r w:rsidRPr="00BE043B">
        <w:rPr>
          <w:rFonts w:cs="Arial"/>
          <w:szCs w:val="20"/>
        </w:rPr>
        <w:t>Anzahl Aderpaare:</w:t>
      </w:r>
      <w:r w:rsidRPr="00BE043B">
        <w:rPr>
          <w:rFonts w:cs="Arial"/>
          <w:szCs w:val="20"/>
        </w:rPr>
        <w:tab/>
      </w:r>
      <w:r w:rsidRPr="00BE043B">
        <w:rPr>
          <w:rFonts w:cs="Arial"/>
          <w:szCs w:val="20"/>
        </w:rPr>
        <w:tab/>
        <w:t>min. 4</w:t>
      </w:r>
    </w:p>
    <w:p w14:paraId="1BAB9448" w14:textId="77777777" w:rsidR="00E407F6" w:rsidRPr="00BE043B" w:rsidRDefault="00E407F6" w:rsidP="00EB5B69">
      <w:pPr>
        <w:spacing w:before="0" w:after="0"/>
        <w:ind w:right="1"/>
        <w:rPr>
          <w:rFonts w:cs="Arial"/>
          <w:szCs w:val="20"/>
        </w:rPr>
      </w:pPr>
    </w:p>
    <w:p w14:paraId="2064568A" w14:textId="77777777" w:rsidR="00E407F6" w:rsidRPr="008D04BE" w:rsidRDefault="00E407F6" w:rsidP="008D04BE">
      <w:bookmarkStart w:id="1208" w:name="BM_7d9422f88d14c42ebfd38d4c33c199f0"/>
      <w:pPr>
        <w:pStyle w:val="berschrift2"/>
      </w:pPr>
      <w:r w:rsidRPr="008D04BE">
        <w:rPr>
          <w:rFonts w:ascii="Arial" w:hAnsi="Arial" w:eastAsia="Arial"/>
          <w:b/>
          <w:i w:val="0"/>
          <w:color w:val="1B3755"/>
          <w:sz w:val="24"/>
        </w:rPr>
        <w:t>Schachtkopierung</w:t>
      </w:r>
      <w:bookmarkEnd w:id="1208"/>
    </w:p>
    <w:p>
      <w:pPr>
        <w:pStyle w:val="LVBibliothekMetadaten"/>
      </w:pPr>
      <w:r>
        <w:t>Struktur 12.05  |  Typ Baustein  |  Bibliotheks-ID LV_12_05_SCHACHTKOPIERUNG</w:t>
      </w:r>
    </w:p>
    <w:p w14:paraId="4458B171" w14:textId="77777777" w:rsidR="00E407F6" w:rsidRDefault="00E407F6" w:rsidP="00EB5B69">
      <w:pPr>
        <w:spacing w:after="60" w:before="0" w:line="259" w:lineRule="auto"/>
        <w:ind w:right="1"/>
        <w:rPr>
          <w:rFonts w:cs="Arial"/>
          <w:color w:val="70AD47" w:themeColor="accent6"/>
          <w:szCs w:val="20"/>
        </w:rPr>
      </w:pPr>
      <w:r w:rsidRPr="00BE043B">
        <w:rPr>
          <w:rFonts w:cs="Arial"/>
          <w:szCs w:val="20"/>
        </w:rPr>
        <w:t>Schachtkopierung</w:t>
      </w:r>
      <w:r w:rsidR="003F0CC5">
        <w:rPr>
          <w:rFonts w:cs="Arial"/>
          <w:szCs w:val="20"/>
        </w:rPr>
        <w:t xml:space="preserve"> </w:t>
      </w:r>
      <w:r w:rsidRPr="003F0CC5">
        <w:rPr>
          <w:rFonts w:cs="Arial"/>
          <w:color w:val="92D050"/>
          <w:szCs w:val="20"/>
        </w:rPr>
        <w:t>kontaktlos</w:t>
      </w:r>
      <w:r w:rsidRPr="00BE043B">
        <w:rPr>
          <w:rFonts w:cs="Arial"/>
          <w:szCs w:val="20"/>
        </w:rPr>
        <w:t xml:space="preserve"> in Absolutwertgeber Technik realisieren.</w:t>
      </w:r>
      <w:r w:rsidR="00C227F4" w:rsidRPr="00BE043B">
        <w:rPr>
          <w:rFonts w:cs="Arial"/>
          <w:szCs w:val="20"/>
        </w:rPr>
        <w:t xml:space="preserve"> </w:t>
      </w:r>
      <w:r w:rsidR="005D1B90" w:rsidRPr="003F0CC5">
        <w:rPr>
          <w:rFonts w:cs="Arial"/>
          <w:szCs w:val="20"/>
        </w:rPr>
        <w:t>Die Fahrstrecke ist mittels Absolutwertgeber</w:t>
      </w:r>
      <w:r w:rsidR="005D1B90" w:rsidRPr="00BE043B">
        <w:rPr>
          <w:rFonts w:cs="Arial"/>
          <w:color w:val="70AD47" w:themeColor="accent6"/>
          <w:szCs w:val="20"/>
        </w:rPr>
        <w:t xml:space="preserve"> zu vermessen und auszuwerten.</w:t>
      </w:r>
    </w:p>
    <w:p w14:paraId="199C1691" w14:textId="77777777" w:rsidR="00FF003B" w:rsidRDefault="00FF003B" w:rsidP="00CC2340">
      <w:pPr>
        <w:spacing w:after="0" w:before="0"/>
        <w:ind w:left="2832" w:right="1" w:hanging="2832"/>
        <w:rPr>
          <w:rFonts w:cs="Arial"/>
          <w:color w:val="70AD47" w:themeColor="accent6"/>
          <w:szCs w:val="20"/>
        </w:rPr>
      </w:pPr>
    </w:p>
    <w:p w14:paraId="141A7C57" w14:textId="77777777" w:rsidR="00CC2340" w:rsidRPr="00CC2340" w:rsidRDefault="00CC2340" w:rsidP="00FF003B">
      <w:pPr>
        <w:spacing w:before="0" w:after="60" w:line="259" w:lineRule="auto"/>
        <w:ind w:left="2832" w:hanging="2832"/>
      </w:pPr>
      <w:r w:rsidRPr="00CC2340">
        <w:t xml:space="preserve">Auflösung: </w:t>
      </w:r>
      <w:r>
        <w:tab/>
      </w:r>
      <w:r w:rsidRPr="00CC2340">
        <w:t>Millimetergenaue Positionsbestimmung über die gesamte Fahrstrecke.</w:t>
      </w:r>
    </w:p>
    <w:p w14:paraId="5720C9E8" w14:textId="77777777" w:rsidR="00CC2340" w:rsidRDefault="00CC2340" w:rsidP="00FF003B">
      <w:pPr>
        <w:spacing w:before="0" w:after="60" w:line="259" w:lineRule="auto"/>
      </w:pPr>
      <w:r w:rsidRPr="00CC2340">
        <w:t>Flexibilität</w:t>
      </w:r>
      <w:r>
        <w:t>:</w:t>
      </w:r>
      <w:r>
        <w:tab/>
      </w:r>
      <w:r>
        <w:tab/>
      </w:r>
      <w:r>
        <w:tab/>
      </w:r>
      <w:r w:rsidRPr="00CC2340">
        <w:t xml:space="preserve">Geeignet für den Einsatz bei </w:t>
      </w:r>
    </w:p>
    <w:p w14:paraId="1FEE9AE1" w14:textId="77777777" w:rsidR="00CC2340" w:rsidRPr="00CC2340" w:rsidRDefault="00CC2340" w:rsidP="00710A9B">
      <w:pPr>
        <w:spacing w:before="0" w:after="60" w:line="259" w:lineRule="auto"/>
        <w:ind w:left="2832"/>
      </w:pPr>
      <w:r w:rsidRPr="00CC2340">
        <w:t>Variablen</w:t>
      </w:r>
      <w:r w:rsidR="00710A9B">
        <w:t xml:space="preserve"> </w:t>
      </w:r>
      <w:r w:rsidRPr="00CC2340">
        <w:t>Fahrgeschwindig</w:t>
      </w:r>
      <w:r w:rsidR="00710A9B">
        <w:t>-</w:t>
      </w:r>
      <w:r w:rsidRPr="00CC2340">
        <w:t>keiten.</w:t>
      </w:r>
    </w:p>
    <w:p w14:paraId="1FB87C29" w14:textId="77777777" w:rsidR="00FF003B" w:rsidRDefault="00CC2340" w:rsidP="00FF003B">
      <w:pPr>
        <w:spacing w:before="0" w:after="60" w:line="259" w:lineRule="auto"/>
      </w:pPr>
      <w:r w:rsidRPr="00CC2340">
        <w:t>Fahrkomfort:</w:t>
      </w:r>
      <w:r w:rsidR="00FF003B">
        <w:tab/>
      </w:r>
      <w:r w:rsidR="00FF003B">
        <w:tab/>
      </w:r>
      <w:r w:rsidR="00FF003B">
        <w:tab/>
      </w:r>
      <w:r w:rsidRPr="00CC2340">
        <w:t xml:space="preserve">Einfahrt der Kabine in die </w:t>
      </w:r>
    </w:p>
    <w:p w14:paraId="0380033F" w14:textId="77777777" w:rsidR="00CC2340" w:rsidRPr="00CC2340" w:rsidRDefault="00CC2340" w:rsidP="00710A9B">
      <w:pPr>
        <w:spacing w:before="0" w:after="60" w:line="259" w:lineRule="auto"/>
        <w:ind w:left="2832"/>
      </w:pPr>
      <w:r w:rsidRPr="00CC2340">
        <w:t>Haltestellen mit Direktfahrt (ohne Nachjustierung).</w:t>
      </w:r>
    </w:p>
    <w:p w14:paraId="61092CE6" w14:textId="77777777" w:rsidR="00FF003B" w:rsidRDefault="00CC2340" w:rsidP="00FF003B">
      <w:pPr>
        <w:spacing w:before="0" w:after="60" w:line="259" w:lineRule="auto"/>
      </w:pPr>
      <w:r w:rsidRPr="00CC2340">
        <w:t xml:space="preserve">Schlupffreier Betrieb: </w:t>
      </w:r>
      <w:r w:rsidR="00FF003B">
        <w:tab/>
      </w:r>
      <w:r w:rsidR="00FF003B">
        <w:tab/>
      </w:r>
      <w:r w:rsidRPr="00CC2340">
        <w:t xml:space="preserve">Keine Abweichungen durch </w:t>
      </w:r>
    </w:p>
    <w:p w14:paraId="380C696B" w14:textId="77777777" w:rsidR="00CC2340" w:rsidRPr="00CC2340" w:rsidRDefault="00CC2340" w:rsidP="00710A9B">
      <w:pPr>
        <w:spacing w:before="0" w:after="60" w:line="259" w:lineRule="auto"/>
        <w:ind w:left="2124" w:firstLine="708"/>
      </w:pPr>
      <w:r w:rsidRPr="00CC2340">
        <w:t>Seil- oder Riemenschlupf.</w:t>
      </w:r>
    </w:p>
    <w:p w14:paraId="4F34FCFF" w14:textId="77777777" w:rsidR="00FF003B" w:rsidRDefault="00CC2340" w:rsidP="00FF003B">
      <w:pPr>
        <w:spacing w:before="0" w:after="60" w:line="259" w:lineRule="auto"/>
      </w:pPr>
      <w:r w:rsidRPr="00CC2340">
        <w:t>Spannungsausfallsicherheit:</w:t>
      </w:r>
      <w:r w:rsidR="00FF003B">
        <w:tab/>
      </w:r>
      <w:r w:rsidRPr="00CC2340">
        <w:t xml:space="preserve">Keine Referenzfahrt </w:t>
      </w:r>
    </w:p>
    <w:p w14:paraId="3EDA9548" w14:textId="77777777" w:rsidR="00CC2340" w:rsidRPr="00CC2340" w:rsidRDefault="00CC2340" w:rsidP="00710A9B">
      <w:pPr>
        <w:spacing w:before="0" w:after="60" w:line="259" w:lineRule="auto"/>
        <w:ind w:left="2832"/>
      </w:pPr>
      <w:r w:rsidRPr="00CC2340">
        <w:t>erforderlich, auch nach längerem Spannungsausfall.</w:t>
      </w:r>
    </w:p>
    <w:p w14:paraId="629DD268" w14:textId="77777777" w:rsidR="00FF003B" w:rsidRDefault="00CC2340" w:rsidP="00FF003B">
      <w:pPr>
        <w:spacing w:before="0" w:after="60" w:line="259" w:lineRule="auto"/>
      </w:pPr>
      <w:r w:rsidRPr="00CC2340">
        <w:t>Geräuschloser Betrieb:</w:t>
      </w:r>
      <w:r w:rsidR="00FF003B">
        <w:tab/>
      </w:r>
      <w:r w:rsidR="00FF003B">
        <w:tab/>
      </w:r>
      <w:r w:rsidRPr="00CC2340">
        <w:t>Vermeidung von</w:t>
      </w:r>
      <w:r w:rsidR="00FF003B">
        <w:t xml:space="preserve"> </w:t>
      </w:r>
      <w:r w:rsidRPr="00CC2340">
        <w:t>Geräuschent</w:t>
      </w:r>
      <w:r w:rsidR="00FF003B">
        <w:t>-</w:t>
      </w:r>
    </w:p>
    <w:p w14:paraId="5B9DC528" w14:textId="77777777" w:rsidR="00CC2340" w:rsidRPr="00CC2340" w:rsidRDefault="00CC2340" w:rsidP="00710A9B">
      <w:pPr>
        <w:spacing w:before="0" w:after="60" w:line="259" w:lineRule="auto"/>
        <w:ind w:left="2832"/>
      </w:pPr>
      <w:r w:rsidRPr="00CC2340">
        <w:t>wicklung durch rotierende oder bewegliche Teile.</w:t>
      </w:r>
    </w:p>
    <w:p w14:paraId="4EA18684" w14:textId="77777777" w:rsidR="00FF003B" w:rsidRDefault="00CC2340" w:rsidP="00FF003B">
      <w:pPr>
        <w:spacing w:before="0" w:after="60" w:line="259" w:lineRule="auto"/>
      </w:pPr>
      <w:r w:rsidRPr="00CC2340">
        <w:t>Wartungsfrei:</w:t>
      </w:r>
      <w:r w:rsidR="00FF003B">
        <w:tab/>
      </w:r>
      <w:r w:rsidR="00FF003B">
        <w:tab/>
      </w:r>
      <w:r w:rsidR="00FF003B">
        <w:tab/>
      </w:r>
      <w:r w:rsidRPr="00CC2340">
        <w:t xml:space="preserve">Kein Verschleiß durch </w:t>
      </w:r>
    </w:p>
    <w:p w14:paraId="25B260E1" w14:textId="77777777" w:rsidR="00CC2340" w:rsidRDefault="00CC2340" w:rsidP="00710A9B">
      <w:pPr>
        <w:spacing w:before="0" w:after="60" w:line="259" w:lineRule="auto"/>
        <w:ind w:left="2832"/>
      </w:pPr>
      <w:r w:rsidRPr="00CC2340">
        <w:t>berührungsloses Funktionsprinzip.</w:t>
      </w:r>
    </w:p>
    <w:p w14:paraId="473B52EE" w14:textId="77777777" w:rsidR="00FF003B" w:rsidRPr="00CC2340" w:rsidRDefault="00FF003B" w:rsidP="00FF003B">
      <w:pPr>
        <w:spacing w:before="0" w:after="0"/>
      </w:pPr>
    </w:p>
    <w:p w14:paraId="49E96155" w14:textId="77777777" w:rsidR="00CC2340" w:rsidRDefault="00710A9B" w:rsidP="00FF003B">
      <w:pPr>
        <w:spacing w:before="0" w:after="60" w:line="259" w:lineRule="auto"/>
      </w:pPr>
      <w:r>
        <w:t xml:space="preserve">Das </w:t>
      </w:r>
      <w:r w:rsidR="00CC2340" w:rsidRPr="00CC2340">
        <w:t>System muss robust gegenüber Verschmutzungen, Vibrationen und elektromagnetischen Störungen sein</w:t>
      </w:r>
      <w:r w:rsidR="00262D12">
        <w:t>.</w:t>
      </w:r>
    </w:p>
    <w:p w14:paraId="1947D0CC" w14:textId="77777777" w:rsidR="00262D12" w:rsidRPr="00BE043B" w:rsidRDefault="00262D12" w:rsidP="00FF003B">
      <w:pPr>
        <w:spacing w:before="0" w:after="60" w:line="259" w:lineRule="auto"/>
      </w:pPr>
      <w:r w:rsidRPr="00262D12">
        <w:rPr>
          <w:color w:val="92D050"/>
        </w:rPr>
        <w:t>Bieterspezifische Abweichungen sind im Angebotsschreiben aufzuführen</w:t>
      </w:r>
      <w:r w:rsidRPr="00262D12">
        <w:t>.</w:t>
      </w:r>
    </w:p>
    <w:p w14:paraId="7321F08E" w14:textId="77777777" w:rsidR="00E407F6" w:rsidRDefault="00E407F6" w:rsidP="00EB5B69">
      <w:pPr>
        <w:spacing w:after="0" w:before="0"/>
        <w:ind w:right="1"/>
        <w:rPr>
          <w:rFonts w:cs="Arial"/>
          <w:szCs w:val="20"/>
        </w:rPr>
      </w:pPr>
    </w:p>
    <w:p w14:paraId="78167E9B" w14:textId="77777777" w:rsidR="00AB0C0E" w:rsidRPr="00AB0C0E" w:rsidRDefault="00AB0C0E" w:rsidP="00AB0C0E">
      <w:bookmarkStart w:id="1209" w:name="BM_aa369d48217403e795631b8b0f8e6ac6"/>
      <w:pPr>
        <w:pStyle w:val="berschrift2"/>
      </w:pPr>
      <w:r w:rsidRPr="00AB0C0E">
        <w:rPr>
          <w:rFonts w:ascii="Arial" w:hAnsi="Arial" w:eastAsia="Arial"/>
          <w:b/>
          <w:i w:val="0"/>
          <w:color w:val="1B3755"/>
          <w:sz w:val="24"/>
        </w:rPr>
        <w:t>Standby Betrieb</w:t>
      </w:r>
      <w:bookmarkEnd w:id="1209"/>
    </w:p>
    <w:p>
      <w:pPr>
        <w:pStyle w:val="LVBibliothekMetadaten"/>
      </w:pPr>
      <w:r>
        <w:t>Struktur 12.06  |  Typ Baustein  |  Bibliotheks-ID LV_12_06_STANDBY_BETRIEB</w:t>
      </w:r>
    </w:p>
    <w:p w14:paraId="1203E670" w14:textId="77777777" w:rsidR="00AB0C0E" w:rsidRDefault="00AB0C0E" w:rsidP="00AB0C0E">
      <w:pPr>
        <w:spacing w:after="60" w:before="0" w:line="259" w:lineRule="auto"/>
        <w:ind w:right="1"/>
        <w:rPr>
          <w:rFonts w:cs="Arial"/>
          <w:szCs w:val="20"/>
        </w:rPr>
      </w:pPr>
      <w:r w:rsidRPr="00AB0C0E">
        <w:rPr>
          <w:rFonts w:cs="Arial"/>
          <w:szCs w:val="20"/>
        </w:rPr>
        <w:t>Zur Reduzierung des Energiebedarfs ist ein Standby Betrieb für Aufzugssteuerung und -regelung sowie Signalisation vorzusehen. Die diesbezügliche technische Dokumentation ist mit dem Angebot einzureichen</w:t>
      </w:r>
    </w:p>
    <w:p w14:paraId="3AAC2058" w14:textId="77777777" w:rsidR="00AB0C0E" w:rsidRDefault="00AB0C0E" w:rsidP="00EB5B69">
      <w:pPr>
        <w:spacing w:after="0" w:before="0"/>
        <w:ind w:right="1"/>
        <w:rPr>
          <w:rFonts w:cs="Arial"/>
          <w:szCs w:val="20"/>
        </w:rPr>
      </w:pPr>
    </w:p>
    <w:p w14:paraId="786198A5" w14:textId="77777777" w:rsidR="00AB12E3" w:rsidRPr="00AB12E3" w:rsidRDefault="00AB12E3" w:rsidP="00AB12E3">
      <w:bookmarkStart w:id="1210" w:name="BM_f4bf67d2f7d8d34eaffc52c0f2229877"/>
      <w:pPr>
        <w:pStyle w:val="berschrift2"/>
      </w:pPr>
      <w:r w:rsidRPr="00AB12E3">
        <w:rPr>
          <w:rFonts w:ascii="Arial" w:hAnsi="Arial" w:eastAsia="Arial"/>
          <w:b/>
          <w:i w:val="0"/>
          <w:color w:val="1B3755"/>
          <w:sz w:val="24"/>
        </w:rPr>
        <w:t>Fahrkorblichtabschaltung</w:t>
      </w:r>
      <w:bookmarkEnd w:id="1210"/>
    </w:p>
    <w:p>
      <w:pPr>
        <w:pStyle w:val="LVBibliothekMetadaten"/>
      </w:pPr>
      <w:r>
        <w:t>Struktur 12.07  |  Typ Baustein  |  Bibliotheks-ID LV_12_07_FAHRKORBLICHTABSCHALTUNG</w:t>
      </w:r>
    </w:p>
    <w:p w14:paraId="5329F97C" w14:textId="77777777" w:rsidR="00AB12E3" w:rsidRDefault="00AB12E3" w:rsidP="00AB12E3">
      <w:pPr>
        <w:spacing w:after="60" w:before="0" w:line="259" w:lineRule="auto"/>
        <w:ind w:right="1"/>
        <w:rPr>
          <w:rFonts w:cs="Arial"/>
          <w:szCs w:val="20"/>
        </w:rPr>
      </w:pPr>
      <w:r w:rsidRPr="00AB12E3">
        <w:rPr>
          <w:rFonts w:cs="Arial"/>
          <w:szCs w:val="20"/>
        </w:rPr>
        <w:t>Das Fahrkorblicht wird 5 Minuten nach der Beendigung der letzten Fahrt bei geschlossenen Türen automatisch abgeschaltet. Die Zeit ist vor Ort einstellbar. Bei Rufgabe (innen / außen) wird das Fahrkorblicht wieder aktiviert.</w:t>
      </w:r>
    </w:p>
    <w:p w14:paraId="0C54FA85" w14:textId="77777777" w:rsidR="00AB12E3" w:rsidRDefault="00AB12E3" w:rsidP="00EB5B69">
      <w:pPr>
        <w:spacing w:after="0" w:before="0"/>
        <w:ind w:right="1"/>
        <w:rPr>
          <w:rFonts w:cs="Arial"/>
          <w:szCs w:val="20"/>
        </w:rPr>
      </w:pPr>
    </w:p>
    <w:p w14:paraId="331B6615" w14:textId="77777777" w:rsidR="007D288C" w:rsidRPr="007D288C" w:rsidRDefault="007D288C" w:rsidP="007D288C">
      <w:bookmarkStart w:id="1211" w:name="BM_fb32a876c54807bce97c83c7909e00a4"/>
      <w:pPr>
        <w:pStyle w:val="berschrift2"/>
      </w:pPr>
      <w:r w:rsidRPr="007D288C">
        <w:rPr>
          <w:rFonts w:ascii="Arial" w:hAnsi="Arial" w:eastAsia="Arial"/>
          <w:b/>
          <w:i w:val="0"/>
          <w:color w:val="1B3755"/>
          <w:sz w:val="24"/>
        </w:rPr>
        <w:t>Parkhaltestelle</w:t>
      </w:r>
      <w:bookmarkEnd w:id="1211"/>
    </w:p>
    <w:p>
      <w:pPr>
        <w:pStyle w:val="LVBibliothekMetadaten"/>
      </w:pPr>
      <w:r>
        <w:t>Struktur 12.08  |  Typ Baustein  |  Bibliotheks-ID LV_12_08_PARKHALTESTELLE</w:t>
      </w:r>
    </w:p>
    <w:p w14:paraId="3D27FC16" w14:textId="77777777" w:rsidR="007D288C" w:rsidRPr="007D288C" w:rsidRDefault="007D288C" w:rsidP="007D288C">
      <w:pPr>
        <w:spacing w:after="60" w:before="0" w:line="259" w:lineRule="auto"/>
        <w:ind w:right="1"/>
        <w:rPr>
          <w:rFonts w:cs="Arial"/>
          <w:szCs w:val="20"/>
        </w:rPr>
      </w:pPr>
      <w:r w:rsidRPr="007D288C">
        <w:rPr>
          <w:rFonts w:cs="Arial"/>
          <w:szCs w:val="20"/>
        </w:rPr>
        <w:t>Der Aufzug ist so zu konzipieren, dass eine Parkhaltestelle programmiert werden kann.</w:t>
      </w:r>
    </w:p>
    <w:p w14:paraId="41FEA445" w14:textId="77777777" w:rsidR="007D288C" w:rsidRDefault="007D288C" w:rsidP="007D288C">
      <w:pPr>
        <w:spacing w:after="60" w:before="0" w:line="259" w:lineRule="auto"/>
        <w:ind w:right="1"/>
        <w:rPr>
          <w:rFonts w:cs="Arial"/>
          <w:szCs w:val="20"/>
        </w:rPr>
      </w:pPr>
      <w:r w:rsidRPr="007D288C">
        <w:rPr>
          <w:rFonts w:cs="Arial"/>
          <w:szCs w:val="20"/>
        </w:rPr>
        <w:t>Je nach Bedürfnis muss diese Parkhaltestelle in der Steuerung einstellbar sein, bzw. geändert werden können.</w:t>
      </w:r>
    </w:p>
    <w:p w14:paraId="60F0C175" w14:textId="77777777" w:rsidR="007D288C" w:rsidRDefault="007D288C" w:rsidP="007D288C">
      <w:pPr>
        <w:spacing w:after="0" w:before="0"/>
        <w:ind w:right="1"/>
        <w:rPr>
          <w:rFonts w:cs="Arial"/>
          <w:szCs w:val="20"/>
        </w:rPr>
      </w:pPr>
    </w:p>
    <w:p w14:paraId="0F3A8FE8" w14:textId="77777777" w:rsidR="005F7A21" w:rsidRPr="005F7A21" w:rsidRDefault="005F7A21" w:rsidP="005F7A21">
      <w:bookmarkStart w:id="1212" w:name="BM_34921559d562869bdb78222dbef5787e"/>
      <w:pPr>
        <w:pStyle w:val="berschrift2"/>
      </w:pPr>
      <w:r w:rsidRPr="005F7A21">
        <w:rPr>
          <w:rFonts w:ascii="Arial" w:hAnsi="Arial" w:eastAsia="Arial"/>
          <w:b/>
          <w:i w:val="0"/>
          <w:color w:val="1B3755"/>
          <w:sz w:val="24"/>
        </w:rPr>
        <w:t>Notstrom</w:t>
      </w:r>
      <w:r>
        <w:rPr>
          <w:rFonts w:ascii="Arial" w:hAnsi="Arial" w:eastAsia="Arial"/>
          <w:b/>
          <w:i w:val="0"/>
          <w:color w:val="1B3755"/>
          <w:sz w:val="24"/>
        </w:rPr>
        <w:t>betrieb</w:t>
      </w:r>
      <w:bookmarkEnd w:id="1212"/>
    </w:p>
    <w:p>
      <w:pPr>
        <w:pStyle w:val="LVBibliothekMetadaten"/>
      </w:pPr>
      <w:r>
        <w:t>Struktur 12.09  |  Typ Baustein  |  Bibliotheks-ID LV_12_09_NOTSTROMBETRIEB</w:t>
      </w:r>
    </w:p>
    <w:p w14:paraId="54AF680F" w14:textId="77777777" w:rsidR="005F7A21" w:rsidRPr="005F7A21" w:rsidRDefault="005F7A21" w:rsidP="005F7A21">
      <w:pPr>
        <w:spacing w:after="60" w:before="0" w:line="259" w:lineRule="auto"/>
        <w:ind w:right="1"/>
        <w:rPr>
          <w:rFonts w:cs="Arial"/>
          <w:szCs w:val="20"/>
        </w:rPr>
      </w:pPr>
      <w:r w:rsidRPr="005F7A21">
        <w:rPr>
          <w:rFonts w:cs="Arial"/>
          <w:szCs w:val="20"/>
        </w:rPr>
        <w:t>Die Aufzugsanlage ist für den Anschluss an eine bauseitige Notstromversorgung vorzurüsten</w:t>
      </w:r>
    </w:p>
    <w:p w14:paraId="6837EACD" w14:textId="77777777" w:rsidR="005F7A21" w:rsidRDefault="005F7A21" w:rsidP="005F7A21">
      <w:pPr>
        <w:spacing w:after="60" w:before="0" w:line="259" w:lineRule="auto"/>
        <w:ind w:right="1"/>
        <w:rPr>
          <w:rFonts w:cs="Arial"/>
          <w:szCs w:val="20"/>
        </w:rPr>
      </w:pPr>
      <w:r w:rsidRPr="005F7A21">
        <w:rPr>
          <w:rFonts w:cs="Arial"/>
          <w:szCs w:val="20"/>
        </w:rPr>
        <w:lastRenderedPageBreak/>
        <w:t>Der Aufzug soll bei Ausfall der Energieversorgung in eine Evakuierungshaltestelle (vorzugsweise Erdgeschoss) fahren und dort mit geöffneten Türen stehen bleiben.</w:t>
      </w:r>
    </w:p>
    <w:p w14:paraId="4437B521" w14:textId="77777777" w:rsidR="005F7A21" w:rsidRDefault="005F7A21" w:rsidP="005F7A21">
      <w:pPr>
        <w:spacing w:after="60" w:before="0" w:line="259" w:lineRule="auto"/>
        <w:ind w:right="1"/>
        <w:rPr>
          <w:rFonts w:cs="Arial"/>
          <w:szCs w:val="20"/>
        </w:rPr>
      </w:pPr>
      <w:r>
        <w:rPr>
          <w:rFonts w:cs="Arial"/>
          <w:szCs w:val="20"/>
        </w:rPr>
        <w:t>Kaskadierung:</w:t>
      </w:r>
      <w:r>
        <w:rPr>
          <w:rFonts w:cs="Arial"/>
          <w:szCs w:val="20"/>
        </w:rPr>
        <w:tab/>
      </w:r>
      <w:r>
        <w:rPr>
          <w:rFonts w:cs="Arial"/>
          <w:szCs w:val="20"/>
        </w:rPr>
        <w:tab/>
      </w:r>
      <w:r>
        <w:rPr>
          <w:rFonts w:cs="Arial"/>
          <w:szCs w:val="20"/>
        </w:rPr>
        <w:tab/>
      </w:r>
      <w:r w:rsidRPr="005F7A21">
        <w:rPr>
          <w:rFonts w:cs="Arial"/>
          <w:color w:val="70AD47" w:themeColor="accent6"/>
          <w:szCs w:val="20"/>
        </w:rPr>
        <w:t>Ja / nein</w:t>
      </w:r>
    </w:p>
    <w:p w14:paraId="282C9A17" w14:textId="77777777" w:rsidR="005F7A21" w:rsidRPr="00BE043B" w:rsidRDefault="005F7A21" w:rsidP="00EB5B69">
      <w:pPr>
        <w:spacing w:after="0" w:before="0"/>
        <w:ind w:right="1"/>
        <w:rPr>
          <w:rFonts w:cs="Arial"/>
          <w:szCs w:val="20"/>
        </w:rPr>
      </w:pPr>
    </w:p>
    <w:p w14:paraId="52203BCC" w14:textId="77777777" w:rsidR="00B45C3A" w:rsidRPr="008D04BE" w:rsidRDefault="00E57934" w:rsidP="008D04BE">
      <w:bookmarkStart w:id="1213" w:name="BM_76b2f7e9b40cb645450ffdeb232b0c31"/>
      <w:pPr>
        <w:pStyle w:val="berschrift2"/>
      </w:pPr>
      <w:r w:rsidRPr="008D04BE">
        <w:rPr>
          <w:rFonts w:ascii="Arial" w:hAnsi="Arial" w:eastAsia="Arial"/>
          <w:b/>
          <w:i w:val="0"/>
          <w:color w:val="1B3755"/>
          <w:sz w:val="24"/>
        </w:rPr>
        <w:t>Lastmesssystem</w:t>
      </w:r>
      <w:bookmarkEnd w:id="1213"/>
    </w:p>
    <w:p>
      <w:pPr>
        <w:pStyle w:val="LVBibliothekMetadaten"/>
      </w:pPr>
      <w:r>
        <w:t>Struktur 12.10  |  Typ Baustein  |  Bibliotheks-ID LV_12_10_LASTMESSSYSTEM</w:t>
      </w:r>
    </w:p>
    <w:p w14:paraId="39A2D9FA" w14:textId="77777777" w:rsidR="00B45C3A" w:rsidRDefault="00813BD5" w:rsidP="00EB5B69">
      <w:pPr>
        <w:spacing w:after="60" w:before="0" w:line="259" w:lineRule="auto"/>
        <w:ind w:right="1"/>
        <w:rPr>
          <w:rFonts w:cs="Arial"/>
          <w:szCs w:val="20"/>
        </w:rPr>
      </w:pPr>
      <w:r w:rsidRPr="00BE043B">
        <w:rPr>
          <w:rFonts w:cs="Arial"/>
          <w:szCs w:val="20"/>
        </w:rPr>
        <w:t xml:space="preserve">Lieferung und Montage eines </w:t>
      </w:r>
      <w:r w:rsidR="007340F6" w:rsidRPr="00BE043B">
        <w:rPr>
          <w:rFonts w:cs="Arial"/>
          <w:szCs w:val="20"/>
        </w:rPr>
        <w:t>Messsystems zur Erfassung der Zuladung und Einbindung in die Steuerung</w:t>
      </w:r>
    </w:p>
    <w:p w14:paraId="37910FA2" w14:textId="77777777" w:rsidR="00424F1D" w:rsidRPr="00424F1D" w:rsidRDefault="00424F1D" w:rsidP="00424F1D">
      <w:pPr>
        <w:spacing w:after="60" w:before="0" w:line="259" w:lineRule="auto"/>
        <w:ind w:right="1"/>
        <w:rPr>
          <w:rFonts w:cs="Arial"/>
          <w:szCs w:val="20"/>
        </w:rPr>
      </w:pPr>
      <w:r w:rsidRPr="00424F1D">
        <w:rPr>
          <w:rFonts w:cs="Arial"/>
          <w:szCs w:val="20"/>
        </w:rPr>
        <w:t>Voll-Lastzustände müssen erkannt werden, vorliegende Außenrufe werden nicht bedient, bleiben jedoch gespeichert.</w:t>
      </w:r>
    </w:p>
    <w:p w14:paraId="53117C16" w14:textId="77777777" w:rsidR="00424F1D" w:rsidRPr="00424F1D" w:rsidRDefault="00424F1D" w:rsidP="00424F1D">
      <w:pPr>
        <w:spacing w:after="60" w:before="0" w:line="259" w:lineRule="auto"/>
        <w:ind w:right="1"/>
        <w:rPr>
          <w:rFonts w:cs="Arial"/>
          <w:szCs w:val="20"/>
        </w:rPr>
      </w:pPr>
      <w:r w:rsidRPr="00424F1D">
        <w:rPr>
          <w:rFonts w:cs="Arial"/>
          <w:szCs w:val="20"/>
        </w:rPr>
        <w:t>Die Lastwiegeeinrichtung muss in der Lage sein, bei einer</w:t>
      </w:r>
      <w:r>
        <w:rPr>
          <w:rFonts w:cs="Arial"/>
          <w:szCs w:val="20"/>
        </w:rPr>
        <w:t xml:space="preserve"> </w:t>
      </w:r>
      <w:r w:rsidRPr="00424F1D">
        <w:rPr>
          <w:rFonts w:cs="Arial"/>
          <w:szCs w:val="20"/>
        </w:rPr>
        <w:t>Fahrkorbauslastung von weniger als 40 kg nicht mehr als zwei</w:t>
      </w:r>
    </w:p>
    <w:p w14:paraId="60D247B5" w14:textId="77777777" w:rsidR="00424F1D" w:rsidRPr="00BE043B" w:rsidRDefault="00424F1D" w:rsidP="00424F1D">
      <w:pPr>
        <w:spacing w:after="60" w:before="0" w:line="259" w:lineRule="auto"/>
        <w:ind w:right="1"/>
        <w:rPr>
          <w:rFonts w:cs="Arial"/>
          <w:szCs w:val="20"/>
        </w:rPr>
      </w:pPr>
      <w:r w:rsidRPr="00424F1D">
        <w:rPr>
          <w:rFonts w:cs="Arial"/>
          <w:szCs w:val="20"/>
        </w:rPr>
        <w:t>Fahrkommandos anzunehmen.</w:t>
      </w:r>
    </w:p>
    <w:p w14:paraId="7E15E449" w14:textId="77777777" w:rsidR="00813BD5" w:rsidRPr="00BE043B" w:rsidRDefault="00813BD5" w:rsidP="00EB5B69">
      <w:pPr>
        <w:spacing w:after="0" w:before="0"/>
        <w:ind w:right="1"/>
        <w:rPr>
          <w:rFonts w:cs="Arial"/>
          <w:szCs w:val="20"/>
        </w:rPr>
      </w:pPr>
    </w:p>
    <w:p w14:paraId="28E3B630" w14:textId="77777777" w:rsidR="00B45C3A" w:rsidRPr="00BE043B" w:rsidRDefault="007340F6" w:rsidP="00EB5B69">
      <w:pPr>
        <w:spacing w:after="60" w:before="0" w:line="259" w:lineRule="auto"/>
        <w:ind w:right="1"/>
        <w:rPr>
          <w:rFonts w:cs="Arial"/>
          <w:color w:val="70AD47" w:themeColor="accent6"/>
          <w:szCs w:val="20"/>
        </w:rPr>
      </w:pPr>
      <w:r w:rsidRPr="00BE043B">
        <w:rPr>
          <w:rFonts w:cs="Arial"/>
          <w:color w:val="70AD47" w:themeColor="accent6"/>
          <w:szCs w:val="20"/>
        </w:rPr>
        <w:t>System Seilaufzug</w:t>
      </w:r>
      <w:r w:rsidR="00B45C3A" w:rsidRPr="00BE043B">
        <w:rPr>
          <w:rFonts w:cs="Arial"/>
          <w:color w:val="70AD47" w:themeColor="accent6"/>
          <w:szCs w:val="20"/>
        </w:rPr>
        <w:t>:</w:t>
      </w:r>
      <w:r w:rsidR="00B45C3A" w:rsidRPr="00BE043B">
        <w:rPr>
          <w:rFonts w:cs="Arial"/>
          <w:color w:val="70AD47" w:themeColor="accent6"/>
          <w:szCs w:val="20"/>
        </w:rPr>
        <w:tab/>
      </w:r>
      <w:r w:rsidR="00B45C3A" w:rsidRPr="00BE043B">
        <w:rPr>
          <w:rFonts w:cs="Arial"/>
          <w:color w:val="70AD47" w:themeColor="accent6"/>
          <w:szCs w:val="20"/>
        </w:rPr>
        <w:tab/>
      </w:r>
      <w:r w:rsidR="00B72F05" w:rsidRPr="00BE043B">
        <w:rPr>
          <w:rFonts w:cs="Arial"/>
          <w:color w:val="70AD47" w:themeColor="accent6"/>
          <w:szCs w:val="20"/>
        </w:rPr>
        <w:t>Seilsensoren</w:t>
      </w:r>
    </w:p>
    <w:p w14:paraId="42D1180B" w14:textId="77777777" w:rsidR="00B45C3A" w:rsidRPr="00BE043B" w:rsidRDefault="00B72F05" w:rsidP="00EB5B69">
      <w:pPr>
        <w:spacing w:after="60" w:before="0" w:line="259" w:lineRule="auto"/>
        <w:ind w:right="1"/>
        <w:rPr>
          <w:rFonts w:cs="Arial"/>
          <w:color w:val="70AD47" w:themeColor="accent6"/>
          <w:szCs w:val="20"/>
        </w:rPr>
      </w:pPr>
      <w:r w:rsidRPr="00BE043B">
        <w:rPr>
          <w:rFonts w:cs="Arial"/>
          <w:color w:val="70AD47" w:themeColor="accent6"/>
          <w:szCs w:val="20"/>
        </w:rPr>
        <w:t>System Hydraulikaufzug</w:t>
      </w:r>
      <w:r w:rsidR="00B45C3A" w:rsidRPr="00BE043B">
        <w:rPr>
          <w:rFonts w:cs="Arial"/>
          <w:color w:val="70AD47" w:themeColor="accent6"/>
          <w:szCs w:val="20"/>
        </w:rPr>
        <w:t>:</w:t>
      </w:r>
      <w:r w:rsidR="00813BD5" w:rsidRPr="00BE043B">
        <w:rPr>
          <w:rFonts w:cs="Arial"/>
          <w:color w:val="70AD47" w:themeColor="accent6"/>
          <w:szCs w:val="20"/>
        </w:rPr>
        <w:tab/>
      </w:r>
      <w:r w:rsidR="00E57934" w:rsidRPr="00BE043B">
        <w:rPr>
          <w:rFonts w:cs="Arial"/>
          <w:color w:val="70AD47" w:themeColor="accent6"/>
          <w:szCs w:val="20"/>
        </w:rPr>
        <w:t>Drucksensor am Steuerblock</w:t>
      </w:r>
    </w:p>
    <w:p w14:paraId="6A943835" w14:textId="77777777" w:rsidR="00E57934" w:rsidRPr="00BE043B" w:rsidRDefault="00E57934" w:rsidP="00EB5B69">
      <w:pPr>
        <w:spacing w:after="60" w:before="0" w:line="259" w:lineRule="auto"/>
        <w:ind w:right="1"/>
        <w:rPr>
          <w:rFonts w:cs="Arial"/>
          <w:szCs w:val="20"/>
        </w:rPr>
      </w:pPr>
      <w:r w:rsidRPr="00BE043B">
        <w:rPr>
          <w:rFonts w:cs="Arial"/>
          <w:szCs w:val="20"/>
        </w:rPr>
        <w:t>Auswerteeinheit:</w:t>
      </w:r>
      <w:r w:rsidRPr="00BE043B">
        <w:rPr>
          <w:rFonts w:cs="Arial"/>
          <w:szCs w:val="20"/>
        </w:rPr>
        <w:tab/>
      </w:r>
      <w:r w:rsidRPr="00BE043B">
        <w:rPr>
          <w:rFonts w:cs="Arial"/>
          <w:szCs w:val="20"/>
        </w:rPr>
        <w:tab/>
        <w:t>Ja</w:t>
      </w:r>
    </w:p>
    <w:p w14:paraId="533D3DC4" w14:textId="77777777" w:rsidR="00813BD5" w:rsidRPr="00BE043B" w:rsidRDefault="00813BD5" w:rsidP="00EB5B69">
      <w:pPr>
        <w:spacing w:after="0" w:before="0"/>
        <w:ind w:right="1"/>
        <w:rPr>
          <w:rFonts w:cs="Arial"/>
          <w:szCs w:val="20"/>
        </w:rPr>
      </w:pPr>
    </w:p>
    <w:p w14:paraId="6F777359" w14:textId="77777777" w:rsidR="00813BD5" w:rsidRPr="008D04BE" w:rsidRDefault="00A44F45" w:rsidP="008D04BE">
      <w:bookmarkStart w:id="1214" w:name="BM_94fc07d6557c53f126545b8be8524ad6"/>
      <w:pPr>
        <w:pStyle w:val="berschrift2"/>
      </w:pPr>
      <w:r w:rsidRPr="008D04BE">
        <w:rPr>
          <w:rFonts w:ascii="Arial" w:hAnsi="Arial" w:eastAsia="Arial"/>
          <w:b/>
          <w:i w:val="0"/>
          <w:color w:val="1B3755"/>
          <w:sz w:val="24"/>
        </w:rPr>
        <w:t>CAT 7 Hängekabel</w:t>
      </w:r>
      <w:r w:rsidR="00760949">
        <w:rPr>
          <w:rFonts w:ascii="Arial" w:hAnsi="Arial" w:eastAsia="Arial"/>
          <w:b/>
          <w:i w:val="0"/>
          <w:color w:val="1B3755"/>
          <w:sz w:val="24"/>
        </w:rPr>
        <w:t xml:space="preserve"> inkl. POE</w:t>
      </w:r>
      <w:bookmarkEnd w:id="1214"/>
    </w:p>
    <w:p>
      <w:pPr>
        <w:pStyle w:val="LVBibliothekMetadaten"/>
      </w:pPr>
      <w:r>
        <w:t>Struktur 12.11  |  Typ Baustein  |  Bibliotheks-ID LV_12_11_CAT_7_HANGEKABEL_INKL_POE</w:t>
      </w:r>
    </w:p>
    <w:p w14:paraId="549113CB" w14:textId="77777777" w:rsidR="00813BD5" w:rsidRDefault="00813BD5" w:rsidP="002A5D6F">
      <w:pPr>
        <w:spacing w:before="0" w:after="60" w:line="259" w:lineRule="auto"/>
      </w:pPr>
      <w:r w:rsidRPr="00BE043B">
        <w:t>Lieferung und Montage eines CAT-7 Hängekabels inkl. fachgerechter Befestigungen (Hängekabelhalter) vom TWR (Steuerung) bis auf den Fahrkorb (Inspektionskasten) mit jeweils 3 m Reservering</w:t>
      </w:r>
    </w:p>
    <w:p w14:paraId="5CB13354" w14:textId="77777777" w:rsidR="002A5D6F" w:rsidRPr="00BE043B" w:rsidRDefault="002A5D6F" w:rsidP="002A5D6F">
      <w:pPr>
        <w:spacing w:before="0" w:after="60" w:line="259" w:lineRule="auto"/>
      </w:pPr>
      <w:r w:rsidRPr="002A5D6F">
        <w:t>Über diese</w:t>
      </w:r>
      <w:r>
        <w:t xml:space="preserve"> Leitungen </w:t>
      </w:r>
      <w:r w:rsidRPr="002A5D6F">
        <w:t xml:space="preserve">erfolgt sowohl die Spannungsversorgung als auch die Rechteverwaltung </w:t>
      </w:r>
      <w:r w:rsidR="003F4E7A">
        <w:t xml:space="preserve">der </w:t>
      </w:r>
      <w:r w:rsidRPr="002A5D6F">
        <w:t>Zugangskontrolle.</w:t>
      </w:r>
    </w:p>
    <w:p w14:paraId="150AFC87" w14:textId="77777777" w:rsidR="00813BD5" w:rsidRPr="00BE043B" w:rsidRDefault="00813BD5" w:rsidP="00EB5B69">
      <w:pPr>
        <w:spacing w:after="0" w:before="0"/>
        <w:ind w:right="1"/>
        <w:rPr>
          <w:rFonts w:cs="Arial"/>
          <w:szCs w:val="20"/>
        </w:rPr>
      </w:pPr>
    </w:p>
    <w:p w14:paraId="618686CE" w14:textId="77777777" w:rsidR="00813BD5" w:rsidRPr="00BE043B" w:rsidRDefault="00813BD5" w:rsidP="00EB5B69">
      <w:pPr>
        <w:spacing w:before="0" w:after="60" w:line="259" w:lineRule="auto"/>
        <w:ind w:right="1"/>
        <w:rPr>
          <w:rFonts w:cs="Arial"/>
          <w:szCs w:val="20"/>
        </w:rPr>
      </w:pPr>
      <w:r w:rsidRPr="00BE043B">
        <w:rPr>
          <w:rFonts w:cs="Arial"/>
          <w:szCs w:val="20"/>
        </w:rPr>
        <w:t>Zusätzliches HK:</w:t>
      </w:r>
      <w:r w:rsidRPr="00BE043B">
        <w:rPr>
          <w:rFonts w:cs="Arial"/>
          <w:szCs w:val="20"/>
        </w:rPr>
        <w:tab/>
      </w:r>
      <w:r w:rsidRPr="00BE043B">
        <w:rPr>
          <w:rFonts w:cs="Arial"/>
          <w:szCs w:val="20"/>
        </w:rPr>
        <w:tab/>
        <w:t>ja</w:t>
      </w:r>
    </w:p>
    <w:p w14:paraId="00EE7CC8" w14:textId="77777777" w:rsidR="00B45C3A" w:rsidRDefault="00813BD5" w:rsidP="008B1537">
      <w:pPr>
        <w:spacing w:before="0" w:after="60" w:line="259" w:lineRule="auto"/>
        <w:ind w:right="1"/>
        <w:rPr>
          <w:rFonts w:cs="Arial"/>
          <w:szCs w:val="20"/>
        </w:rPr>
      </w:pPr>
      <w:r w:rsidRPr="00BE043B">
        <w:rPr>
          <w:rFonts w:cs="Arial"/>
          <w:szCs w:val="20"/>
        </w:rPr>
        <w:t>Datenkabel CAT 7:</w:t>
      </w:r>
      <w:r w:rsidRPr="00BE043B">
        <w:rPr>
          <w:rFonts w:cs="Arial"/>
          <w:szCs w:val="20"/>
        </w:rPr>
        <w:tab/>
      </w:r>
      <w:r w:rsidRPr="00BE043B">
        <w:rPr>
          <w:rFonts w:cs="Arial"/>
          <w:szCs w:val="20"/>
        </w:rPr>
        <w:tab/>
        <w:t>ja</w:t>
      </w:r>
    </w:p>
    <w:p w14:paraId="5835C65E" w14:textId="77777777" w:rsidR="008D04BE" w:rsidRPr="00BE043B" w:rsidRDefault="008D04BE" w:rsidP="008B1537">
      <w:pPr>
        <w:spacing w:before="0" w:after="0"/>
        <w:ind w:right="1"/>
        <w:rPr>
          <w:rFonts w:cs="Arial"/>
          <w:szCs w:val="20"/>
        </w:rPr>
      </w:pPr>
    </w:p>
    <w:p w14:paraId="2207E974" w14:textId="77777777" w:rsidR="00E407F6" w:rsidRPr="008D04BE" w:rsidRDefault="00E407F6" w:rsidP="008D04BE">
      <w:bookmarkStart w:id="1215" w:name="BM_9f4b635c58fe3b3574f5d7be138aafed"/>
      <w:pPr>
        <w:pStyle w:val="berschrift2"/>
      </w:pPr>
      <w:r w:rsidRPr="008B1537">
        <w:rPr>
          <w:rFonts w:ascii="Arial" w:hAnsi="Arial" w:eastAsia="Arial"/>
          <w:b/>
          <w:i w:val="0"/>
          <w:color w:val="1B3755"/>
          <w:sz w:val="24"/>
        </w:rPr>
        <w:t>Frequenzumrichter / Regelung</w:t>
      </w:r>
      <w:bookmarkEnd w:id="1215"/>
    </w:p>
    <w:p>
      <w:pPr>
        <w:pStyle w:val="LVBibliothekMetadaten"/>
      </w:pPr>
      <w:r>
        <w:t>Struktur 12.12  |  Typ Baustein  |  Bibliotheks-ID LV_12_12_FREQUENZUMRICHTER_REGELUNG</w:t>
      </w:r>
    </w:p>
    <w:p w14:paraId="2493DC43" w14:textId="77777777" w:rsidR="00E407F6" w:rsidRPr="008B1537" w:rsidRDefault="00E407F6" w:rsidP="00EB5B69">
      <w:pPr>
        <w:spacing w:after="60" w:before="0" w:line="259" w:lineRule="auto"/>
        <w:ind w:right="1"/>
        <w:rPr>
          <w:rFonts w:cs="Arial"/>
          <w:color w:val="92D050"/>
          <w:szCs w:val="20"/>
        </w:rPr>
      </w:pPr>
      <w:r w:rsidRPr="00BE043B">
        <w:rPr>
          <w:rFonts w:cs="Arial"/>
          <w:szCs w:val="20"/>
        </w:rPr>
        <w:t>Ein für die Wandmontage geeigneter FU mit festem oder mobilen Programmdisplay</w:t>
      </w:r>
      <w:r w:rsidR="005D1B90" w:rsidRPr="00BE043B">
        <w:rPr>
          <w:rFonts w:cs="Arial"/>
          <w:szCs w:val="20"/>
        </w:rPr>
        <w:t xml:space="preserve">, </w:t>
      </w:r>
      <w:r w:rsidR="005D1B90" w:rsidRPr="008B1537">
        <w:rPr>
          <w:rFonts w:cs="Arial"/>
          <w:szCs w:val="20"/>
        </w:rPr>
        <w:t xml:space="preserve">Netzfilter sowie </w:t>
      </w:r>
      <w:r w:rsidRPr="00BE043B">
        <w:rPr>
          <w:rFonts w:cs="Arial"/>
          <w:szCs w:val="20"/>
        </w:rPr>
        <w:t xml:space="preserve">Leistungsreserve </w:t>
      </w:r>
      <w:r w:rsidRPr="008B1537">
        <w:rPr>
          <w:rFonts w:cs="Arial"/>
          <w:color w:val="92D050"/>
          <w:szCs w:val="20"/>
        </w:rPr>
        <w:t>und Rückspeiseoption ins Netz.</w:t>
      </w:r>
    </w:p>
    <w:p w14:paraId="5775B700" w14:textId="77777777" w:rsidR="009C3597" w:rsidRPr="008B1537" w:rsidRDefault="009C3597" w:rsidP="00EB5B69">
      <w:pPr>
        <w:spacing w:after="0" w:before="0"/>
        <w:ind w:right="1"/>
        <w:rPr>
          <w:rFonts w:cs="Arial"/>
          <w:color w:val="92D050"/>
          <w:szCs w:val="20"/>
        </w:rPr>
      </w:pPr>
    </w:p>
    <w:p w14:paraId="59FA71D6" w14:textId="77777777" w:rsidR="009C3597" w:rsidRPr="008B1537" w:rsidRDefault="009C3597" w:rsidP="00EB5B69">
      <w:pPr>
        <w:keepNext/>
        <w:keepLines/>
        <w:autoSpaceDE w:val="0"/>
        <w:autoSpaceDN w:val="0"/>
        <w:adjustRightInd w:val="0"/>
        <w:spacing w:after="60" w:before="0" w:line="259" w:lineRule="auto"/>
        <w:ind w:right="1"/>
        <w:rPr>
          <w:rFonts w:cs="Arial"/>
          <w:color w:val="92D050"/>
          <w:szCs w:val="20"/>
          <w:lang w:eastAsia="de-DE"/>
        </w:rPr>
      </w:pPr>
      <w:r w:rsidRPr="008B1537">
        <w:rPr>
          <w:rFonts w:cs="Arial"/>
          <w:color w:val="92D050"/>
          <w:szCs w:val="20"/>
          <w:lang w:eastAsia="de-DE"/>
        </w:rPr>
        <w:t>Alternativ</w:t>
      </w:r>
      <w:r w:rsidR="00D81E12" w:rsidRPr="008B1537">
        <w:rPr>
          <w:rFonts w:cs="Arial"/>
          <w:color w:val="92D050"/>
          <w:szCs w:val="20"/>
          <w:lang w:eastAsia="de-DE"/>
        </w:rPr>
        <w:t xml:space="preserve">, </w:t>
      </w:r>
      <w:r w:rsidRPr="008B1537">
        <w:rPr>
          <w:rFonts w:cs="Arial"/>
          <w:color w:val="92D050"/>
          <w:szCs w:val="20"/>
          <w:lang w:eastAsia="de-DE"/>
        </w:rPr>
        <w:t>Frequenzumrichter im Schachtkopf platzier</w:t>
      </w:r>
      <w:r w:rsidR="00D81E12" w:rsidRPr="008B1537">
        <w:rPr>
          <w:rFonts w:cs="Arial"/>
          <w:color w:val="92D050"/>
          <w:szCs w:val="20"/>
          <w:lang w:eastAsia="de-DE"/>
        </w:rPr>
        <w:t>en</w:t>
      </w:r>
      <w:r w:rsidRPr="008B1537">
        <w:rPr>
          <w:rFonts w:cs="Arial"/>
          <w:color w:val="92D050"/>
          <w:szCs w:val="20"/>
          <w:lang w:eastAsia="de-DE"/>
        </w:rPr>
        <w:t>.</w:t>
      </w:r>
    </w:p>
    <w:p w14:paraId="77EDFBBA" w14:textId="77777777" w:rsidR="00E407F6" w:rsidRPr="00BE043B" w:rsidRDefault="00E407F6" w:rsidP="00EB5B69">
      <w:pPr>
        <w:spacing w:after="0" w:before="0"/>
        <w:ind w:right="1"/>
        <w:rPr>
          <w:rFonts w:cs="Arial"/>
          <w:szCs w:val="20"/>
        </w:rPr>
      </w:pPr>
    </w:p>
    <w:p w14:paraId="7FDEF85E" w14:textId="77777777" w:rsidR="00E407F6" w:rsidRPr="00BE043B" w:rsidRDefault="004F3032" w:rsidP="00EB5B69">
      <w:pPr>
        <w:spacing w:before="0" w:after="60" w:line="259" w:lineRule="auto"/>
        <w:ind w:right="1"/>
        <w:rPr>
          <w:rFonts w:cs="Arial"/>
          <w:szCs w:val="20"/>
        </w:rPr>
      </w:pPr>
      <w:r>
        <w:rPr>
          <w:rFonts w:cs="Arial"/>
          <w:szCs w:val="20"/>
        </w:rPr>
        <w:t>E</w:t>
      </w:r>
      <w:r w:rsidR="00E407F6" w:rsidRPr="00BE043B">
        <w:rPr>
          <w:rFonts w:cs="Arial"/>
          <w:szCs w:val="20"/>
        </w:rPr>
        <w:t>lektronische, feldorientierte Regelung</w:t>
      </w:r>
      <w:r>
        <w:rPr>
          <w:rFonts w:cs="Arial"/>
          <w:szCs w:val="20"/>
        </w:rPr>
        <w:t xml:space="preserve"> </w:t>
      </w:r>
      <w:r>
        <w:rPr>
          <w:rFonts w:cs="Arial"/>
          <w:szCs w:val="20"/>
        </w:rPr>
        <w:br/>
      </w:r>
      <w:r w:rsidR="00E407F6" w:rsidRPr="00BE043B">
        <w:rPr>
          <w:rFonts w:cs="Arial"/>
          <w:szCs w:val="20"/>
        </w:rPr>
        <w:t>Das System soll die Motorspannung und die Motorfrequenz regeln.</w:t>
      </w:r>
    </w:p>
    <w:p w14:paraId="27EB1A46" w14:textId="77777777" w:rsidR="00E407F6" w:rsidRPr="00BE043B" w:rsidRDefault="00E407F6" w:rsidP="00EB5B69">
      <w:pPr>
        <w:spacing w:before="0" w:after="60" w:line="259" w:lineRule="auto"/>
        <w:ind w:right="1"/>
        <w:rPr>
          <w:rFonts w:cs="Arial"/>
          <w:szCs w:val="20"/>
        </w:rPr>
      </w:pPr>
      <w:r w:rsidRPr="00BE043B">
        <w:rPr>
          <w:rFonts w:cs="Arial"/>
          <w:szCs w:val="20"/>
        </w:rPr>
        <w:t>Durch die Regelung soll der Motor für alle Lastverhältnisse ein konstantes Drehmoment erzeugen. Ein ruckfreies, stufenloses Anfahren und Abbremsen müssen gewährleistet sein.</w:t>
      </w:r>
    </w:p>
    <w:p w14:paraId="015BA71B" w14:textId="77777777" w:rsidR="00E407F6" w:rsidRPr="00BE043B" w:rsidRDefault="00E407F6" w:rsidP="00EB5B69">
      <w:pPr>
        <w:spacing w:before="0" w:after="60" w:line="259" w:lineRule="auto"/>
        <w:ind w:right="1"/>
        <w:rPr>
          <w:rFonts w:cs="Arial"/>
          <w:szCs w:val="20"/>
        </w:rPr>
      </w:pPr>
      <w:r w:rsidRPr="00BE043B">
        <w:rPr>
          <w:rFonts w:cs="Arial"/>
          <w:szCs w:val="20"/>
        </w:rPr>
        <w:t xml:space="preserve">Der Aufzug soll ohne Schleichfahrt mit einer Anhalte-Genauigkeit von </w:t>
      </w:r>
      <w:r w:rsidRPr="00BE043B">
        <w:rPr>
          <w:rFonts w:cs="Arial"/>
          <w:b/>
          <w:bCs/>
          <w:szCs w:val="20"/>
        </w:rPr>
        <w:t>+/- 5 mm</w:t>
      </w:r>
      <w:r w:rsidRPr="00BE043B">
        <w:rPr>
          <w:rFonts w:cs="Arial"/>
          <w:szCs w:val="20"/>
        </w:rPr>
        <w:t xml:space="preserve"> direkt in die Haltestellen einfahren.</w:t>
      </w:r>
    </w:p>
    <w:p w14:paraId="342668B6" w14:textId="77777777" w:rsidR="005D1B90" w:rsidRPr="00BE043B" w:rsidRDefault="005D1B90" w:rsidP="00EB5B69">
      <w:pPr>
        <w:spacing w:before="0" w:after="60" w:line="259" w:lineRule="auto"/>
        <w:ind w:right="1"/>
        <w:rPr>
          <w:rFonts w:cs="Arial"/>
          <w:color w:val="70AD47" w:themeColor="accent6"/>
          <w:szCs w:val="20"/>
        </w:rPr>
      </w:pPr>
      <w:r w:rsidRPr="00BE043B">
        <w:rPr>
          <w:rFonts w:cs="Arial"/>
          <w:color w:val="70AD47" w:themeColor="accent6"/>
          <w:szCs w:val="20"/>
        </w:rPr>
        <w:t>Das System ist für …. Fahrten/Stunde au</w:t>
      </w:r>
      <w:r w:rsidR="00F35D52" w:rsidRPr="00BE043B">
        <w:rPr>
          <w:rFonts w:cs="Arial"/>
          <w:color w:val="70AD47" w:themeColor="accent6"/>
          <w:szCs w:val="20"/>
        </w:rPr>
        <w:t>s</w:t>
      </w:r>
      <w:r w:rsidRPr="00BE043B">
        <w:rPr>
          <w:rFonts w:cs="Arial"/>
          <w:color w:val="70AD47" w:themeColor="accent6"/>
          <w:szCs w:val="20"/>
        </w:rPr>
        <w:t>zulegen</w:t>
      </w:r>
    </w:p>
    <w:p w14:paraId="408BE6E9" w14:textId="77777777" w:rsidR="00E407F6" w:rsidRPr="00BE043B" w:rsidRDefault="00E407F6" w:rsidP="00EB5B69">
      <w:pPr>
        <w:spacing w:after="60" w:before="0" w:line="259" w:lineRule="auto"/>
        <w:ind w:right="1"/>
        <w:rPr>
          <w:rFonts w:cs="Arial"/>
          <w:szCs w:val="20"/>
        </w:rPr>
      </w:pPr>
      <w:r w:rsidRPr="00BE043B">
        <w:rPr>
          <w:rFonts w:cs="Arial"/>
          <w:szCs w:val="20"/>
        </w:rPr>
        <w:t xml:space="preserve">Die Regelung soll auch bei Netzspannungsschwankungen von </w:t>
      </w:r>
      <w:r w:rsidRPr="00BE043B">
        <w:rPr>
          <w:rFonts w:cs="Arial"/>
          <w:b/>
          <w:bCs/>
          <w:szCs w:val="20"/>
        </w:rPr>
        <w:t>+/- 10 %</w:t>
      </w:r>
      <w:r w:rsidRPr="00BE043B">
        <w:rPr>
          <w:rFonts w:cs="Arial"/>
          <w:szCs w:val="20"/>
        </w:rPr>
        <w:t xml:space="preserve"> funktionsfähig bleiben.</w:t>
      </w:r>
    </w:p>
    <w:p w14:paraId="522640FD" w14:textId="77777777" w:rsidR="00E407F6" w:rsidRPr="00BE043B" w:rsidRDefault="00E407F6" w:rsidP="00EB5B69">
      <w:pPr>
        <w:spacing w:after="60" w:before="0" w:line="259" w:lineRule="auto"/>
        <w:ind w:right="1"/>
        <w:rPr>
          <w:rFonts w:cs="Arial"/>
          <w:szCs w:val="20"/>
        </w:rPr>
      </w:pPr>
      <w:r w:rsidRPr="00BE043B">
        <w:rPr>
          <w:rFonts w:cs="Arial"/>
          <w:szCs w:val="20"/>
        </w:rPr>
        <w:t>Entstör-Filter zur Vermeidung von Netzbeeinflussung sind vorzusehen.</w:t>
      </w:r>
    </w:p>
    <w:p w14:paraId="2097FEE2" w14:textId="77777777" w:rsidR="00E407F6" w:rsidRPr="00BE043B" w:rsidRDefault="00E407F6" w:rsidP="00EB5B69">
      <w:pPr>
        <w:spacing w:after="0" w:before="0"/>
        <w:ind w:right="1"/>
        <w:rPr>
          <w:rFonts w:cs="Arial"/>
          <w:szCs w:val="20"/>
        </w:rPr>
      </w:pPr>
    </w:p>
    <w:p w14:paraId="0219D6D5" w14:textId="77777777" w:rsidR="00E407F6" w:rsidRPr="00BE043B" w:rsidRDefault="00E407F6" w:rsidP="00EB5B69">
      <w:pPr>
        <w:spacing w:after="60" w:before="0" w:line="259" w:lineRule="auto"/>
        <w:ind w:right="1"/>
        <w:rPr>
          <w:rFonts w:cs="Arial"/>
          <w:szCs w:val="20"/>
        </w:rPr>
      </w:pPr>
      <w:r w:rsidRPr="00BE043B">
        <w:rPr>
          <w:rFonts w:cs="Arial"/>
          <w:szCs w:val="20"/>
        </w:rPr>
        <w:t>Leistungsreserve:</w:t>
      </w:r>
      <w:r w:rsidR="005D1B90" w:rsidRPr="00BE043B">
        <w:rPr>
          <w:rFonts w:cs="Arial"/>
          <w:szCs w:val="20"/>
        </w:rPr>
        <w:t xml:space="preserve"> </w:t>
      </w:r>
      <w:r w:rsidRPr="00BE043B">
        <w:rPr>
          <w:rFonts w:cs="Arial"/>
          <w:szCs w:val="20"/>
        </w:rPr>
        <w:t xml:space="preserve">mind. </w:t>
      </w:r>
      <w:r w:rsidR="00484129">
        <w:rPr>
          <w:rFonts w:cs="Arial"/>
          <w:color w:val="92D050"/>
          <w:szCs w:val="20"/>
        </w:rPr>
        <w:t>10</w:t>
      </w:r>
      <w:r w:rsidRPr="004F3032">
        <w:rPr>
          <w:rFonts w:cs="Arial"/>
          <w:color w:val="92D050"/>
          <w:szCs w:val="20"/>
        </w:rPr>
        <w:t xml:space="preserve"> %</w:t>
      </w:r>
    </w:p>
    <w:p w14:paraId="34535BBB" w14:textId="77777777" w:rsidR="00E407F6" w:rsidRPr="00BE043B" w:rsidRDefault="00E407F6" w:rsidP="00EB5B69">
      <w:pPr>
        <w:spacing w:after="60" w:before="0" w:line="259" w:lineRule="auto"/>
        <w:ind w:right="1"/>
        <w:rPr>
          <w:rFonts w:cs="Arial"/>
          <w:szCs w:val="20"/>
        </w:rPr>
      </w:pPr>
      <w:r w:rsidRPr="00BE043B">
        <w:rPr>
          <w:rFonts w:cs="Arial"/>
          <w:szCs w:val="20"/>
        </w:rPr>
        <w:t>(Leistungsreserve muss nachgewiesen werden.)</w:t>
      </w:r>
    </w:p>
    <w:p w14:paraId="7CF2F12B" w14:textId="77777777" w:rsidR="005D1B90" w:rsidRDefault="005D1B90" w:rsidP="00EB5B69">
      <w:pPr>
        <w:spacing w:after="0" w:before="0"/>
        <w:ind w:right="1"/>
        <w:rPr>
          <w:rFonts w:cs="Arial"/>
          <w:szCs w:val="20"/>
        </w:rPr>
      </w:pPr>
    </w:p>
    <w:p w14:paraId="0F1B0678" w14:textId="77777777" w:rsidR="00D61ACD" w:rsidRPr="00D61ACD" w:rsidRDefault="00D61ACD" w:rsidP="001110E7">
      <w:bookmarkStart w:id="1216" w:name="BM_a231ba88bb8b040257fb47fab16d4563"/>
      <w:pPr>
        <w:pStyle w:val="berschrift2"/>
      </w:pPr>
      <w:r w:rsidRPr="00D61ACD">
        <w:rPr>
          <w:rFonts w:ascii="Arial" w:hAnsi="Arial" w:eastAsia="Arial"/>
          <w:b/>
          <w:i w:val="0"/>
          <w:color w:val="1B3755"/>
          <w:sz w:val="24"/>
        </w:rPr>
        <w:t>Evakuierungsfahrt über Akku-System</w:t>
      </w:r>
      <w:bookmarkEnd w:id="1216"/>
    </w:p>
    <w:p>
      <w:pPr>
        <w:pStyle w:val="LVBibliothekMetadaten"/>
      </w:pPr>
      <w:r>
        <w:t>Struktur 12.13  |  Typ Baustein  |  Bibliotheks-ID LV_12_13_EVAKUIERUNGSFAHRT_UBER_AKKU_SYSTEM</w:t>
      </w:r>
    </w:p>
    <w:p w14:paraId="1AD3E936" w14:textId="77777777" w:rsidR="00E407F6" w:rsidRPr="00BE043B" w:rsidRDefault="00D61ACD" w:rsidP="00D61ACD">
      <w:pPr>
        <w:spacing w:after="60" w:before="0" w:line="259" w:lineRule="auto"/>
        <w:ind w:right="1"/>
        <w:rPr>
          <w:rFonts w:cs="Arial"/>
          <w:szCs w:val="20"/>
        </w:rPr>
      </w:pPr>
      <w:r w:rsidRPr="00D61ACD">
        <w:rPr>
          <w:rFonts w:cs="Arial"/>
          <w:szCs w:val="20"/>
        </w:rPr>
        <w:t>Bei Stromausfall evakuiert die Aufzugsanlage lastabhängig in die nächstgelegene Haltestelle und öffnet hier die Türen.</w:t>
      </w:r>
    </w:p>
    <w:p w14:paraId="4EA67842" w14:textId="77777777" w:rsidR="00E407F6" w:rsidRPr="00BE043B" w:rsidRDefault="00E407F6" w:rsidP="00EB5B69">
      <w:bookmarkStart w:id="1217" w:name="BM_52c8f405bd227fc92ebf557b6dd22734"/>
      <w:pPr>
        <w:pStyle w:val="berschrift1"/>
        <w:ind w:right="1"/>
        <w:rPr>
          <w:rFonts w:cs="Arial"/>
          <w:szCs w:val="20"/>
        </w:rPr>
      </w:pPr>
      <w:r w:rsidRPr="00BE043B">
        <w:rPr>
          <w:rFonts w:cs="Arial" w:ascii="Arial" w:hAnsi="Arial" w:eastAsia="Arial"/>
          <w:b/>
          <w:i w:val="0"/>
          <w:color w:val="1F4E79"/>
          <w:sz w:val="30"/>
          <w:szCs w:val="20"/>
        </w:rPr>
        <w:lastRenderedPageBreak/>
        <w:t>Antrieb</w:t>
      </w:r>
      <w:r w:rsidR="00B34F1C" w:rsidRPr="00BE043B">
        <w:rPr>
          <w:rFonts w:cs="Arial" w:ascii="Arial" w:hAnsi="Arial" w:eastAsia="Arial"/>
          <w:b/>
          <w:i w:val="0"/>
          <w:color w:val="1F4E79"/>
          <w:sz w:val="30"/>
          <w:szCs w:val="20"/>
        </w:rPr>
        <w:t xml:space="preserve"> Seil</w:t>
      </w:r>
      <w:bookmarkEnd w:id="1217"/>
    </w:p>
    <w:p>
      <w:pPr>
        <w:pStyle w:val="LVBibliothekMetadaten"/>
      </w:pPr>
      <w:r>
        <w:t>Struktur 13  |  Typ Kategorie  |  Bibliotheks-ID LV_KAP_13_ANTRIEB_SEIL</w:t>
      </w:r>
    </w:p>
    <w:p w14:paraId="63606C4B" w14:textId="77777777" w:rsidR="00E407F6" w:rsidRPr="00985E27" w:rsidRDefault="00E407F6" w:rsidP="00985E27">
      <w:bookmarkStart w:id="1218" w:name="BM_d167972908a1965805a5308d26afd00e"/>
      <w:pPr>
        <w:pStyle w:val="berschrift2"/>
      </w:pPr>
      <w:r w:rsidRPr="00985E27">
        <w:rPr>
          <w:rFonts w:ascii="Arial" w:hAnsi="Arial" w:eastAsia="Arial"/>
          <w:b/>
          <w:i w:val="0"/>
          <w:color w:val="1B3755"/>
          <w:sz w:val="24"/>
        </w:rPr>
        <w:t xml:space="preserve">TWR </w:t>
      </w:r>
      <w:r w:rsidR="0024574C" w:rsidRPr="00985E27">
        <w:rPr>
          <w:rFonts w:ascii="Arial" w:hAnsi="Arial" w:eastAsia="Arial"/>
          <w:b/>
          <w:i w:val="0"/>
          <w:color w:val="1B3755"/>
          <w:sz w:val="24"/>
        </w:rPr>
        <w:t>–</w:t>
      </w:r>
      <w:r w:rsidR="00563639" w:rsidRPr="00985E27">
        <w:rPr>
          <w:rFonts w:ascii="Arial" w:hAnsi="Arial" w:eastAsia="Arial"/>
          <w:b/>
          <w:i w:val="0"/>
          <w:color w:val="1B3755"/>
          <w:sz w:val="24"/>
        </w:rPr>
        <w:t xml:space="preserve"> </w:t>
      </w:r>
      <w:r w:rsidR="0024574C" w:rsidRPr="00985E27">
        <w:rPr>
          <w:rFonts w:ascii="Arial" w:hAnsi="Arial" w:eastAsia="Arial"/>
          <w:b/>
          <w:i w:val="0"/>
          <w:color w:val="1B3755"/>
          <w:sz w:val="24"/>
        </w:rPr>
        <w:t xml:space="preserve">Seil </w:t>
      </w:r>
      <w:r w:rsidR="00563639" w:rsidRPr="00985E27">
        <w:rPr>
          <w:rFonts w:ascii="Arial" w:hAnsi="Arial" w:eastAsia="Arial"/>
          <w:b/>
          <w:i w:val="0"/>
          <w:color w:val="1B3755"/>
          <w:sz w:val="24"/>
        </w:rPr>
        <w:t>Synchron</w:t>
      </w:r>
      <w:bookmarkEnd w:id="1218"/>
    </w:p>
    <w:p>
      <w:pPr>
        <w:pStyle w:val="LVBibliothekMetadaten"/>
      </w:pPr>
      <w:r>
        <w:t>Struktur 13.01  |  Typ Baustein  |  Bibliotheks-ID LV_13_01_TWR_SEIL_SYNCHRON</w:t>
      </w:r>
    </w:p>
    <w:p w14:paraId="05275DCE" w14:textId="77777777" w:rsidR="00E407F6" w:rsidRPr="00BE043B" w:rsidRDefault="00E407F6" w:rsidP="00EB5B69">
      <w:pPr>
        <w:spacing w:after="60" w:before="0" w:line="259" w:lineRule="auto"/>
        <w:ind w:right="1"/>
        <w:rPr>
          <w:rFonts w:cs="Arial"/>
          <w:szCs w:val="20"/>
        </w:rPr>
      </w:pPr>
      <w:r w:rsidRPr="00BE043B">
        <w:rPr>
          <w:rFonts w:cs="Arial"/>
          <w:szCs w:val="20"/>
        </w:rPr>
        <w:t>Treibscheibenantrieb in getriebeloser Technologie mit Leistungsreserve auf einer körperschallentkoppelten Lagerung</w:t>
      </w:r>
      <w:r w:rsidR="000B0D78" w:rsidRPr="00BE043B">
        <w:rPr>
          <w:rFonts w:cs="Arial"/>
          <w:szCs w:val="20"/>
        </w:rPr>
        <w:t xml:space="preserve"> </w:t>
      </w:r>
    </w:p>
    <w:p w14:paraId="5246522B" w14:textId="77777777" w:rsidR="00E407F6" w:rsidRPr="00BE043B" w:rsidRDefault="00E407F6" w:rsidP="00EB5B69">
      <w:pPr>
        <w:spacing w:after="0" w:before="0"/>
        <w:ind w:right="1"/>
        <w:rPr>
          <w:rFonts w:cs="Arial"/>
          <w:szCs w:val="20"/>
        </w:rPr>
      </w:pPr>
    </w:p>
    <w:p w14:paraId="6ECB2D82" w14:textId="77777777" w:rsidR="00E407F6" w:rsidRPr="008D4550" w:rsidRDefault="00E407F6" w:rsidP="00EB5B69">
      <w:pPr>
        <w:spacing w:after="60" w:before="0" w:line="259" w:lineRule="auto"/>
        <w:ind w:right="1"/>
        <w:rPr>
          <w:rFonts w:cs="Arial"/>
          <w:color w:val="92D050"/>
          <w:szCs w:val="20"/>
        </w:rPr>
      </w:pPr>
      <w:r w:rsidRPr="00BE043B">
        <w:rPr>
          <w:rFonts w:cs="Arial"/>
          <w:szCs w:val="20"/>
        </w:rPr>
        <w:t xml:space="preserve">Der Antrieb steht </w:t>
      </w:r>
      <w:r w:rsidR="006D2049" w:rsidRPr="00BE043B">
        <w:rPr>
          <w:rFonts w:cs="Arial"/>
          <w:szCs w:val="20"/>
        </w:rPr>
        <w:t>körperschallisoliert</w:t>
      </w:r>
      <w:r w:rsidRPr="00BE043B">
        <w:rPr>
          <w:rFonts w:cs="Arial"/>
          <w:szCs w:val="20"/>
        </w:rPr>
        <w:t xml:space="preserve"> auf mitzuliefernde</w:t>
      </w:r>
      <w:r w:rsidR="00953C0E" w:rsidRPr="00BE043B">
        <w:rPr>
          <w:rFonts w:cs="Arial"/>
          <w:szCs w:val="20"/>
        </w:rPr>
        <w:t>n</w:t>
      </w:r>
      <w:r w:rsidRPr="00BE043B">
        <w:rPr>
          <w:rFonts w:cs="Arial"/>
          <w:szCs w:val="20"/>
        </w:rPr>
        <w:t xml:space="preserve"> Stahlträgerkonstruktion </w:t>
      </w:r>
      <w:r w:rsidRPr="008D4550">
        <w:rPr>
          <w:rFonts w:cs="Arial"/>
          <w:color w:val="92D050"/>
          <w:szCs w:val="20"/>
        </w:rPr>
        <w:t>/ Betonsockel</w:t>
      </w:r>
      <w:r w:rsidR="00436B1A" w:rsidRPr="008D4550">
        <w:rPr>
          <w:rFonts w:cs="Arial"/>
          <w:color w:val="92D050"/>
          <w:szCs w:val="20"/>
        </w:rPr>
        <w:t xml:space="preserve"> oder </w:t>
      </w:r>
      <w:r w:rsidR="00B87503" w:rsidRPr="008D4550">
        <w:rPr>
          <w:rFonts w:cs="Arial"/>
          <w:color w:val="92D050"/>
          <w:szCs w:val="20"/>
        </w:rPr>
        <w:t>auf Führungsschienensystem.</w:t>
      </w:r>
    </w:p>
    <w:p w14:paraId="039DD808" w14:textId="77777777" w:rsidR="00E407F6" w:rsidRPr="00BE043B" w:rsidRDefault="00E407F6" w:rsidP="00EB5B69">
      <w:pPr>
        <w:spacing w:after="0" w:before="0"/>
        <w:ind w:right="1"/>
        <w:rPr>
          <w:rFonts w:cs="Arial"/>
          <w:color w:val="FF0000"/>
          <w:szCs w:val="20"/>
        </w:rPr>
      </w:pPr>
    </w:p>
    <w:p w14:paraId="59754B80" w14:textId="77777777" w:rsidR="00E407F6" w:rsidRPr="00BE043B" w:rsidRDefault="00E407F6" w:rsidP="00EB5B69">
      <w:pPr>
        <w:spacing w:after="60" w:before="0" w:line="259" w:lineRule="auto"/>
        <w:ind w:right="1"/>
        <w:rPr>
          <w:rFonts w:cs="Arial"/>
          <w:szCs w:val="20"/>
        </w:rPr>
      </w:pPr>
      <w:r w:rsidRPr="00BE043B">
        <w:rPr>
          <w:rFonts w:cs="Arial"/>
          <w:szCs w:val="20"/>
        </w:rPr>
        <w:t>Antriebsart:</w:t>
      </w:r>
      <w:r w:rsidRPr="00BE043B">
        <w:rPr>
          <w:rFonts w:cs="Arial"/>
          <w:szCs w:val="20"/>
        </w:rPr>
        <w:tab/>
      </w:r>
      <w:r w:rsidRPr="00BE043B">
        <w:rPr>
          <w:rFonts w:cs="Arial"/>
          <w:szCs w:val="20"/>
        </w:rPr>
        <w:tab/>
      </w:r>
      <w:r w:rsidRPr="00BE043B">
        <w:rPr>
          <w:rFonts w:cs="Arial"/>
          <w:szCs w:val="20"/>
        </w:rPr>
        <w:tab/>
      </w:r>
      <w:r w:rsidRPr="00BE043B">
        <w:rPr>
          <w:rFonts w:cs="Arial"/>
          <w:szCs w:val="20"/>
        </w:rPr>
        <w:tab/>
        <w:t>getriebelos</w:t>
      </w:r>
      <w:r w:rsidR="00F97CC8" w:rsidRPr="00BE043B">
        <w:rPr>
          <w:rFonts w:cs="Arial"/>
          <w:szCs w:val="20"/>
        </w:rPr>
        <w:t xml:space="preserve"> </w:t>
      </w:r>
    </w:p>
    <w:p w14:paraId="03DE47DE" w14:textId="77777777" w:rsidR="00E407F6" w:rsidRPr="00BE043B" w:rsidRDefault="00E407F6" w:rsidP="00EB5B69">
      <w:pPr>
        <w:spacing w:after="60" w:before="0" w:line="259" w:lineRule="auto"/>
        <w:ind w:right="1"/>
        <w:rPr>
          <w:rFonts w:cs="Arial"/>
          <w:szCs w:val="20"/>
        </w:rPr>
      </w:pPr>
      <w:r w:rsidRPr="00BE043B">
        <w:rPr>
          <w:rFonts w:cs="Arial"/>
          <w:szCs w:val="20"/>
        </w:rPr>
        <w:t>Antriebstyp:</w:t>
      </w:r>
      <w:r w:rsidRPr="00BE043B">
        <w:rPr>
          <w:rFonts w:cs="Arial"/>
          <w:szCs w:val="20"/>
        </w:rPr>
        <w:tab/>
      </w:r>
      <w:r w:rsidRPr="00BE043B">
        <w:rPr>
          <w:rFonts w:cs="Arial"/>
          <w:szCs w:val="20"/>
        </w:rPr>
        <w:tab/>
      </w:r>
      <w:r w:rsidRPr="00BE043B">
        <w:rPr>
          <w:rFonts w:cs="Arial"/>
          <w:szCs w:val="20"/>
        </w:rPr>
        <w:tab/>
      </w:r>
      <w:r w:rsidRPr="00BE043B">
        <w:rPr>
          <w:rFonts w:cs="Arial"/>
          <w:szCs w:val="20"/>
        </w:rPr>
        <w:tab/>
        <w:t>gemäß Bieterstandard</w:t>
      </w:r>
    </w:p>
    <w:p w14:paraId="0177C560" w14:textId="77777777" w:rsidR="00E407F6" w:rsidRPr="00BE043B" w:rsidRDefault="00E407F6" w:rsidP="00EB5B69">
      <w:pPr>
        <w:spacing w:after="60" w:before="0" w:line="259" w:lineRule="auto"/>
        <w:ind w:right="1"/>
        <w:rPr>
          <w:rFonts w:cs="Arial"/>
          <w:szCs w:val="20"/>
        </w:rPr>
      </w:pPr>
      <w:r w:rsidRPr="00BE043B">
        <w:rPr>
          <w:rFonts w:cs="Arial"/>
          <w:szCs w:val="20"/>
        </w:rPr>
        <w:t>Geregelt:</w:t>
      </w:r>
      <w:r w:rsidRPr="00BE043B">
        <w:rPr>
          <w:rFonts w:cs="Arial"/>
          <w:szCs w:val="20"/>
        </w:rPr>
        <w:tab/>
      </w:r>
      <w:r w:rsidRPr="00BE043B">
        <w:rPr>
          <w:rFonts w:cs="Arial"/>
          <w:szCs w:val="20"/>
        </w:rPr>
        <w:tab/>
      </w:r>
      <w:r w:rsidRPr="00BE043B">
        <w:rPr>
          <w:rFonts w:cs="Arial"/>
          <w:szCs w:val="20"/>
        </w:rPr>
        <w:tab/>
      </w:r>
      <w:r w:rsidRPr="00BE043B">
        <w:rPr>
          <w:rFonts w:cs="Arial"/>
          <w:szCs w:val="20"/>
        </w:rPr>
        <w:tab/>
        <w:t>Ja</w:t>
      </w:r>
    </w:p>
    <w:p w14:paraId="6ADBB06A" w14:textId="77777777" w:rsidR="00E407F6" w:rsidRPr="00BE043B" w:rsidRDefault="00E407F6" w:rsidP="00EB5B69">
      <w:pPr>
        <w:spacing w:after="60" w:before="0" w:line="259" w:lineRule="auto"/>
        <w:ind w:right="1"/>
        <w:rPr>
          <w:rFonts w:cs="Arial"/>
          <w:szCs w:val="20"/>
        </w:rPr>
      </w:pPr>
      <w:r w:rsidRPr="00BE043B">
        <w:rPr>
          <w:rFonts w:cs="Arial"/>
          <w:szCs w:val="20"/>
        </w:rPr>
        <w:t>Belüftung:</w:t>
      </w:r>
      <w:r w:rsidRPr="00BE043B">
        <w:rPr>
          <w:rFonts w:cs="Arial"/>
          <w:szCs w:val="20"/>
        </w:rPr>
        <w:tab/>
      </w:r>
      <w:r w:rsidRPr="00BE043B">
        <w:rPr>
          <w:rFonts w:cs="Arial"/>
          <w:szCs w:val="20"/>
        </w:rPr>
        <w:tab/>
      </w:r>
      <w:r w:rsidRPr="00BE043B">
        <w:rPr>
          <w:rFonts w:cs="Arial"/>
          <w:szCs w:val="20"/>
        </w:rPr>
        <w:tab/>
      </w:r>
      <w:r w:rsidRPr="00BE043B">
        <w:rPr>
          <w:rFonts w:cs="Arial"/>
          <w:szCs w:val="20"/>
        </w:rPr>
        <w:tab/>
        <w:t>ohne Fremdbelüftung</w:t>
      </w:r>
    </w:p>
    <w:p w14:paraId="090BC9B9" w14:textId="77777777" w:rsidR="00E407F6" w:rsidRPr="00BE043B" w:rsidRDefault="00E407F6" w:rsidP="00EB5B69">
      <w:pPr>
        <w:spacing w:after="60" w:before="0" w:line="259" w:lineRule="auto"/>
        <w:ind w:right="1"/>
        <w:rPr>
          <w:rFonts w:cs="Arial"/>
          <w:szCs w:val="20"/>
        </w:rPr>
      </w:pPr>
      <w:r w:rsidRPr="00BE043B">
        <w:rPr>
          <w:rFonts w:cs="Arial"/>
          <w:szCs w:val="20"/>
        </w:rPr>
        <w:t>Bremse:</w:t>
      </w:r>
      <w:r w:rsidRPr="00BE043B">
        <w:rPr>
          <w:rFonts w:cs="Arial"/>
          <w:szCs w:val="20"/>
        </w:rPr>
        <w:tab/>
      </w:r>
      <w:r w:rsidRPr="00BE043B">
        <w:rPr>
          <w:rFonts w:cs="Arial"/>
          <w:szCs w:val="20"/>
        </w:rPr>
        <w:tab/>
      </w:r>
      <w:r w:rsidRPr="00BE043B">
        <w:rPr>
          <w:rFonts w:cs="Arial"/>
          <w:szCs w:val="20"/>
        </w:rPr>
        <w:tab/>
      </w:r>
      <w:r w:rsidRPr="00BE043B">
        <w:rPr>
          <w:rFonts w:cs="Arial"/>
          <w:szCs w:val="20"/>
        </w:rPr>
        <w:tab/>
        <w:t>Zwei-Kreis Haltebremse</w:t>
      </w:r>
    </w:p>
    <w:p w14:paraId="24467CED" w14:textId="77777777" w:rsidR="001A05E7" w:rsidRPr="00BE043B" w:rsidRDefault="001A05E7" w:rsidP="00EB5B69">
      <w:pPr>
        <w:spacing w:after="60" w:before="0" w:line="259" w:lineRule="auto"/>
        <w:ind w:right="1"/>
        <w:rPr>
          <w:rFonts w:cs="Arial"/>
          <w:szCs w:val="20"/>
        </w:rPr>
      </w:pPr>
      <w:r w:rsidRPr="00BE043B">
        <w:rPr>
          <w:rFonts w:cs="Arial"/>
          <w:szCs w:val="20"/>
        </w:rPr>
        <w:t>Bremslüftung</w:t>
      </w:r>
      <w:r w:rsidR="003F4E7A">
        <w:rPr>
          <w:rFonts w:cs="Arial"/>
          <w:szCs w:val="20"/>
        </w:rPr>
        <w:t xml:space="preserve"> Notfall</w:t>
      </w:r>
      <w:r w:rsidRPr="00BE043B">
        <w:rPr>
          <w:rFonts w:cs="Arial"/>
          <w:szCs w:val="20"/>
        </w:rPr>
        <w:t>:</w:t>
      </w:r>
      <w:r w:rsidRPr="00BE043B">
        <w:rPr>
          <w:rFonts w:cs="Arial"/>
          <w:szCs w:val="20"/>
        </w:rPr>
        <w:tab/>
      </w:r>
      <w:r w:rsidRPr="00BE043B">
        <w:rPr>
          <w:rFonts w:cs="Arial"/>
          <w:szCs w:val="20"/>
        </w:rPr>
        <w:tab/>
      </w:r>
      <w:r w:rsidRPr="00BE043B">
        <w:rPr>
          <w:rFonts w:cs="Arial"/>
          <w:szCs w:val="20"/>
        </w:rPr>
        <w:tab/>
      </w:r>
      <w:r w:rsidRPr="00BE043B">
        <w:rPr>
          <w:rFonts w:cs="Arial"/>
          <w:color w:val="92D050"/>
          <w:szCs w:val="20"/>
        </w:rPr>
        <w:t>Elektrisch / mechanisch</w:t>
      </w:r>
    </w:p>
    <w:p w14:paraId="3F3344D9" w14:textId="77777777" w:rsidR="00E407F6" w:rsidRPr="00BE043B" w:rsidRDefault="00E407F6" w:rsidP="00EB5B69">
      <w:pPr>
        <w:spacing w:after="60" w:before="0" w:line="259" w:lineRule="auto"/>
        <w:ind w:right="1"/>
        <w:rPr>
          <w:rFonts w:cs="Arial"/>
          <w:szCs w:val="20"/>
        </w:rPr>
      </w:pPr>
      <w:r w:rsidRPr="00BE043B">
        <w:rPr>
          <w:rFonts w:cs="Arial"/>
          <w:szCs w:val="20"/>
        </w:rPr>
        <w:t>Montageart:</w:t>
      </w:r>
      <w:r w:rsidRPr="00BE043B">
        <w:rPr>
          <w:rFonts w:cs="Arial"/>
          <w:szCs w:val="20"/>
        </w:rPr>
        <w:tab/>
      </w:r>
      <w:r w:rsidRPr="00BE043B">
        <w:rPr>
          <w:rFonts w:cs="Arial"/>
          <w:szCs w:val="20"/>
        </w:rPr>
        <w:tab/>
      </w:r>
      <w:r w:rsidRPr="00BE043B">
        <w:rPr>
          <w:rFonts w:cs="Arial"/>
          <w:szCs w:val="20"/>
        </w:rPr>
        <w:tab/>
      </w:r>
      <w:r w:rsidRPr="00BE043B">
        <w:rPr>
          <w:rFonts w:cs="Arial"/>
          <w:szCs w:val="20"/>
        </w:rPr>
        <w:tab/>
        <w:t>auf Maschinenrahmen</w:t>
      </w:r>
    </w:p>
    <w:p w14:paraId="2CE50DE1" w14:textId="77777777" w:rsidR="0019120A" w:rsidRPr="00BE043B" w:rsidRDefault="0019120A" w:rsidP="00EB5B69">
      <w:pPr>
        <w:spacing w:after="60" w:before="0" w:line="259" w:lineRule="auto"/>
        <w:ind w:right="1"/>
        <w:rPr>
          <w:rFonts w:cs="Arial"/>
          <w:szCs w:val="20"/>
        </w:rPr>
      </w:pPr>
      <w:r w:rsidRPr="00BE043B">
        <w:rPr>
          <w:rFonts w:cs="Arial"/>
          <w:szCs w:val="20"/>
        </w:rPr>
        <w:t>Aufhängung:</w:t>
      </w:r>
      <w:r w:rsidRPr="00BE043B">
        <w:rPr>
          <w:rFonts w:cs="Arial"/>
          <w:szCs w:val="20"/>
        </w:rPr>
        <w:tab/>
      </w:r>
      <w:r w:rsidRPr="00BE043B">
        <w:rPr>
          <w:rFonts w:cs="Arial"/>
          <w:szCs w:val="20"/>
        </w:rPr>
        <w:tab/>
      </w:r>
      <w:r w:rsidRPr="00BE043B">
        <w:rPr>
          <w:rFonts w:cs="Arial"/>
          <w:szCs w:val="20"/>
        </w:rPr>
        <w:tab/>
      </w:r>
      <w:r w:rsidRPr="00BE043B">
        <w:rPr>
          <w:rFonts w:cs="Arial"/>
          <w:szCs w:val="20"/>
        </w:rPr>
        <w:tab/>
      </w:r>
      <w:r w:rsidRPr="00BE043B">
        <w:rPr>
          <w:rFonts w:cs="Arial"/>
          <w:color w:val="92D050"/>
          <w:szCs w:val="20"/>
        </w:rPr>
        <w:t>2:1 / 1:1</w:t>
      </w:r>
    </w:p>
    <w:p w14:paraId="6A522A6E" w14:textId="77777777" w:rsidR="00E407F6" w:rsidRPr="00BE043B" w:rsidRDefault="00E407F6" w:rsidP="00EB5B69">
      <w:pPr>
        <w:spacing w:after="60" w:before="0" w:line="259" w:lineRule="auto"/>
        <w:ind w:right="1"/>
        <w:rPr>
          <w:rFonts w:cs="Arial"/>
          <w:szCs w:val="20"/>
        </w:rPr>
      </w:pPr>
      <w:r w:rsidRPr="00BE043B">
        <w:rPr>
          <w:rFonts w:cs="Arial"/>
          <w:szCs w:val="20"/>
        </w:rPr>
        <w:t>Leistungsreserve:</w:t>
      </w:r>
      <w:r w:rsidRPr="00BE043B">
        <w:rPr>
          <w:rFonts w:cs="Arial"/>
          <w:szCs w:val="20"/>
        </w:rPr>
        <w:tab/>
      </w:r>
      <w:r w:rsidRPr="00BE043B">
        <w:rPr>
          <w:rFonts w:cs="Arial"/>
          <w:szCs w:val="20"/>
        </w:rPr>
        <w:tab/>
      </w:r>
      <w:r w:rsidRPr="00BE043B">
        <w:rPr>
          <w:rFonts w:cs="Arial"/>
          <w:szCs w:val="20"/>
        </w:rPr>
        <w:tab/>
        <w:t xml:space="preserve">mind. </w:t>
      </w:r>
      <w:r w:rsidR="00484129">
        <w:rPr>
          <w:rFonts w:cs="Arial"/>
          <w:szCs w:val="20"/>
        </w:rPr>
        <w:t>10</w:t>
      </w:r>
      <w:r w:rsidRPr="00BE043B">
        <w:rPr>
          <w:rFonts w:cs="Arial"/>
          <w:szCs w:val="20"/>
        </w:rPr>
        <w:t xml:space="preserve"> %</w:t>
      </w:r>
    </w:p>
    <w:p w14:paraId="6D32B8EA" w14:textId="77777777" w:rsidR="00E407F6" w:rsidRPr="00BE043B" w:rsidRDefault="00E407F6" w:rsidP="00EB5B69">
      <w:pPr>
        <w:spacing w:before="0" w:after="60" w:line="259" w:lineRule="auto"/>
        <w:ind w:right="1"/>
        <w:rPr>
          <w:rFonts w:cs="Arial"/>
          <w:szCs w:val="20"/>
        </w:rPr>
      </w:pPr>
      <w:r w:rsidRPr="00BE043B">
        <w:rPr>
          <w:rFonts w:cs="Arial"/>
          <w:szCs w:val="20"/>
        </w:rPr>
        <w:t>(Leistungsreserve muss nachgewiesen werden.)</w:t>
      </w:r>
    </w:p>
    <w:p w14:paraId="4DECEBFB" w14:textId="77777777" w:rsidR="00312B21" w:rsidRDefault="00312B21" w:rsidP="00EB5B69">
      <w:pPr>
        <w:spacing w:before="0" w:after="0"/>
        <w:ind w:right="1"/>
        <w:rPr>
          <w:rFonts w:cs="Arial"/>
          <w:szCs w:val="20"/>
        </w:rPr>
      </w:pPr>
    </w:p>
    <w:p w14:paraId="1525E982" w14:textId="77777777" w:rsidR="003F4E7A" w:rsidRPr="00985E27" w:rsidRDefault="003F4E7A" w:rsidP="003F4E7A">
      <w:bookmarkStart w:id="1219" w:name="BM_a8ad2536ba90a3c2512c4eca4b504ec6"/>
      <w:pPr>
        <w:pStyle w:val="berschrift2"/>
      </w:pPr>
      <w:r>
        <w:rPr>
          <w:rFonts w:ascii="Arial" w:hAnsi="Arial" w:eastAsia="Arial"/>
          <w:b/>
          <w:i w:val="0"/>
          <w:color w:val="1B3755"/>
          <w:sz w:val="24"/>
        </w:rPr>
        <w:t>MRL</w:t>
      </w:r>
      <w:r w:rsidRPr="00985E27">
        <w:rPr>
          <w:rFonts w:ascii="Arial" w:hAnsi="Arial" w:eastAsia="Arial"/>
          <w:b/>
          <w:i w:val="0"/>
          <w:color w:val="1B3755"/>
          <w:sz w:val="24"/>
        </w:rPr>
        <w:t xml:space="preserve"> – Seil Synchron</w:t>
      </w:r>
      <w:bookmarkEnd w:id="1219"/>
    </w:p>
    <w:p>
      <w:pPr>
        <w:pStyle w:val="LVBibliothekMetadaten"/>
      </w:pPr>
      <w:r>
        <w:t>Struktur 13.02  |  Typ Baustein  |  Bibliotheks-ID LV_13_02_MRL_SEIL_SYNCHRON</w:t>
      </w:r>
    </w:p>
    <w:p w14:paraId="6A7BD439" w14:textId="77777777" w:rsidR="003F4E7A" w:rsidRPr="003F4E7A" w:rsidRDefault="003F4E7A" w:rsidP="003F4E7A">
      <w:pPr>
        <w:spacing w:after="60" w:before="0" w:line="259" w:lineRule="auto"/>
        <w:ind w:right="1"/>
        <w:rPr>
          <w:rFonts w:cs="Arial"/>
          <w:szCs w:val="20"/>
        </w:rPr>
      </w:pPr>
      <w:r w:rsidRPr="003F4E7A">
        <w:rPr>
          <w:rFonts w:cs="Arial"/>
          <w:szCs w:val="20"/>
        </w:rPr>
        <w:t xml:space="preserve">Treibscheibenantrieb in getriebeloser Technologie mit Leistungsreserve auf einer körperschallentkoppelten Lagerung </w:t>
      </w:r>
    </w:p>
    <w:p w14:paraId="2B899129" w14:textId="77777777" w:rsidR="003F4E7A" w:rsidRPr="003F4E7A" w:rsidRDefault="003F4E7A" w:rsidP="003F4E7A">
      <w:pPr>
        <w:spacing w:after="0" w:before="0"/>
        <w:ind w:right="1"/>
        <w:rPr>
          <w:rFonts w:cs="Arial"/>
          <w:szCs w:val="20"/>
        </w:rPr>
      </w:pPr>
    </w:p>
    <w:p w14:paraId="57928E6F" w14:textId="77777777" w:rsidR="003F4E7A" w:rsidRPr="003F4E7A" w:rsidRDefault="003F4E7A" w:rsidP="003F4E7A">
      <w:pPr>
        <w:spacing w:after="60" w:before="0" w:line="259" w:lineRule="auto"/>
        <w:ind w:right="1"/>
        <w:rPr>
          <w:rFonts w:cs="Arial"/>
          <w:szCs w:val="20"/>
        </w:rPr>
      </w:pPr>
      <w:r w:rsidRPr="003F4E7A">
        <w:rPr>
          <w:rFonts w:cs="Arial"/>
          <w:szCs w:val="20"/>
        </w:rPr>
        <w:t>Der Antrieb steht auf einer mitzuliefernden Stahlträgerkonstruktion / Führungsschienensystem.</w:t>
      </w:r>
    </w:p>
    <w:p w14:paraId="2C6F2F89" w14:textId="77777777" w:rsidR="003F4E7A" w:rsidRPr="00BE043B" w:rsidRDefault="003F4E7A" w:rsidP="003F4E7A">
      <w:pPr>
        <w:spacing w:after="0" w:before="0"/>
        <w:ind w:right="1"/>
        <w:rPr>
          <w:rFonts w:cs="Arial"/>
          <w:color w:val="FF0000"/>
          <w:szCs w:val="20"/>
        </w:rPr>
      </w:pPr>
    </w:p>
    <w:p w14:paraId="407F743C" w14:textId="77777777" w:rsidR="003F4E7A" w:rsidRPr="00BE043B" w:rsidRDefault="003F4E7A" w:rsidP="003F4E7A">
      <w:pPr>
        <w:spacing w:after="60" w:before="0" w:line="259" w:lineRule="auto"/>
        <w:ind w:right="1"/>
        <w:rPr>
          <w:rFonts w:cs="Arial"/>
          <w:szCs w:val="20"/>
        </w:rPr>
      </w:pPr>
      <w:r w:rsidRPr="00BE043B">
        <w:rPr>
          <w:rFonts w:cs="Arial"/>
          <w:szCs w:val="20"/>
        </w:rPr>
        <w:t>Antriebsart:</w:t>
      </w:r>
      <w:r w:rsidRPr="00BE043B">
        <w:rPr>
          <w:rFonts w:cs="Arial"/>
          <w:szCs w:val="20"/>
        </w:rPr>
        <w:tab/>
      </w:r>
      <w:r w:rsidRPr="00BE043B">
        <w:rPr>
          <w:rFonts w:cs="Arial"/>
          <w:szCs w:val="20"/>
        </w:rPr>
        <w:tab/>
      </w:r>
      <w:r w:rsidRPr="00BE043B">
        <w:rPr>
          <w:rFonts w:cs="Arial"/>
          <w:szCs w:val="20"/>
        </w:rPr>
        <w:tab/>
      </w:r>
      <w:r w:rsidRPr="00BE043B">
        <w:rPr>
          <w:rFonts w:cs="Arial"/>
          <w:szCs w:val="20"/>
        </w:rPr>
        <w:tab/>
        <w:t xml:space="preserve">getriebelos </w:t>
      </w:r>
    </w:p>
    <w:p w14:paraId="749AF6FD" w14:textId="77777777" w:rsidR="003F4E7A" w:rsidRPr="00BE043B" w:rsidRDefault="003F4E7A" w:rsidP="003F4E7A">
      <w:pPr>
        <w:spacing w:after="60" w:before="0" w:line="259" w:lineRule="auto"/>
        <w:ind w:right="1"/>
        <w:rPr>
          <w:rFonts w:cs="Arial"/>
          <w:szCs w:val="20"/>
        </w:rPr>
      </w:pPr>
      <w:r w:rsidRPr="00BE043B">
        <w:rPr>
          <w:rFonts w:cs="Arial"/>
          <w:szCs w:val="20"/>
        </w:rPr>
        <w:t>Antriebstyp:</w:t>
      </w:r>
      <w:r w:rsidRPr="00BE043B">
        <w:rPr>
          <w:rFonts w:cs="Arial"/>
          <w:szCs w:val="20"/>
        </w:rPr>
        <w:tab/>
      </w:r>
      <w:r w:rsidRPr="00BE043B">
        <w:rPr>
          <w:rFonts w:cs="Arial"/>
          <w:szCs w:val="20"/>
        </w:rPr>
        <w:tab/>
      </w:r>
      <w:r w:rsidRPr="00BE043B">
        <w:rPr>
          <w:rFonts w:cs="Arial"/>
          <w:szCs w:val="20"/>
        </w:rPr>
        <w:tab/>
      </w:r>
      <w:r w:rsidRPr="00BE043B">
        <w:rPr>
          <w:rFonts w:cs="Arial"/>
          <w:szCs w:val="20"/>
        </w:rPr>
        <w:tab/>
        <w:t>gemäß Bieterstandard</w:t>
      </w:r>
    </w:p>
    <w:p w14:paraId="780235E7" w14:textId="77777777" w:rsidR="003F4E7A" w:rsidRPr="00BE043B" w:rsidRDefault="003F4E7A" w:rsidP="003F4E7A">
      <w:pPr>
        <w:spacing w:after="60" w:before="0" w:line="259" w:lineRule="auto"/>
        <w:ind w:right="1"/>
        <w:rPr>
          <w:rFonts w:cs="Arial"/>
          <w:szCs w:val="20"/>
        </w:rPr>
      </w:pPr>
      <w:r w:rsidRPr="00BE043B">
        <w:rPr>
          <w:rFonts w:cs="Arial"/>
          <w:szCs w:val="20"/>
        </w:rPr>
        <w:t>Geregelt:</w:t>
      </w:r>
      <w:r w:rsidRPr="00BE043B">
        <w:rPr>
          <w:rFonts w:cs="Arial"/>
          <w:szCs w:val="20"/>
        </w:rPr>
        <w:tab/>
      </w:r>
      <w:r w:rsidRPr="00BE043B">
        <w:rPr>
          <w:rFonts w:cs="Arial"/>
          <w:szCs w:val="20"/>
        </w:rPr>
        <w:tab/>
      </w:r>
      <w:r w:rsidRPr="00BE043B">
        <w:rPr>
          <w:rFonts w:cs="Arial"/>
          <w:szCs w:val="20"/>
        </w:rPr>
        <w:tab/>
      </w:r>
      <w:r w:rsidRPr="00BE043B">
        <w:rPr>
          <w:rFonts w:cs="Arial"/>
          <w:szCs w:val="20"/>
        </w:rPr>
        <w:tab/>
        <w:t>Ja</w:t>
      </w:r>
    </w:p>
    <w:p w14:paraId="07DAD1A3" w14:textId="77777777" w:rsidR="003F4E7A" w:rsidRPr="00BE043B" w:rsidRDefault="003F4E7A" w:rsidP="003F4E7A">
      <w:pPr>
        <w:spacing w:after="60" w:before="0" w:line="259" w:lineRule="auto"/>
        <w:ind w:right="1"/>
        <w:rPr>
          <w:rFonts w:cs="Arial"/>
          <w:szCs w:val="20"/>
        </w:rPr>
      </w:pPr>
      <w:r w:rsidRPr="00BE043B">
        <w:rPr>
          <w:rFonts w:cs="Arial"/>
          <w:szCs w:val="20"/>
        </w:rPr>
        <w:t>Belüftung:</w:t>
      </w:r>
      <w:r w:rsidRPr="00BE043B">
        <w:rPr>
          <w:rFonts w:cs="Arial"/>
          <w:szCs w:val="20"/>
        </w:rPr>
        <w:tab/>
      </w:r>
      <w:r w:rsidRPr="00BE043B">
        <w:rPr>
          <w:rFonts w:cs="Arial"/>
          <w:szCs w:val="20"/>
        </w:rPr>
        <w:tab/>
      </w:r>
      <w:r w:rsidRPr="00BE043B">
        <w:rPr>
          <w:rFonts w:cs="Arial"/>
          <w:szCs w:val="20"/>
        </w:rPr>
        <w:tab/>
      </w:r>
      <w:r w:rsidRPr="00BE043B">
        <w:rPr>
          <w:rFonts w:cs="Arial"/>
          <w:szCs w:val="20"/>
        </w:rPr>
        <w:tab/>
        <w:t>ohne Fremdbelüftung</w:t>
      </w:r>
    </w:p>
    <w:p w14:paraId="70A91149" w14:textId="77777777" w:rsidR="003F4E7A" w:rsidRPr="00BE043B" w:rsidRDefault="003F4E7A" w:rsidP="003F4E7A">
      <w:pPr>
        <w:spacing w:after="60" w:before="0" w:line="259" w:lineRule="auto"/>
        <w:ind w:right="1"/>
        <w:rPr>
          <w:rFonts w:cs="Arial"/>
          <w:szCs w:val="20"/>
        </w:rPr>
      </w:pPr>
      <w:r w:rsidRPr="00BE043B">
        <w:rPr>
          <w:rFonts w:cs="Arial"/>
          <w:szCs w:val="20"/>
        </w:rPr>
        <w:t>Bremse:</w:t>
      </w:r>
      <w:r w:rsidRPr="00BE043B">
        <w:rPr>
          <w:rFonts w:cs="Arial"/>
          <w:szCs w:val="20"/>
        </w:rPr>
        <w:tab/>
      </w:r>
      <w:r w:rsidRPr="00BE043B">
        <w:rPr>
          <w:rFonts w:cs="Arial"/>
          <w:szCs w:val="20"/>
        </w:rPr>
        <w:tab/>
      </w:r>
      <w:r w:rsidRPr="00BE043B">
        <w:rPr>
          <w:rFonts w:cs="Arial"/>
          <w:szCs w:val="20"/>
        </w:rPr>
        <w:tab/>
      </w:r>
      <w:r w:rsidRPr="00BE043B">
        <w:rPr>
          <w:rFonts w:cs="Arial"/>
          <w:szCs w:val="20"/>
        </w:rPr>
        <w:tab/>
        <w:t>Zwei-Kreis Haltebremse</w:t>
      </w:r>
    </w:p>
    <w:p w14:paraId="21090AC4" w14:textId="77777777" w:rsidR="003F4E7A" w:rsidRPr="00BE043B" w:rsidRDefault="003F4E7A" w:rsidP="003F4E7A">
      <w:pPr>
        <w:spacing w:after="60" w:before="0" w:line="259" w:lineRule="auto"/>
        <w:ind w:right="1"/>
        <w:rPr>
          <w:rFonts w:cs="Arial"/>
          <w:szCs w:val="20"/>
        </w:rPr>
      </w:pPr>
      <w:r w:rsidRPr="00BE043B">
        <w:rPr>
          <w:rFonts w:cs="Arial"/>
          <w:szCs w:val="20"/>
        </w:rPr>
        <w:t>Bremslüftung</w:t>
      </w:r>
      <w:r>
        <w:rPr>
          <w:rFonts w:cs="Arial"/>
          <w:szCs w:val="20"/>
        </w:rPr>
        <w:t xml:space="preserve"> Notfall</w:t>
      </w:r>
      <w:r w:rsidRPr="00BE043B">
        <w:rPr>
          <w:rFonts w:cs="Arial"/>
          <w:szCs w:val="20"/>
        </w:rPr>
        <w:t>:</w:t>
      </w:r>
      <w:r w:rsidRPr="00BE043B">
        <w:rPr>
          <w:rFonts w:cs="Arial"/>
          <w:szCs w:val="20"/>
        </w:rPr>
        <w:tab/>
      </w:r>
      <w:r w:rsidRPr="00BE043B">
        <w:rPr>
          <w:rFonts w:cs="Arial"/>
          <w:szCs w:val="20"/>
        </w:rPr>
        <w:tab/>
      </w:r>
      <w:r w:rsidRPr="00BE043B">
        <w:rPr>
          <w:rFonts w:cs="Arial"/>
          <w:szCs w:val="20"/>
        </w:rPr>
        <w:tab/>
      </w:r>
      <w:r w:rsidRPr="00BE043B">
        <w:rPr>
          <w:rFonts w:cs="Arial"/>
          <w:color w:val="92D050"/>
          <w:szCs w:val="20"/>
        </w:rPr>
        <w:t>Elektrisch / mechanisch</w:t>
      </w:r>
    </w:p>
    <w:p w14:paraId="72EED4BF" w14:textId="77777777" w:rsidR="003F4E7A" w:rsidRPr="00BE043B" w:rsidRDefault="003F4E7A" w:rsidP="003F4E7A">
      <w:pPr>
        <w:spacing w:after="60" w:before="0" w:line="259" w:lineRule="auto"/>
        <w:ind w:right="1"/>
        <w:rPr>
          <w:rFonts w:cs="Arial"/>
          <w:szCs w:val="20"/>
        </w:rPr>
      </w:pPr>
      <w:r w:rsidRPr="00BE043B">
        <w:rPr>
          <w:rFonts w:cs="Arial"/>
          <w:szCs w:val="20"/>
        </w:rPr>
        <w:t>Montageart:</w:t>
      </w:r>
      <w:r w:rsidRPr="00BE043B">
        <w:rPr>
          <w:rFonts w:cs="Arial"/>
          <w:szCs w:val="20"/>
        </w:rPr>
        <w:tab/>
      </w:r>
      <w:r w:rsidRPr="00BE043B">
        <w:rPr>
          <w:rFonts w:cs="Arial"/>
          <w:szCs w:val="20"/>
        </w:rPr>
        <w:tab/>
      </w:r>
      <w:r w:rsidRPr="00BE043B">
        <w:rPr>
          <w:rFonts w:cs="Arial"/>
          <w:szCs w:val="20"/>
        </w:rPr>
        <w:tab/>
      </w:r>
      <w:r w:rsidRPr="00BE043B">
        <w:rPr>
          <w:rFonts w:cs="Arial"/>
          <w:szCs w:val="20"/>
        </w:rPr>
        <w:tab/>
        <w:t>auf Maschinenrahmen</w:t>
      </w:r>
    </w:p>
    <w:p w14:paraId="4F649188" w14:textId="77777777" w:rsidR="003F4E7A" w:rsidRPr="00BE043B" w:rsidRDefault="003F4E7A" w:rsidP="003F4E7A">
      <w:pPr>
        <w:spacing w:after="60" w:before="0" w:line="259" w:lineRule="auto"/>
        <w:ind w:right="1"/>
        <w:rPr>
          <w:rFonts w:cs="Arial"/>
          <w:szCs w:val="20"/>
        </w:rPr>
      </w:pPr>
      <w:r w:rsidRPr="00BE043B">
        <w:rPr>
          <w:rFonts w:cs="Arial"/>
          <w:szCs w:val="20"/>
        </w:rPr>
        <w:t>Aufhängung:</w:t>
      </w:r>
      <w:r w:rsidRPr="00BE043B">
        <w:rPr>
          <w:rFonts w:cs="Arial"/>
          <w:szCs w:val="20"/>
        </w:rPr>
        <w:tab/>
      </w:r>
      <w:r w:rsidRPr="00BE043B">
        <w:rPr>
          <w:rFonts w:cs="Arial"/>
          <w:szCs w:val="20"/>
        </w:rPr>
        <w:tab/>
      </w:r>
      <w:r w:rsidRPr="00BE043B">
        <w:rPr>
          <w:rFonts w:cs="Arial"/>
          <w:szCs w:val="20"/>
        </w:rPr>
        <w:tab/>
      </w:r>
      <w:r w:rsidRPr="00BE043B">
        <w:rPr>
          <w:rFonts w:cs="Arial"/>
          <w:szCs w:val="20"/>
        </w:rPr>
        <w:tab/>
      </w:r>
      <w:r w:rsidRPr="00BE043B">
        <w:rPr>
          <w:rFonts w:cs="Arial"/>
          <w:color w:val="92D050"/>
          <w:szCs w:val="20"/>
        </w:rPr>
        <w:t>2:1 / 1:1</w:t>
      </w:r>
    </w:p>
    <w:p w14:paraId="602FE8D8" w14:textId="77777777" w:rsidR="003F4E7A" w:rsidRPr="00BE043B" w:rsidRDefault="003F4E7A" w:rsidP="003F4E7A">
      <w:pPr>
        <w:spacing w:after="60" w:before="0" w:line="259" w:lineRule="auto"/>
        <w:ind w:right="1"/>
        <w:rPr>
          <w:rFonts w:cs="Arial"/>
          <w:szCs w:val="20"/>
        </w:rPr>
      </w:pPr>
      <w:r w:rsidRPr="00BE043B">
        <w:rPr>
          <w:rFonts w:cs="Arial"/>
          <w:szCs w:val="20"/>
        </w:rPr>
        <w:t>Leistungsreserve:</w:t>
      </w:r>
      <w:r w:rsidRPr="00BE043B">
        <w:rPr>
          <w:rFonts w:cs="Arial"/>
          <w:szCs w:val="20"/>
        </w:rPr>
        <w:tab/>
      </w:r>
      <w:r w:rsidRPr="00BE043B">
        <w:rPr>
          <w:rFonts w:cs="Arial"/>
          <w:szCs w:val="20"/>
        </w:rPr>
        <w:tab/>
      </w:r>
      <w:r w:rsidRPr="00BE043B">
        <w:rPr>
          <w:rFonts w:cs="Arial"/>
          <w:szCs w:val="20"/>
        </w:rPr>
        <w:tab/>
        <w:t xml:space="preserve">mind. </w:t>
      </w:r>
      <w:r>
        <w:rPr>
          <w:rFonts w:cs="Arial"/>
          <w:szCs w:val="20"/>
        </w:rPr>
        <w:t>10</w:t>
      </w:r>
      <w:r w:rsidRPr="00BE043B">
        <w:rPr>
          <w:rFonts w:cs="Arial"/>
          <w:szCs w:val="20"/>
        </w:rPr>
        <w:t xml:space="preserve"> %</w:t>
      </w:r>
    </w:p>
    <w:p w14:paraId="29048987" w14:textId="77777777" w:rsidR="003F4E7A" w:rsidRPr="00BE043B" w:rsidRDefault="003F4E7A" w:rsidP="003F4E7A">
      <w:pPr>
        <w:spacing w:before="0" w:after="60" w:line="259" w:lineRule="auto"/>
        <w:ind w:right="1"/>
        <w:rPr>
          <w:rFonts w:cs="Arial"/>
          <w:szCs w:val="20"/>
        </w:rPr>
      </w:pPr>
      <w:r w:rsidRPr="00BE043B">
        <w:rPr>
          <w:rFonts w:cs="Arial"/>
          <w:szCs w:val="20"/>
        </w:rPr>
        <w:t>(Leistungsreserve muss nachgewiesen werden.)</w:t>
      </w:r>
    </w:p>
    <w:p w14:paraId="2E1CB877" w14:textId="77777777" w:rsidR="003F4E7A" w:rsidRDefault="003F4E7A" w:rsidP="00EB5B69">
      <w:pPr>
        <w:spacing w:before="0" w:after="0"/>
        <w:ind w:right="1"/>
        <w:rPr>
          <w:rFonts w:cs="Arial"/>
          <w:szCs w:val="20"/>
        </w:rPr>
      </w:pPr>
    </w:p>
    <w:p w14:paraId="1EDD7E75" w14:textId="77777777" w:rsidR="003F4E7A" w:rsidRPr="00BE043B" w:rsidRDefault="003F4E7A" w:rsidP="00EB5B69">
      <w:pPr>
        <w:spacing w:before="0" w:after="0"/>
        <w:ind w:right="1"/>
        <w:rPr>
          <w:rFonts w:cs="Arial"/>
          <w:szCs w:val="20"/>
        </w:rPr>
      </w:pPr>
    </w:p>
    <w:p w14:paraId="3248FE16" w14:textId="77777777" w:rsidR="00312B21" w:rsidRPr="00985E27" w:rsidRDefault="00312B21" w:rsidP="00985E27">
      <w:bookmarkStart w:id="1220" w:name="BM_a877979964b0d82858868d6606a4ad52"/>
      <w:pPr>
        <w:pStyle w:val="berschrift2"/>
      </w:pPr>
      <w:r w:rsidRPr="00985E27">
        <w:rPr>
          <w:rFonts w:ascii="Arial" w:hAnsi="Arial" w:eastAsia="Arial"/>
          <w:b/>
          <w:i w:val="0"/>
          <w:color w:val="1B3755"/>
          <w:sz w:val="24"/>
        </w:rPr>
        <w:t xml:space="preserve">TWR </w:t>
      </w:r>
      <w:r w:rsidR="00F1101A" w:rsidRPr="00985E27">
        <w:rPr>
          <w:rFonts w:ascii="Arial" w:hAnsi="Arial" w:eastAsia="Arial"/>
          <w:b/>
          <w:i w:val="0"/>
          <w:color w:val="1B3755"/>
          <w:sz w:val="24"/>
        </w:rPr>
        <w:t>–</w:t>
      </w:r>
      <w:r w:rsidRPr="00985E27">
        <w:rPr>
          <w:rFonts w:ascii="Arial" w:hAnsi="Arial" w:eastAsia="Arial"/>
          <w:b/>
          <w:i w:val="0"/>
          <w:color w:val="1B3755"/>
          <w:sz w:val="24"/>
        </w:rPr>
        <w:t xml:space="preserve"> </w:t>
      </w:r>
      <w:r w:rsidR="0024574C" w:rsidRPr="00985E27">
        <w:rPr>
          <w:rFonts w:ascii="Arial" w:hAnsi="Arial" w:eastAsia="Arial"/>
          <w:b/>
          <w:i w:val="0"/>
          <w:color w:val="1B3755"/>
          <w:sz w:val="24"/>
        </w:rPr>
        <w:t xml:space="preserve">Seil </w:t>
      </w:r>
      <w:r w:rsidRPr="00985E27">
        <w:rPr>
          <w:rFonts w:ascii="Arial" w:hAnsi="Arial" w:eastAsia="Arial"/>
          <w:b/>
          <w:i w:val="0"/>
          <w:color w:val="1B3755"/>
          <w:sz w:val="24"/>
        </w:rPr>
        <w:t>As</w:t>
      </w:r>
      <w:r w:rsidR="00F1101A" w:rsidRPr="00985E27">
        <w:rPr>
          <w:rFonts w:ascii="Arial" w:hAnsi="Arial" w:eastAsia="Arial"/>
          <w:b/>
          <w:i w:val="0"/>
          <w:color w:val="1B3755"/>
          <w:sz w:val="24"/>
        </w:rPr>
        <w:t>ynchron mit Getriebe</w:t>
      </w:r>
      <w:bookmarkEnd w:id="1220"/>
    </w:p>
    <w:p>
      <w:pPr>
        <w:pStyle w:val="LVBibliothekMetadaten"/>
      </w:pPr>
      <w:r>
        <w:t>Struktur 13.03  |  Typ Baustein  |  Bibliotheks-ID LV_13_03_TWR_SEIL_ASYNCHRON_MIT_GETRIEBE</w:t>
      </w:r>
    </w:p>
    <w:p w14:paraId="35485295" w14:textId="77777777" w:rsidR="00881AA2" w:rsidRPr="00BE043B" w:rsidRDefault="00312B21" w:rsidP="00EB5B69">
      <w:pPr>
        <w:spacing w:after="60" w:before="0" w:line="259" w:lineRule="auto"/>
        <w:ind w:right="1"/>
        <w:rPr>
          <w:rFonts w:cs="Arial"/>
          <w:szCs w:val="20"/>
        </w:rPr>
      </w:pPr>
      <w:r w:rsidRPr="00BE043B">
        <w:rPr>
          <w:rFonts w:cs="Arial"/>
          <w:szCs w:val="20"/>
        </w:rPr>
        <w:t>Treibscheibenantrieb in Kombination Motor-Getriebe mit Leistungsreserve im Triebwerksraum auf einer körperschallentkoppelten Lagerung</w:t>
      </w:r>
    </w:p>
    <w:p w14:paraId="3294E7A2" w14:textId="77777777" w:rsidR="001A05E7" w:rsidRPr="00BE043B" w:rsidRDefault="001A05E7" w:rsidP="00EB5B69">
      <w:pPr>
        <w:spacing w:after="60" w:before="0" w:line="259" w:lineRule="auto"/>
        <w:ind w:right="1"/>
        <w:rPr>
          <w:rFonts w:cs="Arial"/>
          <w:szCs w:val="20"/>
        </w:rPr>
      </w:pPr>
      <w:r w:rsidRPr="00BE043B">
        <w:rPr>
          <w:rFonts w:cs="Arial"/>
          <w:szCs w:val="20"/>
        </w:rPr>
        <w:t>Die Forderungen EN 55011B bzw. EN 50081-1 bezüglich Netzbelastung müssen eingehalten werden.</w:t>
      </w:r>
    </w:p>
    <w:p w14:paraId="158712F6" w14:textId="77777777" w:rsidR="00881AA2" w:rsidRPr="00BE043B" w:rsidRDefault="00881AA2" w:rsidP="00EB5B69">
      <w:pPr>
        <w:spacing w:after="0" w:before="0"/>
        <w:ind w:right="1"/>
        <w:rPr>
          <w:rFonts w:cs="Arial"/>
          <w:szCs w:val="20"/>
        </w:rPr>
      </w:pPr>
    </w:p>
    <w:p w14:paraId="79EF2A6D" w14:textId="77777777" w:rsidR="00D67830" w:rsidRPr="00BE043B" w:rsidRDefault="00D67830" w:rsidP="00EB5B69">
      <w:pPr>
        <w:spacing w:after="0" w:before="0"/>
        <w:ind w:right="1"/>
        <w:rPr>
          <w:rFonts w:cs="Arial"/>
          <w:szCs w:val="20"/>
        </w:rPr>
      </w:pPr>
    </w:p>
    <w:p w14:paraId="673B873D" w14:textId="77777777" w:rsidR="001A05E7" w:rsidRPr="00BE043B" w:rsidRDefault="001A05E7" w:rsidP="00EB5B69">
      <w:pPr>
        <w:spacing w:after="60" w:before="0" w:line="259" w:lineRule="auto"/>
        <w:ind w:right="1"/>
        <w:rPr>
          <w:rFonts w:cs="Arial"/>
          <w:szCs w:val="20"/>
        </w:rPr>
      </w:pPr>
      <w:r w:rsidRPr="00BE043B">
        <w:rPr>
          <w:rFonts w:cs="Arial"/>
          <w:szCs w:val="20"/>
        </w:rPr>
        <w:t>Antriebsart:</w:t>
      </w:r>
      <w:r w:rsidRPr="00BE043B">
        <w:rPr>
          <w:rFonts w:cs="Arial"/>
          <w:szCs w:val="20"/>
        </w:rPr>
        <w:tab/>
      </w:r>
      <w:r w:rsidRPr="00BE043B">
        <w:rPr>
          <w:rFonts w:cs="Arial"/>
          <w:szCs w:val="20"/>
        </w:rPr>
        <w:tab/>
      </w:r>
      <w:r w:rsidRPr="00BE043B">
        <w:rPr>
          <w:rFonts w:cs="Arial"/>
          <w:szCs w:val="20"/>
        </w:rPr>
        <w:tab/>
        <w:t>Getriebe</w:t>
      </w:r>
    </w:p>
    <w:p w14:paraId="71C021DF" w14:textId="77777777" w:rsidR="001A05E7" w:rsidRPr="00BE043B" w:rsidRDefault="001A05E7" w:rsidP="00EB5B69">
      <w:pPr>
        <w:spacing w:after="60" w:before="0" w:line="259" w:lineRule="auto"/>
        <w:ind w:right="1"/>
        <w:rPr>
          <w:rFonts w:cs="Arial"/>
          <w:szCs w:val="20"/>
        </w:rPr>
      </w:pPr>
      <w:r w:rsidRPr="00BE043B">
        <w:rPr>
          <w:rFonts w:cs="Arial"/>
          <w:szCs w:val="20"/>
        </w:rPr>
        <w:t>Antriebstyp:</w:t>
      </w:r>
      <w:r w:rsidRPr="00BE043B">
        <w:rPr>
          <w:rFonts w:cs="Arial"/>
          <w:szCs w:val="20"/>
        </w:rPr>
        <w:tab/>
      </w:r>
      <w:r w:rsidRPr="00BE043B">
        <w:rPr>
          <w:rFonts w:cs="Arial"/>
          <w:szCs w:val="20"/>
        </w:rPr>
        <w:tab/>
      </w:r>
      <w:r w:rsidRPr="00BE043B">
        <w:rPr>
          <w:rFonts w:cs="Arial"/>
          <w:szCs w:val="20"/>
        </w:rPr>
        <w:tab/>
        <w:t>gemäß Bieterstandard</w:t>
      </w:r>
    </w:p>
    <w:p w14:paraId="72E06BBC" w14:textId="77777777" w:rsidR="001A05E7" w:rsidRPr="00BE043B" w:rsidRDefault="001A05E7" w:rsidP="00EB5B69">
      <w:pPr>
        <w:spacing w:after="60" w:before="0" w:line="259" w:lineRule="auto"/>
        <w:ind w:right="1"/>
        <w:rPr>
          <w:rFonts w:cs="Arial"/>
          <w:szCs w:val="20"/>
        </w:rPr>
      </w:pPr>
      <w:r w:rsidRPr="00BE043B">
        <w:rPr>
          <w:rFonts w:cs="Arial"/>
          <w:szCs w:val="20"/>
        </w:rPr>
        <w:t>Geregelt:</w:t>
      </w:r>
      <w:r w:rsidRPr="00BE043B">
        <w:rPr>
          <w:rFonts w:cs="Arial"/>
          <w:szCs w:val="20"/>
        </w:rPr>
        <w:tab/>
      </w:r>
      <w:r w:rsidRPr="00BE043B">
        <w:rPr>
          <w:rFonts w:cs="Arial"/>
          <w:szCs w:val="20"/>
        </w:rPr>
        <w:tab/>
      </w:r>
      <w:r w:rsidRPr="00BE043B">
        <w:rPr>
          <w:rFonts w:cs="Arial"/>
          <w:szCs w:val="20"/>
        </w:rPr>
        <w:tab/>
        <w:t>Ja</w:t>
      </w:r>
    </w:p>
    <w:p w14:paraId="2691F1BA" w14:textId="77777777" w:rsidR="001A05E7" w:rsidRPr="00BE043B" w:rsidRDefault="001A05E7" w:rsidP="00EB5B69">
      <w:pPr>
        <w:spacing w:after="60" w:before="0" w:line="259" w:lineRule="auto"/>
        <w:ind w:right="1"/>
        <w:rPr>
          <w:rFonts w:cs="Arial"/>
          <w:szCs w:val="20"/>
        </w:rPr>
      </w:pPr>
      <w:r w:rsidRPr="00BE043B">
        <w:rPr>
          <w:rFonts w:cs="Arial"/>
          <w:szCs w:val="20"/>
        </w:rPr>
        <w:t>Belüftung:</w:t>
      </w:r>
      <w:r w:rsidRPr="00BE043B">
        <w:rPr>
          <w:rFonts w:cs="Arial"/>
          <w:szCs w:val="20"/>
        </w:rPr>
        <w:tab/>
      </w:r>
      <w:r w:rsidRPr="00BE043B">
        <w:rPr>
          <w:rFonts w:cs="Arial"/>
          <w:szCs w:val="20"/>
        </w:rPr>
        <w:tab/>
      </w:r>
      <w:r w:rsidRPr="00BE043B">
        <w:rPr>
          <w:rFonts w:cs="Arial"/>
          <w:szCs w:val="20"/>
        </w:rPr>
        <w:tab/>
        <w:t>ohne Fremdbelüftung</w:t>
      </w:r>
    </w:p>
    <w:p w14:paraId="47F32BBC" w14:textId="77777777" w:rsidR="001A05E7" w:rsidRPr="00BE043B" w:rsidRDefault="001A05E7" w:rsidP="00CD4C7B">
      <w:pPr>
        <w:spacing w:after="60" w:before="0" w:line="259" w:lineRule="auto"/>
        <w:ind w:right="1"/>
        <w:rPr>
          <w:rFonts w:cs="Arial"/>
          <w:szCs w:val="20"/>
        </w:rPr>
      </w:pPr>
      <w:r w:rsidRPr="00BE043B">
        <w:rPr>
          <w:rFonts w:cs="Arial"/>
          <w:szCs w:val="20"/>
        </w:rPr>
        <w:t>Bremse:</w:t>
      </w:r>
      <w:r w:rsidRPr="00BE043B">
        <w:rPr>
          <w:rFonts w:cs="Arial"/>
          <w:szCs w:val="20"/>
        </w:rPr>
        <w:tab/>
      </w:r>
      <w:r w:rsidRPr="00BE043B">
        <w:rPr>
          <w:rFonts w:cs="Arial"/>
          <w:szCs w:val="20"/>
        </w:rPr>
        <w:tab/>
      </w:r>
      <w:r w:rsidRPr="00BE043B">
        <w:rPr>
          <w:rFonts w:cs="Arial"/>
          <w:szCs w:val="20"/>
        </w:rPr>
        <w:tab/>
        <w:t>Zwei-Kreis Haltebremse</w:t>
      </w:r>
    </w:p>
    <w:p w14:paraId="56E1A9DB" w14:textId="77777777" w:rsidR="001A05E7" w:rsidRPr="00BE043B" w:rsidRDefault="001A05E7" w:rsidP="00EB5B69">
      <w:pPr>
        <w:spacing w:after="60" w:before="0" w:line="259" w:lineRule="auto"/>
        <w:ind w:right="1"/>
        <w:rPr>
          <w:rFonts w:cs="Arial"/>
          <w:szCs w:val="20"/>
        </w:rPr>
      </w:pPr>
      <w:r w:rsidRPr="00BE043B">
        <w:rPr>
          <w:rFonts w:cs="Arial"/>
          <w:szCs w:val="20"/>
        </w:rPr>
        <w:t>Montageart:</w:t>
      </w:r>
      <w:r w:rsidRPr="00BE043B">
        <w:rPr>
          <w:rFonts w:cs="Arial"/>
          <w:szCs w:val="20"/>
        </w:rPr>
        <w:tab/>
      </w:r>
      <w:r w:rsidRPr="00BE043B">
        <w:rPr>
          <w:rFonts w:cs="Arial"/>
          <w:szCs w:val="20"/>
        </w:rPr>
        <w:tab/>
      </w:r>
      <w:r w:rsidRPr="00BE043B">
        <w:rPr>
          <w:rFonts w:cs="Arial"/>
          <w:szCs w:val="20"/>
        </w:rPr>
        <w:tab/>
        <w:t>auf Maschinenrahmen</w:t>
      </w:r>
    </w:p>
    <w:p w14:paraId="2A3E193E" w14:textId="77777777" w:rsidR="001A05E7" w:rsidRPr="00BE043B" w:rsidRDefault="001A05E7" w:rsidP="00EB5B69">
      <w:pPr>
        <w:spacing w:after="60" w:before="0" w:line="259" w:lineRule="auto"/>
        <w:ind w:right="1"/>
        <w:rPr>
          <w:rFonts w:cs="Arial"/>
          <w:szCs w:val="20"/>
        </w:rPr>
      </w:pPr>
      <w:r w:rsidRPr="00BE043B">
        <w:rPr>
          <w:rFonts w:cs="Arial"/>
          <w:szCs w:val="20"/>
        </w:rPr>
        <w:t>Aufhängung:</w:t>
      </w:r>
      <w:r w:rsidRPr="00BE043B">
        <w:rPr>
          <w:rFonts w:cs="Arial"/>
          <w:szCs w:val="20"/>
        </w:rPr>
        <w:tab/>
      </w:r>
      <w:r w:rsidRPr="00BE043B">
        <w:rPr>
          <w:rFonts w:cs="Arial"/>
          <w:szCs w:val="20"/>
        </w:rPr>
        <w:tab/>
      </w:r>
      <w:r w:rsidRPr="00BE043B">
        <w:rPr>
          <w:rFonts w:cs="Arial"/>
          <w:szCs w:val="20"/>
        </w:rPr>
        <w:tab/>
      </w:r>
      <w:r w:rsidRPr="00BE043B">
        <w:rPr>
          <w:rFonts w:cs="Arial"/>
          <w:color w:val="92D050"/>
          <w:szCs w:val="20"/>
        </w:rPr>
        <w:t>2:1 / 1:1</w:t>
      </w:r>
    </w:p>
    <w:p w14:paraId="2B5B1B78" w14:textId="77777777" w:rsidR="001A05E7" w:rsidRPr="00BE043B" w:rsidRDefault="001A05E7" w:rsidP="00EB5B69">
      <w:pPr>
        <w:spacing w:after="60" w:before="0" w:line="259" w:lineRule="auto"/>
        <w:ind w:right="1"/>
        <w:rPr>
          <w:rFonts w:cs="Arial"/>
          <w:szCs w:val="20"/>
        </w:rPr>
      </w:pPr>
      <w:r w:rsidRPr="00BE043B">
        <w:rPr>
          <w:rFonts w:cs="Arial"/>
          <w:szCs w:val="20"/>
        </w:rPr>
        <w:t>Leistungsreserve:</w:t>
      </w:r>
      <w:r w:rsidRPr="00BE043B">
        <w:rPr>
          <w:rFonts w:cs="Arial"/>
          <w:szCs w:val="20"/>
        </w:rPr>
        <w:tab/>
      </w:r>
      <w:r w:rsidRPr="00BE043B">
        <w:rPr>
          <w:rFonts w:cs="Arial"/>
          <w:szCs w:val="20"/>
        </w:rPr>
        <w:tab/>
        <w:t>mind. 10 %</w:t>
      </w:r>
    </w:p>
    <w:p w14:paraId="61398A0E" w14:textId="77777777" w:rsidR="001A05E7" w:rsidRPr="00BE043B" w:rsidRDefault="001A05E7" w:rsidP="00EB5B69">
      <w:pPr>
        <w:spacing w:before="0" w:after="60" w:line="259" w:lineRule="auto"/>
        <w:ind w:right="1"/>
        <w:rPr>
          <w:rFonts w:cs="Arial"/>
          <w:szCs w:val="20"/>
        </w:rPr>
      </w:pPr>
      <w:r w:rsidRPr="00BE043B">
        <w:rPr>
          <w:rFonts w:cs="Arial"/>
          <w:szCs w:val="20"/>
        </w:rPr>
        <w:t>(Leistungsreserve muss nachgewiesen werden.)</w:t>
      </w:r>
    </w:p>
    <w:p w14:paraId="77723584" w14:textId="77777777" w:rsidR="00617220" w:rsidRPr="00BE043B" w:rsidRDefault="00617220" w:rsidP="00CD4C7B">
      <w:pPr>
        <w:spacing w:after="60" w:before="0" w:line="259" w:lineRule="auto"/>
        <w:ind w:left="2832" w:right="1" w:hanging="2832"/>
        <w:rPr>
          <w:rFonts w:cs="Arial"/>
          <w:szCs w:val="20"/>
        </w:rPr>
      </w:pPr>
      <w:r w:rsidRPr="00BE043B">
        <w:rPr>
          <w:rFonts w:cs="Arial"/>
          <w:szCs w:val="20"/>
        </w:rPr>
        <w:t>Antriebseinheit:</w:t>
      </w:r>
      <w:r w:rsidRPr="00BE043B">
        <w:rPr>
          <w:rFonts w:cs="Arial"/>
          <w:szCs w:val="20"/>
        </w:rPr>
        <w:tab/>
        <w:t xml:space="preserve">Schneckengetriebe und angeflanschter Motor. </w:t>
      </w:r>
      <w:r w:rsidRPr="00B75FF9">
        <w:rPr>
          <w:rFonts w:cs="Arial"/>
          <w:color w:val="92D050"/>
          <w:szCs w:val="20"/>
        </w:rPr>
        <w:t>(Fabrikat Liftequip, Ziehl Abegg oder technisch vergleichbar)</w:t>
      </w:r>
    </w:p>
    <w:p w14:paraId="737C0183" w14:textId="77777777" w:rsidR="0050170A" w:rsidRPr="00BE043B" w:rsidRDefault="00617220" w:rsidP="00CD4C7B">
      <w:pPr>
        <w:spacing w:after="60" w:before="0" w:line="259" w:lineRule="auto"/>
        <w:ind w:left="2832" w:right="1" w:hanging="2832"/>
        <w:rPr>
          <w:rFonts w:cs="Arial"/>
          <w:szCs w:val="20"/>
        </w:rPr>
      </w:pPr>
      <w:r w:rsidRPr="00BE043B">
        <w:rPr>
          <w:rFonts w:cs="Arial"/>
          <w:szCs w:val="20"/>
        </w:rPr>
        <w:lastRenderedPageBreak/>
        <w:t xml:space="preserve">Elektromotor: </w:t>
      </w:r>
      <w:r w:rsidRPr="00BE043B">
        <w:rPr>
          <w:rFonts w:cs="Arial"/>
          <w:szCs w:val="20"/>
        </w:rPr>
        <w:tab/>
        <w:t>Spezialausführung, frequenzgeregelt mit Drehimpulsgeber.</w:t>
      </w:r>
    </w:p>
    <w:p w14:paraId="7752E277" w14:textId="77777777" w:rsidR="00CD4C7B" w:rsidRDefault="0050170A" w:rsidP="00EB5B69">
      <w:pPr>
        <w:spacing w:after="60" w:before="0" w:line="259" w:lineRule="auto"/>
        <w:ind w:left="2124" w:right="1" w:hanging="2124"/>
        <w:rPr>
          <w:rFonts w:cs="Arial"/>
          <w:szCs w:val="20"/>
        </w:rPr>
      </w:pPr>
      <w:r w:rsidRPr="00BE043B">
        <w:rPr>
          <w:rFonts w:cs="Arial"/>
          <w:szCs w:val="20"/>
        </w:rPr>
        <w:t xml:space="preserve">Gehäusematerial: </w:t>
      </w:r>
      <w:r w:rsidRPr="00BE043B">
        <w:rPr>
          <w:rFonts w:cs="Arial"/>
          <w:szCs w:val="20"/>
        </w:rPr>
        <w:tab/>
      </w:r>
      <w:r w:rsidR="00CD4C7B">
        <w:rPr>
          <w:rFonts w:cs="Arial"/>
          <w:szCs w:val="20"/>
        </w:rPr>
        <w:tab/>
      </w:r>
      <w:r w:rsidRPr="00BE043B">
        <w:rPr>
          <w:rFonts w:cs="Arial"/>
          <w:szCs w:val="20"/>
        </w:rPr>
        <w:t xml:space="preserve">EN-GJL 250 in </w:t>
      </w:r>
    </w:p>
    <w:p w14:paraId="41C6F461" w14:textId="77777777" w:rsidR="00CD4C7B" w:rsidRDefault="0050170A" w:rsidP="00CD4C7B">
      <w:pPr>
        <w:spacing w:after="60" w:before="0" w:line="259" w:lineRule="auto"/>
        <w:ind w:left="2124" w:right="1" w:firstLine="708"/>
        <w:rPr>
          <w:rFonts w:cs="Arial"/>
          <w:szCs w:val="20"/>
        </w:rPr>
      </w:pPr>
      <w:r w:rsidRPr="00BE043B">
        <w:rPr>
          <w:rFonts w:cs="Arial"/>
          <w:szCs w:val="20"/>
        </w:rPr>
        <w:t xml:space="preserve">Monoblockausführung mit </w:t>
      </w:r>
    </w:p>
    <w:p w14:paraId="0899FE8A" w14:textId="77777777" w:rsidR="0050170A" w:rsidRPr="00BE043B" w:rsidRDefault="0050170A" w:rsidP="00CD4C7B">
      <w:pPr>
        <w:spacing w:after="60" w:before="0" w:line="259" w:lineRule="auto"/>
        <w:ind w:left="2124" w:right="1" w:firstLine="708"/>
        <w:rPr>
          <w:rFonts w:cs="Arial"/>
          <w:szCs w:val="20"/>
        </w:rPr>
      </w:pPr>
      <w:r w:rsidRPr="00BE043B">
        <w:rPr>
          <w:rFonts w:cs="Arial"/>
          <w:szCs w:val="20"/>
        </w:rPr>
        <w:t>separaten Lagerschildern.</w:t>
      </w:r>
    </w:p>
    <w:p w14:paraId="16C6AAAF" w14:textId="77777777" w:rsidR="008231B5" w:rsidRDefault="0050170A" w:rsidP="00EB5B69">
      <w:pPr>
        <w:spacing w:after="60" w:before="0" w:line="259" w:lineRule="auto"/>
        <w:ind w:left="2124" w:right="1" w:hanging="2124"/>
        <w:rPr>
          <w:rFonts w:cs="Arial"/>
          <w:szCs w:val="20"/>
        </w:rPr>
      </w:pPr>
      <w:r w:rsidRPr="00BE043B">
        <w:rPr>
          <w:rFonts w:cs="Arial"/>
          <w:szCs w:val="20"/>
        </w:rPr>
        <w:t xml:space="preserve">Schneckenwelle: </w:t>
      </w:r>
      <w:r w:rsidRPr="00BE043B">
        <w:rPr>
          <w:rFonts w:cs="Arial"/>
          <w:szCs w:val="20"/>
        </w:rPr>
        <w:tab/>
      </w:r>
      <w:r w:rsidR="00CD4C7B">
        <w:rPr>
          <w:rFonts w:cs="Arial"/>
          <w:szCs w:val="20"/>
        </w:rPr>
        <w:tab/>
      </w:r>
      <w:r w:rsidR="008231B5">
        <w:rPr>
          <w:rFonts w:cs="Arial"/>
          <w:szCs w:val="20"/>
        </w:rPr>
        <w:t xml:space="preserve">Oben liegend, zweigängig </w:t>
      </w:r>
    </w:p>
    <w:p w14:paraId="5E8EB80A" w14:textId="77777777" w:rsidR="00CD4C7B" w:rsidRDefault="0050170A" w:rsidP="008231B5">
      <w:pPr>
        <w:spacing w:after="60" w:before="0" w:line="259" w:lineRule="auto"/>
        <w:ind w:left="2124" w:right="1" w:firstLine="708"/>
        <w:rPr>
          <w:rFonts w:cs="Arial"/>
          <w:szCs w:val="20"/>
        </w:rPr>
      </w:pPr>
      <w:r w:rsidRPr="00BE043B">
        <w:rPr>
          <w:rFonts w:cs="Arial"/>
          <w:szCs w:val="20"/>
        </w:rPr>
        <w:t xml:space="preserve">Einsatzstahl (16MnCrS5), </w:t>
      </w:r>
    </w:p>
    <w:p w14:paraId="243747E1" w14:textId="77777777" w:rsidR="0050170A" w:rsidRPr="00BE043B" w:rsidRDefault="0050170A" w:rsidP="00CD4C7B">
      <w:pPr>
        <w:spacing w:after="60" w:before="0" w:line="259" w:lineRule="auto"/>
        <w:ind w:left="2124" w:right="1" w:firstLine="708"/>
        <w:rPr>
          <w:rFonts w:cs="Arial"/>
          <w:szCs w:val="20"/>
        </w:rPr>
      </w:pPr>
      <w:r w:rsidRPr="00BE043B">
        <w:rPr>
          <w:rFonts w:cs="Arial"/>
          <w:szCs w:val="20"/>
        </w:rPr>
        <w:t>wälzgelagert, Ölschmierung.</w:t>
      </w:r>
    </w:p>
    <w:p w14:paraId="77CD39F5" w14:textId="77777777" w:rsidR="0050170A" w:rsidRPr="00BE043B" w:rsidRDefault="0050170A" w:rsidP="00CD4C7B">
      <w:pPr>
        <w:spacing w:after="60" w:before="0" w:line="259" w:lineRule="auto"/>
        <w:ind w:left="2832" w:right="1" w:hanging="2832"/>
        <w:rPr>
          <w:rFonts w:cs="Arial"/>
          <w:szCs w:val="20"/>
        </w:rPr>
      </w:pPr>
      <w:r w:rsidRPr="00BE043B">
        <w:rPr>
          <w:rFonts w:cs="Arial"/>
          <w:szCs w:val="20"/>
        </w:rPr>
        <w:t xml:space="preserve">Schneckenrad: </w:t>
      </w:r>
      <w:r w:rsidRPr="00BE043B">
        <w:rPr>
          <w:rFonts w:cs="Arial"/>
          <w:szCs w:val="20"/>
        </w:rPr>
        <w:tab/>
        <w:t>Schleuderbronze (CuSn12Ni-C-GZ) mit verschraubter Nabe.</w:t>
      </w:r>
    </w:p>
    <w:p w14:paraId="17356730" w14:textId="77777777" w:rsidR="0050170A" w:rsidRPr="00BE043B" w:rsidRDefault="0050170A" w:rsidP="00CD4C7B">
      <w:pPr>
        <w:spacing w:after="60" w:before="0" w:line="259" w:lineRule="auto"/>
        <w:ind w:left="2832" w:right="1" w:hanging="2832"/>
        <w:rPr>
          <w:rFonts w:cs="Arial"/>
          <w:szCs w:val="20"/>
        </w:rPr>
      </w:pPr>
      <w:r w:rsidRPr="00BE043B">
        <w:rPr>
          <w:rFonts w:cs="Arial"/>
          <w:szCs w:val="20"/>
        </w:rPr>
        <w:t>Abtriebswelle:</w:t>
      </w:r>
      <w:r w:rsidRPr="00BE043B">
        <w:rPr>
          <w:rFonts w:cs="Arial"/>
          <w:szCs w:val="20"/>
        </w:rPr>
        <w:tab/>
        <w:t>Vergütungsstahl (C60), wälzgelagert, Ölschmierung.</w:t>
      </w:r>
    </w:p>
    <w:p w14:paraId="76C46796" w14:textId="77777777" w:rsidR="004F3572" w:rsidRPr="00BE043B" w:rsidRDefault="0050170A" w:rsidP="00CD4C7B">
      <w:pPr>
        <w:spacing w:after="60" w:before="0" w:line="259" w:lineRule="auto"/>
        <w:ind w:left="2832" w:right="1" w:hanging="2832"/>
        <w:rPr>
          <w:rFonts w:cs="Arial"/>
          <w:szCs w:val="20"/>
        </w:rPr>
      </w:pPr>
      <w:r w:rsidRPr="00BE043B">
        <w:rPr>
          <w:rFonts w:cs="Arial"/>
          <w:szCs w:val="20"/>
        </w:rPr>
        <w:t xml:space="preserve">Kontrollöffnungen: </w:t>
      </w:r>
      <w:r w:rsidRPr="00BE043B">
        <w:rPr>
          <w:rFonts w:cs="Arial"/>
          <w:szCs w:val="20"/>
        </w:rPr>
        <w:tab/>
        <w:t>Deckel für Tragbildkontrolle und</w:t>
      </w:r>
      <w:r w:rsidR="00CD4C7B">
        <w:rPr>
          <w:rFonts w:cs="Arial"/>
          <w:szCs w:val="20"/>
        </w:rPr>
        <w:t xml:space="preserve"> </w:t>
      </w:r>
      <w:r w:rsidRPr="00BE043B">
        <w:rPr>
          <w:rFonts w:cs="Arial"/>
          <w:szCs w:val="20"/>
        </w:rPr>
        <w:t>Ölbefüllung, Ölpeilstab mit Entlüftung.</w:t>
      </w:r>
    </w:p>
    <w:p w14:paraId="67C6ECD0" w14:textId="77777777" w:rsidR="004F3572" w:rsidRPr="00892008" w:rsidRDefault="004F3572" w:rsidP="00CD4C7B">
      <w:pPr>
        <w:spacing w:before="0" w:after="60" w:line="259" w:lineRule="auto"/>
        <w:ind w:left="2832" w:hanging="2832"/>
      </w:pPr>
      <w:r w:rsidRPr="00892008">
        <w:t xml:space="preserve">Demontage: </w:t>
      </w:r>
      <w:r w:rsidR="00892008">
        <w:tab/>
      </w:r>
      <w:r w:rsidRPr="00892008">
        <w:t xml:space="preserve">Altes Triebwerk </w:t>
      </w:r>
      <w:r w:rsidRPr="00CD4C7B">
        <w:rPr>
          <w:color w:val="92D050"/>
        </w:rPr>
        <w:t xml:space="preserve">und Betonfundament sind </w:t>
      </w:r>
      <w:r w:rsidRPr="00892008">
        <w:t>zu entfernen.</w:t>
      </w:r>
    </w:p>
    <w:p w14:paraId="5577C333" w14:textId="77777777" w:rsidR="00CD4C7B" w:rsidRDefault="004F3572" w:rsidP="00CD4C7B">
      <w:pPr>
        <w:spacing w:before="0" w:after="60" w:line="259" w:lineRule="auto"/>
        <w:ind w:left="2832" w:hanging="2832"/>
      </w:pPr>
      <w:r w:rsidRPr="00892008">
        <w:t>Rahmen:</w:t>
      </w:r>
      <w:r w:rsidR="004016F3">
        <w:tab/>
      </w:r>
      <w:r w:rsidRPr="00892008">
        <w:t>Maschinenrahmen mit Lastverteilungsrahmen,schwingung</w:t>
      </w:r>
      <w:r w:rsidR="00CD4C7B">
        <w:t>sisol</w:t>
      </w:r>
      <w:r w:rsidRPr="00892008">
        <w:t xml:space="preserve">iert, </w:t>
      </w:r>
    </w:p>
    <w:p w14:paraId="6E885AFC" w14:textId="77777777" w:rsidR="004F3572" w:rsidRPr="00892008" w:rsidRDefault="00CD4C7B" w:rsidP="00CD4C7B">
      <w:pPr>
        <w:spacing w:before="0" w:after="60" w:line="259" w:lineRule="auto"/>
        <w:ind w:left="2832" w:hanging="2832"/>
      </w:pPr>
      <w:r>
        <w:t>S</w:t>
      </w:r>
      <w:r w:rsidR="004F3572" w:rsidRPr="00892008">
        <w:t>tatischer Nachweis</w:t>
      </w:r>
      <w:r>
        <w:t>:</w:t>
      </w:r>
      <w:r>
        <w:tab/>
      </w:r>
      <w:r w:rsidR="008231B5" w:rsidRPr="008231B5">
        <w:rPr>
          <w:color w:val="92D050"/>
        </w:rPr>
        <w:t>Durch AN / AG</w:t>
      </w:r>
    </w:p>
    <w:p w14:paraId="00175F20" w14:textId="77777777" w:rsidR="00CB09C6" w:rsidRDefault="004F3572" w:rsidP="00892008">
      <w:pPr>
        <w:spacing w:before="0" w:after="60" w:line="259" w:lineRule="auto"/>
      </w:pPr>
      <w:r w:rsidRPr="00892008">
        <w:t>Impulsgeber:</w:t>
      </w:r>
      <w:r w:rsidR="00CB09C6">
        <w:tab/>
      </w:r>
      <w:r w:rsidR="00CB09C6">
        <w:tab/>
      </w:r>
      <w:r w:rsidR="00CB09C6">
        <w:tab/>
      </w:r>
      <w:r w:rsidRPr="00892008">
        <w:t>Digitaler Impulsgeber für Soll-</w:t>
      </w:r>
    </w:p>
    <w:p w14:paraId="1BA8FF8E" w14:textId="77777777" w:rsidR="004F3572" w:rsidRPr="00892008" w:rsidRDefault="004F3572" w:rsidP="00CB09C6">
      <w:pPr>
        <w:spacing w:before="0" w:after="60" w:line="259" w:lineRule="auto"/>
        <w:ind w:left="2124" w:firstLine="708"/>
      </w:pPr>
      <w:r w:rsidRPr="00892008">
        <w:t>/Istwert-Vergleich.</w:t>
      </w:r>
    </w:p>
    <w:p w14:paraId="3D60B584" w14:textId="77777777" w:rsidR="004F3572" w:rsidRPr="00892008" w:rsidRDefault="004F3572" w:rsidP="00892008">
      <w:pPr>
        <w:spacing w:before="0" w:after="60" w:line="259" w:lineRule="auto"/>
      </w:pPr>
      <w:r w:rsidRPr="00892008">
        <w:t>Schneckenradwelle</w:t>
      </w:r>
      <w:r w:rsidR="00426439">
        <w:t>:</w:t>
      </w:r>
      <w:r w:rsidR="00426439">
        <w:tab/>
      </w:r>
      <w:r w:rsidR="00426439">
        <w:tab/>
      </w:r>
      <w:r w:rsidRPr="00892008">
        <w:t>induktiv gehärtet.</w:t>
      </w:r>
    </w:p>
    <w:p w14:paraId="422062A4" w14:textId="77777777" w:rsidR="00426439" w:rsidRDefault="004F3572" w:rsidP="00892008">
      <w:pPr>
        <w:spacing w:before="0" w:after="60" w:line="259" w:lineRule="auto"/>
      </w:pPr>
      <w:r w:rsidRPr="00892008">
        <w:t>Treibscheibe:</w:t>
      </w:r>
      <w:r w:rsidR="00426439">
        <w:tab/>
      </w:r>
      <w:r w:rsidR="00426439">
        <w:tab/>
      </w:r>
      <w:r w:rsidR="00426439">
        <w:tab/>
      </w:r>
      <w:r w:rsidRPr="00892008">
        <w:t xml:space="preserve">Fliegende Lagerung, gehärtete </w:t>
      </w:r>
    </w:p>
    <w:p w14:paraId="6F7517AD" w14:textId="77777777" w:rsidR="004F3572" w:rsidRPr="00892008" w:rsidRDefault="004F3572" w:rsidP="00426439">
      <w:pPr>
        <w:spacing w:before="0" w:after="60" w:line="259" w:lineRule="auto"/>
        <w:ind w:left="2832"/>
      </w:pPr>
      <w:r w:rsidRPr="00892008">
        <w:t>Flanken, Schutzabdeckungen gegen Verletzungen und Objekteinzug.</w:t>
      </w:r>
    </w:p>
    <w:p w14:paraId="7A1A297A" w14:textId="77777777" w:rsidR="004F3572" w:rsidRPr="00892008" w:rsidRDefault="004F3572" w:rsidP="00892008">
      <w:pPr>
        <w:spacing w:before="0" w:after="60" w:line="259" w:lineRule="auto"/>
      </w:pPr>
      <w:r w:rsidRPr="00892008">
        <w:t>Umlenkrollen:</w:t>
      </w:r>
      <w:r w:rsidR="00426439">
        <w:tab/>
      </w:r>
      <w:r w:rsidR="00426439">
        <w:tab/>
      </w:r>
      <w:r w:rsidR="00426439">
        <w:tab/>
      </w:r>
      <w:r w:rsidRPr="00892008">
        <w:t>Mit Abdeckung ausgestattet.</w:t>
      </w:r>
    </w:p>
    <w:p w14:paraId="58B6213C" w14:textId="77777777" w:rsidR="00426439" w:rsidRDefault="004F3572" w:rsidP="00892008">
      <w:pPr>
        <w:spacing w:before="0" w:after="60" w:line="259" w:lineRule="auto"/>
      </w:pPr>
      <w:r w:rsidRPr="00892008">
        <w:t>Seilklemme:</w:t>
      </w:r>
      <w:r w:rsidR="00426439">
        <w:tab/>
      </w:r>
      <w:r w:rsidR="00426439">
        <w:tab/>
      </w:r>
      <w:r w:rsidR="00426439">
        <w:tab/>
      </w:r>
      <w:r w:rsidRPr="00892008">
        <w:t xml:space="preserve">Lieferung im Lieferumfang </w:t>
      </w:r>
    </w:p>
    <w:p w14:paraId="5E25D4A2" w14:textId="77777777" w:rsidR="004F3572" w:rsidRPr="00892008" w:rsidRDefault="004F3572" w:rsidP="00426439">
      <w:pPr>
        <w:spacing w:before="0" w:after="60" w:line="259" w:lineRule="auto"/>
        <w:ind w:left="2124" w:firstLine="708"/>
      </w:pPr>
      <w:r w:rsidRPr="00892008">
        <w:t>enthalten.</w:t>
      </w:r>
    </w:p>
    <w:p w14:paraId="6C5B42E2" w14:textId="77777777" w:rsidR="00426439" w:rsidRDefault="004F3572" w:rsidP="00892008">
      <w:pPr>
        <w:spacing w:before="0" w:after="60" w:line="259" w:lineRule="auto"/>
      </w:pPr>
      <w:r w:rsidRPr="00892008">
        <w:t>Sicherheitsausrüstung:</w:t>
      </w:r>
      <w:r w:rsidR="00426439">
        <w:tab/>
      </w:r>
      <w:r w:rsidR="00426439">
        <w:tab/>
      </w:r>
      <w:r w:rsidRPr="00892008">
        <w:t xml:space="preserve">Einrichtung gegen </w:t>
      </w:r>
    </w:p>
    <w:p w14:paraId="0421D7DC" w14:textId="77777777" w:rsidR="00426439" w:rsidRDefault="004F3572" w:rsidP="00426439">
      <w:pPr>
        <w:spacing w:before="0" w:after="60" w:line="259" w:lineRule="auto"/>
        <w:ind w:left="2124" w:firstLine="708"/>
      </w:pPr>
      <w:r w:rsidRPr="00892008">
        <w:t xml:space="preserve">unkontrollierte </w:t>
      </w:r>
    </w:p>
    <w:p w14:paraId="2162BADC" w14:textId="77777777" w:rsidR="004F3572" w:rsidRPr="00892008" w:rsidRDefault="004F3572" w:rsidP="00426439">
      <w:pPr>
        <w:spacing w:before="0" w:after="60" w:line="259" w:lineRule="auto"/>
        <w:ind w:left="2832"/>
      </w:pPr>
      <w:r w:rsidRPr="00892008">
        <w:t>Aufwärtsbewegung nach EN 81-20.</w:t>
      </w:r>
      <w:r w:rsidR="00426439">
        <w:t>direkt am Antrieb (NBS)</w:t>
      </w:r>
    </w:p>
    <w:p w14:paraId="63A75CA4" w14:textId="77777777" w:rsidR="00426439" w:rsidRDefault="004F3572" w:rsidP="00892008">
      <w:pPr>
        <w:spacing w:before="0" w:after="60" w:line="259" w:lineRule="auto"/>
      </w:pPr>
      <w:r w:rsidRPr="00892008">
        <w:t>Potentialausgleich:</w:t>
      </w:r>
      <w:r w:rsidR="00426439">
        <w:tab/>
      </w:r>
      <w:r w:rsidR="00426439">
        <w:tab/>
      </w:r>
      <w:r w:rsidRPr="00892008">
        <w:t xml:space="preserve">Nach Montage am neuen </w:t>
      </w:r>
    </w:p>
    <w:p w14:paraId="2699EDCD" w14:textId="77777777" w:rsidR="004F3572" w:rsidRPr="00892008" w:rsidRDefault="004F3572" w:rsidP="00426439">
      <w:pPr>
        <w:spacing w:before="0" w:after="60" w:line="259" w:lineRule="auto"/>
        <w:ind w:left="2124" w:firstLine="708"/>
      </w:pPr>
      <w:r w:rsidRPr="00892008">
        <w:t>Antriebsrahmen anzuschließen.</w:t>
      </w:r>
    </w:p>
    <w:p w14:paraId="7A448C5D" w14:textId="77777777" w:rsidR="00EA799E" w:rsidRPr="00BE043B" w:rsidRDefault="00EA799E" w:rsidP="00EB5B69">
      <w:pPr>
        <w:spacing w:after="0" w:before="0"/>
        <w:ind w:right="1"/>
        <w:rPr>
          <w:rFonts w:cs="Arial"/>
          <w:szCs w:val="20"/>
        </w:rPr>
      </w:pPr>
    </w:p>
    <w:p w14:paraId="32C9C326" w14:textId="77777777" w:rsidR="00C4184E" w:rsidRPr="008D4550" w:rsidRDefault="003A63AF" w:rsidP="008D4550">
      <w:bookmarkStart w:id="1221" w:name="BM_6459c38c201f4406e7a14d3050a0e76b"/>
      <w:pPr>
        <w:pStyle w:val="berschrift2"/>
      </w:pPr>
      <w:r w:rsidRPr="008D4550">
        <w:rPr>
          <w:rFonts w:ascii="Arial" w:hAnsi="Arial" w:eastAsia="Arial"/>
          <w:b/>
          <w:i w:val="0"/>
          <w:color w:val="1B3755"/>
          <w:sz w:val="24"/>
        </w:rPr>
        <w:t>Seil</w:t>
      </w:r>
      <w:r w:rsidR="00C4184E" w:rsidRPr="008D4550">
        <w:rPr>
          <w:rFonts w:ascii="Arial" w:hAnsi="Arial" w:eastAsia="Arial"/>
          <w:b/>
          <w:i w:val="0"/>
          <w:color w:val="1B3755"/>
          <w:sz w:val="24"/>
        </w:rPr>
        <w:t>durchbrüche</w:t>
      </w:r>
      <w:bookmarkEnd w:id="1221"/>
    </w:p>
    <w:p>
      <w:pPr>
        <w:pStyle w:val="LVBibliothekMetadaten"/>
      </w:pPr>
      <w:r>
        <w:t>Struktur 13.04  |  Typ Baustein  |  Bibliotheks-ID LV_13_04_SEILDURCHBRUCHE</w:t>
      </w:r>
    </w:p>
    <w:p w14:paraId="015049EC" w14:textId="77777777" w:rsidR="00FD0D69" w:rsidRPr="00BE043B" w:rsidRDefault="00FD0D69" w:rsidP="00EB5B69">
      <w:pPr>
        <w:spacing w:after="60" w:before="0" w:line="259" w:lineRule="auto"/>
        <w:ind w:right="1"/>
        <w:rPr>
          <w:rFonts w:cs="Arial"/>
          <w:color w:val="70AD47" w:themeColor="accent6"/>
          <w:szCs w:val="20"/>
        </w:rPr>
      </w:pPr>
      <w:r w:rsidRPr="00BE043B">
        <w:rPr>
          <w:rFonts w:cs="Arial"/>
          <w:color w:val="70AD47" w:themeColor="accent6"/>
          <w:szCs w:val="20"/>
        </w:rPr>
        <w:t>Die S</w:t>
      </w:r>
      <w:r w:rsidR="003A63AF" w:rsidRPr="00BE043B">
        <w:rPr>
          <w:rFonts w:cs="Arial"/>
          <w:color w:val="70AD47" w:themeColor="accent6"/>
          <w:szCs w:val="20"/>
        </w:rPr>
        <w:t>eildurchbrüche</w:t>
      </w:r>
      <w:r w:rsidRPr="00BE043B">
        <w:rPr>
          <w:rFonts w:cs="Arial"/>
          <w:color w:val="70AD47" w:themeColor="accent6"/>
          <w:szCs w:val="20"/>
        </w:rPr>
        <w:t xml:space="preserve"> im Triebwerksraum sind wieder zu verwenden.</w:t>
      </w:r>
    </w:p>
    <w:p w14:paraId="0030904C" w14:textId="77777777" w:rsidR="009F1379" w:rsidRPr="00BE043B" w:rsidRDefault="009F1379" w:rsidP="00EB5B69">
      <w:pPr>
        <w:spacing w:after="0" w:before="0"/>
        <w:ind w:right="1"/>
        <w:rPr>
          <w:rFonts w:cs="Arial"/>
          <w:color w:val="70AD47" w:themeColor="accent6"/>
          <w:szCs w:val="20"/>
        </w:rPr>
      </w:pPr>
    </w:p>
    <w:p w14:paraId="621C5181" w14:textId="77777777" w:rsidR="00312B21" w:rsidRPr="00BE043B" w:rsidRDefault="00B11362" w:rsidP="00EB5B69">
      <w:pPr>
        <w:spacing w:after="60" w:before="0" w:line="259" w:lineRule="auto"/>
        <w:ind w:right="1"/>
        <w:rPr>
          <w:rFonts w:cs="Arial"/>
          <w:color w:val="70AD47" w:themeColor="accent6"/>
          <w:szCs w:val="20"/>
        </w:rPr>
      </w:pPr>
      <w:r w:rsidRPr="00BE043B">
        <w:rPr>
          <w:rFonts w:cs="Arial"/>
          <w:color w:val="70AD47" w:themeColor="accent6"/>
          <w:szCs w:val="20"/>
        </w:rPr>
        <w:t xml:space="preserve">Die Seildurchbrüche im Triebwerksraum sind durch den AN Aufzug </w:t>
      </w:r>
      <w:r w:rsidR="009F1379" w:rsidRPr="00BE043B">
        <w:rPr>
          <w:rFonts w:cs="Arial"/>
          <w:color w:val="70AD47" w:themeColor="accent6"/>
          <w:szCs w:val="20"/>
        </w:rPr>
        <w:t>neu zu herstellen</w:t>
      </w:r>
      <w:r w:rsidRPr="00BE043B">
        <w:rPr>
          <w:rFonts w:cs="Arial"/>
          <w:color w:val="70AD47" w:themeColor="accent6"/>
          <w:szCs w:val="20"/>
        </w:rPr>
        <w:t>.</w:t>
      </w:r>
    </w:p>
    <w:p w14:paraId="736FB968" w14:textId="77777777" w:rsidR="008C3442" w:rsidRPr="00BE043B" w:rsidRDefault="008C3442" w:rsidP="00EB5B69">
      <w:pPr>
        <w:spacing w:before="0" w:after="0"/>
        <w:ind w:right="1"/>
        <w:rPr>
          <w:rFonts w:cs="Arial"/>
          <w:szCs w:val="20"/>
        </w:rPr>
      </w:pPr>
    </w:p>
    <w:p w14:paraId="2028C2AB" w14:textId="77777777" w:rsidR="00F9069E" w:rsidRPr="008D4550" w:rsidRDefault="00F9069E" w:rsidP="008D4550">
      <w:bookmarkStart w:id="1222" w:name="BM_c6ed80f0b3507f720435e52e491040e9"/>
      <w:pPr>
        <w:pStyle w:val="berschrift2"/>
      </w:pPr>
      <w:r w:rsidRPr="008D4550">
        <w:rPr>
          <w:rFonts w:ascii="Arial" w:hAnsi="Arial" w:eastAsia="Arial"/>
          <w:b/>
          <w:i w:val="0"/>
          <w:color w:val="1B3755"/>
          <w:sz w:val="24"/>
        </w:rPr>
        <w:t>Schutz gegen unkontrollierte Bewegung des Fahrkorbes (UCM)</w:t>
      </w:r>
      <w:bookmarkEnd w:id="1222"/>
    </w:p>
    <w:p>
      <w:pPr>
        <w:pStyle w:val="LVBibliothekMetadaten"/>
      </w:pPr>
      <w:r>
        <w:t>Struktur 13.05  |  Typ Baustein  |  Bibliotheks-ID LV_13_05_SCHUTZ_GEGEN_UNKONTROLLIERTE_BEWEGUNG_DES</w:t>
      </w:r>
    </w:p>
    <w:p w14:paraId="56C0E593" w14:textId="77777777" w:rsidR="00F9069E" w:rsidRPr="00BE043B" w:rsidRDefault="00F9069E" w:rsidP="00EB5B69">
      <w:pPr>
        <w:spacing w:after="60" w:before="0" w:line="259" w:lineRule="auto"/>
        <w:ind w:right="1"/>
        <w:rPr>
          <w:rFonts w:cs="Arial"/>
          <w:szCs w:val="20"/>
        </w:rPr>
      </w:pPr>
      <w:r w:rsidRPr="00BE043B">
        <w:rPr>
          <w:rFonts w:cs="Arial"/>
          <w:szCs w:val="20"/>
        </w:rPr>
        <w:t>Die Aufzugsanlage muss mit einer Schutzeinrichtung - direkt auf die Treibscheibenwelle wirkend - gegen unbeabsichtigte Bewegung des Fahrkorbes von der Haltestelle weg ausgestattet sein.</w:t>
      </w:r>
    </w:p>
    <w:p w14:paraId="41340EDF" w14:textId="77777777" w:rsidR="0085019D" w:rsidRPr="00BE043B" w:rsidRDefault="0085019D" w:rsidP="00EB5B69">
      <w:pPr>
        <w:spacing w:before="0" w:after="0"/>
        <w:ind w:right="1"/>
        <w:rPr>
          <w:rFonts w:cs="Arial"/>
          <w:szCs w:val="20"/>
        </w:rPr>
      </w:pPr>
    </w:p>
    <w:p w14:paraId="052B4C05" w14:textId="77777777" w:rsidR="00E407F6" w:rsidRPr="00BE043B" w:rsidRDefault="00E407F6" w:rsidP="00EB5B69">
      <w:bookmarkStart w:id="1223" w:name="BM_123d4aa70eb81cc71b7a58e570a398a5"/>
      <w:pPr>
        <w:pStyle w:val="berschrift2"/>
        <w:ind w:right="1"/>
        <w:rPr>
          <w:rFonts w:cs="Arial"/>
          <w:szCs w:val="20"/>
        </w:rPr>
      </w:pPr>
      <w:r w:rsidRPr="00BE043B">
        <w:rPr>
          <w:rFonts w:cs="Arial" w:ascii="Arial" w:hAnsi="Arial" w:eastAsia="Arial"/>
          <w:b/>
          <w:i w:val="0"/>
          <w:color w:val="1B3755"/>
          <w:sz w:val="24"/>
          <w:szCs w:val="20"/>
        </w:rPr>
        <w:t>Lastverteilträger (</w:t>
      </w:r>
      <w:r w:rsidR="000B2EF9" w:rsidRPr="00BE043B">
        <w:rPr>
          <w:rFonts w:cs="Arial" w:ascii="Arial" w:hAnsi="Arial" w:eastAsia="Arial"/>
          <w:b/>
          <w:i w:val="0"/>
          <w:color w:val="1B3755"/>
          <w:sz w:val="24"/>
          <w:szCs w:val="20"/>
        </w:rPr>
        <w:t>Triebwerksraum</w:t>
      </w:r>
      <w:r w:rsidRPr="00BE043B">
        <w:rPr>
          <w:rFonts w:cs="Arial" w:ascii="Arial" w:hAnsi="Arial" w:eastAsia="Arial"/>
          <w:b/>
          <w:i w:val="0"/>
          <w:color w:val="1B3755"/>
          <w:sz w:val="24"/>
          <w:szCs w:val="20"/>
        </w:rPr>
        <w:t>)</w:t>
      </w:r>
      <w:bookmarkEnd w:id="1223"/>
    </w:p>
    <w:p>
      <w:pPr>
        <w:pStyle w:val="LVBibliothekMetadaten"/>
      </w:pPr>
      <w:r>
        <w:t>Struktur 13.06  |  Typ Baustein  |  Bibliotheks-ID LV_13_06_LASTVERTEILTRAGER_TRIEBWERKSRAUM</w:t>
      </w:r>
    </w:p>
    <w:p w14:paraId="69100879" w14:textId="77777777" w:rsidR="00E407F6" w:rsidRPr="00BE043B" w:rsidRDefault="00E407F6" w:rsidP="00EB5B69">
      <w:pPr>
        <w:spacing w:before="0" w:after="60" w:line="259" w:lineRule="auto"/>
        <w:ind w:right="1"/>
        <w:rPr>
          <w:rFonts w:cs="Arial"/>
          <w:szCs w:val="20"/>
        </w:rPr>
      </w:pPr>
      <w:r w:rsidRPr="00BE043B">
        <w:rPr>
          <w:rFonts w:cs="Arial"/>
          <w:szCs w:val="20"/>
        </w:rPr>
        <w:t>Der Antrieb steht mit seiner Stahlträgerkonstruktion auf einem Lastverteilträgersystem, um die erhöhten Lasten auf die Triebwerkswände abzuleiten.</w:t>
      </w:r>
    </w:p>
    <w:p w14:paraId="2721EDB0" w14:textId="77777777" w:rsidR="004828DA" w:rsidRPr="00BE043B" w:rsidRDefault="004828DA" w:rsidP="00EB5B69">
      <w:pPr>
        <w:keepNext/>
        <w:keepLines/>
        <w:autoSpaceDE w:val="0"/>
        <w:autoSpaceDN w:val="0"/>
        <w:adjustRightInd w:val="0"/>
        <w:spacing w:before="0" w:after="60" w:line="259" w:lineRule="auto"/>
        <w:ind w:right="1"/>
        <w:rPr>
          <w:rFonts w:eastAsia="Times New Roman" w:cs="Arial"/>
          <w:color w:val="000000"/>
          <w:szCs w:val="20"/>
          <w:lang w:eastAsia="de-DE"/>
        </w:rPr>
      </w:pPr>
      <w:r w:rsidRPr="00BE043B">
        <w:rPr>
          <w:rFonts w:cs="Arial"/>
          <w:color w:val="000000"/>
          <w:szCs w:val="20"/>
          <w:lang w:eastAsia="de-DE"/>
        </w:rPr>
        <w:lastRenderedPageBreak/>
        <w:t>Entf</w:t>
      </w:r>
      <w:r w:rsidRPr="00BE043B">
        <w:rPr>
          <w:rFonts w:eastAsia="Times New Roman" w:cs="Arial"/>
          <w:color w:val="000000"/>
          <w:szCs w:val="20"/>
          <w:lang w:eastAsia="de-DE"/>
        </w:rPr>
        <w:t>ällt bei Antriebsmontage auf Führungsschienensystem.</w:t>
      </w:r>
    </w:p>
    <w:p w14:paraId="5BA849B5" w14:textId="77777777" w:rsidR="004A5932" w:rsidRPr="00BE043B" w:rsidRDefault="004A5932" w:rsidP="00EB5B69">
      <w:pPr>
        <w:spacing w:before="0" w:after="0"/>
        <w:ind w:right="1"/>
        <w:rPr>
          <w:rFonts w:cs="Arial"/>
          <w:i/>
          <w:iCs/>
          <w:szCs w:val="20"/>
        </w:rPr>
      </w:pPr>
    </w:p>
    <w:p w14:paraId="62209D9D" w14:textId="77777777" w:rsidR="00E407F6" w:rsidRPr="00BE043B" w:rsidRDefault="00E407F6" w:rsidP="00EB5B69">
      <w:pPr>
        <w:spacing w:before="0" w:after="0"/>
        <w:ind w:right="1"/>
        <w:rPr>
          <w:rFonts w:cs="Arial"/>
          <w:szCs w:val="20"/>
        </w:rPr>
      </w:pPr>
    </w:p>
    <w:p w14:paraId="184B695A" w14:textId="77777777" w:rsidR="0067796A" w:rsidRPr="00BE043B" w:rsidRDefault="00A42E15" w:rsidP="00EB5B69">
      <w:bookmarkStart w:id="1224" w:name="BM_c681765c0263a5bb28ebdfe5d9f13e79"/>
      <w:pPr>
        <w:pStyle w:val="berschrift2"/>
        <w:ind w:right="1"/>
        <w:rPr>
          <w:rFonts w:cs="Arial"/>
          <w:szCs w:val="20"/>
        </w:rPr>
      </w:pPr>
      <w:r w:rsidRPr="00BE043B">
        <w:rPr>
          <w:rFonts w:cs="Arial" w:ascii="Arial" w:hAnsi="Arial" w:eastAsia="Arial"/>
          <w:b/>
          <w:i w:val="0"/>
          <w:color w:val="1B3755"/>
          <w:sz w:val="24"/>
          <w:szCs w:val="20"/>
        </w:rPr>
        <w:t>Inkrementalgeber</w:t>
      </w:r>
      <w:r w:rsidR="0067796A" w:rsidRPr="00BE043B">
        <w:rPr>
          <w:rFonts w:cs="Arial" w:ascii="Arial" w:hAnsi="Arial" w:eastAsia="Arial"/>
          <w:b/>
          <w:i w:val="0"/>
          <w:color w:val="1B3755"/>
          <w:sz w:val="24"/>
          <w:szCs w:val="20"/>
        </w:rPr>
        <w:t xml:space="preserve"> mit Anbausatz </w:t>
      </w:r>
      <w:r w:rsidR="00B50C59" w:rsidRPr="00BE043B">
        <w:rPr>
          <w:rFonts w:cs="Arial" w:ascii="Arial" w:hAnsi="Arial" w:eastAsia="Arial"/>
          <w:b/>
          <w:i w:val="0"/>
          <w:color w:val="1B3755"/>
          <w:sz w:val="24"/>
          <w:szCs w:val="20"/>
        </w:rPr>
        <w:t>für den vorhandenen Antrieb</w:t>
      </w:r>
      <w:bookmarkEnd w:id="1224"/>
    </w:p>
    <w:p>
      <w:pPr>
        <w:pStyle w:val="LVBibliothekMetadaten"/>
      </w:pPr>
      <w:r>
        <w:t>Struktur 13.07  |  Typ Baustein  |  Bibliotheks-ID LV_13_07_INKREMENTALGEBER_MIT_ANBAUSATZ_FUR_DEN_VOR</w:t>
      </w:r>
    </w:p>
    <w:p w14:paraId="201568F4" w14:textId="77777777" w:rsidR="0067796A" w:rsidRPr="00BE043B" w:rsidRDefault="00A42E15" w:rsidP="00D7357F">
      <w:pPr>
        <w:spacing w:before="0" w:after="60" w:line="259" w:lineRule="auto"/>
      </w:pPr>
      <w:r w:rsidRPr="00BE043B">
        <w:t>Inkrementalgeber</w:t>
      </w:r>
      <w:r w:rsidR="0067796A" w:rsidRPr="00BE043B">
        <w:t xml:space="preserve"> mit Anbausatz, Drehmomentstütze und Befestigungsmaterial</w:t>
      </w:r>
    </w:p>
    <w:p w14:paraId="70682883" w14:textId="77777777" w:rsidR="00D7357F" w:rsidRDefault="0067796A" w:rsidP="00D7357F">
      <w:pPr>
        <w:spacing w:before="0" w:after="60" w:line="259" w:lineRule="auto"/>
      </w:pPr>
      <w:r w:rsidRPr="00BE043B">
        <w:t xml:space="preserve">Betriebsspannung UB: </w:t>
      </w:r>
      <w:r w:rsidR="00D7357F">
        <w:tab/>
      </w:r>
      <w:r w:rsidR="00D7357F">
        <w:tab/>
      </w:r>
      <w:r w:rsidRPr="00BE043B">
        <w:t xml:space="preserve">4,75 ... 30 V DC, 5 V DC bei RS </w:t>
      </w:r>
    </w:p>
    <w:p w14:paraId="66E71B8E" w14:textId="77777777" w:rsidR="0067796A" w:rsidRPr="00BE043B" w:rsidRDefault="0067796A" w:rsidP="00D7357F">
      <w:pPr>
        <w:spacing w:before="0" w:after="60" w:line="259" w:lineRule="auto"/>
        <w:ind w:left="2124" w:firstLine="708"/>
      </w:pPr>
      <w:r w:rsidRPr="00BE043B">
        <w:t>422</w:t>
      </w:r>
    </w:p>
    <w:p w14:paraId="4B18FB10" w14:textId="77777777" w:rsidR="0067796A" w:rsidRPr="00BE043B" w:rsidRDefault="0067796A" w:rsidP="00D7357F">
      <w:pPr>
        <w:spacing w:before="0" w:after="60" w:line="259" w:lineRule="auto"/>
      </w:pPr>
      <w:r w:rsidRPr="00BE043B">
        <w:t>Leerlaufstrom I</w:t>
      </w:r>
      <w:r w:rsidRPr="00BE043B">
        <w:rPr>
          <w:rFonts w:ascii="Cambria Math" w:hAnsi="Cambria Math" w:cs="Cambria Math"/>
        </w:rPr>
        <w:t>₀</w:t>
      </w:r>
      <w:r w:rsidRPr="00BE043B">
        <w:t xml:space="preserve">: </w:t>
      </w:r>
      <w:r w:rsidRPr="00BE043B">
        <w:tab/>
      </w:r>
      <w:r w:rsidRPr="00BE043B">
        <w:tab/>
        <w:t>max. 40 mA</w:t>
      </w:r>
    </w:p>
    <w:p w14:paraId="186484E8" w14:textId="77777777" w:rsidR="0067796A" w:rsidRPr="00BE043B" w:rsidRDefault="0067796A" w:rsidP="00D7357F">
      <w:pPr>
        <w:spacing w:before="0" w:after="60" w:line="259" w:lineRule="auto"/>
      </w:pPr>
      <w:r w:rsidRPr="00BE043B">
        <w:t xml:space="preserve">Ausgangstyp: </w:t>
      </w:r>
      <w:r w:rsidRPr="00BE043B">
        <w:tab/>
      </w:r>
      <w:r w:rsidRPr="00BE043B">
        <w:tab/>
      </w:r>
      <w:r w:rsidRPr="00BE043B">
        <w:tab/>
        <w:t xml:space="preserve">Gegentakt, inkremental, </w:t>
      </w:r>
    </w:p>
    <w:p w14:paraId="634B87EE" w14:textId="77777777" w:rsidR="0067796A" w:rsidRPr="00BE043B" w:rsidRDefault="0067796A" w:rsidP="00D7357F">
      <w:pPr>
        <w:spacing w:before="0" w:after="60" w:line="259" w:lineRule="auto"/>
        <w:ind w:left="2124" w:firstLine="708"/>
      </w:pPr>
      <w:r w:rsidRPr="00BE043B">
        <w:t>4 Spuren</w:t>
      </w:r>
    </w:p>
    <w:p w14:paraId="63AA9285" w14:textId="77777777" w:rsidR="0067796A" w:rsidRPr="00BE043B" w:rsidRDefault="0067796A" w:rsidP="00D7357F">
      <w:pPr>
        <w:spacing w:before="0" w:after="60" w:line="259" w:lineRule="auto"/>
      </w:pPr>
      <w:r w:rsidRPr="00BE043B">
        <w:t>Ausgangsfrequenz:</w:t>
      </w:r>
      <w:r w:rsidRPr="00BE043B">
        <w:tab/>
      </w:r>
      <w:r w:rsidRPr="00BE043B">
        <w:tab/>
        <w:t>max. 200 kHz</w:t>
      </w:r>
    </w:p>
    <w:p w14:paraId="21C3E916" w14:textId="77777777" w:rsidR="0067796A" w:rsidRPr="00BE043B" w:rsidRDefault="0067796A" w:rsidP="00D7357F">
      <w:pPr>
        <w:spacing w:before="0" w:after="60" w:line="259" w:lineRule="auto"/>
      </w:pPr>
      <w:r w:rsidRPr="00BE043B">
        <w:t>Schutzart:</w:t>
      </w:r>
      <w:r w:rsidRPr="00BE043B">
        <w:tab/>
      </w:r>
      <w:r w:rsidRPr="00BE043B">
        <w:tab/>
      </w:r>
      <w:r w:rsidRPr="00BE043B">
        <w:tab/>
        <w:t>IP65</w:t>
      </w:r>
    </w:p>
    <w:p w14:paraId="73D1B2A0" w14:textId="77777777" w:rsidR="0067796A" w:rsidRPr="00BE043B" w:rsidRDefault="0067796A" w:rsidP="00D7357F">
      <w:pPr>
        <w:spacing w:before="0" w:after="60" w:line="259" w:lineRule="auto"/>
      </w:pPr>
      <w:r w:rsidRPr="00BE043B">
        <w:t>Lieferumfang:</w:t>
      </w:r>
      <w:r w:rsidRPr="00BE043B">
        <w:tab/>
      </w:r>
      <w:r w:rsidRPr="00BE043B">
        <w:tab/>
      </w:r>
      <w:r w:rsidRPr="00BE043B">
        <w:tab/>
        <w:t xml:space="preserve">Drehmomentstütze mit </w:t>
      </w:r>
    </w:p>
    <w:p w14:paraId="4EBEA8D3" w14:textId="77777777" w:rsidR="0067796A" w:rsidRPr="00BE043B" w:rsidRDefault="0067796A" w:rsidP="00D7357F">
      <w:pPr>
        <w:spacing w:before="0" w:after="60" w:line="259" w:lineRule="auto"/>
        <w:ind w:left="2124" w:firstLine="708"/>
      </w:pPr>
      <w:r w:rsidRPr="00BE043B">
        <w:t>Befestigungsmaterial</w:t>
      </w:r>
    </w:p>
    <w:p w14:paraId="035F7482" w14:textId="77777777" w:rsidR="0067796A" w:rsidRPr="00BE043B" w:rsidRDefault="0067796A" w:rsidP="00D7357F">
      <w:pPr>
        <w:spacing w:before="0" w:after="60" w:line="259" w:lineRule="auto"/>
      </w:pPr>
      <w:r w:rsidRPr="00BE043B">
        <w:t>Verlängerungskabel</w:t>
      </w:r>
      <w:r w:rsidR="003E221B" w:rsidRPr="00BE043B">
        <w:t>:</w:t>
      </w:r>
      <w:r w:rsidR="003E221B" w:rsidRPr="00BE043B">
        <w:tab/>
      </w:r>
      <w:r w:rsidR="003E221B" w:rsidRPr="00BE043B">
        <w:tab/>
        <w:t>nach Bedarf</w:t>
      </w:r>
    </w:p>
    <w:p w14:paraId="00054824" w14:textId="77777777" w:rsidR="006540B3" w:rsidRPr="00BE043B" w:rsidRDefault="006540B3" w:rsidP="00EB5B69">
      <w:pPr>
        <w:spacing w:after="0" w:before="0"/>
        <w:ind w:right="1"/>
        <w:rPr>
          <w:rFonts w:cs="Arial"/>
          <w:szCs w:val="20"/>
        </w:rPr>
      </w:pPr>
    </w:p>
    <w:p w14:paraId="65AD474C" w14:textId="77777777" w:rsidR="0007523C" w:rsidRPr="0007523C" w:rsidRDefault="0007523C" w:rsidP="00D7357F">
      <w:bookmarkStart w:id="1225" w:name="BM_8ecc0d288df72d35945a9210545169e2"/>
      <w:pPr>
        <w:pStyle w:val="berschrift2"/>
      </w:pPr>
      <w:bookmarkStart w:id="4" w:name="_Hlk188195882"/>
      <w:r w:rsidRPr="0007523C">
        <w:rPr>
          <w:rFonts w:ascii="Arial" w:hAnsi="Arial" w:eastAsia="Arial"/>
          <w:b/>
          <w:i w:val="0"/>
          <w:color w:val="1B3755"/>
          <w:sz w:val="24"/>
        </w:rPr>
        <w:t xml:space="preserve">Umlenkrollen </w:t>
      </w:r>
      <w:r w:rsidR="00D7357F">
        <w:rPr>
          <w:rFonts w:ascii="Arial" w:hAnsi="Arial" w:eastAsia="Arial"/>
          <w:b/>
          <w:i w:val="0"/>
          <w:color w:val="1B3755"/>
          <w:sz w:val="24"/>
        </w:rPr>
        <w:t>im Antriebsbereich</w:t>
      </w:r>
      <w:bookmarkEnd w:id="1225"/>
    </w:p>
    <w:p>
      <w:pPr>
        <w:pStyle w:val="LVBibliothekMetadaten"/>
      </w:pPr>
      <w:r>
        <w:t>Struktur 13.08  |  Typ Baustein  |  Bibliotheks-ID LV_13_08_UMLENKROLLEN_IM_ANTRIEBSBEREICH</w:t>
      </w:r>
    </w:p>
    <w:p w14:paraId="43950D9F" w14:textId="77777777" w:rsidR="0007523C" w:rsidRDefault="0007523C" w:rsidP="0007523C">
      <w:pPr>
        <w:spacing w:after="60" w:before="0" w:line="259" w:lineRule="auto"/>
        <w:ind w:right="1"/>
        <w:rPr>
          <w:rFonts w:cs="Arial"/>
          <w:color w:val="70AD47" w:themeColor="accent6"/>
          <w:szCs w:val="20"/>
        </w:rPr>
      </w:pPr>
      <w:r w:rsidRPr="0007523C">
        <w:rPr>
          <w:rFonts w:cs="Arial"/>
          <w:szCs w:val="20"/>
        </w:rPr>
        <w:t>Die Umlenkrollen sind neu zu lagern</w:t>
      </w:r>
      <w:r>
        <w:rPr>
          <w:rFonts w:cs="Arial"/>
          <w:szCs w:val="20"/>
        </w:rPr>
        <w:t xml:space="preserve"> </w:t>
      </w:r>
      <w:r w:rsidRPr="0007523C">
        <w:rPr>
          <w:rFonts w:cs="Arial"/>
          <w:szCs w:val="20"/>
        </w:rPr>
        <w:t xml:space="preserve">und zu </w:t>
      </w:r>
      <w:r w:rsidRPr="0094217B">
        <w:rPr>
          <w:rFonts w:cs="Arial"/>
          <w:szCs w:val="20"/>
        </w:rPr>
        <w:t>reinigen</w:t>
      </w:r>
      <w:r w:rsidRPr="0007523C">
        <w:rPr>
          <w:rFonts w:cs="Arial"/>
          <w:color w:val="70AD47" w:themeColor="accent6"/>
          <w:szCs w:val="20"/>
        </w:rPr>
        <w:t xml:space="preserve"> / zu erneuern.</w:t>
      </w:r>
    </w:p>
    <w:p w14:paraId="48385A63" w14:textId="77777777" w:rsidR="0007523C" w:rsidRDefault="0007523C" w:rsidP="0007523C">
      <w:pPr>
        <w:spacing w:after="0" w:before="0"/>
        <w:ind w:right="1"/>
        <w:rPr>
          <w:rFonts w:cs="Arial"/>
          <w:color w:val="70AD47" w:themeColor="accent6"/>
          <w:szCs w:val="20"/>
        </w:rPr>
      </w:pPr>
    </w:p>
    <w:p w14:paraId="34F068B3" w14:textId="77777777" w:rsidR="0007523C" w:rsidRDefault="0007523C" w:rsidP="0007523C">
      <w:pPr>
        <w:spacing w:after="60" w:before="0" w:line="259" w:lineRule="auto"/>
        <w:ind w:right="1"/>
        <w:rPr>
          <w:rFonts w:cs="Arial"/>
          <w:color w:val="70AD47" w:themeColor="accent6"/>
          <w:szCs w:val="20"/>
        </w:rPr>
      </w:pPr>
      <w:r>
        <w:rPr>
          <w:rFonts w:cs="Arial"/>
          <w:color w:val="70AD47" w:themeColor="accent6"/>
          <w:szCs w:val="20"/>
        </w:rPr>
        <w:t>Anzahl</w:t>
      </w:r>
      <w:r w:rsidR="0094217B">
        <w:rPr>
          <w:rFonts w:cs="Arial"/>
          <w:color w:val="70AD47" w:themeColor="accent6"/>
          <w:szCs w:val="20"/>
        </w:rPr>
        <w:t>:</w:t>
      </w:r>
      <w:r w:rsidR="0094217B">
        <w:rPr>
          <w:rFonts w:cs="Arial"/>
          <w:color w:val="70AD47" w:themeColor="accent6"/>
          <w:szCs w:val="20"/>
        </w:rPr>
        <w:tab/>
      </w:r>
      <w:r w:rsidR="0094217B">
        <w:rPr>
          <w:rFonts w:cs="Arial"/>
          <w:color w:val="70AD47" w:themeColor="accent6"/>
          <w:szCs w:val="20"/>
        </w:rPr>
        <w:tab/>
      </w:r>
      <w:r w:rsidR="0094217B">
        <w:rPr>
          <w:rFonts w:cs="Arial"/>
          <w:color w:val="70AD47" w:themeColor="accent6"/>
          <w:szCs w:val="20"/>
        </w:rPr>
        <w:tab/>
      </w:r>
      <w:r w:rsidR="0094217B">
        <w:rPr>
          <w:rFonts w:cs="Arial"/>
          <w:color w:val="70AD47" w:themeColor="accent6"/>
          <w:szCs w:val="20"/>
        </w:rPr>
        <w:tab/>
      </w:r>
      <w:r w:rsidR="00AB7F86">
        <w:rPr>
          <w:rFonts w:cs="Arial"/>
          <w:color w:val="70AD47" w:themeColor="accent6"/>
          <w:szCs w:val="20"/>
        </w:rPr>
        <w:t xml:space="preserve">XX </w:t>
      </w:r>
      <w:r w:rsidR="00AB7F86" w:rsidRPr="0094217B">
        <w:rPr>
          <w:rFonts w:cs="Arial"/>
          <w:szCs w:val="20"/>
        </w:rPr>
        <w:t>Stück</w:t>
      </w:r>
    </w:p>
    <w:p w14:paraId="05ED619D" w14:textId="77777777" w:rsidR="00AB7F86" w:rsidRDefault="00AB7F86" w:rsidP="0007523C">
      <w:pPr>
        <w:spacing w:after="60" w:before="0" w:line="259" w:lineRule="auto"/>
        <w:ind w:right="1"/>
        <w:rPr>
          <w:rFonts w:cs="Arial"/>
          <w:color w:val="70AD47" w:themeColor="accent6"/>
          <w:szCs w:val="20"/>
        </w:rPr>
      </w:pPr>
      <w:r>
        <w:rPr>
          <w:rFonts w:cs="Arial"/>
          <w:color w:val="70AD47" w:themeColor="accent6"/>
          <w:szCs w:val="20"/>
        </w:rPr>
        <w:t>Durchmesser:</w:t>
      </w:r>
      <w:r>
        <w:rPr>
          <w:rFonts w:cs="Arial"/>
          <w:color w:val="70AD47" w:themeColor="accent6"/>
          <w:szCs w:val="20"/>
        </w:rPr>
        <w:tab/>
      </w:r>
      <w:r>
        <w:rPr>
          <w:rFonts w:cs="Arial"/>
          <w:color w:val="70AD47" w:themeColor="accent6"/>
          <w:szCs w:val="20"/>
        </w:rPr>
        <w:tab/>
      </w:r>
      <w:r>
        <w:rPr>
          <w:rFonts w:cs="Arial"/>
          <w:color w:val="70AD47" w:themeColor="accent6"/>
          <w:szCs w:val="20"/>
        </w:rPr>
        <w:tab/>
      </w:r>
      <w:r w:rsidR="005D6247">
        <w:rPr>
          <w:rFonts w:cs="Arial"/>
          <w:color w:val="70AD47" w:themeColor="accent6"/>
          <w:szCs w:val="20"/>
        </w:rPr>
        <w:t xml:space="preserve">XXX </w:t>
      </w:r>
      <w:r w:rsidR="005D6247" w:rsidRPr="0094217B">
        <w:rPr>
          <w:rFonts w:cs="Arial"/>
          <w:szCs w:val="20"/>
        </w:rPr>
        <w:t>mm</w:t>
      </w:r>
    </w:p>
    <w:p w14:paraId="7EC67B8E" w14:textId="77777777" w:rsidR="005D6247" w:rsidRPr="0007523C" w:rsidRDefault="005D6247" w:rsidP="0007523C">
      <w:pPr>
        <w:spacing w:after="60" w:before="0" w:line="259" w:lineRule="auto"/>
        <w:ind w:right="1"/>
        <w:rPr>
          <w:rFonts w:cs="Arial"/>
          <w:color w:val="70AD47" w:themeColor="accent6"/>
          <w:szCs w:val="20"/>
        </w:rPr>
      </w:pPr>
      <w:r>
        <w:rPr>
          <w:rFonts w:cs="Arial"/>
          <w:color w:val="70AD47" w:themeColor="accent6"/>
          <w:szCs w:val="20"/>
        </w:rPr>
        <w:t>Lager:</w:t>
      </w:r>
      <w:r>
        <w:rPr>
          <w:rFonts w:cs="Arial"/>
          <w:color w:val="70AD47" w:themeColor="accent6"/>
          <w:szCs w:val="20"/>
        </w:rPr>
        <w:tab/>
      </w:r>
      <w:r>
        <w:rPr>
          <w:rFonts w:cs="Arial"/>
          <w:color w:val="70AD47" w:themeColor="accent6"/>
          <w:szCs w:val="20"/>
        </w:rPr>
        <w:tab/>
      </w:r>
      <w:r>
        <w:rPr>
          <w:rFonts w:cs="Arial"/>
          <w:color w:val="70AD47" w:themeColor="accent6"/>
          <w:szCs w:val="20"/>
        </w:rPr>
        <w:tab/>
      </w:r>
      <w:r>
        <w:rPr>
          <w:rFonts w:cs="Arial"/>
          <w:color w:val="70AD47" w:themeColor="accent6"/>
          <w:szCs w:val="20"/>
        </w:rPr>
        <w:tab/>
      </w:r>
      <w:r w:rsidRPr="0094217B">
        <w:rPr>
          <w:rFonts w:cs="Arial"/>
          <w:szCs w:val="20"/>
        </w:rPr>
        <w:t>Wälzlage</w:t>
      </w:r>
      <w:r>
        <w:rPr>
          <w:rFonts w:cs="Arial"/>
          <w:color w:val="70AD47" w:themeColor="accent6"/>
          <w:szCs w:val="20"/>
        </w:rPr>
        <w:t xml:space="preserve">r </w:t>
      </w:r>
      <w:r w:rsidRPr="0094217B">
        <w:rPr>
          <w:rFonts w:cs="Arial"/>
          <w:color w:val="70AD47" w:themeColor="accent6"/>
          <w:szCs w:val="20"/>
        </w:rPr>
        <w:t>/ Pendelrollenlager</w:t>
      </w:r>
    </w:p>
    <w:bookmarkEnd w:id="4"/>
    <w:p w14:paraId="1F7EE748" w14:textId="77777777" w:rsidR="00B34F1C" w:rsidRPr="00BE043B" w:rsidRDefault="00B34F1C" w:rsidP="00EB5B69">
      <w:bookmarkStart w:id="1226" w:name="BM_9c76b87f58e708e137d90123c3326a01"/>
      <w:pPr>
        <w:pStyle w:val="berschrift1"/>
        <w:ind w:right="1"/>
        <w:rPr>
          <w:rFonts w:cs="Arial"/>
          <w:szCs w:val="20"/>
        </w:rPr>
      </w:pPr>
      <w:r w:rsidRPr="00BE043B">
        <w:rPr>
          <w:rFonts w:cs="Arial" w:ascii="Arial" w:hAnsi="Arial" w:eastAsia="Arial"/>
          <w:b/>
          <w:i w:val="0"/>
          <w:color w:val="1F4E79"/>
          <w:sz w:val="30"/>
          <w:szCs w:val="20"/>
        </w:rPr>
        <w:t>Antrieb Hydraulik</w:t>
      </w:r>
      <w:bookmarkEnd w:id="1226"/>
    </w:p>
    <w:p>
      <w:pPr>
        <w:pStyle w:val="LVBibliothekMetadaten"/>
      </w:pPr>
      <w:r>
        <w:t>Struktur 14  |  Typ Kategorie  |  Bibliotheks-ID LV_KAP_14_ANTRIEB_HYDRAULIK</w:t>
      </w:r>
    </w:p>
    <w:p w14:paraId="627B6FD3" w14:textId="77777777" w:rsidR="00B34F1C" w:rsidRPr="00BE043B" w:rsidRDefault="00B34F1C" w:rsidP="00EB5B69">
      <w:bookmarkStart w:id="1227" w:name="BM_5e2b05dd69390b91a085d4697b658427"/>
      <w:pPr>
        <w:pStyle w:val="berschrift2"/>
        <w:ind w:right="1"/>
        <w:rPr>
          <w:rFonts w:cs="Arial"/>
          <w:szCs w:val="20"/>
        </w:rPr>
      </w:pPr>
      <w:bookmarkStart w:id="5" w:name="_Hlk188199855"/>
      <w:r w:rsidRPr="00BE043B">
        <w:rPr>
          <w:rFonts w:cs="Arial" w:ascii="Arial" w:hAnsi="Arial" w:eastAsia="Arial"/>
          <w:b/>
          <w:i w:val="0"/>
          <w:color w:val="1B3755"/>
          <w:sz w:val="24"/>
          <w:szCs w:val="20"/>
        </w:rPr>
        <w:t xml:space="preserve">TWR – </w:t>
      </w:r>
      <w:r w:rsidR="0099041B" w:rsidRPr="00BE043B">
        <w:rPr>
          <w:rFonts w:cs="Arial" w:ascii="Arial" w:hAnsi="Arial" w:eastAsia="Arial"/>
          <w:b/>
          <w:i w:val="0"/>
          <w:color w:val="1B3755"/>
          <w:sz w:val="24"/>
          <w:szCs w:val="20"/>
        </w:rPr>
        <w:t>Hydraulik Frequenzgeregelt (z.B. Bucher)</w:t>
      </w:r>
      <w:bookmarkEnd w:id="1227"/>
    </w:p>
    <w:p>
      <w:pPr>
        <w:pStyle w:val="LVBibliothekMetadaten"/>
      </w:pPr>
      <w:r>
        <w:t>Struktur 14.01  |  Typ Baustein  |  Bibliotheks-ID LV_14_01_TWR_HYDRAULIK_FREQUENZGEREGELT_Z_B_BUCHER</w:t>
      </w:r>
    </w:p>
    <w:bookmarkEnd w:id="5"/>
    <w:p w14:paraId="347DD41C" w14:textId="77777777" w:rsidR="004C7EAC" w:rsidRPr="00BE043B" w:rsidRDefault="004C7EAC" w:rsidP="00EB5B69">
      <w:pPr>
        <w:spacing w:after="0" w:before="0"/>
        <w:ind w:right="1"/>
        <w:rPr>
          <w:rFonts w:cs="Arial"/>
          <w:szCs w:val="20"/>
        </w:rPr>
      </w:pPr>
    </w:p>
    <w:p w14:paraId="5A3F0392" w14:textId="77777777" w:rsidR="004C7EAC" w:rsidRPr="00BE043B" w:rsidRDefault="004C7EAC" w:rsidP="00963B01">
      <w:pPr>
        <w:spacing w:before="0" w:after="60" w:line="259" w:lineRule="auto"/>
      </w:pPr>
      <w:r w:rsidRPr="00BE043B">
        <w:t>Hydraulisches Aufzugsaggregat mit Frequenzregelung</w:t>
      </w:r>
    </w:p>
    <w:p w14:paraId="3E78EA3B" w14:textId="77777777" w:rsidR="004C7EAC" w:rsidRPr="00BE043B" w:rsidRDefault="004C7EAC" w:rsidP="00963B01">
      <w:pPr>
        <w:spacing w:before="0" w:after="60" w:line="259" w:lineRule="auto"/>
      </w:pPr>
      <w:r w:rsidRPr="00BE043B">
        <w:t>Das hydraulische Aufzugsaggregat muss frequenzgeregelt sein und die folgenden Anforderungen erfüllen:</w:t>
      </w:r>
    </w:p>
    <w:p w14:paraId="3FBEAC61" w14:textId="77777777" w:rsidR="004C7EAC" w:rsidRPr="00BE043B" w:rsidRDefault="004C7EAC" w:rsidP="00963B01">
      <w:pPr>
        <w:spacing w:before="0" w:after="0"/>
      </w:pPr>
    </w:p>
    <w:p w14:paraId="10E7E201" w14:textId="77777777" w:rsidR="004C7EAC" w:rsidRPr="00BE043B" w:rsidRDefault="004C7EAC" w:rsidP="00963B01">
      <w:pPr>
        <w:spacing w:before="0" w:after="60" w:line="259" w:lineRule="auto"/>
      </w:pPr>
      <w:r w:rsidRPr="00BE043B">
        <w:t>Fahrkomfort und Programmierbarkeit</w:t>
      </w:r>
    </w:p>
    <w:p w14:paraId="2AD5EEE5" w14:textId="77777777" w:rsidR="004C7EAC" w:rsidRPr="00BE043B" w:rsidRDefault="004C7EAC" w:rsidP="00963B01">
      <w:pPr>
        <w:spacing w:before="0" w:after="60" w:line="259" w:lineRule="auto"/>
      </w:pPr>
      <w:r w:rsidRPr="00BE043B">
        <w:t>Die Regelung der Fahrkurve soll unabhängig von Last und Temperatur einen hohen Fahrkomfort gewährleisten.</w:t>
      </w:r>
    </w:p>
    <w:p w14:paraId="6C3A994F" w14:textId="77777777" w:rsidR="004C7EAC" w:rsidRPr="00BE043B" w:rsidRDefault="004C7EAC" w:rsidP="00963B01">
      <w:pPr>
        <w:spacing w:before="0" w:after="60" w:line="259" w:lineRule="auto"/>
      </w:pPr>
      <w:r w:rsidRPr="00BE043B">
        <w:t>Die Fahrkurvenparameter für Auf- und Abfahrten müssen separat programmierbar sein.</w:t>
      </w:r>
    </w:p>
    <w:p w14:paraId="1F186EE7" w14:textId="77777777" w:rsidR="004C7EAC" w:rsidRPr="00BE043B" w:rsidRDefault="004C7EAC" w:rsidP="00963B01">
      <w:pPr>
        <w:spacing w:before="0" w:after="0"/>
      </w:pPr>
    </w:p>
    <w:p w14:paraId="0763497F" w14:textId="77777777" w:rsidR="004C7EAC" w:rsidRPr="00BE043B" w:rsidRDefault="004C7EAC" w:rsidP="00963B01">
      <w:pPr>
        <w:spacing w:before="0" w:after="60" w:line="259" w:lineRule="auto"/>
      </w:pPr>
      <w:r w:rsidRPr="00BE043B">
        <w:t>Durchflussmessung und Technologie</w:t>
      </w:r>
    </w:p>
    <w:p w14:paraId="07073BBF" w14:textId="77777777" w:rsidR="004C7EAC" w:rsidRPr="00BE043B" w:rsidRDefault="004C7EAC" w:rsidP="00963B01">
      <w:pPr>
        <w:spacing w:before="0" w:after="60" w:line="259" w:lineRule="auto"/>
      </w:pPr>
      <w:r w:rsidRPr="00BE043B">
        <w:t>Die Durchflussmessung erfolgt viskositätsunabhängig mittels berührungsloser, wartungsfreier Hallsensor-Technologie.</w:t>
      </w:r>
    </w:p>
    <w:p w14:paraId="3B8BC11D" w14:textId="77777777" w:rsidR="004C7EAC" w:rsidRPr="00BE043B" w:rsidRDefault="004C7EAC" w:rsidP="00963B01">
      <w:pPr>
        <w:spacing w:before="0" w:after="0"/>
      </w:pPr>
    </w:p>
    <w:p w14:paraId="7B7C4E3F" w14:textId="77777777" w:rsidR="004C7EAC" w:rsidRPr="00BE043B" w:rsidRDefault="004C7EAC" w:rsidP="00963B01">
      <w:pPr>
        <w:spacing w:before="0" w:after="60" w:line="259" w:lineRule="auto"/>
      </w:pPr>
      <w:r w:rsidRPr="00BE043B">
        <w:t>Integrierte Handnotbefreiung</w:t>
      </w:r>
    </w:p>
    <w:p w14:paraId="6AD2C97C" w14:textId="77777777" w:rsidR="004C7EAC" w:rsidRPr="00BE043B" w:rsidRDefault="004C7EAC" w:rsidP="00963B01">
      <w:pPr>
        <w:spacing w:before="0" w:after="60" w:line="259" w:lineRule="auto"/>
      </w:pPr>
      <w:r w:rsidRPr="00BE043B">
        <w:t>Eine integrierte Handnotbefreiung ist erforderlich.</w:t>
      </w:r>
    </w:p>
    <w:p w14:paraId="33888AF7" w14:textId="77777777" w:rsidR="004C7EAC" w:rsidRPr="00BE043B" w:rsidRDefault="004C7EAC" w:rsidP="00963B01">
      <w:pPr>
        <w:spacing w:before="0" w:after="0"/>
      </w:pPr>
    </w:p>
    <w:p w14:paraId="1847F562" w14:textId="77777777" w:rsidR="004C7EAC" w:rsidRPr="00BE043B" w:rsidRDefault="004C7EAC" w:rsidP="00963B01">
      <w:pPr>
        <w:spacing w:before="0" w:after="60" w:line="259" w:lineRule="auto"/>
      </w:pPr>
      <w:r w:rsidRPr="00BE043B">
        <w:t>Antriebsausführung</w:t>
      </w:r>
    </w:p>
    <w:p w14:paraId="1B9D674D" w14:textId="77777777" w:rsidR="004C7EAC" w:rsidRPr="00BE043B" w:rsidRDefault="004C7EAC" w:rsidP="00963B01">
      <w:pPr>
        <w:spacing w:before="0" w:after="60" w:line="259" w:lineRule="auto"/>
      </w:pPr>
      <w:r w:rsidRPr="00BE043B">
        <w:t>Der hydraulische Antrieb wird als Unterölmotor ausgeführt.</w:t>
      </w:r>
    </w:p>
    <w:p w14:paraId="0090BF61" w14:textId="77777777" w:rsidR="004C7EAC" w:rsidRPr="00BE043B" w:rsidRDefault="004C7EAC" w:rsidP="00963B01">
      <w:pPr>
        <w:spacing w:before="0" w:after="60" w:line="259" w:lineRule="auto"/>
      </w:pPr>
      <w:r w:rsidRPr="00BE043B">
        <w:t>Behälter und Unterölmotor sind als komplette Einheit zu liefern.</w:t>
      </w:r>
    </w:p>
    <w:p w14:paraId="4C0AADE0" w14:textId="77777777" w:rsidR="004C7EAC" w:rsidRPr="00BE043B" w:rsidRDefault="004C7EAC" w:rsidP="00963B01">
      <w:pPr>
        <w:spacing w:before="0" w:after="60" w:line="259" w:lineRule="auto"/>
      </w:pPr>
      <w:r w:rsidRPr="00BE043B">
        <w:t>Arbeitsdrücke und Durchflussgeschwindigkeit sind möglichst gering zu halten.</w:t>
      </w:r>
    </w:p>
    <w:p w14:paraId="50BD48B6" w14:textId="77777777" w:rsidR="004C7EAC" w:rsidRPr="00BE043B" w:rsidRDefault="004C7EAC" w:rsidP="00963B01">
      <w:pPr>
        <w:spacing w:before="0" w:after="0"/>
      </w:pPr>
    </w:p>
    <w:p w14:paraId="089B475C" w14:textId="77777777" w:rsidR="004C7EAC" w:rsidRPr="00BE043B" w:rsidRDefault="004C7EAC" w:rsidP="00963B01">
      <w:pPr>
        <w:spacing w:before="0" w:after="60" w:line="259" w:lineRule="auto"/>
      </w:pPr>
      <w:r w:rsidRPr="00BE043B">
        <w:t>Funktion und Nachregelung</w:t>
      </w:r>
    </w:p>
    <w:p w14:paraId="480D54B6" w14:textId="77777777" w:rsidR="004C7EAC" w:rsidRPr="00BE043B" w:rsidRDefault="004C7EAC" w:rsidP="00963B01">
      <w:pPr>
        <w:spacing w:before="0" w:after="60" w:line="259" w:lineRule="auto"/>
      </w:pPr>
      <w:r w:rsidRPr="00BE043B">
        <w:t>Der Aufzug muss über den Frequenzumrichter direkt bündig in die Etage einfahren und bei offener Tür nachregulieren können.</w:t>
      </w:r>
    </w:p>
    <w:p w14:paraId="42779E1D" w14:textId="77777777" w:rsidR="004C7EAC" w:rsidRPr="00BE043B" w:rsidRDefault="004C7EAC" w:rsidP="00963B01">
      <w:pPr>
        <w:spacing w:before="0" w:after="0"/>
      </w:pPr>
    </w:p>
    <w:p w14:paraId="01F989C4" w14:textId="77777777" w:rsidR="004C7EAC" w:rsidRPr="00BE043B" w:rsidRDefault="004C7EAC" w:rsidP="00963B01">
      <w:pPr>
        <w:spacing w:before="0" w:after="60" w:line="259" w:lineRule="auto"/>
      </w:pPr>
      <w:r w:rsidRPr="00BE043B">
        <w:t>Ölmanagement und Temperaturüberwachung</w:t>
      </w:r>
    </w:p>
    <w:p w14:paraId="5D26E5C4" w14:textId="77777777" w:rsidR="004C7EAC" w:rsidRPr="00BE043B" w:rsidRDefault="004C7EAC" w:rsidP="00963B01">
      <w:pPr>
        <w:spacing w:before="0" w:after="60" w:line="259" w:lineRule="auto"/>
      </w:pPr>
      <w:r w:rsidRPr="00BE043B">
        <w:t>Eine ausreichende Ölmenge ist vorzusehen, um die Ölerwärmung zu berücksichtigen.</w:t>
      </w:r>
    </w:p>
    <w:p w14:paraId="38496793" w14:textId="77777777" w:rsidR="004C7EAC" w:rsidRPr="00BE043B" w:rsidRDefault="004C7EAC" w:rsidP="00963B01">
      <w:pPr>
        <w:spacing w:before="0" w:after="60" w:line="259" w:lineRule="auto"/>
      </w:pPr>
      <w:r w:rsidRPr="00BE043B">
        <w:t>Zur Überwachung der Öltemperatur sind Kaltleiter-Temperaturfühler vorgesehen.</w:t>
      </w:r>
    </w:p>
    <w:p w14:paraId="731734F0" w14:textId="77777777" w:rsidR="004C7EAC" w:rsidRPr="00BE043B" w:rsidRDefault="004C7EAC" w:rsidP="00963B01">
      <w:pPr>
        <w:spacing w:before="0" w:after="0"/>
      </w:pPr>
    </w:p>
    <w:p w14:paraId="5C56C06A" w14:textId="77777777" w:rsidR="004C7EAC" w:rsidRPr="00BE043B" w:rsidRDefault="004C7EAC" w:rsidP="00963B01">
      <w:pPr>
        <w:spacing w:before="0" w:after="60" w:line="259" w:lineRule="auto"/>
      </w:pPr>
      <w:r w:rsidRPr="00BE043B">
        <w:t>Montage und Dämpfung</w:t>
      </w:r>
    </w:p>
    <w:p w14:paraId="07208BA3" w14:textId="77777777" w:rsidR="004C7EAC" w:rsidRPr="00BE043B" w:rsidRDefault="004C7EAC" w:rsidP="00963B01">
      <w:pPr>
        <w:spacing w:before="0" w:after="60" w:line="259" w:lineRule="auto"/>
      </w:pPr>
      <w:r w:rsidRPr="00BE043B">
        <w:t>Die Aufstellung des Aggregats erfolgt mit Dämpfungselementen an den Behälterfüßen.</w:t>
      </w:r>
    </w:p>
    <w:p w14:paraId="069999A0" w14:textId="77777777" w:rsidR="004C7EAC" w:rsidRPr="00BE043B" w:rsidRDefault="004C7EAC" w:rsidP="00963B01">
      <w:pPr>
        <w:spacing w:before="0" w:after="60" w:line="259" w:lineRule="auto"/>
      </w:pPr>
      <w:r w:rsidRPr="00BE043B">
        <w:t>Eine Handpumpe ist vorgesehen.</w:t>
      </w:r>
    </w:p>
    <w:p w14:paraId="4DA74573" w14:textId="77777777" w:rsidR="004C7EAC" w:rsidRPr="00BE043B" w:rsidRDefault="004C7EAC" w:rsidP="00963B01">
      <w:pPr>
        <w:spacing w:before="0" w:after="0"/>
      </w:pPr>
    </w:p>
    <w:p w14:paraId="25201AB4" w14:textId="77777777" w:rsidR="004C7EAC" w:rsidRPr="00BE043B" w:rsidRDefault="004C7EAC" w:rsidP="00963B01">
      <w:pPr>
        <w:spacing w:before="0" w:after="60" w:line="259" w:lineRule="auto"/>
      </w:pPr>
      <w:r w:rsidRPr="00BE043B">
        <w:t>Elektrische Anforderungen</w:t>
      </w:r>
    </w:p>
    <w:p w14:paraId="5BAD41A2" w14:textId="77777777" w:rsidR="004C7EAC" w:rsidRPr="00BE043B" w:rsidRDefault="004C7EAC" w:rsidP="00963B01">
      <w:pPr>
        <w:spacing w:before="0" w:after="60" w:line="259" w:lineRule="auto"/>
      </w:pPr>
      <w:r w:rsidRPr="00BE043B">
        <w:t>Die Anforderungen nach EN 55011B bzw. EN 50081-1 bezüglich Netzbelastung müssen eingehalten werden.</w:t>
      </w:r>
    </w:p>
    <w:p w14:paraId="20BBC051" w14:textId="77777777" w:rsidR="004C7EAC" w:rsidRPr="00BE043B" w:rsidRDefault="004C7EAC" w:rsidP="00963B01">
      <w:pPr>
        <w:spacing w:before="0" w:after="0"/>
      </w:pPr>
    </w:p>
    <w:p w14:paraId="5DCD9C72" w14:textId="77777777" w:rsidR="004C7EAC" w:rsidRPr="00BE043B" w:rsidRDefault="004C7EAC" w:rsidP="00963B01">
      <w:pPr>
        <w:spacing w:before="0" w:after="60" w:line="259" w:lineRule="auto"/>
      </w:pPr>
      <w:r w:rsidRPr="00BE043B">
        <w:t>Der Antriebsmotor ist als Unterölmotor ausgeführt und mit Kaltleiter-Temperaturfühlern zur Überwachung der Motortemperatur ausgestattet.</w:t>
      </w:r>
    </w:p>
    <w:p w14:paraId="33F7A405" w14:textId="77777777" w:rsidR="004C7EAC" w:rsidRPr="00BE043B" w:rsidRDefault="004C7EAC" w:rsidP="00963B01">
      <w:pPr>
        <w:spacing w:before="0" w:after="0"/>
      </w:pPr>
    </w:p>
    <w:p w14:paraId="3E5C2F28" w14:textId="77777777" w:rsidR="004C7EAC" w:rsidRPr="00BE043B" w:rsidRDefault="004C7EAC" w:rsidP="00963B01">
      <w:pPr>
        <w:spacing w:before="0" w:after="60" w:line="259" w:lineRule="auto"/>
      </w:pPr>
      <w:r w:rsidRPr="00BE043B">
        <w:t>Die verwendeten Isolierstoffe müssen mindestens Klasse B nach VDE 0530 entsprechen.</w:t>
      </w:r>
    </w:p>
    <w:p w14:paraId="7189D51D" w14:textId="77777777" w:rsidR="00821AE4" w:rsidRPr="00BE043B" w:rsidRDefault="00821AE4" w:rsidP="00EB5B69">
      <w:pPr>
        <w:spacing w:after="0" w:before="0"/>
        <w:ind w:right="1"/>
        <w:rPr>
          <w:rFonts w:cs="Arial"/>
          <w:szCs w:val="20"/>
        </w:rPr>
      </w:pPr>
    </w:p>
    <w:p w14:paraId="4FC1B398" w14:textId="77777777" w:rsidR="00F32C2B" w:rsidRPr="00BE043B" w:rsidRDefault="00F32C2B" w:rsidP="00EB5B69">
      <w:pPr>
        <w:spacing w:after="60" w:before="0" w:line="259" w:lineRule="auto"/>
        <w:ind w:right="1"/>
        <w:rPr>
          <w:rFonts w:cs="Arial"/>
          <w:szCs w:val="20"/>
        </w:rPr>
      </w:pPr>
      <w:r w:rsidRPr="00BE043B">
        <w:rPr>
          <w:rFonts w:cs="Arial"/>
          <w:szCs w:val="20"/>
        </w:rPr>
        <w:t xml:space="preserve">Antriebsart: </w:t>
      </w:r>
      <w:r w:rsidRPr="00BE043B">
        <w:rPr>
          <w:rFonts w:cs="Arial"/>
          <w:szCs w:val="20"/>
        </w:rPr>
        <w:tab/>
      </w:r>
      <w:r w:rsidRPr="00BE043B">
        <w:rPr>
          <w:rFonts w:cs="Arial"/>
          <w:szCs w:val="20"/>
        </w:rPr>
        <w:tab/>
      </w:r>
      <w:r w:rsidRPr="00BE043B">
        <w:rPr>
          <w:rFonts w:cs="Arial"/>
          <w:szCs w:val="20"/>
        </w:rPr>
        <w:tab/>
      </w:r>
      <w:r w:rsidRPr="00BE043B">
        <w:rPr>
          <w:rFonts w:cs="Arial"/>
          <w:szCs w:val="20"/>
        </w:rPr>
        <w:tab/>
      </w:r>
      <w:r w:rsidR="00E91526" w:rsidRPr="00BE043B">
        <w:rPr>
          <w:rFonts w:cs="Arial"/>
          <w:szCs w:val="20"/>
        </w:rPr>
        <w:t>Hydraulik</w:t>
      </w:r>
    </w:p>
    <w:p w14:paraId="5513A403" w14:textId="77777777" w:rsidR="00F32C2B" w:rsidRPr="00BE043B" w:rsidRDefault="004C7EAC" w:rsidP="00EB5B69">
      <w:pPr>
        <w:spacing w:after="60" w:before="0" w:line="259" w:lineRule="auto"/>
        <w:ind w:right="1"/>
        <w:rPr>
          <w:rFonts w:cs="Arial"/>
          <w:szCs w:val="20"/>
        </w:rPr>
      </w:pPr>
      <w:r w:rsidRPr="00BE043B">
        <w:rPr>
          <w:rFonts w:cs="Arial"/>
          <w:szCs w:val="20"/>
        </w:rPr>
        <w:t>Leitfabrikat</w:t>
      </w:r>
      <w:r w:rsidR="00F32C2B" w:rsidRPr="00BE043B">
        <w:rPr>
          <w:rFonts w:cs="Arial"/>
          <w:szCs w:val="20"/>
        </w:rPr>
        <w:t xml:space="preserve">: </w:t>
      </w:r>
      <w:r w:rsidR="00F32C2B" w:rsidRPr="00BE043B">
        <w:rPr>
          <w:rFonts w:cs="Arial"/>
          <w:szCs w:val="20"/>
        </w:rPr>
        <w:tab/>
      </w:r>
      <w:r w:rsidR="00F32C2B" w:rsidRPr="00BE043B">
        <w:rPr>
          <w:rFonts w:cs="Arial"/>
          <w:szCs w:val="20"/>
        </w:rPr>
        <w:tab/>
      </w:r>
      <w:r w:rsidR="00F32C2B" w:rsidRPr="00BE043B">
        <w:rPr>
          <w:rFonts w:cs="Arial"/>
          <w:szCs w:val="20"/>
        </w:rPr>
        <w:tab/>
      </w:r>
      <w:r w:rsidR="00F32C2B" w:rsidRPr="00BE043B">
        <w:rPr>
          <w:rFonts w:cs="Arial"/>
          <w:szCs w:val="20"/>
        </w:rPr>
        <w:tab/>
        <w:t>Bucher, Algi o.ä.</w:t>
      </w:r>
    </w:p>
    <w:p w14:paraId="6D87E01A" w14:textId="77777777" w:rsidR="00E91526" w:rsidRPr="00BE043B" w:rsidRDefault="00F32C2B" w:rsidP="00EB5B69">
      <w:pPr>
        <w:spacing w:after="60" w:before="0" w:line="259" w:lineRule="auto"/>
        <w:ind w:right="1"/>
        <w:rPr>
          <w:rFonts w:cs="Arial"/>
          <w:szCs w:val="20"/>
        </w:rPr>
      </w:pPr>
      <w:r w:rsidRPr="00BE043B">
        <w:rPr>
          <w:rFonts w:cs="Arial"/>
          <w:szCs w:val="20"/>
        </w:rPr>
        <w:t xml:space="preserve">Position: </w:t>
      </w:r>
      <w:r w:rsidRPr="00BE043B">
        <w:rPr>
          <w:rFonts w:cs="Arial"/>
          <w:szCs w:val="20"/>
        </w:rPr>
        <w:tab/>
      </w:r>
      <w:r w:rsidRPr="00BE043B">
        <w:rPr>
          <w:rFonts w:cs="Arial"/>
          <w:szCs w:val="20"/>
        </w:rPr>
        <w:tab/>
      </w:r>
      <w:r w:rsidRPr="00BE043B">
        <w:rPr>
          <w:rFonts w:cs="Arial"/>
          <w:szCs w:val="20"/>
        </w:rPr>
        <w:tab/>
      </w:r>
      <w:r w:rsidRPr="00BE043B">
        <w:rPr>
          <w:rFonts w:cs="Arial"/>
          <w:szCs w:val="20"/>
        </w:rPr>
        <w:tab/>
        <w:t xml:space="preserve">Triebwerksraum </w:t>
      </w:r>
    </w:p>
    <w:p w14:paraId="10AD3D8F" w14:textId="77777777" w:rsidR="00F32C2B" w:rsidRPr="00BE043B" w:rsidRDefault="00F32C2B" w:rsidP="00EB5B69">
      <w:pPr>
        <w:spacing w:after="60" w:before="0" w:line="259" w:lineRule="auto"/>
        <w:ind w:right="1"/>
        <w:rPr>
          <w:rFonts w:cs="Arial"/>
          <w:szCs w:val="20"/>
        </w:rPr>
      </w:pPr>
      <w:r w:rsidRPr="00BE043B">
        <w:rPr>
          <w:rFonts w:cs="Arial"/>
          <w:szCs w:val="20"/>
        </w:rPr>
        <w:t>Leistungsreserve</w:t>
      </w:r>
      <w:r w:rsidR="00821AE4" w:rsidRPr="00BE043B">
        <w:rPr>
          <w:rFonts w:cs="Arial"/>
          <w:szCs w:val="20"/>
        </w:rPr>
        <w:t>:</w:t>
      </w:r>
      <w:r w:rsidR="00821AE4" w:rsidRPr="00BE043B">
        <w:rPr>
          <w:rFonts w:cs="Arial"/>
          <w:szCs w:val="20"/>
        </w:rPr>
        <w:tab/>
      </w:r>
      <w:r w:rsidR="00821AE4" w:rsidRPr="00BE043B">
        <w:rPr>
          <w:rFonts w:cs="Arial"/>
          <w:szCs w:val="20"/>
        </w:rPr>
        <w:tab/>
      </w:r>
      <w:r w:rsidR="00821AE4" w:rsidRPr="00BE043B">
        <w:rPr>
          <w:rFonts w:cs="Arial"/>
          <w:szCs w:val="20"/>
        </w:rPr>
        <w:tab/>
      </w:r>
      <w:r w:rsidRPr="00BE043B">
        <w:rPr>
          <w:rFonts w:cs="Arial"/>
          <w:szCs w:val="20"/>
        </w:rPr>
        <w:t>min. 10</w:t>
      </w:r>
      <w:r w:rsidR="00963B01">
        <w:rPr>
          <w:rFonts w:cs="Arial"/>
          <w:szCs w:val="20"/>
        </w:rPr>
        <w:t xml:space="preserve"> </w:t>
      </w:r>
      <w:r w:rsidRPr="00BE043B">
        <w:rPr>
          <w:rFonts w:cs="Arial"/>
          <w:szCs w:val="20"/>
        </w:rPr>
        <w:t xml:space="preserve">% </w:t>
      </w:r>
    </w:p>
    <w:p w14:paraId="611F5104" w14:textId="77777777" w:rsidR="00B34F1C" w:rsidRDefault="00B34F1C" w:rsidP="00EB5B69">
      <w:pPr>
        <w:spacing w:after="60" w:before="0" w:line="259" w:lineRule="auto"/>
        <w:ind w:right="1"/>
        <w:rPr>
          <w:rFonts w:cs="Arial"/>
          <w:szCs w:val="20"/>
        </w:rPr>
      </w:pPr>
      <w:r w:rsidRPr="00BE043B">
        <w:rPr>
          <w:rFonts w:cs="Arial"/>
          <w:szCs w:val="20"/>
        </w:rPr>
        <w:t>(Leistungsreserve muss nachgewiesen werden.)</w:t>
      </w:r>
    </w:p>
    <w:p w14:paraId="0973FDE4" w14:textId="77777777" w:rsidR="0084059C" w:rsidRDefault="0084059C" w:rsidP="00EB5B69">
      <w:pPr>
        <w:spacing w:after="0" w:before="0"/>
        <w:ind w:right="1"/>
        <w:rPr>
          <w:rFonts w:cs="Arial"/>
          <w:szCs w:val="20"/>
        </w:rPr>
      </w:pPr>
    </w:p>
    <w:p w14:paraId="41DFDBD6" w14:textId="77777777" w:rsidR="00C0070A" w:rsidRPr="00C0070A" w:rsidRDefault="00C0070A" w:rsidP="00C0070A">
      <w:bookmarkStart w:id="1228" w:name="BM_5c8289898e8fd88dcaf24e84ec032451"/>
      <w:pPr>
        <w:pStyle w:val="berschrift2"/>
        <w:keepNext/>
        <w:keepLines/>
        <w:numPr>
          <w:ilvl w:val="1"/>
          <w:numId w:val="0"/>
        </w:numPr>
        <w:spacing w:before="40" w:after="0"/>
        <w:ind w:right="1"/>
        <w:outlineLvl w:val="1"/>
        <w:rPr>
          <w:rFonts w:eastAsiaTheme="majorEastAsia" w:cs="Arial"/>
          <w:b/>
          <w:color w:val="2F5496" w:themeColor="accent1" w:themeShade="BF"/>
          <w:szCs w:val="20"/>
        </w:rPr>
      </w:pPr>
      <w:r w:rsidRPr="00C0070A">
        <w:rPr>
          <w:rFonts w:eastAsiaTheme="majorEastAsia" w:cs="Arial" w:ascii="Arial" w:hAnsi="Arial" w:eastAsia="Arial"/>
          <w:b/>
          <w:i w:val="0"/>
          <w:color w:val="1B3755"/>
          <w:sz w:val="24"/>
          <w:szCs w:val="20"/>
        </w:rPr>
        <w:t xml:space="preserve">TWR – Hydraulik </w:t>
      </w:r>
      <w:r w:rsidR="00A120F4">
        <w:rPr>
          <w:rFonts w:eastAsiaTheme="majorEastAsia" w:cs="Arial" w:ascii="Arial" w:hAnsi="Arial" w:eastAsia="Arial"/>
          <w:b/>
          <w:i w:val="0"/>
          <w:color w:val="1B3755"/>
          <w:sz w:val="24"/>
          <w:szCs w:val="20"/>
        </w:rPr>
        <w:t>mit Softstart</w:t>
      </w:r>
      <w:r w:rsidRPr="00C0070A">
        <w:rPr>
          <w:rFonts w:eastAsiaTheme="majorEastAsia" w:cs="Arial" w:ascii="Arial" w:hAnsi="Arial" w:eastAsia="Arial"/>
          <w:b/>
          <w:i w:val="0"/>
          <w:color w:val="1B3755"/>
          <w:sz w:val="24"/>
          <w:szCs w:val="20"/>
        </w:rPr>
        <w:t xml:space="preserve"> (z.B. </w:t>
      </w:r>
      <w:r w:rsidR="00A120F4">
        <w:rPr>
          <w:rFonts w:eastAsiaTheme="majorEastAsia" w:cs="Arial" w:ascii="Arial" w:hAnsi="Arial" w:eastAsia="Arial"/>
          <w:b/>
          <w:i w:val="0"/>
          <w:color w:val="1B3755"/>
          <w:sz w:val="24"/>
          <w:szCs w:val="20"/>
        </w:rPr>
        <w:t>Hydroware</w:t>
      </w:r>
      <w:r w:rsidRPr="00C0070A">
        <w:rPr>
          <w:rFonts w:eastAsiaTheme="majorEastAsia" w:cs="Arial" w:ascii="Arial" w:hAnsi="Arial" w:eastAsia="Arial"/>
          <w:b/>
          <w:i w:val="0"/>
          <w:color w:val="1B3755"/>
          <w:sz w:val="24"/>
          <w:szCs w:val="20"/>
        </w:rPr>
        <w:t>)</w:t>
      </w:r>
      <w:bookmarkEnd w:id="1228"/>
    </w:p>
    <w:p>
      <w:pPr>
        <w:pStyle w:val="LVBibliothekMetadaten"/>
      </w:pPr>
      <w:r>
        <w:t>Struktur 14.02  |  Typ Baustein  |  Bibliotheks-ID LV_14_02_TWR_HYDRAULIK_MIT_SOFTSTART_Z_B_HYDROWARE</w:t>
      </w:r>
    </w:p>
    <w:p w14:paraId="44016993" w14:textId="77777777" w:rsidR="00C0070A" w:rsidRDefault="00C0070A" w:rsidP="00C0070A">
      <w:pPr>
        <w:spacing w:after="0" w:before="0"/>
        <w:ind w:right="1"/>
        <w:rPr>
          <w:rFonts w:cs="Arial"/>
          <w:szCs w:val="20"/>
        </w:rPr>
      </w:pPr>
    </w:p>
    <w:p w14:paraId="053BF529" w14:textId="77777777" w:rsidR="00C0070A" w:rsidRDefault="00C0070A" w:rsidP="00C0070A">
      <w:pPr>
        <w:spacing w:after="0" w:before="0"/>
        <w:ind w:right="1"/>
        <w:rPr>
          <w:rFonts w:cs="Arial"/>
          <w:szCs w:val="20"/>
        </w:rPr>
      </w:pPr>
    </w:p>
    <w:p w14:paraId="6838E7AE" w14:textId="77777777" w:rsidR="00C0070A" w:rsidRPr="00C0070A" w:rsidRDefault="00C0070A" w:rsidP="00C0070A">
      <w:pPr>
        <w:spacing w:after="60" w:before="0" w:line="259" w:lineRule="auto"/>
        <w:ind w:right="1"/>
        <w:rPr>
          <w:rFonts w:cs="Arial"/>
          <w:szCs w:val="20"/>
        </w:rPr>
      </w:pPr>
      <w:r w:rsidRPr="00C0070A">
        <w:rPr>
          <w:rFonts w:cs="Arial"/>
          <w:szCs w:val="20"/>
        </w:rPr>
        <w:t>Gefordert ist ein hydraulischer Aufzugsantrieb mit Softstartgerät.</w:t>
      </w:r>
    </w:p>
    <w:p w14:paraId="6A1CEA7B" w14:textId="77777777" w:rsidR="00C0070A" w:rsidRPr="00C0070A" w:rsidRDefault="00C0070A" w:rsidP="00C0070A">
      <w:pPr>
        <w:spacing w:after="60" w:before="0" w:line="259" w:lineRule="auto"/>
        <w:ind w:right="1"/>
        <w:rPr>
          <w:rFonts w:cs="Arial"/>
          <w:szCs w:val="20"/>
        </w:rPr>
      </w:pPr>
      <w:r w:rsidRPr="00C0070A">
        <w:rPr>
          <w:rFonts w:cs="Arial"/>
          <w:szCs w:val="20"/>
        </w:rPr>
        <w:t xml:space="preserve">Die Regelung der Fahrkurve muss, unabhängig von Last und Temperatur, einen hohen Fahrkomfort bieten. </w:t>
      </w:r>
    </w:p>
    <w:p w14:paraId="725C5C94" w14:textId="77777777" w:rsidR="00C0070A" w:rsidRPr="00C0070A" w:rsidRDefault="00C0070A" w:rsidP="00C0070A">
      <w:pPr>
        <w:spacing w:after="60" w:before="0" w:line="259" w:lineRule="auto"/>
        <w:ind w:right="1"/>
        <w:rPr>
          <w:rFonts w:cs="Arial"/>
          <w:szCs w:val="20"/>
        </w:rPr>
      </w:pPr>
      <w:r w:rsidRPr="00C0070A">
        <w:rPr>
          <w:rFonts w:cs="Arial"/>
          <w:szCs w:val="20"/>
        </w:rPr>
        <w:t xml:space="preserve">Die Fahrkurvenparameter für die Auf- und Abfahrt sollen getrennt programmiert werden können.  </w:t>
      </w:r>
    </w:p>
    <w:p w14:paraId="5C58892F" w14:textId="77777777" w:rsidR="00C0070A" w:rsidRPr="00C0070A" w:rsidRDefault="00C0070A" w:rsidP="00C0070A">
      <w:pPr>
        <w:spacing w:after="60" w:before="0" w:line="259" w:lineRule="auto"/>
        <w:ind w:right="1"/>
        <w:rPr>
          <w:rFonts w:cs="Arial"/>
          <w:szCs w:val="20"/>
        </w:rPr>
      </w:pPr>
      <w:r w:rsidRPr="00C0070A">
        <w:rPr>
          <w:rFonts w:cs="Arial"/>
          <w:szCs w:val="20"/>
        </w:rPr>
        <w:t xml:space="preserve">Die Durchflussmessung muss viskositätsunabhängig mittels berührungsloser, wartungsfreier Hallsensor-Technologie erfolgen. </w:t>
      </w:r>
    </w:p>
    <w:p w14:paraId="4B93ADCF" w14:textId="77777777" w:rsidR="00C0070A" w:rsidRPr="00C0070A" w:rsidRDefault="00C0070A" w:rsidP="00C0070A">
      <w:pPr>
        <w:spacing w:after="60" w:before="0" w:line="259" w:lineRule="auto"/>
        <w:ind w:right="1"/>
        <w:rPr>
          <w:rFonts w:cs="Arial"/>
          <w:szCs w:val="20"/>
        </w:rPr>
      </w:pPr>
      <w:r w:rsidRPr="00C0070A">
        <w:rPr>
          <w:rFonts w:cs="Arial"/>
          <w:szCs w:val="20"/>
        </w:rPr>
        <w:t xml:space="preserve">Die Notbefreiung ist durch einen integrierten Handnotablass sicherzustellen. </w:t>
      </w:r>
    </w:p>
    <w:p w14:paraId="7B7FC0F4" w14:textId="77777777" w:rsidR="00C0070A" w:rsidRPr="00C0070A" w:rsidRDefault="00C0070A" w:rsidP="00C0070A">
      <w:pPr>
        <w:spacing w:after="60" w:before="0" w:line="259" w:lineRule="auto"/>
        <w:ind w:right="1"/>
        <w:rPr>
          <w:rFonts w:cs="Arial"/>
          <w:szCs w:val="20"/>
        </w:rPr>
      </w:pPr>
      <w:r w:rsidRPr="00C0070A">
        <w:rPr>
          <w:rFonts w:cs="Arial"/>
          <w:szCs w:val="20"/>
        </w:rPr>
        <w:t>Der Fehlerspeicher der Regelkarte muss Störungen zur einfachen Analyse im Störungsfall registrieren.</w:t>
      </w:r>
    </w:p>
    <w:p w14:paraId="6F1A39EA" w14:textId="77777777" w:rsidR="00C0070A" w:rsidRPr="00C0070A" w:rsidRDefault="00C0070A" w:rsidP="00C0070A">
      <w:pPr>
        <w:spacing w:after="60" w:before="0" w:line="259" w:lineRule="auto"/>
        <w:ind w:right="1"/>
        <w:rPr>
          <w:rFonts w:cs="Arial"/>
          <w:szCs w:val="20"/>
        </w:rPr>
      </w:pPr>
      <w:r w:rsidRPr="00C0070A">
        <w:rPr>
          <w:rFonts w:cs="Arial"/>
          <w:szCs w:val="20"/>
        </w:rPr>
        <w:t xml:space="preserve">Der neu zu liefernde hydraulische Antrieb soll als Unterölaggregat ausgeführt sein. </w:t>
      </w:r>
    </w:p>
    <w:p w14:paraId="5C2CA7CA" w14:textId="77777777" w:rsidR="00C0070A" w:rsidRPr="00C0070A" w:rsidRDefault="00C0070A" w:rsidP="00C0070A">
      <w:pPr>
        <w:spacing w:after="60" w:before="0" w:line="259" w:lineRule="auto"/>
        <w:ind w:right="1"/>
        <w:rPr>
          <w:rFonts w:cs="Arial"/>
          <w:szCs w:val="20"/>
        </w:rPr>
      </w:pPr>
      <w:r w:rsidRPr="00C0070A">
        <w:rPr>
          <w:rFonts w:cs="Arial"/>
          <w:szCs w:val="20"/>
        </w:rPr>
        <w:t>Schraubenspindelpumpe und Unterölmotor sind als komplette Einheit zu liefern.</w:t>
      </w:r>
    </w:p>
    <w:p w14:paraId="382DCBDF" w14:textId="77777777" w:rsidR="00C0070A" w:rsidRPr="00C0070A" w:rsidRDefault="00C0070A" w:rsidP="00C0070A">
      <w:pPr>
        <w:spacing w:after="60" w:before="0" w:line="259" w:lineRule="auto"/>
        <w:ind w:right="1"/>
        <w:rPr>
          <w:rFonts w:cs="Arial"/>
          <w:szCs w:val="20"/>
        </w:rPr>
      </w:pPr>
      <w:r w:rsidRPr="00C0070A">
        <w:rPr>
          <w:rFonts w:cs="Arial"/>
          <w:szCs w:val="20"/>
        </w:rPr>
        <w:t>Arbeitsdrücke und Durchflussgeschwindigkeit sind möglichst gering zu halten.</w:t>
      </w:r>
    </w:p>
    <w:p w14:paraId="4FF2FB88" w14:textId="77777777" w:rsidR="00C0070A" w:rsidRPr="00C0070A" w:rsidRDefault="00C0070A" w:rsidP="00C0070A">
      <w:pPr>
        <w:spacing w:after="60" w:before="0" w:line="259" w:lineRule="auto"/>
        <w:ind w:right="1"/>
        <w:rPr>
          <w:rFonts w:cs="Arial"/>
          <w:szCs w:val="20"/>
        </w:rPr>
      </w:pPr>
      <w:r w:rsidRPr="00C0070A">
        <w:rPr>
          <w:rFonts w:cs="Arial"/>
          <w:szCs w:val="20"/>
        </w:rPr>
        <w:t>Die Schraubenspindelpumpe soll geräusch- und pulsationsarm arbeiten.</w:t>
      </w:r>
    </w:p>
    <w:p w14:paraId="37A88239" w14:textId="77777777" w:rsidR="00C0070A" w:rsidRPr="00C0070A" w:rsidRDefault="00C0070A" w:rsidP="00C0070A">
      <w:pPr>
        <w:spacing w:after="60" w:before="0" w:line="259" w:lineRule="auto"/>
        <w:ind w:right="1"/>
        <w:rPr>
          <w:rFonts w:cs="Arial"/>
          <w:szCs w:val="20"/>
        </w:rPr>
      </w:pPr>
      <w:r w:rsidRPr="00C0070A">
        <w:rPr>
          <w:rFonts w:cs="Arial"/>
          <w:szCs w:val="20"/>
        </w:rPr>
        <w:t>Der Aufzug muss über die Ventilsteuerung direkt bündig in die Etage einfahren und bei offener Tür nachregulieren können.</w:t>
      </w:r>
    </w:p>
    <w:p w14:paraId="56989B2C" w14:textId="77777777" w:rsidR="00C0070A" w:rsidRPr="00C0070A" w:rsidRDefault="00C0070A" w:rsidP="00C0070A">
      <w:pPr>
        <w:spacing w:after="60" w:before="0" w:line="259" w:lineRule="auto"/>
        <w:ind w:right="1"/>
        <w:rPr>
          <w:rFonts w:cs="Arial"/>
          <w:szCs w:val="20"/>
        </w:rPr>
      </w:pPr>
      <w:r w:rsidRPr="00C0070A">
        <w:rPr>
          <w:rFonts w:cs="Arial"/>
          <w:szCs w:val="20"/>
        </w:rPr>
        <w:t xml:space="preserve">Mit Rücksicht auf die Ölerwärmung ist eine ausreichende Ölmenge vorzusehen. </w:t>
      </w:r>
    </w:p>
    <w:p w14:paraId="3785D85A" w14:textId="77777777" w:rsidR="00C0070A" w:rsidRPr="00C0070A" w:rsidRDefault="00C0070A" w:rsidP="00C0070A">
      <w:pPr>
        <w:spacing w:after="60" w:before="0" w:line="259" w:lineRule="auto"/>
        <w:ind w:right="1"/>
        <w:rPr>
          <w:rFonts w:cs="Arial"/>
          <w:szCs w:val="20"/>
        </w:rPr>
      </w:pPr>
      <w:r w:rsidRPr="00C0070A">
        <w:rPr>
          <w:rFonts w:cs="Arial"/>
          <w:szCs w:val="20"/>
        </w:rPr>
        <w:t>Die Aufstellung des Aggregates erfolgt mit Dämpfungselementen an den Behälterfüßen.</w:t>
      </w:r>
    </w:p>
    <w:p w14:paraId="24C9C7B8" w14:textId="77777777" w:rsidR="00C0070A" w:rsidRPr="00A120F4" w:rsidRDefault="00C0070A" w:rsidP="00C0070A">
      <w:pPr>
        <w:spacing w:after="60" w:before="0" w:line="259" w:lineRule="auto"/>
        <w:ind w:right="1"/>
        <w:rPr>
          <w:rFonts w:cs="Arial"/>
          <w:color w:val="70AD47" w:themeColor="accent6"/>
          <w:szCs w:val="20"/>
        </w:rPr>
      </w:pPr>
      <w:r w:rsidRPr="00A120F4">
        <w:rPr>
          <w:rFonts w:cs="Arial"/>
          <w:color w:val="70AD47" w:themeColor="accent6"/>
          <w:szCs w:val="20"/>
        </w:rPr>
        <w:t>Inkl. integrierter Tankheizung</w:t>
      </w:r>
    </w:p>
    <w:p w14:paraId="6BFF9B35" w14:textId="77777777" w:rsidR="00C0070A" w:rsidRPr="00C0070A" w:rsidRDefault="00C0070A" w:rsidP="00C0070A">
      <w:pPr>
        <w:spacing w:after="60" w:before="0" w:line="259" w:lineRule="auto"/>
        <w:ind w:right="1"/>
        <w:rPr>
          <w:rFonts w:cs="Arial"/>
          <w:szCs w:val="20"/>
        </w:rPr>
      </w:pPr>
      <w:r w:rsidRPr="00C0070A">
        <w:rPr>
          <w:rFonts w:cs="Arial"/>
          <w:szCs w:val="20"/>
        </w:rPr>
        <w:lastRenderedPageBreak/>
        <w:t>Eine Handpumpe ist vorzusehen.</w:t>
      </w:r>
    </w:p>
    <w:p w14:paraId="47F23764" w14:textId="77777777" w:rsidR="00C0070A" w:rsidRPr="00C0070A" w:rsidRDefault="00C0070A" w:rsidP="00C0070A">
      <w:pPr>
        <w:spacing w:after="60" w:before="0" w:line="259" w:lineRule="auto"/>
        <w:ind w:right="1"/>
        <w:rPr>
          <w:rFonts w:cs="Arial"/>
          <w:szCs w:val="20"/>
        </w:rPr>
      </w:pPr>
      <w:r w:rsidRPr="00C0070A">
        <w:rPr>
          <w:rFonts w:cs="Arial"/>
          <w:szCs w:val="20"/>
        </w:rPr>
        <w:t>Die Forderungen EN 55011B bzw. EN 50081-1 bezüglich Netzbelastung müssen eingehalten werden.</w:t>
      </w:r>
    </w:p>
    <w:p w14:paraId="3243C9FA" w14:textId="77777777" w:rsidR="00C0070A" w:rsidRPr="00C0070A" w:rsidRDefault="00C0070A" w:rsidP="00C0070A">
      <w:pPr>
        <w:spacing w:after="60" w:before="0" w:line="259" w:lineRule="auto"/>
        <w:ind w:right="1"/>
        <w:rPr>
          <w:rFonts w:cs="Arial"/>
          <w:szCs w:val="20"/>
        </w:rPr>
      </w:pPr>
      <w:r w:rsidRPr="00C0070A">
        <w:rPr>
          <w:rFonts w:cs="Arial"/>
          <w:szCs w:val="20"/>
        </w:rPr>
        <w:t xml:space="preserve">Der Antriebsmotor ist als Unterölmotor vorzusehen. </w:t>
      </w:r>
    </w:p>
    <w:p w14:paraId="6DA83CB5" w14:textId="77777777" w:rsidR="00C0070A" w:rsidRPr="00C0070A" w:rsidRDefault="00C0070A" w:rsidP="00C0070A">
      <w:pPr>
        <w:spacing w:after="60" w:before="0" w:line="259" w:lineRule="auto"/>
        <w:ind w:right="1"/>
        <w:rPr>
          <w:rFonts w:cs="Arial"/>
          <w:szCs w:val="20"/>
        </w:rPr>
      </w:pPr>
      <w:r w:rsidRPr="00C0070A">
        <w:rPr>
          <w:rFonts w:cs="Arial"/>
          <w:szCs w:val="20"/>
        </w:rPr>
        <w:t>Die Motorwicklungen sollen mit Kaltleiter-Temperaturfühlern zur Überwachung der Motortemperatur versehen sein.</w:t>
      </w:r>
    </w:p>
    <w:p w14:paraId="6A2DD121" w14:textId="77777777" w:rsidR="00C0070A" w:rsidRPr="00C0070A" w:rsidRDefault="00C0070A" w:rsidP="00C0070A">
      <w:pPr>
        <w:spacing w:after="60" w:before="0" w:line="259" w:lineRule="auto"/>
        <w:ind w:right="1"/>
        <w:rPr>
          <w:rFonts w:cs="Arial"/>
          <w:szCs w:val="20"/>
        </w:rPr>
      </w:pPr>
      <w:r w:rsidRPr="00C0070A">
        <w:rPr>
          <w:rFonts w:cs="Arial"/>
          <w:szCs w:val="20"/>
        </w:rPr>
        <w:t>Zusätzlich sind Kaltleiter-Temperaturfühler zur Überwachung der Öltemperatur vorzusehen.</w:t>
      </w:r>
    </w:p>
    <w:p w14:paraId="7ABCD60C" w14:textId="77777777" w:rsidR="00C0070A" w:rsidRPr="00C0070A" w:rsidRDefault="00C0070A" w:rsidP="00C0070A">
      <w:pPr>
        <w:spacing w:after="60" w:before="0" w:line="259" w:lineRule="auto"/>
        <w:ind w:right="1"/>
        <w:rPr>
          <w:rFonts w:cs="Arial"/>
          <w:szCs w:val="20"/>
        </w:rPr>
      </w:pPr>
      <w:r w:rsidRPr="00C0070A">
        <w:rPr>
          <w:rFonts w:cs="Arial"/>
          <w:szCs w:val="20"/>
        </w:rPr>
        <w:t>Die Temperaturbeständigkeit der verwendeten Isolierstoffe muss mindestens Klasse B nach VDE 0530 entsprechen.</w:t>
      </w:r>
    </w:p>
    <w:p w14:paraId="396C7C40" w14:textId="77777777" w:rsidR="00C0070A" w:rsidRPr="00C0070A" w:rsidRDefault="00C0070A" w:rsidP="00C0070A">
      <w:pPr>
        <w:spacing w:after="0" w:before="0"/>
        <w:ind w:right="1"/>
        <w:rPr>
          <w:rFonts w:cs="Arial"/>
          <w:szCs w:val="20"/>
        </w:rPr>
      </w:pPr>
    </w:p>
    <w:p w14:paraId="11E780B0" w14:textId="77777777" w:rsidR="00C0070A" w:rsidRPr="00A120F4" w:rsidRDefault="00C0070A" w:rsidP="00C0070A">
      <w:bookmarkStart w:id="1229" w:name="BM_95f658d1477691bfaeb0a5fee8b9da18"/>
      <w:pPr>
        <w:pStyle w:val="berschrift3"/>
        <w:spacing w:after="0"/>
        <w:ind w:right="1"/>
        <w:rPr>
          <w:rFonts w:cs="Arial"/>
          <w:b/>
          <w:bCs/>
          <w:szCs w:val="20"/>
        </w:rPr>
      </w:pPr>
      <w:r w:rsidRPr="00A120F4">
        <w:rPr>
          <w:rFonts w:cs="Arial" w:ascii="Arial" w:hAnsi="Arial" w:eastAsia="Arial"/>
          <w:b/>
          <w:bCs/>
          <w:i w:val="0"/>
          <w:color w:val="1B3755"/>
          <w:sz w:val="21"/>
          <w:szCs w:val="20"/>
        </w:rPr>
        <w:t>Steuerblock inkl. Regelelektronik</w:t>
      </w:r>
      <w:bookmarkEnd w:id="1229"/>
    </w:p>
    <w:p>
      <w:pPr>
        <w:pStyle w:val="LVBibliothekMetadaten"/>
      </w:pPr>
      <w:r>
        <w:t>Struktur 14.02.01  |  Typ Unterbaustein  |  Bibliotheks-ID LV_14_02_01_STEUERBLOCK_INKL_REGELELEKTRONIK</w:t>
      </w:r>
    </w:p>
    <w:p w14:paraId="7940A6D1" w14:textId="77777777" w:rsidR="00C0070A" w:rsidRPr="00C0070A" w:rsidRDefault="00C0070A" w:rsidP="00C0070A">
      <w:pPr>
        <w:spacing w:after="60" w:before="0" w:line="259" w:lineRule="auto"/>
        <w:ind w:right="1"/>
        <w:rPr>
          <w:rFonts w:cs="Arial"/>
          <w:szCs w:val="20"/>
        </w:rPr>
      </w:pPr>
      <w:r w:rsidRPr="00C0070A">
        <w:rPr>
          <w:rFonts w:cs="Arial"/>
          <w:szCs w:val="20"/>
        </w:rPr>
        <w:t xml:space="preserve">Der Istwert der durchfließenden Ölmenge ist permanent zu überprüfen und mit einer einstellbaren Sollwertkurve zu vergleichen. </w:t>
      </w:r>
    </w:p>
    <w:p w14:paraId="404C99AF" w14:textId="77777777" w:rsidR="00C0070A" w:rsidRPr="00C0070A" w:rsidRDefault="00C0070A" w:rsidP="00C0070A">
      <w:pPr>
        <w:spacing w:after="60" w:before="0" w:line="259" w:lineRule="auto"/>
        <w:ind w:right="1"/>
        <w:rPr>
          <w:rFonts w:cs="Arial"/>
          <w:szCs w:val="20"/>
        </w:rPr>
      </w:pPr>
      <w:r w:rsidRPr="00C0070A">
        <w:rPr>
          <w:rFonts w:cs="Arial"/>
          <w:szCs w:val="20"/>
        </w:rPr>
        <w:t>Abweichungen sind unabhängig von Temperatur und Last auszugleichen.</w:t>
      </w:r>
    </w:p>
    <w:p w14:paraId="55B0AEDB" w14:textId="77777777" w:rsidR="00C0070A" w:rsidRPr="00C0070A" w:rsidRDefault="00C0070A" w:rsidP="00C0070A">
      <w:pPr>
        <w:spacing w:after="60" w:before="0" w:line="259" w:lineRule="auto"/>
        <w:ind w:right="1"/>
        <w:rPr>
          <w:rFonts w:cs="Arial"/>
          <w:szCs w:val="20"/>
        </w:rPr>
      </w:pPr>
      <w:r w:rsidRPr="00C0070A">
        <w:rPr>
          <w:rFonts w:cs="Arial"/>
          <w:szCs w:val="20"/>
        </w:rPr>
        <w:t>Die Elektronik sollte in der Lage sein, Bündigkeiten von +- 5 mm zu gewährleisten.</w:t>
      </w:r>
    </w:p>
    <w:p w14:paraId="7630F10E" w14:textId="77777777" w:rsidR="00C0070A" w:rsidRPr="00C0070A" w:rsidRDefault="00C0070A" w:rsidP="00C0070A">
      <w:pPr>
        <w:spacing w:after="60" w:before="0" w:line="259" w:lineRule="auto"/>
        <w:ind w:right="1"/>
        <w:rPr>
          <w:rFonts w:cs="Arial"/>
          <w:szCs w:val="20"/>
        </w:rPr>
      </w:pPr>
      <w:r w:rsidRPr="00C0070A">
        <w:rPr>
          <w:rFonts w:cs="Arial"/>
          <w:szCs w:val="20"/>
        </w:rPr>
        <w:t>Über eine Schnittstelle muss eine einfache Fehlerdiagnose möglich sein.</w:t>
      </w:r>
    </w:p>
    <w:p w14:paraId="4E9C9CB2" w14:textId="77777777" w:rsidR="00C0070A" w:rsidRPr="00C0070A" w:rsidRDefault="00C0070A" w:rsidP="00C0070A">
      <w:pPr>
        <w:spacing w:after="60" w:before="0" w:line="259" w:lineRule="auto"/>
        <w:ind w:right="1"/>
        <w:rPr>
          <w:rFonts w:cs="Arial"/>
          <w:szCs w:val="20"/>
        </w:rPr>
      </w:pPr>
      <w:r w:rsidRPr="00C0070A">
        <w:rPr>
          <w:rFonts w:cs="Arial"/>
          <w:szCs w:val="20"/>
        </w:rPr>
        <w:t>Eine detailliierte Beschreibung ist mitzuliefern.</w:t>
      </w:r>
    </w:p>
    <w:p w14:paraId="6934472E" w14:textId="77777777" w:rsidR="00C0070A" w:rsidRPr="00C0070A" w:rsidRDefault="00C0070A" w:rsidP="00C0070A">
      <w:pPr>
        <w:spacing w:after="60" w:before="0" w:line="259" w:lineRule="auto"/>
        <w:ind w:right="1"/>
        <w:rPr>
          <w:rFonts w:cs="Arial"/>
          <w:szCs w:val="20"/>
        </w:rPr>
      </w:pPr>
      <w:r w:rsidRPr="00C0070A">
        <w:rPr>
          <w:rFonts w:cs="Arial"/>
          <w:szCs w:val="20"/>
        </w:rPr>
        <w:t>Ein Notablassventil ist zu integrieren.</w:t>
      </w:r>
    </w:p>
    <w:p w14:paraId="159BACD8" w14:textId="77777777" w:rsidR="00EB336C" w:rsidRDefault="00C0070A" w:rsidP="00C0070A">
      <w:pPr>
        <w:spacing w:after="60" w:before="0" w:line="259" w:lineRule="auto"/>
        <w:ind w:right="1"/>
        <w:rPr>
          <w:rFonts w:cs="Arial"/>
          <w:szCs w:val="20"/>
        </w:rPr>
      </w:pPr>
      <w:r w:rsidRPr="00C0070A">
        <w:rPr>
          <w:rFonts w:cs="Arial"/>
          <w:szCs w:val="20"/>
        </w:rPr>
        <w:t>Druckschalter als Lastwiegeeinrichtung inkl. Einbindung in die Steuerung sind vorzusehen.</w:t>
      </w:r>
    </w:p>
    <w:p w14:paraId="10429AFC" w14:textId="77777777" w:rsidR="00F13D84" w:rsidRDefault="00F13D84" w:rsidP="00C0070A">
      <w:pPr>
        <w:spacing w:after="0" w:before="0"/>
        <w:ind w:right="1"/>
        <w:rPr>
          <w:rFonts w:cs="Arial"/>
          <w:szCs w:val="20"/>
        </w:rPr>
      </w:pPr>
    </w:p>
    <w:p w14:paraId="66407815" w14:textId="77777777" w:rsidR="00F13D84" w:rsidRPr="008D04BE" w:rsidRDefault="00F13D84" w:rsidP="00F13D84">
      <w:bookmarkStart w:id="1230" w:name="BM_87f8be074519c073bdedfce0b758ee74"/>
      <w:pPr>
        <w:pStyle w:val="berschrift2"/>
      </w:pPr>
      <w:r w:rsidRPr="008D04BE">
        <w:rPr>
          <w:rFonts w:ascii="Arial" w:hAnsi="Arial" w:eastAsia="Arial"/>
          <w:b/>
          <w:i w:val="0"/>
          <w:color w:val="1B3755"/>
          <w:sz w:val="24"/>
        </w:rPr>
        <w:t>Lastmesssystem</w:t>
      </w:r>
      <w:bookmarkEnd w:id="1230"/>
    </w:p>
    <w:p>
      <w:pPr>
        <w:pStyle w:val="LVBibliothekMetadaten"/>
      </w:pPr>
      <w:r>
        <w:t>Struktur 14.03  |  Typ Baustein  |  Bibliotheks-ID LV_14_03_LASTMESSSYSTEM</w:t>
      </w:r>
    </w:p>
    <w:p w14:paraId="524BA2DB" w14:textId="77777777" w:rsidR="00F13D84" w:rsidRDefault="00F13D84" w:rsidP="00F13D84">
      <w:pPr>
        <w:spacing w:after="60" w:before="0" w:line="259" w:lineRule="auto"/>
        <w:ind w:right="1"/>
        <w:rPr>
          <w:rFonts w:cs="Arial"/>
          <w:szCs w:val="20"/>
        </w:rPr>
      </w:pPr>
      <w:r w:rsidRPr="00BE043B">
        <w:rPr>
          <w:rFonts w:cs="Arial"/>
          <w:szCs w:val="20"/>
        </w:rPr>
        <w:t>Lieferung und Montage eines Messsystems zur Erfassung der Zuladung und Einbindung in die Steuerung</w:t>
      </w:r>
    </w:p>
    <w:p w14:paraId="3AB3949C" w14:textId="77777777" w:rsidR="00F13D84" w:rsidRPr="00424F1D" w:rsidRDefault="00F13D84" w:rsidP="00F13D84">
      <w:pPr>
        <w:spacing w:after="60" w:before="0" w:line="259" w:lineRule="auto"/>
        <w:ind w:right="1"/>
        <w:rPr>
          <w:rFonts w:cs="Arial"/>
          <w:szCs w:val="20"/>
        </w:rPr>
      </w:pPr>
      <w:r w:rsidRPr="00424F1D">
        <w:rPr>
          <w:rFonts w:cs="Arial"/>
          <w:szCs w:val="20"/>
        </w:rPr>
        <w:t>Voll-Lastzustände müssen erkannt werden, vorliegende Außenrufe werden nicht bedient, bleiben jedoch gespeichert.</w:t>
      </w:r>
    </w:p>
    <w:p w14:paraId="1658F17A" w14:textId="77777777" w:rsidR="00F13D84" w:rsidRPr="00424F1D" w:rsidRDefault="00F13D84" w:rsidP="00F13D84">
      <w:pPr>
        <w:spacing w:after="60" w:before="0" w:line="259" w:lineRule="auto"/>
        <w:ind w:right="1"/>
        <w:rPr>
          <w:rFonts w:cs="Arial"/>
          <w:szCs w:val="20"/>
        </w:rPr>
      </w:pPr>
      <w:r w:rsidRPr="00424F1D">
        <w:rPr>
          <w:rFonts w:cs="Arial"/>
          <w:szCs w:val="20"/>
        </w:rPr>
        <w:t>Die Lastwiegeeinrichtung muss in der Lage sein, bei einer</w:t>
      </w:r>
      <w:r>
        <w:rPr>
          <w:rFonts w:cs="Arial"/>
          <w:szCs w:val="20"/>
        </w:rPr>
        <w:t xml:space="preserve"> </w:t>
      </w:r>
      <w:r w:rsidRPr="00424F1D">
        <w:rPr>
          <w:rFonts w:cs="Arial"/>
          <w:szCs w:val="20"/>
        </w:rPr>
        <w:t>Fahrkorbauslastung von weniger als 40 kg nicht mehr als zwei</w:t>
      </w:r>
    </w:p>
    <w:p w14:paraId="6D348FC3" w14:textId="77777777" w:rsidR="00F13D84" w:rsidRPr="00BE043B" w:rsidRDefault="00F13D84" w:rsidP="00F13D84">
      <w:pPr>
        <w:spacing w:after="60" w:before="0" w:line="259" w:lineRule="auto"/>
        <w:ind w:right="1"/>
        <w:rPr>
          <w:rFonts w:cs="Arial"/>
          <w:szCs w:val="20"/>
        </w:rPr>
      </w:pPr>
      <w:r w:rsidRPr="00424F1D">
        <w:rPr>
          <w:rFonts w:cs="Arial"/>
          <w:szCs w:val="20"/>
        </w:rPr>
        <w:t>Fahrkommandos anzunehmen.</w:t>
      </w:r>
    </w:p>
    <w:p w14:paraId="147C1FC2" w14:textId="77777777" w:rsidR="00F13D84" w:rsidRPr="00495FE1" w:rsidRDefault="00F13D84" w:rsidP="00F13D84">
      <w:pPr>
        <w:spacing w:after="0" w:before="0"/>
        <w:ind w:right="1"/>
        <w:rPr>
          <w:rFonts w:cs="Arial"/>
          <w:szCs w:val="20"/>
        </w:rPr>
      </w:pPr>
    </w:p>
    <w:p w14:paraId="78DB08F3" w14:textId="77777777" w:rsidR="00F13D84" w:rsidRPr="00495FE1" w:rsidRDefault="00F13D84" w:rsidP="00F13D84">
      <w:pPr>
        <w:spacing w:after="60" w:before="0" w:line="259" w:lineRule="auto"/>
        <w:ind w:right="1"/>
        <w:rPr>
          <w:rFonts w:cs="Arial"/>
          <w:szCs w:val="20"/>
        </w:rPr>
      </w:pPr>
      <w:r w:rsidRPr="00495FE1">
        <w:rPr>
          <w:rFonts w:cs="Arial"/>
          <w:szCs w:val="20"/>
        </w:rPr>
        <w:t>System Hydraulikaufzug:</w:t>
      </w:r>
      <w:r w:rsidRPr="00495FE1">
        <w:rPr>
          <w:rFonts w:cs="Arial"/>
          <w:szCs w:val="20"/>
        </w:rPr>
        <w:tab/>
        <w:t>Drucksensor am Steuerblock</w:t>
      </w:r>
    </w:p>
    <w:p w14:paraId="05F34A51" w14:textId="77777777" w:rsidR="00F13D84" w:rsidRPr="00495FE1" w:rsidRDefault="00F13D84" w:rsidP="00F13D84">
      <w:pPr>
        <w:spacing w:after="60" w:before="0" w:line="259" w:lineRule="auto"/>
        <w:ind w:right="1"/>
        <w:rPr>
          <w:rFonts w:cs="Arial"/>
          <w:szCs w:val="20"/>
        </w:rPr>
      </w:pPr>
      <w:r w:rsidRPr="00495FE1">
        <w:rPr>
          <w:rFonts w:cs="Arial"/>
          <w:szCs w:val="20"/>
        </w:rPr>
        <w:t>Auswerteeinheit:</w:t>
      </w:r>
      <w:r w:rsidRPr="00495FE1">
        <w:rPr>
          <w:rFonts w:cs="Arial"/>
          <w:szCs w:val="20"/>
        </w:rPr>
        <w:tab/>
      </w:r>
      <w:r w:rsidRPr="00495FE1">
        <w:rPr>
          <w:rFonts w:cs="Arial"/>
          <w:szCs w:val="20"/>
        </w:rPr>
        <w:tab/>
        <w:t>Ja</w:t>
      </w:r>
    </w:p>
    <w:p w14:paraId="6176B89A" w14:textId="77777777" w:rsidR="00F13D84" w:rsidRDefault="00F13D84" w:rsidP="00C0070A">
      <w:pPr>
        <w:spacing w:after="0" w:before="0"/>
        <w:ind w:right="1"/>
        <w:rPr>
          <w:rFonts w:cs="Arial"/>
          <w:szCs w:val="20"/>
        </w:rPr>
      </w:pPr>
    </w:p>
    <w:p w14:paraId="2294C81C" w14:textId="77777777" w:rsidR="00FC5FAD" w:rsidRPr="00957C41" w:rsidRDefault="00FC5FAD" w:rsidP="00FC5FAD">
      <w:bookmarkStart w:id="1231" w:name="BM_b691f1681e3c4662b09ed9dd5f7766c9"/>
      <w:pPr>
        <w:pStyle w:val="berschrift2"/>
      </w:pPr>
      <w:r w:rsidRPr="00957C41">
        <w:rPr>
          <w:rFonts w:ascii="Arial" w:hAnsi="Arial" w:eastAsia="Arial"/>
          <w:b/>
          <w:i w:val="0"/>
          <w:color w:val="1B3755"/>
          <w:sz w:val="24"/>
        </w:rPr>
        <w:t>Schutzeinrichtung gegen unbeabsichtigte Bewegungen des Fahrkorbes (A3)</w:t>
      </w:r>
      <w:bookmarkEnd w:id="1231"/>
    </w:p>
    <w:p>
      <w:pPr>
        <w:pStyle w:val="LVBibliothekMetadaten"/>
      </w:pPr>
      <w:r>
        <w:t>Struktur 14.04  |  Typ Baustein  |  Bibliotheks-ID LV_14_04_SCHUTZEINRICHTUNG_GEGEN_UNBEABSICHTIGTE_BE</w:t>
      </w:r>
    </w:p>
    <w:p w14:paraId="40CD9DAF" w14:textId="77777777" w:rsidR="00FC5FAD" w:rsidRPr="00957C41" w:rsidRDefault="00FC5FAD" w:rsidP="00FC5FAD">
      <w:pPr>
        <w:spacing w:after="60" w:before="0" w:line="259" w:lineRule="auto"/>
        <w:ind w:right="1"/>
        <w:rPr>
          <w:rFonts w:cs="Arial"/>
          <w:szCs w:val="20"/>
        </w:rPr>
      </w:pPr>
      <w:r>
        <w:rPr>
          <w:rFonts w:cs="Arial"/>
          <w:szCs w:val="20"/>
        </w:rPr>
        <w:t>Implementierung</w:t>
      </w:r>
      <w:r w:rsidRPr="00957C41">
        <w:rPr>
          <w:rFonts w:cs="Arial"/>
          <w:szCs w:val="20"/>
        </w:rPr>
        <w:t xml:space="preserve"> einer Schutzeinrichtung zum Verhindern einer unbeabsichtigten Bewegung des Fahrkorbes von der Haltestelle weg, wenn die Schachttür nicht verriegelt und die Fahrkorbtür nicht verschlossen ist, ausgestattet sein.</w:t>
      </w:r>
    </w:p>
    <w:p w14:paraId="2B270F4D" w14:textId="77777777" w:rsidR="00FC5FAD" w:rsidRDefault="00FC5FAD" w:rsidP="00FC5FAD">
      <w:pPr>
        <w:spacing w:after="60" w:before="0" w:line="259" w:lineRule="auto"/>
        <w:ind w:right="1"/>
        <w:rPr>
          <w:rFonts w:cs="Arial"/>
          <w:szCs w:val="20"/>
        </w:rPr>
      </w:pPr>
      <w:r w:rsidRPr="00957C41">
        <w:rPr>
          <w:rFonts w:cs="Arial"/>
          <w:szCs w:val="20"/>
        </w:rPr>
        <w:t>Die Forderungen gegen unbeabsichtigte Bewegungen sind mittels eines zertifizierten Systems zu erfüllen.</w:t>
      </w:r>
    </w:p>
    <w:p w14:paraId="1482D6D1" w14:textId="77777777" w:rsidR="00FC5FAD" w:rsidRDefault="00FC5FAD" w:rsidP="00C0070A">
      <w:pPr>
        <w:spacing w:after="0" w:before="0"/>
        <w:ind w:right="1"/>
        <w:rPr>
          <w:rFonts w:cs="Arial"/>
          <w:szCs w:val="20"/>
        </w:rPr>
      </w:pPr>
    </w:p>
    <w:p w14:paraId="7A77BB3B" w14:textId="77777777" w:rsidR="00EB336C" w:rsidRDefault="00EB336C" w:rsidP="00EB5B69">
      <w:pPr>
        <w:spacing w:after="0" w:before="0"/>
        <w:ind w:right="1"/>
        <w:rPr>
          <w:rFonts w:cs="Arial"/>
          <w:szCs w:val="20"/>
        </w:rPr>
      </w:pPr>
    </w:p>
    <w:p w14:paraId="5E56C62F" w14:textId="77777777" w:rsidR="0084059C" w:rsidRDefault="0084059C" w:rsidP="003F7276">
      <w:bookmarkStart w:id="1232" w:name="BM_dfa3eeb8402b9565e3af2eb4025783a2"/>
      <w:pPr>
        <w:pStyle w:val="berschrift2"/>
      </w:pPr>
      <w:r>
        <w:rPr>
          <w:rFonts w:ascii="Arial" w:hAnsi="Arial" w:eastAsia="Arial"/>
          <w:b/>
          <w:i w:val="0"/>
          <w:color w:val="1B3755"/>
          <w:sz w:val="24"/>
        </w:rPr>
        <w:t xml:space="preserve">Hydraulikschläuche </w:t>
      </w:r>
      <w:r w:rsidR="00F66FDF">
        <w:rPr>
          <w:rFonts w:ascii="Arial" w:hAnsi="Arial" w:eastAsia="Arial"/>
          <w:b/>
          <w:i w:val="0"/>
          <w:color w:val="1B3755"/>
          <w:sz w:val="24"/>
        </w:rPr>
        <w:t>und Hydrauliköl</w:t>
      </w:r>
      <w:bookmarkEnd w:id="1232"/>
    </w:p>
    <w:p>
      <w:pPr>
        <w:pStyle w:val="LVBibliothekMetadaten"/>
      </w:pPr>
      <w:r>
        <w:t>Struktur 14.05  |  Typ Baustein  |  Bibliotheks-ID LV_14_05_HYDRAULIKSCHLAUCHE_UND_HYDRAULIKOL</w:t>
      </w:r>
    </w:p>
    <w:p w14:paraId="41FDEDBD" w14:textId="77777777" w:rsidR="003F7276" w:rsidRPr="003F7276" w:rsidRDefault="003F7276" w:rsidP="003F7276">
      <w:pPr>
        <w:spacing w:before="0" w:after="60" w:line="259" w:lineRule="auto"/>
      </w:pPr>
      <w:r w:rsidRPr="003F7276">
        <w:t xml:space="preserve">Die hydraulischen Verbindungsleitungen vom Aggregat bis zum Heberanschluss </w:t>
      </w:r>
      <w:r w:rsidR="00523B6B">
        <w:t>sind</w:t>
      </w:r>
      <w:r w:rsidRPr="003F7276">
        <w:t xml:space="preserve"> als geprüfter Druckschlauch zu erneuern. (Länge pro Aufzug s. Anlagenzeichnung)</w:t>
      </w:r>
    </w:p>
    <w:p w14:paraId="45963E62" w14:textId="77777777" w:rsidR="003F7276" w:rsidRPr="003F7276" w:rsidRDefault="003F7276" w:rsidP="003F7276">
      <w:pPr>
        <w:spacing w:before="0" w:after="60" w:line="259" w:lineRule="auto"/>
      </w:pPr>
      <w:r w:rsidRPr="003F7276">
        <w:t>Vorgeschriebene Biegeradien sind einzuhalten.</w:t>
      </w:r>
    </w:p>
    <w:p w14:paraId="2FE3FD76" w14:textId="77777777" w:rsidR="003F7276" w:rsidRPr="003F7276" w:rsidRDefault="003F7276" w:rsidP="003F7276">
      <w:pPr>
        <w:spacing w:before="0" w:after="60" w:line="259" w:lineRule="auto"/>
      </w:pPr>
      <w:r w:rsidRPr="003F7276">
        <w:t>Die Halterungen sind schwingungsisolierend auszuführen, so dass keine Körperschallübertragung möglich ist.(Befestigungsschellen mit Gummieinlage)</w:t>
      </w:r>
    </w:p>
    <w:p w14:paraId="587F52C2" w14:textId="77777777" w:rsidR="003F7276" w:rsidRDefault="003F7276" w:rsidP="003F7276">
      <w:pPr>
        <w:spacing w:before="0" w:after="60" w:line="259" w:lineRule="auto"/>
      </w:pPr>
      <w:r w:rsidRPr="003F7276">
        <w:t>Zur Vermeidung von Strömungsgeräuschen darf die Ölgeschwindigkeit in der Zuleitung 5 m/s nicht überschreiten.</w:t>
      </w:r>
    </w:p>
    <w:p w14:paraId="2796D3D7" w14:textId="77777777" w:rsidR="00A54876" w:rsidRDefault="00A54876" w:rsidP="003F7276">
      <w:pPr>
        <w:spacing w:before="0" w:after="60" w:line="259" w:lineRule="auto"/>
      </w:pPr>
      <w:r>
        <w:t xml:space="preserve">Das vorhandene Hydrauliköl ist fachgerecht zu entsorgen und durch neues Hydrauliköl zu ersetzen. (HLP 46 </w:t>
      </w:r>
      <w:r w:rsidR="007863FD">
        <w:t>o. vergleichbar)</w:t>
      </w:r>
    </w:p>
    <w:p w14:paraId="6049A024" w14:textId="77777777" w:rsidR="00F66FDF" w:rsidRDefault="00F66FDF" w:rsidP="00EB5B69">
      <w:pPr>
        <w:spacing w:after="0" w:before="0"/>
        <w:ind w:right="1"/>
        <w:rPr>
          <w:rFonts w:cs="Arial"/>
          <w:szCs w:val="20"/>
        </w:rPr>
      </w:pPr>
    </w:p>
    <w:p w14:paraId="03917866" w14:textId="77777777" w:rsidR="009C4E82" w:rsidRDefault="009C4E82" w:rsidP="009C4E82">
      <w:bookmarkStart w:id="1233" w:name="BM_862820b03eb3c7cb1ba0e014d0999212"/>
      <w:pPr>
        <w:pStyle w:val="berschrift2"/>
      </w:pPr>
      <w:r>
        <w:rPr>
          <w:rFonts w:ascii="Arial" w:hAnsi="Arial" w:eastAsia="Arial"/>
          <w:b/>
          <w:i w:val="0"/>
          <w:color w:val="1B3755"/>
          <w:sz w:val="24"/>
        </w:rPr>
        <w:t>Rohrbruchventil erneuern</w:t>
      </w:r>
      <w:bookmarkEnd w:id="1233"/>
    </w:p>
    <w:p>
      <w:pPr>
        <w:pStyle w:val="LVBibliothekMetadaten"/>
      </w:pPr>
      <w:r>
        <w:t>Struktur 14.06  |  Typ Baustein  |  Bibliotheks-ID LV_14_06_ROHRBRUCHVENTIL_ERNEUERN</w:t>
      </w:r>
    </w:p>
    <w:p w14:paraId="7EC48312" w14:textId="77777777" w:rsidR="009C4E82" w:rsidRDefault="009C4E82" w:rsidP="009C4E82">
      <w:pPr>
        <w:spacing w:before="0" w:after="60" w:line="259" w:lineRule="auto"/>
      </w:pPr>
      <w:r w:rsidRPr="009C4E82">
        <w:t xml:space="preserve">Die Rohrbruchsicherung muss gemäß DIN EN 81-20 und DIN EN 81-50 ausgeführt sein und den spezifischen Anforderungen des Aufzugs entsprechen. </w:t>
      </w:r>
    </w:p>
    <w:p w14:paraId="53E53536" w14:textId="77777777" w:rsidR="009C4E82" w:rsidRDefault="009C4E82" w:rsidP="009C4E82">
      <w:pPr>
        <w:spacing w:before="0" w:after="60" w:line="259" w:lineRule="auto"/>
      </w:pPr>
      <w:r w:rsidRPr="009C4E82">
        <w:t xml:space="preserve">Das Bauteil ist für den hydraulischen Antrieb des Aufzugs geeignet und auf die maximalen Betriebsdrücke abgestimmt. </w:t>
      </w:r>
    </w:p>
    <w:p w14:paraId="1B373335" w14:textId="77777777" w:rsidR="009C4E82" w:rsidRDefault="009C4E82" w:rsidP="009C4E82">
      <w:pPr>
        <w:spacing w:before="0" w:after="60" w:line="259" w:lineRule="auto"/>
      </w:pPr>
      <w:r w:rsidRPr="009C4E82">
        <w:t xml:space="preserve">Die Rohrbruchsicherung muss automatisch auslösen, wenn der Förderstrom eine definierte Grenze überschreitet. </w:t>
      </w:r>
    </w:p>
    <w:p w14:paraId="2FB442E2" w14:textId="77777777" w:rsidR="009C4E82" w:rsidRDefault="009C4E82" w:rsidP="009C4E82">
      <w:pPr>
        <w:spacing w:before="0" w:after="60" w:line="259" w:lineRule="auto"/>
      </w:pPr>
      <w:r w:rsidRPr="009C4E82">
        <w:t xml:space="preserve">Eine manuelle Rückstellung der Rohrbruchsicherung nach Auslösung muss möglich sein. </w:t>
      </w:r>
    </w:p>
    <w:p w14:paraId="3176AEA5" w14:textId="77777777" w:rsidR="009C4E82" w:rsidRDefault="009C4E82" w:rsidP="009C4E82">
      <w:pPr>
        <w:spacing w:before="0" w:after="60" w:line="259" w:lineRule="auto"/>
      </w:pPr>
      <w:r w:rsidRPr="009C4E82">
        <w:t xml:space="preserve">Das Bauteil ist korrosionsbeständig und für den langfristigen Einsatz ausgelegt. </w:t>
      </w:r>
    </w:p>
    <w:p w14:paraId="3116C1EA" w14:textId="77777777" w:rsidR="009C4E82" w:rsidRDefault="009C4E82" w:rsidP="009C4E82">
      <w:pPr>
        <w:spacing w:before="0" w:after="60" w:line="259" w:lineRule="auto"/>
      </w:pPr>
      <w:r w:rsidRPr="009C4E82">
        <w:t>Ein Prüfanschluss zur Funktionsprüfung der Rohrbruchsicherung ist vorzusehen.</w:t>
      </w:r>
    </w:p>
    <w:p w14:paraId="5119FCE8" w14:textId="77777777" w:rsidR="001A2A6B" w:rsidRDefault="001A2A6B" w:rsidP="00EB5B69">
      <w:pPr>
        <w:spacing w:after="0" w:before="0"/>
        <w:ind w:right="1"/>
        <w:rPr>
          <w:rFonts w:cs="Arial"/>
          <w:szCs w:val="20"/>
        </w:rPr>
      </w:pPr>
    </w:p>
    <w:p w14:paraId="6D083462" w14:textId="77777777" w:rsidR="001A2A6B" w:rsidRPr="001A2A6B" w:rsidRDefault="001A2A6B" w:rsidP="001A2A6B">
      <w:bookmarkStart w:id="1234" w:name="BM_52b6b769db5db9b7b10f88d373218e7d"/>
      <w:pPr>
        <w:pStyle w:val="berschrift2"/>
      </w:pPr>
      <w:r w:rsidRPr="001A2A6B">
        <w:rPr>
          <w:rFonts w:ascii="Arial" w:hAnsi="Arial" w:eastAsia="Arial"/>
          <w:b/>
          <w:i w:val="0"/>
          <w:color w:val="1B3755"/>
          <w:sz w:val="24"/>
        </w:rPr>
        <w:t>Dichtsätze Hydraulikheber</w:t>
      </w:r>
      <w:bookmarkEnd w:id="1234"/>
    </w:p>
    <w:p>
      <w:pPr>
        <w:pStyle w:val="LVBibliothekMetadaten"/>
      </w:pPr>
      <w:r>
        <w:t>Struktur 14.07  |  Typ Baustein  |  Bibliotheks-ID LV_14_07_DICHTSATZE_HYDRAULIKHEBER</w:t>
      </w:r>
    </w:p>
    <w:p w14:paraId="6ECE8737" w14:textId="77777777" w:rsidR="001A2A6B" w:rsidRPr="001A2A6B" w:rsidRDefault="001A2A6B" w:rsidP="001A2A6B">
      <w:pPr>
        <w:spacing w:after="60" w:before="0" w:line="259" w:lineRule="auto"/>
        <w:ind w:right="1"/>
        <w:rPr>
          <w:rFonts w:cs="Arial"/>
          <w:szCs w:val="20"/>
        </w:rPr>
      </w:pPr>
      <w:r w:rsidRPr="001A2A6B">
        <w:rPr>
          <w:rFonts w:cs="Arial"/>
          <w:szCs w:val="20"/>
        </w:rPr>
        <w:t>Die vorhandenen Dichtsätze sind zu erneuern. Informationen zum konkreten Hebertyp sind der Fotodokumentation zu entnehmen.</w:t>
      </w:r>
    </w:p>
    <w:p w14:paraId="04262D50" w14:textId="77777777" w:rsidR="001A2A6B" w:rsidRPr="001A2A6B" w:rsidRDefault="001A2A6B" w:rsidP="001A2A6B">
      <w:pPr>
        <w:spacing w:after="0" w:before="0"/>
        <w:ind w:right="1"/>
        <w:rPr>
          <w:rFonts w:cs="Arial"/>
          <w:szCs w:val="20"/>
        </w:rPr>
      </w:pPr>
    </w:p>
    <w:p w14:paraId="47A511EE" w14:textId="77777777" w:rsidR="001A2A6B" w:rsidRPr="001A2A6B" w:rsidRDefault="001A2A6B" w:rsidP="001A2A6B">
      <w:pPr>
        <w:spacing w:after="60" w:before="0" w:line="259" w:lineRule="auto"/>
        <w:ind w:right="1"/>
        <w:rPr>
          <w:rFonts w:cs="Arial"/>
          <w:szCs w:val="20"/>
        </w:rPr>
      </w:pPr>
      <w:r w:rsidRPr="001A2A6B">
        <w:rPr>
          <w:rFonts w:cs="Arial"/>
          <w:szCs w:val="20"/>
        </w:rPr>
        <w:t xml:space="preserve">Dichtsatz zum Zylinder </w:t>
      </w:r>
      <w:r w:rsidRPr="001A2A6B">
        <w:rPr>
          <w:rFonts w:cs="Arial"/>
          <w:color w:val="70AD47" w:themeColor="accent6"/>
          <w:szCs w:val="20"/>
        </w:rPr>
        <w:t>LGTZ 50-2 (KA</w:t>
      </w:r>
      <w:r w:rsidRPr="001A2A6B">
        <w:rPr>
          <w:rFonts w:cs="Arial"/>
          <w:szCs w:val="20"/>
        </w:rPr>
        <w:t>)</w:t>
      </w:r>
    </w:p>
    <w:p w14:paraId="22ADB653" w14:textId="77777777" w:rsidR="001A2A6B" w:rsidRPr="001A2A6B" w:rsidRDefault="001A2A6B" w:rsidP="001A2A6B">
      <w:pPr>
        <w:spacing w:after="60" w:before="0" w:line="259" w:lineRule="auto"/>
        <w:ind w:right="1"/>
        <w:rPr>
          <w:rFonts w:cs="Arial"/>
          <w:szCs w:val="20"/>
        </w:rPr>
      </w:pPr>
      <w:r w:rsidRPr="001A2A6B">
        <w:rPr>
          <w:rFonts w:cs="Arial"/>
          <w:szCs w:val="20"/>
        </w:rPr>
        <w:t>(Stufe 1 und 2 nach außen)</w:t>
      </w:r>
    </w:p>
    <w:p w14:paraId="7D383FFA" w14:textId="77777777" w:rsidR="001A2A6B" w:rsidRPr="001A2A6B" w:rsidRDefault="001A2A6B" w:rsidP="001A2A6B">
      <w:pPr>
        <w:spacing w:after="0" w:before="0"/>
        <w:ind w:right="1"/>
        <w:rPr>
          <w:rFonts w:cs="Arial"/>
          <w:szCs w:val="20"/>
        </w:rPr>
      </w:pPr>
    </w:p>
    <w:p w14:paraId="71FB5201" w14:textId="77777777" w:rsidR="001A2A6B" w:rsidRPr="001A2A6B" w:rsidRDefault="001A2A6B" w:rsidP="001A2A6B">
      <w:pPr>
        <w:spacing w:after="60" w:before="0" w:line="259" w:lineRule="auto"/>
        <w:ind w:right="1"/>
        <w:rPr>
          <w:rFonts w:cs="Arial"/>
          <w:szCs w:val="20"/>
        </w:rPr>
      </w:pPr>
      <w:r w:rsidRPr="001A2A6B">
        <w:rPr>
          <w:rFonts w:cs="Arial"/>
          <w:szCs w:val="20"/>
        </w:rPr>
        <w:t xml:space="preserve">Dichtsatz zum Zylinder </w:t>
      </w:r>
      <w:r w:rsidRPr="001A2A6B">
        <w:rPr>
          <w:rFonts w:cs="Arial"/>
          <w:color w:val="70AD47" w:themeColor="accent6"/>
          <w:szCs w:val="20"/>
        </w:rPr>
        <w:t>LGTZ 50-2 KA</w:t>
      </w:r>
    </w:p>
    <w:p w14:paraId="5185D7B0" w14:textId="77777777" w:rsidR="001A2A6B" w:rsidRPr="001A2A6B" w:rsidRDefault="001A2A6B" w:rsidP="001A2A6B">
      <w:pPr>
        <w:spacing w:after="60" w:before="0" w:line="259" w:lineRule="auto"/>
        <w:ind w:right="1"/>
        <w:rPr>
          <w:rFonts w:cs="Arial"/>
          <w:szCs w:val="20"/>
        </w:rPr>
      </w:pPr>
      <w:r w:rsidRPr="001A2A6B">
        <w:rPr>
          <w:rFonts w:cs="Arial"/>
          <w:szCs w:val="20"/>
        </w:rPr>
        <w:t>(innere Dichtungen und Fußventil)</w:t>
      </w:r>
    </w:p>
    <w:p w14:paraId="16B0675D" w14:textId="77777777" w:rsidR="001A2A6B" w:rsidRPr="001A2A6B" w:rsidRDefault="001A2A6B" w:rsidP="001A2A6B">
      <w:pPr>
        <w:spacing w:after="0" w:before="0"/>
        <w:ind w:right="1"/>
        <w:rPr>
          <w:rFonts w:cs="Arial"/>
          <w:szCs w:val="20"/>
        </w:rPr>
      </w:pPr>
    </w:p>
    <w:p w14:paraId="087A07E5" w14:textId="77777777" w:rsidR="001A2A6B" w:rsidRDefault="001A2A6B" w:rsidP="001A2A6B">
      <w:pPr>
        <w:spacing w:after="60" w:before="0" w:line="259" w:lineRule="auto"/>
        <w:ind w:right="1"/>
        <w:rPr>
          <w:rFonts w:cs="Arial"/>
          <w:szCs w:val="20"/>
        </w:rPr>
      </w:pPr>
      <w:r w:rsidRPr="001A2A6B">
        <w:rPr>
          <w:rFonts w:cs="Arial"/>
          <w:szCs w:val="20"/>
        </w:rPr>
        <w:t>Prüfbescheinigung / TÜV-Unterlagen gem. eingereichten Unterlagen für Lasterhöhung um ca. 150 kg zum Hebernachweis notwendig</w:t>
      </w:r>
    </w:p>
    <w:p w14:paraId="4C8D9D01" w14:textId="77777777" w:rsidR="00957C41" w:rsidRDefault="00957C41" w:rsidP="001A2A6B">
      <w:pPr>
        <w:spacing w:after="0" w:before="0"/>
        <w:ind w:right="1"/>
        <w:rPr>
          <w:rFonts w:cs="Arial"/>
          <w:szCs w:val="20"/>
        </w:rPr>
      </w:pPr>
    </w:p>
    <w:p w14:paraId="6FCD0DC5" w14:textId="77777777" w:rsidR="007C698B" w:rsidRPr="001A2A6B" w:rsidRDefault="007C698B" w:rsidP="007C698B">
      <w:bookmarkStart w:id="1235" w:name="BM_050b44478115726c153a3144524a884a"/>
      <w:pPr>
        <w:pStyle w:val="berschrift2"/>
      </w:pPr>
      <w:r w:rsidRPr="001A2A6B">
        <w:rPr>
          <w:rFonts w:ascii="Arial" w:hAnsi="Arial" w:eastAsia="Arial"/>
          <w:b/>
          <w:i w:val="0"/>
          <w:color w:val="1B3755"/>
          <w:sz w:val="24"/>
        </w:rPr>
        <w:t>Hydraulikheber</w:t>
      </w:r>
      <w:bookmarkEnd w:id="1235"/>
    </w:p>
    <w:p>
      <w:pPr>
        <w:pStyle w:val="LVBibliothekMetadaten"/>
      </w:pPr>
      <w:r>
        <w:t>Struktur 14.08  |  Typ Baustein  |  Bibliotheks-ID LV_14_08_HYDRAULIKHEBER</w:t>
      </w:r>
    </w:p>
    <w:p w14:paraId="289639AD" w14:textId="77777777" w:rsidR="007C698B" w:rsidRPr="007C698B" w:rsidRDefault="007C698B" w:rsidP="007C698B">
      <w:pPr>
        <w:spacing w:after="60" w:before="0" w:line="259" w:lineRule="auto"/>
        <w:ind w:right="1"/>
        <w:rPr>
          <w:rFonts w:cs="Arial"/>
          <w:szCs w:val="20"/>
        </w:rPr>
      </w:pPr>
      <w:r w:rsidRPr="007C698B">
        <w:rPr>
          <w:rFonts w:cs="Arial"/>
          <w:szCs w:val="20"/>
        </w:rPr>
        <w:t>Hydraulikzylinder für Personen- und Lastaufzüge nach EN 81-</w:t>
      </w:r>
      <w:r>
        <w:rPr>
          <w:rFonts w:cs="Arial"/>
          <w:szCs w:val="20"/>
        </w:rPr>
        <w:t>20/50</w:t>
      </w:r>
      <w:r w:rsidRPr="007C698B">
        <w:rPr>
          <w:rFonts w:cs="Arial"/>
          <w:szCs w:val="20"/>
        </w:rPr>
        <w:t xml:space="preserve">, in </w:t>
      </w:r>
      <w:r w:rsidRPr="007C698B">
        <w:rPr>
          <w:rFonts w:cs="Arial"/>
          <w:color w:val="70AD47" w:themeColor="accent6"/>
          <w:szCs w:val="20"/>
        </w:rPr>
        <w:t xml:space="preserve">einteiliger oder mehrteiliger </w:t>
      </w:r>
      <w:r w:rsidRPr="007C698B">
        <w:rPr>
          <w:rFonts w:cs="Arial"/>
          <w:szCs w:val="20"/>
        </w:rPr>
        <w:t>Ausführung</w:t>
      </w:r>
    </w:p>
    <w:p w14:paraId="262F661C" w14:textId="77777777" w:rsidR="007C698B" w:rsidRPr="007C698B" w:rsidRDefault="007C698B" w:rsidP="007C698B">
      <w:pPr>
        <w:spacing w:after="0" w:before="0"/>
        <w:ind w:right="1"/>
        <w:rPr>
          <w:rFonts w:cs="Arial"/>
          <w:szCs w:val="20"/>
        </w:rPr>
      </w:pPr>
    </w:p>
    <w:p w14:paraId="036D05DC" w14:textId="77777777" w:rsidR="007C698B" w:rsidRPr="007C698B" w:rsidRDefault="007C698B" w:rsidP="007C698B">
      <w:pPr>
        <w:spacing w:after="60" w:before="0" w:line="259" w:lineRule="auto"/>
        <w:ind w:right="1"/>
        <w:rPr>
          <w:rFonts w:cs="Arial"/>
          <w:szCs w:val="20"/>
        </w:rPr>
      </w:pPr>
      <w:r w:rsidRPr="007C698B">
        <w:rPr>
          <w:rFonts w:cs="Arial"/>
          <w:szCs w:val="20"/>
        </w:rPr>
        <w:t>Geschweißte Stahlkonstruktion mit präzisionsgeschliffener, hartverchromter Kolbenstange und hoher Oberflächengüte</w:t>
      </w:r>
    </w:p>
    <w:p w14:paraId="0886798E" w14:textId="77777777" w:rsidR="007C698B" w:rsidRPr="007C698B" w:rsidRDefault="007C698B" w:rsidP="007C698B">
      <w:pPr>
        <w:spacing w:after="0" w:before="0"/>
        <w:ind w:right="1"/>
        <w:rPr>
          <w:rFonts w:cs="Arial"/>
          <w:szCs w:val="20"/>
        </w:rPr>
      </w:pPr>
    </w:p>
    <w:p w14:paraId="29F1EBA5" w14:textId="77777777" w:rsidR="007C698B" w:rsidRPr="007C698B" w:rsidRDefault="007C698B" w:rsidP="007C698B">
      <w:pPr>
        <w:spacing w:after="60" w:before="0" w:line="259" w:lineRule="auto"/>
        <w:ind w:right="1"/>
        <w:rPr>
          <w:rFonts w:cs="Arial"/>
          <w:szCs w:val="20"/>
        </w:rPr>
      </w:pPr>
      <w:r w:rsidRPr="007C698B">
        <w:rPr>
          <w:rFonts w:cs="Arial"/>
          <w:szCs w:val="20"/>
        </w:rPr>
        <w:t>Lange Lebensdauer durch mehrstufiges Dichtungssystem, geringe Reibung (Teflon-Dichtungen) und verschleißarme Führungselemente</w:t>
      </w:r>
    </w:p>
    <w:p w14:paraId="40E9CF1D" w14:textId="77777777" w:rsidR="007C698B" w:rsidRPr="007C698B" w:rsidRDefault="007C698B" w:rsidP="007C698B">
      <w:pPr>
        <w:spacing w:after="0" w:before="0"/>
        <w:ind w:right="1"/>
        <w:rPr>
          <w:rFonts w:cs="Arial"/>
          <w:szCs w:val="20"/>
        </w:rPr>
      </w:pPr>
    </w:p>
    <w:p w14:paraId="64BB71E3" w14:textId="77777777" w:rsidR="007C698B" w:rsidRPr="007C698B" w:rsidRDefault="007C698B" w:rsidP="007C698B">
      <w:pPr>
        <w:spacing w:after="60" w:before="0" w:line="259" w:lineRule="auto"/>
        <w:ind w:right="1"/>
        <w:rPr>
          <w:rFonts w:cs="Arial"/>
          <w:szCs w:val="20"/>
        </w:rPr>
      </w:pPr>
      <w:r w:rsidRPr="007C698B">
        <w:rPr>
          <w:rFonts w:cs="Arial"/>
          <w:szCs w:val="20"/>
        </w:rPr>
        <w:t>Hydraulische Endlagendämpfung, Entlüftungsschraube sowie externer Leckölanschluss am Zylinderkopf</w:t>
      </w:r>
    </w:p>
    <w:p w14:paraId="060CEFF4" w14:textId="77777777" w:rsidR="007C698B" w:rsidRPr="007C698B" w:rsidRDefault="007C698B" w:rsidP="007C698B">
      <w:pPr>
        <w:spacing w:after="0" w:before="0"/>
        <w:ind w:right="1"/>
        <w:rPr>
          <w:rFonts w:cs="Arial"/>
          <w:szCs w:val="20"/>
        </w:rPr>
      </w:pPr>
    </w:p>
    <w:p w14:paraId="395E18FE" w14:textId="77777777" w:rsidR="007C698B" w:rsidRPr="007C698B" w:rsidRDefault="007C698B" w:rsidP="007C698B">
      <w:pPr>
        <w:spacing w:after="60" w:before="0" w:line="259" w:lineRule="auto"/>
        <w:ind w:right="1"/>
        <w:rPr>
          <w:rFonts w:cs="Arial"/>
          <w:szCs w:val="20"/>
        </w:rPr>
      </w:pPr>
      <w:r w:rsidRPr="007C698B">
        <w:rPr>
          <w:rFonts w:cs="Arial"/>
          <w:szCs w:val="20"/>
        </w:rPr>
        <w:t>Ausgelegt für gleichmäßige Hub- und Senkfahrtgeschwindigkeiten, auch bei kleinen Schleichfahrten</w:t>
      </w:r>
    </w:p>
    <w:p w14:paraId="69F18856" w14:textId="77777777" w:rsidR="007C698B" w:rsidRPr="007C698B" w:rsidRDefault="007C698B" w:rsidP="007C698B">
      <w:pPr>
        <w:spacing w:after="0" w:before="0"/>
        <w:ind w:right="1"/>
        <w:rPr>
          <w:rFonts w:cs="Arial"/>
          <w:szCs w:val="20"/>
        </w:rPr>
      </w:pPr>
    </w:p>
    <w:p w14:paraId="720830B1" w14:textId="77777777" w:rsidR="007C698B" w:rsidRDefault="007C698B" w:rsidP="007C698B">
      <w:pPr>
        <w:spacing w:after="60" w:before="0" w:line="259" w:lineRule="auto"/>
        <w:ind w:right="1"/>
        <w:rPr>
          <w:rFonts w:cs="Arial"/>
          <w:szCs w:val="20"/>
        </w:rPr>
      </w:pPr>
      <w:r w:rsidRPr="007C698B">
        <w:rPr>
          <w:rFonts w:cs="Arial"/>
          <w:szCs w:val="20"/>
        </w:rPr>
        <w:t xml:space="preserve">Befestigungs- und Anschlussmöglichkeiten gemäß Herstellervorgaben, </w:t>
      </w:r>
      <w:r w:rsidRPr="007C698B">
        <w:rPr>
          <w:rFonts w:cs="Arial"/>
          <w:color w:val="70AD47" w:themeColor="accent6"/>
          <w:szCs w:val="20"/>
        </w:rPr>
        <w:t>inkl. Anschluss für Rohrbruchsicherungsventil</w:t>
      </w:r>
    </w:p>
    <w:p w14:paraId="3F40F441" w14:textId="77777777" w:rsidR="000504AA" w:rsidRDefault="000504AA" w:rsidP="00957C41">
      <w:pPr>
        <w:spacing w:after="0" w:before="0"/>
        <w:ind w:right="1"/>
        <w:rPr>
          <w:rFonts w:cs="Arial"/>
          <w:szCs w:val="20"/>
        </w:rPr>
      </w:pPr>
    </w:p>
    <w:p w14:paraId="39E7487E" w14:textId="77777777" w:rsidR="000504AA" w:rsidRPr="000504AA" w:rsidRDefault="000504AA" w:rsidP="000504AA">
      <w:bookmarkStart w:id="1236" w:name="BM_f5a5ab097a02b1919abcf302a9fb8d75"/>
      <w:pPr>
        <w:pStyle w:val="berschrift2"/>
        <w:keepNext/>
        <w:keepLines/>
        <w:numPr>
          <w:ilvl w:val="1"/>
          <w:numId w:val="0"/>
        </w:numPr>
        <w:spacing w:before="40" w:after="0"/>
        <w:outlineLvl w:val="1"/>
        <w:rPr>
          <w:rFonts w:eastAsiaTheme="majorEastAsia" w:cstheme="majorBidi"/>
          <w:b/>
          <w:color w:val="2F5496" w:themeColor="accent1" w:themeShade="BF"/>
          <w:szCs w:val="26"/>
        </w:rPr>
      </w:pPr>
      <w:r w:rsidRPr="000504AA">
        <w:rPr>
          <w:rFonts w:eastAsiaTheme="majorEastAsia" w:cstheme="majorBidi" w:ascii="Arial" w:hAnsi="Arial" w:eastAsia="Arial"/>
          <w:b/>
          <w:i w:val="0"/>
          <w:color w:val="1B3755"/>
          <w:sz w:val="24"/>
          <w:szCs w:val="26"/>
        </w:rPr>
        <w:t>Umlenkrolle</w:t>
      </w:r>
      <w:r w:rsidR="00A0521D">
        <w:rPr>
          <w:rFonts w:eastAsiaTheme="majorEastAsia" w:cstheme="majorBidi" w:ascii="Arial" w:hAnsi="Arial" w:eastAsia="Arial"/>
          <w:b/>
          <w:i w:val="0"/>
          <w:color w:val="1B3755"/>
          <w:sz w:val="24"/>
          <w:szCs w:val="26"/>
        </w:rPr>
        <w:t xml:space="preserve"> Heber</w:t>
      </w:r>
      <w:bookmarkEnd w:id="1236"/>
    </w:p>
    <w:p>
      <w:pPr>
        <w:pStyle w:val="LVBibliothekMetadaten"/>
      </w:pPr>
      <w:r>
        <w:t>Struktur 14.09  |  Typ Baustein  |  Bibliotheks-ID LV_14_09_UMLENKROLLE_HEBER</w:t>
      </w:r>
    </w:p>
    <w:p w14:paraId="78D4CC4E" w14:textId="77777777" w:rsidR="000504AA" w:rsidRPr="000504AA" w:rsidRDefault="000504AA" w:rsidP="000504AA">
      <w:pPr>
        <w:spacing w:after="60" w:before="0" w:line="259" w:lineRule="auto"/>
        <w:ind w:right="1"/>
        <w:rPr>
          <w:rFonts w:cs="Arial"/>
          <w:color w:val="70AD47" w:themeColor="accent6"/>
          <w:szCs w:val="20"/>
        </w:rPr>
      </w:pPr>
      <w:r w:rsidRPr="000504AA">
        <w:rPr>
          <w:rFonts w:cs="Arial"/>
          <w:szCs w:val="20"/>
        </w:rPr>
        <w:t xml:space="preserve">Die Umlenkrolle </w:t>
      </w:r>
      <w:r w:rsidR="00A0521D">
        <w:rPr>
          <w:rFonts w:cs="Arial"/>
          <w:szCs w:val="20"/>
        </w:rPr>
        <w:t xml:space="preserve">ist </w:t>
      </w:r>
      <w:r w:rsidRPr="000504AA">
        <w:rPr>
          <w:rFonts w:cs="Arial"/>
          <w:color w:val="70AD47" w:themeColor="accent6"/>
          <w:szCs w:val="20"/>
        </w:rPr>
        <w:t>zu erneuern.</w:t>
      </w:r>
    </w:p>
    <w:p w14:paraId="16AED7EE" w14:textId="77777777" w:rsidR="000504AA" w:rsidRPr="000504AA" w:rsidRDefault="000504AA" w:rsidP="000504AA">
      <w:pPr>
        <w:spacing w:after="0" w:before="0"/>
        <w:ind w:right="1"/>
        <w:rPr>
          <w:rFonts w:cs="Arial"/>
          <w:color w:val="70AD47" w:themeColor="accent6"/>
          <w:szCs w:val="20"/>
        </w:rPr>
      </w:pPr>
    </w:p>
    <w:p w14:paraId="4C9E8839" w14:textId="77777777" w:rsidR="000504AA" w:rsidRPr="000504AA" w:rsidRDefault="000504AA" w:rsidP="000504AA">
      <w:pPr>
        <w:spacing w:after="60" w:before="0" w:line="259" w:lineRule="auto"/>
        <w:ind w:right="1"/>
        <w:rPr>
          <w:rFonts w:cs="Arial"/>
          <w:color w:val="70AD47" w:themeColor="accent6"/>
          <w:szCs w:val="20"/>
        </w:rPr>
      </w:pPr>
      <w:r w:rsidRPr="000504AA">
        <w:rPr>
          <w:rFonts w:cs="Arial"/>
          <w:color w:val="70AD47" w:themeColor="accent6"/>
          <w:szCs w:val="20"/>
        </w:rPr>
        <w:t>Anzahl:</w:t>
      </w:r>
      <w:r w:rsidRPr="000504AA">
        <w:rPr>
          <w:rFonts w:cs="Arial"/>
          <w:color w:val="70AD47" w:themeColor="accent6"/>
          <w:szCs w:val="20"/>
        </w:rPr>
        <w:tab/>
      </w:r>
      <w:r w:rsidRPr="000504AA">
        <w:rPr>
          <w:rFonts w:cs="Arial"/>
          <w:color w:val="70AD47" w:themeColor="accent6"/>
          <w:szCs w:val="20"/>
        </w:rPr>
        <w:tab/>
      </w:r>
      <w:r w:rsidRPr="000504AA">
        <w:rPr>
          <w:rFonts w:cs="Arial"/>
          <w:color w:val="70AD47" w:themeColor="accent6"/>
          <w:szCs w:val="20"/>
        </w:rPr>
        <w:tab/>
      </w:r>
      <w:r w:rsidRPr="000504AA">
        <w:rPr>
          <w:rFonts w:cs="Arial"/>
          <w:color w:val="70AD47" w:themeColor="accent6"/>
          <w:szCs w:val="20"/>
        </w:rPr>
        <w:tab/>
      </w:r>
      <w:r w:rsidR="00A0521D">
        <w:rPr>
          <w:rFonts w:cs="Arial"/>
          <w:color w:val="70AD47" w:themeColor="accent6"/>
          <w:szCs w:val="20"/>
        </w:rPr>
        <w:t>1</w:t>
      </w:r>
      <w:r w:rsidRPr="000504AA">
        <w:rPr>
          <w:rFonts w:cs="Arial"/>
          <w:color w:val="70AD47" w:themeColor="accent6"/>
          <w:szCs w:val="20"/>
        </w:rPr>
        <w:t xml:space="preserve"> </w:t>
      </w:r>
      <w:r w:rsidRPr="000504AA">
        <w:rPr>
          <w:rFonts w:cs="Arial"/>
          <w:szCs w:val="20"/>
        </w:rPr>
        <w:t>Stück</w:t>
      </w:r>
    </w:p>
    <w:p w14:paraId="78DCC679" w14:textId="77777777" w:rsidR="000504AA" w:rsidRPr="000504AA" w:rsidRDefault="000504AA" w:rsidP="000504AA">
      <w:pPr>
        <w:spacing w:after="60" w:before="0" w:line="259" w:lineRule="auto"/>
        <w:ind w:right="1"/>
        <w:rPr>
          <w:rFonts w:cs="Arial"/>
          <w:color w:val="70AD47" w:themeColor="accent6"/>
          <w:szCs w:val="20"/>
        </w:rPr>
      </w:pPr>
      <w:r w:rsidRPr="000504AA">
        <w:rPr>
          <w:rFonts w:cs="Arial"/>
          <w:color w:val="70AD47" w:themeColor="accent6"/>
          <w:szCs w:val="20"/>
        </w:rPr>
        <w:t>Durchmesser:</w:t>
      </w:r>
      <w:r w:rsidRPr="000504AA">
        <w:rPr>
          <w:rFonts w:cs="Arial"/>
          <w:color w:val="70AD47" w:themeColor="accent6"/>
          <w:szCs w:val="20"/>
        </w:rPr>
        <w:tab/>
      </w:r>
      <w:r w:rsidRPr="000504AA">
        <w:rPr>
          <w:rFonts w:cs="Arial"/>
          <w:color w:val="70AD47" w:themeColor="accent6"/>
          <w:szCs w:val="20"/>
        </w:rPr>
        <w:tab/>
      </w:r>
      <w:r w:rsidRPr="000504AA">
        <w:rPr>
          <w:rFonts w:cs="Arial"/>
          <w:color w:val="70AD47" w:themeColor="accent6"/>
          <w:szCs w:val="20"/>
        </w:rPr>
        <w:tab/>
      </w:r>
      <w:r w:rsidR="00CC34F6">
        <w:rPr>
          <w:rFonts w:cs="Arial"/>
          <w:color w:val="70AD47" w:themeColor="accent6"/>
          <w:szCs w:val="20"/>
        </w:rPr>
        <w:t>550</w:t>
      </w:r>
      <w:r w:rsidRPr="000504AA">
        <w:rPr>
          <w:rFonts w:cs="Arial"/>
          <w:color w:val="70AD47" w:themeColor="accent6"/>
          <w:szCs w:val="20"/>
        </w:rPr>
        <w:t xml:space="preserve"> </w:t>
      </w:r>
      <w:r w:rsidRPr="000504AA">
        <w:rPr>
          <w:rFonts w:cs="Arial"/>
          <w:szCs w:val="20"/>
        </w:rPr>
        <w:t>mm</w:t>
      </w:r>
    </w:p>
    <w:p w14:paraId="48B71302" w14:textId="77777777" w:rsidR="000504AA" w:rsidRDefault="000504AA" w:rsidP="000504AA">
      <w:pPr>
        <w:spacing w:after="60" w:before="0" w:line="259" w:lineRule="auto"/>
        <w:ind w:right="1"/>
        <w:rPr>
          <w:rFonts w:cs="Arial"/>
          <w:color w:val="70AD47" w:themeColor="accent6"/>
          <w:szCs w:val="20"/>
        </w:rPr>
      </w:pPr>
      <w:r w:rsidRPr="000504AA">
        <w:rPr>
          <w:rFonts w:cs="Arial"/>
          <w:color w:val="70AD47" w:themeColor="accent6"/>
          <w:szCs w:val="20"/>
        </w:rPr>
        <w:t>Lager:</w:t>
      </w:r>
      <w:r w:rsidRPr="000504AA">
        <w:rPr>
          <w:rFonts w:cs="Arial"/>
          <w:color w:val="70AD47" w:themeColor="accent6"/>
          <w:szCs w:val="20"/>
        </w:rPr>
        <w:tab/>
      </w:r>
      <w:r w:rsidRPr="000504AA">
        <w:rPr>
          <w:rFonts w:cs="Arial"/>
          <w:color w:val="70AD47" w:themeColor="accent6"/>
          <w:szCs w:val="20"/>
        </w:rPr>
        <w:tab/>
      </w:r>
      <w:r w:rsidRPr="000504AA">
        <w:rPr>
          <w:rFonts w:cs="Arial"/>
          <w:color w:val="70AD47" w:themeColor="accent6"/>
          <w:szCs w:val="20"/>
        </w:rPr>
        <w:tab/>
      </w:r>
      <w:r w:rsidRPr="000504AA">
        <w:rPr>
          <w:rFonts w:cs="Arial"/>
          <w:color w:val="70AD47" w:themeColor="accent6"/>
          <w:szCs w:val="20"/>
        </w:rPr>
        <w:tab/>
      </w:r>
      <w:r w:rsidRPr="000504AA">
        <w:rPr>
          <w:rFonts w:cs="Arial"/>
          <w:szCs w:val="20"/>
        </w:rPr>
        <w:t>Wälzlage</w:t>
      </w:r>
      <w:r w:rsidRPr="000504AA">
        <w:rPr>
          <w:rFonts w:cs="Arial"/>
          <w:color w:val="70AD47" w:themeColor="accent6"/>
          <w:szCs w:val="20"/>
        </w:rPr>
        <w:t xml:space="preserve">r </w:t>
      </w:r>
    </w:p>
    <w:p w14:paraId="326101BA" w14:textId="77777777" w:rsidR="006702A2" w:rsidRDefault="006702A2" w:rsidP="000504AA">
      <w:pPr>
        <w:spacing w:after="0" w:before="0"/>
        <w:ind w:right="1"/>
        <w:rPr>
          <w:rFonts w:cs="Arial"/>
          <w:color w:val="70AD47" w:themeColor="accent6"/>
          <w:szCs w:val="20"/>
        </w:rPr>
      </w:pPr>
    </w:p>
    <w:p w14:paraId="4E8C19C8" w14:textId="77777777" w:rsidR="00E1126F" w:rsidRDefault="00E1126F" w:rsidP="000504AA">
      <w:pPr>
        <w:spacing w:after="0" w:before="0"/>
        <w:ind w:right="1"/>
        <w:rPr>
          <w:rFonts w:cs="Arial"/>
          <w:color w:val="70AD47" w:themeColor="accent6"/>
          <w:szCs w:val="20"/>
        </w:rPr>
      </w:pPr>
    </w:p>
    <w:p w14:paraId="6FC5E5FE" w14:textId="77777777" w:rsidR="00926D1E" w:rsidRPr="00926D1E" w:rsidRDefault="00926D1E" w:rsidP="00926D1E">
      <w:pPr>
        <w:spacing w:before="0" w:after="0"/>
      </w:pPr>
    </w:p>
    <w:p w14:paraId="16154766" w14:textId="77777777" w:rsidR="00050608" w:rsidRPr="00BE043B" w:rsidRDefault="00050608" w:rsidP="00050608">
      <w:bookmarkStart w:id="1237" w:name="BM_0c08ad8847d1103ae2d3ed363ff322bf"/>
      <w:pPr>
        <w:pStyle w:val="berschrift1"/>
      </w:pPr>
      <w:r w:rsidRPr="00BE043B">
        <w:rPr>
          <w:rFonts w:ascii="Arial" w:hAnsi="Arial" w:eastAsia="Arial"/>
          <w:b/>
          <w:i w:val="0"/>
          <w:color w:val="1F4E79"/>
          <w:sz w:val="30"/>
        </w:rPr>
        <w:t>Notrufeinrichtung</w:t>
      </w:r>
      <w:bookmarkEnd w:id="1237"/>
    </w:p>
    <w:p>
      <w:pPr>
        <w:pStyle w:val="LVBibliothekMetadaten"/>
      </w:pPr>
      <w:r>
        <w:t>Struktur 15  |  Typ Kategorie  |  Bibliotheks-ID LV_KAP_15_NOTRUFEINRICHTUNG</w:t>
      </w:r>
    </w:p>
    <w:p w14:paraId="4960CCED" w14:textId="77777777" w:rsidR="00050608" w:rsidRPr="00BC1ED3" w:rsidRDefault="00050608" w:rsidP="00050608">
      <w:pPr>
        <w:spacing w:after="60" w:before="0" w:line="259" w:lineRule="auto"/>
        <w:ind w:right="1"/>
        <w:rPr>
          <w:rFonts w:cs="Arial"/>
          <w:szCs w:val="20"/>
        </w:rPr>
      </w:pPr>
      <w:r w:rsidRPr="00BC1ED3">
        <w:rPr>
          <w:rFonts w:cs="Arial"/>
          <w:szCs w:val="20"/>
        </w:rPr>
        <w:t xml:space="preserve">Die Aufzugsanlage soll mit einem Notrufsystem gemäß DIN EN 81-28 </w:t>
      </w:r>
      <w:r w:rsidR="003F4E7A" w:rsidRPr="003F4E7A">
        <w:rPr>
          <w:rFonts w:cs="Arial"/>
          <w:color w:val="92D050"/>
          <w:szCs w:val="20"/>
        </w:rPr>
        <w:t xml:space="preserve">auf Mietbasis </w:t>
      </w:r>
      <w:r w:rsidRPr="00BC1ED3">
        <w:rPr>
          <w:rFonts w:cs="Arial"/>
          <w:szCs w:val="20"/>
        </w:rPr>
        <w:t>ausgestattet werden.</w:t>
      </w:r>
    </w:p>
    <w:p w14:paraId="21A274C5" w14:textId="77777777" w:rsidR="00050608" w:rsidRPr="00BC1ED3" w:rsidRDefault="00050608" w:rsidP="00050608">
      <w:pPr>
        <w:spacing w:after="60" w:before="0" w:line="259" w:lineRule="auto"/>
        <w:ind w:right="1"/>
        <w:rPr>
          <w:rFonts w:cs="Arial"/>
          <w:szCs w:val="20"/>
        </w:rPr>
      </w:pPr>
      <w:r w:rsidRPr="00BC1ED3">
        <w:rPr>
          <w:rFonts w:cs="Arial"/>
          <w:szCs w:val="20"/>
        </w:rPr>
        <w:t>Die Aufschaltung erfolgt auf eine ständig besetzte Notrufzentrale des Herstellers Aufzug.</w:t>
      </w:r>
    </w:p>
    <w:p w14:paraId="706666C8" w14:textId="77777777" w:rsidR="00050608" w:rsidRPr="00BC1ED3" w:rsidRDefault="00050608" w:rsidP="00050608">
      <w:pPr>
        <w:spacing w:after="60" w:before="0" w:line="259" w:lineRule="auto"/>
        <w:ind w:right="1"/>
        <w:rPr>
          <w:rFonts w:cs="Arial"/>
          <w:color w:val="70AD47" w:themeColor="accent6"/>
          <w:szCs w:val="20"/>
        </w:rPr>
      </w:pPr>
      <w:r w:rsidRPr="00BC1ED3">
        <w:rPr>
          <w:rFonts w:cs="Arial"/>
          <w:color w:val="70AD47" w:themeColor="accent6"/>
          <w:szCs w:val="20"/>
        </w:rPr>
        <w:t>Alternativ soll das System technisch in der Lage sein, Notrufe auf eine Telefonzentrale / Pförtner des Kunden hausintern abzusetzen.</w:t>
      </w:r>
    </w:p>
    <w:p w14:paraId="2381EFDC" w14:textId="77777777" w:rsidR="00050608" w:rsidRPr="00BE043B" w:rsidRDefault="00050608" w:rsidP="00050608">
      <w:pPr>
        <w:spacing w:after="60" w:before="0" w:line="259" w:lineRule="auto"/>
        <w:ind w:right="1"/>
        <w:rPr>
          <w:rFonts w:cs="Arial"/>
          <w:szCs w:val="20"/>
        </w:rPr>
      </w:pPr>
      <w:r w:rsidRPr="00BC1ED3">
        <w:rPr>
          <w:rFonts w:cs="Arial"/>
          <w:szCs w:val="20"/>
        </w:rPr>
        <w:t>In einem Maßnahmenkatalog wird die Abarbeitung des Notrufes festgelegt. (Notfallplan)</w:t>
      </w:r>
      <w:r>
        <w:rPr>
          <w:rFonts w:cs="Arial"/>
          <w:szCs w:val="20"/>
        </w:rPr>
        <w:t xml:space="preserve"> </w:t>
      </w:r>
      <w:r w:rsidRPr="00BE043B">
        <w:rPr>
          <w:rFonts w:cs="Arial"/>
          <w:szCs w:val="20"/>
        </w:rPr>
        <w:t>Die jährliche Bereitschaftspauschale ist gesondert anzugeben.</w:t>
      </w:r>
    </w:p>
    <w:p w14:paraId="4ADB7F4C" w14:textId="77777777" w:rsidR="00050608" w:rsidRPr="00BE043B" w:rsidRDefault="00050608" w:rsidP="00050608">
      <w:pPr>
        <w:spacing w:after="0" w:before="0"/>
        <w:ind w:right="1"/>
        <w:rPr>
          <w:rFonts w:cs="Arial"/>
          <w:szCs w:val="20"/>
        </w:rPr>
      </w:pPr>
    </w:p>
    <w:p w14:paraId="61AF5F2C" w14:textId="77777777" w:rsidR="00A6598D" w:rsidRPr="00A6598D" w:rsidRDefault="00A6598D" w:rsidP="00A6598D">
      <w:pPr>
        <w:spacing w:after="60" w:before="0" w:line="259" w:lineRule="auto"/>
        <w:ind w:right="1"/>
        <w:rPr>
          <w:rFonts w:cs="Arial"/>
          <w:szCs w:val="20"/>
        </w:rPr>
      </w:pPr>
      <w:r w:rsidRPr="00A6598D">
        <w:rPr>
          <w:rFonts w:cs="Arial"/>
          <w:szCs w:val="20"/>
        </w:rPr>
        <w:t>Notrufsystem:</w:t>
      </w:r>
      <w:r w:rsidRPr="00A6598D">
        <w:rPr>
          <w:rFonts w:cs="Arial"/>
          <w:szCs w:val="20"/>
        </w:rPr>
        <w:tab/>
      </w:r>
      <w:r w:rsidRPr="00A6598D">
        <w:rPr>
          <w:rFonts w:cs="Arial"/>
          <w:szCs w:val="20"/>
        </w:rPr>
        <w:tab/>
      </w:r>
      <w:r w:rsidRPr="00A6598D">
        <w:rPr>
          <w:rFonts w:cs="Arial"/>
          <w:szCs w:val="20"/>
        </w:rPr>
        <w:tab/>
        <w:t xml:space="preserve">Mobilfunkbasiert (mindestens </w:t>
      </w:r>
    </w:p>
    <w:p w14:paraId="1FE30FA6" w14:textId="77777777" w:rsidR="00A6598D" w:rsidRPr="00A6598D" w:rsidRDefault="00A6598D" w:rsidP="00A6598D">
      <w:pPr>
        <w:spacing w:after="60" w:before="0" w:line="259" w:lineRule="auto"/>
        <w:ind w:left="2124" w:right="1" w:firstLine="708"/>
        <w:rPr>
          <w:rFonts w:cs="Arial"/>
          <w:szCs w:val="20"/>
        </w:rPr>
      </w:pPr>
      <w:r w:rsidRPr="00A6598D">
        <w:rPr>
          <w:rFonts w:cs="Arial"/>
          <w:szCs w:val="20"/>
        </w:rPr>
        <w:t xml:space="preserve">LTE/4G, mit automatischem </w:t>
      </w:r>
    </w:p>
    <w:p w14:paraId="64DC2606" w14:textId="77777777" w:rsidR="00A6598D" w:rsidRPr="00A6598D" w:rsidRDefault="00A6598D" w:rsidP="00A6598D">
      <w:pPr>
        <w:spacing w:after="60" w:before="0" w:line="259" w:lineRule="auto"/>
        <w:ind w:left="2124" w:right="1" w:firstLine="708"/>
        <w:rPr>
          <w:rFonts w:cs="Arial"/>
          <w:szCs w:val="20"/>
        </w:rPr>
      </w:pPr>
      <w:r w:rsidRPr="00A6598D">
        <w:rPr>
          <w:rFonts w:cs="Arial"/>
          <w:szCs w:val="20"/>
        </w:rPr>
        <w:t>Fallback auf 2G)</w:t>
      </w:r>
    </w:p>
    <w:p w14:paraId="6CABA266" w14:textId="77777777" w:rsidR="00A6598D" w:rsidRPr="00A6598D" w:rsidRDefault="00A6598D" w:rsidP="00A6598D">
      <w:pPr>
        <w:spacing w:after="60" w:before="0" w:line="259" w:lineRule="auto"/>
        <w:ind w:right="1"/>
        <w:rPr>
          <w:rFonts w:cs="Arial"/>
          <w:szCs w:val="20"/>
        </w:rPr>
      </w:pPr>
      <w:r w:rsidRPr="00A6598D">
        <w:rPr>
          <w:rFonts w:cs="Arial"/>
          <w:szCs w:val="20"/>
        </w:rPr>
        <w:t>Antenne:</w:t>
      </w:r>
      <w:r w:rsidRPr="00A6598D">
        <w:rPr>
          <w:rFonts w:cs="Arial"/>
          <w:szCs w:val="20"/>
        </w:rPr>
        <w:tab/>
      </w:r>
      <w:r w:rsidRPr="00A6598D">
        <w:rPr>
          <w:rFonts w:cs="Arial"/>
          <w:szCs w:val="20"/>
        </w:rPr>
        <w:tab/>
      </w:r>
      <w:r w:rsidRPr="00A6598D">
        <w:rPr>
          <w:rFonts w:cs="Arial"/>
          <w:szCs w:val="20"/>
        </w:rPr>
        <w:tab/>
        <w:t xml:space="preserve">externe, verstärkte </w:t>
      </w:r>
    </w:p>
    <w:p w14:paraId="0F820451" w14:textId="77777777" w:rsidR="00A6598D" w:rsidRPr="00A6598D" w:rsidRDefault="00A6598D" w:rsidP="00A6598D">
      <w:pPr>
        <w:spacing w:after="60" w:before="0" w:line="259" w:lineRule="auto"/>
        <w:ind w:left="2124" w:right="1" w:firstLine="708"/>
        <w:rPr>
          <w:rFonts w:cs="Arial"/>
          <w:szCs w:val="20"/>
        </w:rPr>
      </w:pPr>
      <w:r w:rsidRPr="00A6598D">
        <w:rPr>
          <w:rFonts w:cs="Arial"/>
          <w:szCs w:val="20"/>
        </w:rPr>
        <w:t>Funkantenne</w:t>
      </w:r>
    </w:p>
    <w:p w14:paraId="09EC4237" w14:textId="77777777" w:rsidR="00050608" w:rsidRPr="00BE043B" w:rsidRDefault="00050608" w:rsidP="00050608">
      <w:pPr>
        <w:spacing w:after="0" w:before="0"/>
        <w:ind w:right="1"/>
        <w:rPr>
          <w:rFonts w:cs="Arial"/>
          <w:szCs w:val="20"/>
        </w:rPr>
      </w:pPr>
    </w:p>
    <w:p w14:paraId="47B4E097" w14:textId="77777777" w:rsidR="00050608" w:rsidRPr="00BE043B" w:rsidRDefault="00050608" w:rsidP="00050608">
      <w:pPr>
        <w:spacing w:after="60" w:before="0" w:line="259" w:lineRule="auto"/>
        <w:ind w:right="1"/>
        <w:rPr>
          <w:rFonts w:cs="Arial"/>
          <w:b/>
          <w:bCs/>
          <w:szCs w:val="20"/>
        </w:rPr>
      </w:pPr>
      <w:r w:rsidRPr="00BE043B">
        <w:rPr>
          <w:rFonts w:cs="Arial"/>
          <w:b/>
          <w:bCs/>
          <w:szCs w:val="20"/>
        </w:rPr>
        <w:t>Bedienstellen:</w:t>
      </w:r>
    </w:p>
    <w:p w14:paraId="0118EBEF" w14:textId="77777777" w:rsidR="00050608" w:rsidRPr="00BE043B" w:rsidRDefault="00050608" w:rsidP="00050608">
      <w:pPr>
        <w:spacing w:after="60" w:before="0" w:line="259" w:lineRule="auto"/>
        <w:ind w:right="1"/>
        <w:rPr>
          <w:rFonts w:cs="Arial"/>
          <w:szCs w:val="20"/>
        </w:rPr>
      </w:pPr>
      <w:r w:rsidRPr="00BE043B">
        <w:rPr>
          <w:rFonts w:cs="Arial"/>
          <w:szCs w:val="20"/>
        </w:rPr>
        <w:t>Fahrkorb</w:t>
      </w:r>
    </w:p>
    <w:p w14:paraId="341FD298" w14:textId="77777777" w:rsidR="00050608" w:rsidRPr="00BE043B" w:rsidRDefault="00050608" w:rsidP="00050608">
      <w:pPr>
        <w:spacing w:after="60" w:before="0" w:line="259" w:lineRule="auto"/>
        <w:ind w:right="1"/>
        <w:rPr>
          <w:rFonts w:cs="Arial"/>
          <w:szCs w:val="20"/>
        </w:rPr>
      </w:pPr>
      <w:r w:rsidRPr="00BE043B">
        <w:rPr>
          <w:rFonts w:cs="Arial"/>
          <w:szCs w:val="20"/>
        </w:rPr>
        <w:t>Schachtgrube</w:t>
      </w:r>
      <w:r w:rsidR="00A6598D">
        <w:rPr>
          <w:rFonts w:cs="Arial"/>
          <w:szCs w:val="20"/>
        </w:rPr>
        <w:t xml:space="preserve"> / unterhalb Fahrkorb</w:t>
      </w:r>
    </w:p>
    <w:p w14:paraId="43DECF7C" w14:textId="77777777" w:rsidR="00050608" w:rsidRPr="00BE043B" w:rsidRDefault="00050608" w:rsidP="00050608">
      <w:pPr>
        <w:spacing w:after="60" w:before="0" w:line="259" w:lineRule="auto"/>
        <w:ind w:right="1"/>
        <w:rPr>
          <w:rFonts w:cs="Arial"/>
          <w:szCs w:val="20"/>
        </w:rPr>
      </w:pPr>
      <w:r w:rsidRPr="00BE043B">
        <w:rPr>
          <w:rFonts w:cs="Arial"/>
          <w:szCs w:val="20"/>
        </w:rPr>
        <w:t>Fahrkorbdach</w:t>
      </w:r>
    </w:p>
    <w:p w14:paraId="55CAAB37" w14:textId="77777777" w:rsidR="00050608" w:rsidRPr="00A6598D" w:rsidRDefault="00050608" w:rsidP="00050608">
      <w:pPr>
        <w:spacing w:after="60" w:before="0" w:line="259" w:lineRule="auto"/>
        <w:ind w:right="1"/>
        <w:rPr>
          <w:rFonts w:cs="Arial"/>
          <w:color w:val="92D050"/>
          <w:szCs w:val="20"/>
        </w:rPr>
      </w:pPr>
      <w:r w:rsidRPr="00A6598D">
        <w:rPr>
          <w:rFonts w:cs="Arial"/>
          <w:color w:val="92D050"/>
          <w:szCs w:val="20"/>
        </w:rPr>
        <w:t>Triebwerksraum</w:t>
      </w:r>
    </w:p>
    <w:p w14:paraId="5B1732FF" w14:textId="77777777" w:rsidR="00050608" w:rsidRDefault="00050608" w:rsidP="00050608">
      <w:pPr>
        <w:spacing w:after="0" w:before="0"/>
        <w:ind w:right="1"/>
        <w:rPr>
          <w:rFonts w:cs="Arial"/>
          <w:szCs w:val="20"/>
        </w:rPr>
      </w:pPr>
    </w:p>
    <w:p w14:paraId="240C4E8F" w14:textId="77777777" w:rsidR="00050608" w:rsidRPr="004F6022" w:rsidRDefault="00050608" w:rsidP="00050608">
      <w:bookmarkStart w:id="1238" w:name="BM_75902c71af720d557a19b34b7e469254"/>
      <w:pPr>
        <w:pStyle w:val="berschrift1"/>
      </w:pPr>
      <w:r w:rsidRPr="004F6022">
        <w:rPr>
          <w:rFonts w:ascii="Arial" w:hAnsi="Arial" w:eastAsia="Arial"/>
          <w:b/>
          <w:i w:val="0"/>
          <w:color w:val="1F4E79"/>
          <w:sz w:val="30"/>
        </w:rPr>
        <w:t>Gefährdungsbeurteilung</w:t>
      </w:r>
      <w:bookmarkEnd w:id="1238"/>
    </w:p>
    <w:p>
      <w:pPr>
        <w:pStyle w:val="LVBibliothekMetadaten"/>
      </w:pPr>
      <w:r>
        <w:t>Struktur 16  |  Typ Kategorie  |  Bibliotheks-ID LV_KAP_16_GEFAHRDUNGSBEURTEILUNG</w:t>
      </w:r>
    </w:p>
    <w:p w14:paraId="072E8956" w14:textId="77777777" w:rsidR="00050608" w:rsidRPr="004F6022" w:rsidRDefault="00050608" w:rsidP="00050608">
      <w:pPr>
        <w:spacing w:before="0" w:after="60" w:line="259" w:lineRule="auto"/>
      </w:pPr>
      <w:r w:rsidRPr="004F6022">
        <w:t>Bei Übergabe der Anlage an den Bauherrn ist je Anlage eine vollständige Gefährdungsbeurteilung nach §3 der BetrSichV zu übergeben.</w:t>
      </w:r>
    </w:p>
    <w:p w14:paraId="1F57635D" w14:textId="77777777" w:rsidR="00050608" w:rsidRPr="00D4385E" w:rsidRDefault="00050608" w:rsidP="00050608">
      <w:pPr>
        <w:spacing w:before="0" w:after="60" w:line="259" w:lineRule="auto"/>
      </w:pPr>
      <w:r w:rsidRPr="004F6022">
        <w:t>In dieser Gefährdungsbeurteilung sind auch die Prüffristen festzulegen.</w:t>
      </w:r>
      <w:r>
        <w:t xml:space="preserve"> </w:t>
      </w:r>
    </w:p>
    <w:p w14:paraId="768BA652" w14:textId="77777777" w:rsidR="00050608" w:rsidRDefault="00050608" w:rsidP="00050608">
      <w:bookmarkStart w:id="1239" w:name="BM_432587384297666c7e5694aa493d5f7f"/>
      <w:pPr>
        <w:pStyle w:val="berschrift1"/>
      </w:pPr>
      <w:r>
        <w:rPr>
          <w:rFonts w:ascii="Arial" w:hAnsi="Arial" w:eastAsia="Arial"/>
          <w:b/>
          <w:i w:val="0"/>
          <w:color w:val="1F4E79"/>
          <w:sz w:val="30"/>
        </w:rPr>
        <w:t>Cybersecurity</w:t>
      </w:r>
      <w:bookmarkEnd w:id="1239"/>
    </w:p>
    <w:p>
      <w:pPr>
        <w:pStyle w:val="LVBibliothekMetadaten"/>
      </w:pPr>
      <w:r>
        <w:t>Struktur 17  |  Typ Kategorie  |  Bibliotheks-ID LV_KAP_17_CYBERSECURITY</w:t>
      </w:r>
    </w:p>
    <w:p w14:paraId="66789930" w14:textId="77777777" w:rsidR="00050608" w:rsidRPr="00BB32E4" w:rsidRDefault="00050608" w:rsidP="00050608">
      <w:pPr>
        <w:spacing w:before="0" w:after="60" w:line="259" w:lineRule="auto"/>
      </w:pPr>
      <w:r w:rsidRPr="00BB32E4">
        <w:t xml:space="preserve">Um den Kunden vor Nachforderungen in Bezug auf Maßnahmen zur Cybersecurity zu </w:t>
      </w:r>
      <w:r w:rsidR="00A61254">
        <w:t>schützen</w:t>
      </w:r>
      <w:r w:rsidRPr="00BB32E4">
        <w:t>, ist der Auftragnehmer verpflichtet, alle notwendigen Unterlagen im Zusammenhang mit den relevanten Cybersecurity-Maßnahmen im Vorfeld vollständig auszufüllen und rechtzeitig zur Unterschrift durch den Betreiber vorzulegen. Die Unterlagen müssen eine Übersicht der implementierten Sicherheitsmaßnahmen enthalten, darunter technische und organisatorische Schutzvorkehrungen wie Verschlüsselung, Zugriffskontrollen und die Sicherstellung regelmäßiger Software-Updates. Dabei ist sicherzustellen, dass die Dokumentation den geltenden Normen und Standards</w:t>
      </w:r>
      <w:r>
        <w:t xml:space="preserve"> </w:t>
      </w:r>
      <w:r w:rsidRPr="00BB32E4">
        <w:t>und weiteren branchenspezifischen Empfehlungen entspricht.</w:t>
      </w:r>
    </w:p>
    <w:p w14:paraId="3B99BAF4" w14:textId="77777777" w:rsidR="00050608" w:rsidRPr="00BB32E4" w:rsidRDefault="00050608" w:rsidP="00050608">
      <w:pPr>
        <w:spacing w:before="0" w:after="0"/>
      </w:pPr>
    </w:p>
    <w:p w14:paraId="13A5E76E" w14:textId="77777777" w:rsidR="00050608" w:rsidRDefault="00050608" w:rsidP="00050608">
      <w:pPr>
        <w:spacing w:before="0" w:after="60" w:line="259" w:lineRule="auto"/>
      </w:pPr>
      <w:r w:rsidRPr="00BB32E4">
        <w:t>Der Auftragnehmer hat die Unterlagen in strukturierter und verständlicher Form vorzubereiten und spätestens vier Wochen vor der geplanten Inbetriebnahme an den Betreiber zu übergeben. Gleichzeitig ist sicherzustellen, dass die Maßnahmen auf die spezifischen Anforderungen der Aufzugsanlage und des Betreibers abgestimmt sind. Bei Bedarf unterstützt der Auftragnehmer den Betreiber bei der Implementierung zusätzlicher Sicherheitsmaßnahmen. Abschließend ist die ordnungsgemäße Umsetzung der Cybersecurity-Maßnahmen schriftlich nachzuweisen und durch den Betreiber zu bestätigen. So wird sichergestellt, dass alle Anforderungen fristgerecht und vollständig erfüllt werden</w:t>
      </w:r>
    </w:p>
    <w:p w14:paraId="5EAC10B2" w14:textId="77777777" w:rsidR="006702A2" w:rsidRDefault="00E1126F" w:rsidP="00E1126F">
      <w:bookmarkStart w:id="1240" w:name="BM_93405c6e0aa2d19d9c455e0f202e8326"/>
      <w:pPr>
        <w:pStyle w:val="berschrift1"/>
      </w:pPr>
      <w:r>
        <w:rPr>
          <w:rFonts w:ascii="Arial" w:hAnsi="Arial" w:eastAsia="Arial"/>
          <w:b/>
          <w:i w:val="0"/>
          <w:color w:val="1F4E79"/>
          <w:sz w:val="30"/>
        </w:rPr>
        <w:lastRenderedPageBreak/>
        <w:t>FWA</w:t>
      </w:r>
      <w:bookmarkEnd w:id="1240"/>
    </w:p>
    <w:p>
      <w:pPr>
        <w:pStyle w:val="LVBibliothekMetadaten"/>
      </w:pPr>
      <w:r>
        <w:t>Struktur 18  |  Typ Kategorie  |  Bibliotheks-ID LV_KAP_18_FWA</w:t>
      </w:r>
    </w:p>
    <w:p w14:paraId="0A095D2D" w14:textId="77777777" w:rsidR="00050608" w:rsidRPr="00050608" w:rsidRDefault="00050608" w:rsidP="00050608">
      <w:bookmarkStart w:id="1241" w:name="BM_d6901149ea9c0e5608b6589ff1f46316"/>
      <w:pPr>
        <w:pStyle w:val="berschrift2"/>
      </w:pPr>
      <w:r w:rsidRPr="00050608">
        <w:rPr>
          <w:rFonts w:ascii="Arial" w:hAnsi="Arial" w:eastAsia="Arial"/>
          <w:b/>
          <w:i w:val="0"/>
          <w:color w:val="1B3755"/>
          <w:sz w:val="24"/>
        </w:rPr>
        <w:t>Begleitung der Wirk - und Funktionsprüfung</w:t>
      </w:r>
      <w:bookmarkEnd w:id="1241"/>
    </w:p>
    <w:p>
      <w:pPr>
        <w:pStyle w:val="LVBibliothekMetadaten"/>
      </w:pPr>
      <w:r>
        <w:t>Struktur 18.01  |  Typ Baustein  |  Bibliotheks-ID LV_18_01_BEGLEITUNG_DER_WIRK_UND_FUNKTIONSPRUFUNG</w:t>
      </w:r>
    </w:p>
    <w:p w14:paraId="24483907" w14:textId="77777777" w:rsidR="006702A2" w:rsidRPr="006702A2" w:rsidRDefault="006702A2" w:rsidP="006702A2">
      <w:pPr>
        <w:spacing w:after="60" w:before="0" w:line="259" w:lineRule="auto"/>
        <w:ind w:right="1"/>
        <w:rPr>
          <w:rFonts w:cs="Arial"/>
          <w:szCs w:val="20"/>
          <w:u w:val="single"/>
        </w:rPr>
      </w:pPr>
      <w:r w:rsidRPr="006702A2">
        <w:rPr>
          <w:rFonts w:cs="Arial"/>
          <w:szCs w:val="20"/>
        </w:rPr>
        <w:t>Die ausgeschriebene Leistung umfasst die Teilnahme an der Wirk- und Funktionsprüfung des Feuerwehraufzugs gemäß den geltenden Vorschriften (z. B. BetrSichV, VDI 3809 Blatt 2, DIN EN 81-72).</w:t>
      </w:r>
    </w:p>
    <w:p w14:paraId="01C0856F" w14:textId="77777777" w:rsidR="006702A2" w:rsidRPr="006702A2" w:rsidRDefault="006702A2" w:rsidP="006702A2">
      <w:pPr>
        <w:spacing w:after="0" w:before="0"/>
        <w:ind w:right="1"/>
        <w:rPr>
          <w:rFonts w:cs="Arial"/>
          <w:szCs w:val="20"/>
          <w:u w:val="single"/>
        </w:rPr>
      </w:pPr>
    </w:p>
    <w:p w14:paraId="51CB962A" w14:textId="77777777" w:rsidR="006702A2" w:rsidRPr="006702A2" w:rsidRDefault="006702A2" w:rsidP="006702A2">
      <w:pPr>
        <w:spacing w:after="60" w:before="0" w:line="259" w:lineRule="auto"/>
        <w:ind w:right="1"/>
        <w:rPr>
          <w:rFonts w:cs="Arial"/>
          <w:szCs w:val="20"/>
          <w:u w:val="single"/>
        </w:rPr>
      </w:pPr>
      <w:r w:rsidRPr="006702A2">
        <w:rPr>
          <w:rFonts w:cs="Arial"/>
          <w:szCs w:val="20"/>
          <w:u w:val="single"/>
        </w:rPr>
        <w:t>Leistungsumfang:</w:t>
      </w:r>
    </w:p>
    <w:p w14:paraId="0A4CB4DC" w14:textId="77777777" w:rsidR="006702A2" w:rsidRPr="00A61254" w:rsidRDefault="006702A2" w:rsidP="00A61254">
      <w:pPr>
        <w:pStyle w:val="Listenabsatz"/>
        <w:numPr>
          <w:ilvl w:val="0"/>
          <w:numId w:val="37"/>
        </w:numPr>
        <w:spacing w:after="60" w:before="0" w:line="259" w:lineRule="auto"/>
        <w:ind w:right="1"/>
        <w:rPr>
          <w:rFonts w:cs="Arial"/>
          <w:szCs w:val="20"/>
        </w:rPr>
      </w:pPr>
      <w:r w:rsidRPr="00A61254">
        <w:rPr>
          <w:rFonts w:cs="Arial"/>
          <w:szCs w:val="20"/>
        </w:rPr>
        <w:t>Bereitstellung qualifizierter Fachkräfte zur Unterstützung der Prüfung.</w:t>
      </w:r>
    </w:p>
    <w:p w14:paraId="3BC3201B" w14:textId="77777777" w:rsidR="006702A2" w:rsidRPr="00A61254" w:rsidRDefault="006702A2" w:rsidP="00A61254">
      <w:pPr>
        <w:pStyle w:val="Listenabsatz"/>
        <w:numPr>
          <w:ilvl w:val="0"/>
          <w:numId w:val="37"/>
        </w:numPr>
        <w:spacing w:after="60" w:before="0" w:line="259" w:lineRule="auto"/>
        <w:ind w:right="1"/>
        <w:rPr>
          <w:rFonts w:cs="Arial"/>
          <w:szCs w:val="20"/>
        </w:rPr>
      </w:pPr>
      <w:r w:rsidRPr="00A61254">
        <w:rPr>
          <w:rFonts w:cs="Arial"/>
          <w:szCs w:val="20"/>
        </w:rPr>
        <w:t>Durchführung von Testfahrten sowie Prüfung der Notstromversorgung, Türsteuerung, Notruf- und Kommunikationssysteme.</w:t>
      </w:r>
    </w:p>
    <w:p w14:paraId="47B390E3" w14:textId="77777777" w:rsidR="006702A2" w:rsidRPr="00A61254" w:rsidRDefault="006702A2" w:rsidP="00A61254">
      <w:pPr>
        <w:pStyle w:val="Listenabsatz"/>
        <w:numPr>
          <w:ilvl w:val="0"/>
          <w:numId w:val="37"/>
        </w:numPr>
        <w:spacing w:after="60" w:before="0" w:line="259" w:lineRule="auto"/>
        <w:ind w:right="1"/>
        <w:rPr>
          <w:rFonts w:cs="Arial"/>
          <w:szCs w:val="20"/>
        </w:rPr>
      </w:pPr>
      <w:r w:rsidRPr="00A61254">
        <w:rPr>
          <w:rFonts w:cs="Arial"/>
          <w:szCs w:val="20"/>
        </w:rPr>
        <w:t>Unterstützung bei der Überprüfung der feuerwehrspezifischen Steuerung, insbesondere der Notbetriebsfunktion.</w:t>
      </w:r>
    </w:p>
    <w:p w14:paraId="4ECA2F94" w14:textId="77777777" w:rsidR="006702A2" w:rsidRPr="00A61254" w:rsidRDefault="006702A2" w:rsidP="00A61254">
      <w:pPr>
        <w:pStyle w:val="Listenabsatz"/>
        <w:numPr>
          <w:ilvl w:val="0"/>
          <w:numId w:val="37"/>
        </w:numPr>
        <w:spacing w:after="60" w:before="0" w:line="259" w:lineRule="auto"/>
        <w:ind w:right="1"/>
        <w:rPr>
          <w:rFonts w:cs="Arial"/>
          <w:szCs w:val="20"/>
        </w:rPr>
      </w:pPr>
      <w:r w:rsidRPr="00A61254">
        <w:rPr>
          <w:rFonts w:cs="Arial"/>
          <w:szCs w:val="20"/>
        </w:rPr>
        <w:t>Dokumentation der Messergebnisse und Unterstützung bei der Erstellung des Prüfprotokolls.</w:t>
      </w:r>
    </w:p>
    <w:p w14:paraId="3D9015CF" w14:textId="77777777" w:rsidR="006702A2" w:rsidRPr="00A61254" w:rsidRDefault="006702A2" w:rsidP="00A61254">
      <w:pPr>
        <w:pStyle w:val="Listenabsatz"/>
        <w:numPr>
          <w:ilvl w:val="0"/>
          <w:numId w:val="37"/>
        </w:numPr>
        <w:spacing w:after="60" w:before="0" w:line="259" w:lineRule="auto"/>
        <w:ind w:right="1"/>
        <w:rPr>
          <w:rFonts w:cs="Arial"/>
          <w:szCs w:val="20"/>
        </w:rPr>
      </w:pPr>
      <w:r w:rsidRPr="00A61254">
        <w:rPr>
          <w:rFonts w:cs="Arial"/>
          <w:szCs w:val="20"/>
        </w:rPr>
        <w:t>Behebung kleinerer Mängel vor Ort nach Abstimmung mit dem Auftraggeber.</w:t>
      </w:r>
    </w:p>
    <w:p w14:paraId="5BA18642" w14:textId="77777777" w:rsidR="006702A2" w:rsidRPr="006702A2" w:rsidRDefault="006702A2" w:rsidP="006702A2">
      <w:pPr>
        <w:spacing w:after="0" w:before="0"/>
        <w:ind w:right="1"/>
        <w:rPr>
          <w:rFonts w:cs="Arial"/>
          <w:szCs w:val="20"/>
        </w:rPr>
      </w:pPr>
    </w:p>
    <w:p w14:paraId="5EA86692" w14:textId="77777777" w:rsidR="006702A2" w:rsidRPr="006702A2" w:rsidRDefault="006702A2" w:rsidP="006702A2">
      <w:pPr>
        <w:spacing w:after="60" w:before="0" w:line="259" w:lineRule="auto"/>
        <w:ind w:right="1"/>
        <w:rPr>
          <w:rFonts w:cs="Arial"/>
          <w:szCs w:val="20"/>
          <w:u w:val="single"/>
        </w:rPr>
      </w:pPr>
      <w:r w:rsidRPr="006702A2">
        <w:rPr>
          <w:rFonts w:cs="Arial"/>
          <w:szCs w:val="20"/>
          <w:u w:val="single"/>
        </w:rPr>
        <w:t>Anforderungen:</w:t>
      </w:r>
    </w:p>
    <w:p w14:paraId="7D73CBA6" w14:textId="77777777" w:rsidR="006702A2" w:rsidRPr="00A61254" w:rsidRDefault="006702A2" w:rsidP="00A61254">
      <w:pPr>
        <w:pStyle w:val="Listenabsatz"/>
        <w:numPr>
          <w:ilvl w:val="0"/>
          <w:numId w:val="38"/>
        </w:numPr>
        <w:spacing w:after="60" w:before="0" w:line="259" w:lineRule="auto"/>
        <w:ind w:right="1"/>
        <w:rPr>
          <w:rFonts w:cs="Arial"/>
          <w:szCs w:val="20"/>
        </w:rPr>
      </w:pPr>
      <w:r w:rsidRPr="00A61254">
        <w:rPr>
          <w:rFonts w:cs="Arial"/>
          <w:szCs w:val="20"/>
        </w:rPr>
        <w:t>Fachkundige Techniker mit Erfahrung in der Prüfung und Wartung von Feuerwehraufzügen.</w:t>
      </w:r>
    </w:p>
    <w:p w14:paraId="5E588CA0" w14:textId="77777777" w:rsidR="006702A2" w:rsidRPr="00A61254" w:rsidRDefault="006702A2" w:rsidP="00A61254">
      <w:pPr>
        <w:pStyle w:val="Listenabsatz"/>
        <w:numPr>
          <w:ilvl w:val="0"/>
          <w:numId w:val="38"/>
        </w:numPr>
        <w:spacing w:after="60" w:before="0" w:line="259" w:lineRule="auto"/>
        <w:ind w:right="1"/>
        <w:rPr>
          <w:rFonts w:cs="Arial"/>
          <w:szCs w:val="20"/>
        </w:rPr>
      </w:pPr>
      <w:r w:rsidRPr="00A61254">
        <w:rPr>
          <w:rFonts w:cs="Arial"/>
          <w:szCs w:val="20"/>
        </w:rPr>
        <w:t>Kenntnisse der einschlägigen Normen und Vorschriften.</w:t>
      </w:r>
    </w:p>
    <w:p w14:paraId="0617B091" w14:textId="77777777" w:rsidR="006702A2" w:rsidRPr="006702A2" w:rsidRDefault="006702A2" w:rsidP="006702A2">
      <w:pPr>
        <w:spacing w:after="0" w:before="0"/>
        <w:ind w:right="1"/>
        <w:rPr>
          <w:rFonts w:cs="Arial"/>
          <w:szCs w:val="20"/>
          <w:u w:val="single"/>
        </w:rPr>
      </w:pPr>
    </w:p>
    <w:p w14:paraId="55DD675E" w14:textId="77777777" w:rsidR="006702A2" w:rsidRPr="006702A2" w:rsidRDefault="006702A2" w:rsidP="006702A2">
      <w:pPr>
        <w:spacing w:after="60" w:before="0" w:line="259" w:lineRule="auto"/>
        <w:ind w:right="1"/>
        <w:rPr>
          <w:rFonts w:cs="Arial"/>
          <w:szCs w:val="20"/>
          <w:u w:val="single"/>
        </w:rPr>
      </w:pPr>
      <w:r w:rsidRPr="006702A2">
        <w:rPr>
          <w:rFonts w:cs="Arial"/>
          <w:szCs w:val="20"/>
          <w:u w:val="single"/>
        </w:rPr>
        <w:t>Leistungszeitraum:</w:t>
      </w:r>
    </w:p>
    <w:p w14:paraId="29D35FEF" w14:textId="77777777" w:rsidR="006702A2" w:rsidRDefault="006702A2" w:rsidP="00A61254">
      <w:pPr>
        <w:pStyle w:val="Listenabsatz"/>
        <w:numPr>
          <w:ilvl w:val="0"/>
          <w:numId w:val="39"/>
        </w:numPr>
        <w:spacing w:after="60" w:before="0" w:line="259" w:lineRule="auto"/>
        <w:ind w:right="1"/>
        <w:rPr>
          <w:rFonts w:cs="Arial"/>
          <w:szCs w:val="20"/>
        </w:rPr>
      </w:pPr>
      <w:r w:rsidRPr="00A61254">
        <w:rPr>
          <w:rFonts w:cs="Arial"/>
          <w:szCs w:val="20"/>
        </w:rPr>
        <w:t>Die Prüfung findet an einem Samstag statt. Die Anwesenheit der beauftragten Fachkräfte ist während des gesamten Prüfzeitraums erforderlich. (ca.8 h)</w:t>
      </w:r>
    </w:p>
    <w:p w14:paraId="2D14250C" w14:textId="77777777" w:rsidR="00A61254" w:rsidRDefault="00A61254" w:rsidP="00A61254">
      <w:pPr>
        <w:spacing w:after="0" w:before="0"/>
        <w:ind w:right="1"/>
        <w:rPr>
          <w:rFonts w:cs="Arial"/>
          <w:szCs w:val="20"/>
        </w:rPr>
      </w:pPr>
    </w:p>
    <w:p w14:paraId="78DE134D" w14:textId="77777777" w:rsidR="00A61254" w:rsidRPr="00A61254" w:rsidRDefault="00A61254" w:rsidP="00A61254">
      <w:bookmarkStart w:id="1242" w:name="BM_307e3fbfa02088c1bf0d0f1ec4658619"/>
      <w:pPr>
        <w:pStyle w:val="berschrift2"/>
      </w:pPr>
      <w:r w:rsidRPr="00A61254">
        <w:rPr>
          <w:rFonts w:ascii="Arial" w:hAnsi="Arial" w:eastAsia="Arial"/>
          <w:b/>
          <w:i w:val="0"/>
          <w:color w:val="1B3755"/>
          <w:sz w:val="24"/>
        </w:rPr>
        <w:t>Erstmalige Prüfung</w:t>
      </w:r>
      <w:r>
        <w:rPr>
          <w:rFonts w:ascii="Arial" w:hAnsi="Arial" w:eastAsia="Arial"/>
          <w:b/>
          <w:i w:val="0"/>
          <w:color w:val="1B3755"/>
          <w:sz w:val="24"/>
        </w:rPr>
        <w:t xml:space="preserve"> als Feuerwehraufzug</w:t>
      </w:r>
      <w:bookmarkEnd w:id="1242"/>
    </w:p>
    <w:p>
      <w:pPr>
        <w:pStyle w:val="LVBibliothekMetadaten"/>
      </w:pPr>
      <w:r>
        <w:t>Struktur 18.02  |  Typ Baustein  |  Bibliotheks-ID LV_18_02_ERSTMALIGE_PRUFUNG_ALS_FEUERWEHRAUFZUG</w:t>
      </w:r>
    </w:p>
    <w:p w14:paraId="7A9757EC" w14:textId="77777777" w:rsidR="00A61254" w:rsidRPr="00A61254" w:rsidRDefault="00A61254" w:rsidP="00A61254">
      <w:pPr>
        <w:spacing w:after="60" w:before="0" w:line="259" w:lineRule="auto"/>
        <w:ind w:right="1"/>
        <w:rPr>
          <w:rFonts w:cs="Arial"/>
          <w:szCs w:val="20"/>
        </w:rPr>
      </w:pPr>
      <w:r w:rsidRPr="00A61254">
        <w:rPr>
          <w:rFonts w:cs="Arial"/>
          <w:szCs w:val="20"/>
        </w:rPr>
        <w:t xml:space="preserve">Feststellen, dass der Feuerwehraufzug sicher betrieben werden kann und im Brandfall mit allen beteiligten Systemen korrekt zusammenwirkt. </w:t>
      </w:r>
    </w:p>
    <w:p w14:paraId="1B14E8C1" w14:textId="77777777" w:rsidR="00A61254" w:rsidRPr="00A61254" w:rsidRDefault="00A61254" w:rsidP="00A61254">
      <w:pPr>
        <w:spacing w:after="60" w:before="0" w:line="259" w:lineRule="auto"/>
        <w:ind w:right="1"/>
        <w:rPr>
          <w:rFonts w:cs="Arial"/>
          <w:szCs w:val="20"/>
        </w:rPr>
      </w:pPr>
      <w:r w:rsidRPr="00A61254">
        <w:rPr>
          <w:rFonts w:cs="Arial"/>
          <w:szCs w:val="20"/>
        </w:rPr>
        <w:t>Die erstmalige Prüfung (Ordnungsprüfung und die technische Prüfung am Betriebsort) erfolgt durch eine zugelassene Überwachungsstelle (ZÜS).</w:t>
      </w:r>
    </w:p>
    <w:p w14:paraId="0C31FCDF" w14:textId="77777777" w:rsidR="00A61254" w:rsidRPr="00A61254" w:rsidRDefault="00A61254" w:rsidP="00A61254">
      <w:pPr>
        <w:spacing w:after="60" w:before="0" w:line="259" w:lineRule="auto"/>
        <w:ind w:right="1"/>
        <w:rPr>
          <w:rFonts w:cs="Arial"/>
          <w:szCs w:val="20"/>
        </w:rPr>
      </w:pPr>
      <w:r w:rsidRPr="00A61254">
        <w:rPr>
          <w:rFonts w:cs="Arial"/>
          <w:szCs w:val="20"/>
        </w:rPr>
        <w:t>Die Kosten für die Prüforganisation sowie die Gestellung eigener Mitarbeiter sind in den Angebotspreis zu inkludieren.</w:t>
      </w:r>
    </w:p>
    <w:p w14:paraId="74BEB8CC" w14:textId="77777777" w:rsidR="000504AA" w:rsidRPr="00BE043B" w:rsidRDefault="000504AA" w:rsidP="00957C41">
      <w:pPr>
        <w:spacing w:after="0" w:before="0"/>
        <w:ind w:right="1"/>
        <w:rPr>
          <w:rFonts w:cs="Arial"/>
          <w:szCs w:val="20"/>
        </w:rPr>
      </w:pPr>
    </w:p>
    <w:p w14:paraId="53C45661" w14:textId="77777777" w:rsidR="00A3581C" w:rsidRPr="00A3581C" w:rsidRDefault="00A3581C" w:rsidP="00050608">
      <w:bookmarkStart w:id="1243" w:name="BM_c0ca89fb14424fe417c0450591785aad"/>
      <w:pPr>
        <w:pStyle w:val="berschrift2"/>
      </w:pPr>
      <w:r w:rsidRPr="00A3581C">
        <w:rPr>
          <w:rFonts w:ascii="Arial" w:hAnsi="Arial" w:eastAsia="Arial"/>
          <w:b/>
          <w:i w:val="0"/>
          <w:color w:val="1B3755"/>
          <w:sz w:val="24"/>
        </w:rPr>
        <w:t>Besonderheiten Feuerwehraufzug Stadt Frankfurt:</w:t>
      </w:r>
      <w:bookmarkEnd w:id="1243"/>
    </w:p>
    <w:p>
      <w:pPr>
        <w:pStyle w:val="LVBibliothekMetadaten"/>
      </w:pPr>
      <w:r>
        <w:t>Struktur 18.03  |  Typ Baustein  |  Bibliotheks-ID LV_18_03_BESONDERHEITEN_FEUERWEHRAUFZUG_STADT_FRANK</w:t>
      </w:r>
    </w:p>
    <w:p w14:paraId="2E32B336" w14:textId="77777777" w:rsidR="00A3581C" w:rsidRPr="00A3581C" w:rsidRDefault="00A3581C" w:rsidP="00A3581C">
      <w:pPr>
        <w:spacing w:before="0" w:after="60" w:line="259" w:lineRule="auto"/>
        <w:ind w:right="1"/>
        <w:rPr>
          <w:rFonts w:cs="Arial"/>
          <w:szCs w:val="20"/>
        </w:rPr>
      </w:pPr>
      <w:r w:rsidRPr="00A3581C">
        <w:rPr>
          <w:rFonts w:cs="Arial"/>
          <w:szCs w:val="20"/>
        </w:rPr>
        <w:t>Die Aufzugstechnik ist gem. der aktuellen Ausführungsbestimmung  für Feuerwehraufzüge in Frankfurt auszuführen. (Letzte Aktualisierung 16.02.2025)</w:t>
      </w:r>
    </w:p>
    <w:p w14:paraId="6A11EEA3" w14:textId="77777777" w:rsidR="00A3581C" w:rsidRPr="00A3581C" w:rsidRDefault="00A3581C" w:rsidP="00A3581C">
      <w:pPr>
        <w:spacing w:before="0" w:after="0"/>
        <w:ind w:right="1"/>
        <w:rPr>
          <w:rFonts w:cs="Arial"/>
          <w:szCs w:val="20"/>
        </w:rPr>
      </w:pPr>
    </w:p>
    <w:p w14:paraId="4CFCE31E" w14:textId="77777777" w:rsidR="00A3581C" w:rsidRPr="00A3581C" w:rsidRDefault="00A3581C" w:rsidP="00A3581C">
      <w:pPr>
        <w:spacing w:before="0" w:after="60" w:line="259" w:lineRule="auto"/>
        <w:ind w:right="1"/>
        <w:rPr>
          <w:rFonts w:cs="Arial"/>
          <w:szCs w:val="20"/>
        </w:rPr>
      </w:pPr>
      <w:r w:rsidRPr="00A3581C">
        <w:rPr>
          <w:rFonts w:cs="Arial"/>
          <w:szCs w:val="20"/>
        </w:rPr>
        <w:t>Diese Festlegungen haben Vorrang gegenüber den Festlegungen der EN 81-72.</w:t>
      </w:r>
    </w:p>
    <w:p w14:paraId="1CA1D210" w14:textId="77777777" w:rsidR="00A3581C" w:rsidRPr="00A3581C" w:rsidRDefault="00A3581C" w:rsidP="00A3581C">
      <w:pPr>
        <w:spacing w:before="0" w:after="0"/>
        <w:ind w:right="1"/>
        <w:rPr>
          <w:rFonts w:cs="Arial"/>
          <w:szCs w:val="20"/>
        </w:rPr>
      </w:pPr>
    </w:p>
    <w:p w14:paraId="07047354" w14:textId="77777777" w:rsidR="00A3581C" w:rsidRPr="00A3581C" w:rsidRDefault="00A3581C" w:rsidP="00A3581C">
      <w:pPr>
        <w:spacing w:before="0" w:after="60" w:line="259" w:lineRule="auto"/>
        <w:ind w:right="1"/>
        <w:rPr>
          <w:rFonts w:cs="Arial"/>
          <w:szCs w:val="20"/>
        </w:rPr>
      </w:pPr>
      <w:r w:rsidRPr="00A3581C">
        <w:rPr>
          <w:rFonts w:cs="Arial"/>
          <w:szCs w:val="20"/>
        </w:rPr>
        <w:t>Link:</w:t>
      </w:r>
    </w:p>
    <w:p w14:paraId="50C903E1" w14:textId="77777777" w:rsidR="00A3581C" w:rsidRPr="00A3581C" w:rsidRDefault="00A3581C" w:rsidP="00A3581C">
      <w:pPr>
        <w:spacing w:before="0" w:after="60" w:line="259" w:lineRule="auto"/>
        <w:ind w:right="1"/>
        <w:rPr>
          <w:rFonts w:cs="Arial"/>
          <w:szCs w:val="20"/>
        </w:rPr>
      </w:pPr>
      <w:r w:rsidRPr="00A3581C">
        <w:rPr>
          <w:rFonts w:cs="Arial"/>
          <w:szCs w:val="20"/>
        </w:rPr>
        <w:t>https://www.feuerwehr-frankfurt.de/mediathek/vorbeugender-brandschutz/feuerwehraufzuege/ausfuehrungsbestimmungen-feuerwehraufzug</w:t>
      </w:r>
    </w:p>
    <w:p w14:paraId="4AA6A894" w14:textId="77777777" w:rsidR="00A3581C" w:rsidRPr="00A3581C" w:rsidRDefault="00A3581C" w:rsidP="00A3581C">
      <w:pPr>
        <w:spacing w:before="0" w:after="0"/>
        <w:ind w:right="1"/>
        <w:rPr>
          <w:rFonts w:cs="Arial"/>
          <w:szCs w:val="20"/>
        </w:rPr>
      </w:pPr>
    </w:p>
    <w:p w14:paraId="769E076F" w14:textId="77777777" w:rsidR="00A3581C" w:rsidRPr="00A3581C" w:rsidRDefault="00A3581C" w:rsidP="00554150">
      <w:bookmarkStart w:id="1244" w:name="BM_37da3b6da199653cafeaad44cf232d7c"/>
      <w:pPr>
        <w:pStyle w:val="berschrift3"/>
      </w:pPr>
      <w:r w:rsidRPr="00A3581C">
        <w:rPr>
          <w:rFonts w:ascii="Arial" w:hAnsi="Arial" w:eastAsia="Arial"/>
          <w:b/>
          <w:i w:val="0"/>
          <w:color w:val="1B3755"/>
          <w:sz w:val="21"/>
        </w:rPr>
        <w:t>Normen</w:t>
      </w:r>
      <w:bookmarkEnd w:id="1244"/>
    </w:p>
    <w:p>
      <w:pPr>
        <w:pStyle w:val="LVBibliothekMetadaten"/>
      </w:pPr>
      <w:r>
        <w:t>Struktur 18.03.01  |  Typ Unterbaustein  |  Bibliotheks-ID LV_18_03_01_NORMEN</w:t>
      </w:r>
    </w:p>
    <w:p w14:paraId="27902D14" w14:textId="77777777" w:rsidR="00A3581C" w:rsidRPr="00A3581C" w:rsidRDefault="00A3581C" w:rsidP="00A3581C">
      <w:pPr>
        <w:spacing w:before="0" w:after="60" w:line="259" w:lineRule="auto"/>
        <w:ind w:right="1"/>
        <w:rPr>
          <w:rFonts w:cs="Arial"/>
          <w:szCs w:val="20"/>
        </w:rPr>
      </w:pPr>
      <w:r w:rsidRPr="00A3581C">
        <w:rPr>
          <w:rFonts w:cs="Arial"/>
          <w:szCs w:val="20"/>
        </w:rPr>
        <w:t>Der Feuerwehraufzug muss den geltenden Normen und Vorschriften entsprechen:</w:t>
      </w:r>
    </w:p>
    <w:p w14:paraId="611E2690" w14:textId="77777777" w:rsidR="00A3581C" w:rsidRPr="00A3581C" w:rsidRDefault="00A3581C" w:rsidP="00A3581C">
      <w:pPr>
        <w:spacing w:before="0" w:after="0"/>
        <w:ind w:right="1"/>
        <w:rPr>
          <w:rFonts w:cs="Arial"/>
          <w:szCs w:val="20"/>
        </w:rPr>
      </w:pPr>
    </w:p>
    <w:p w14:paraId="5CBA5B65" w14:textId="77777777" w:rsidR="00A3581C" w:rsidRPr="00A3581C" w:rsidRDefault="00A3581C" w:rsidP="00A3581C">
      <w:pPr>
        <w:spacing w:before="0" w:after="60" w:line="259" w:lineRule="auto"/>
        <w:ind w:right="1"/>
        <w:rPr>
          <w:rFonts w:cs="Arial"/>
          <w:szCs w:val="20"/>
        </w:rPr>
      </w:pPr>
      <w:r w:rsidRPr="00A3581C">
        <w:rPr>
          <w:rFonts w:cs="Arial"/>
          <w:szCs w:val="20"/>
        </w:rPr>
        <w:t>Hessische Bauordnung (HBO)</w:t>
      </w:r>
    </w:p>
    <w:p w14:paraId="74511FE8" w14:textId="77777777" w:rsidR="00A3581C" w:rsidRPr="00A3581C" w:rsidRDefault="00A3581C" w:rsidP="00A3581C">
      <w:pPr>
        <w:spacing w:before="0" w:after="60" w:line="259" w:lineRule="auto"/>
        <w:ind w:right="1"/>
        <w:rPr>
          <w:rFonts w:cs="Arial"/>
          <w:szCs w:val="20"/>
        </w:rPr>
      </w:pPr>
      <w:r w:rsidRPr="00A3581C">
        <w:rPr>
          <w:rFonts w:cs="Arial"/>
          <w:szCs w:val="20"/>
        </w:rPr>
        <w:lastRenderedPageBreak/>
        <w:t>Hessische Hochhausrichtlinie (H-HHR)</w:t>
      </w:r>
    </w:p>
    <w:p w14:paraId="67420EE6" w14:textId="77777777" w:rsidR="00A3581C" w:rsidRPr="00A3581C" w:rsidRDefault="00A3581C" w:rsidP="00A3581C">
      <w:pPr>
        <w:spacing w:before="0" w:after="60" w:line="259" w:lineRule="auto"/>
        <w:ind w:right="1"/>
        <w:rPr>
          <w:rFonts w:cs="Arial"/>
          <w:szCs w:val="20"/>
        </w:rPr>
      </w:pPr>
      <w:r w:rsidRPr="00A3581C">
        <w:rPr>
          <w:rFonts w:cs="Arial"/>
          <w:szCs w:val="20"/>
        </w:rPr>
        <w:t>DIN EN 81-72:2020-11</w:t>
      </w:r>
    </w:p>
    <w:p w14:paraId="6C428510" w14:textId="77777777" w:rsidR="00A3581C" w:rsidRPr="00A3581C" w:rsidRDefault="00A3581C" w:rsidP="00A3581C">
      <w:pPr>
        <w:spacing w:before="0" w:after="60" w:line="259" w:lineRule="auto"/>
        <w:ind w:right="1"/>
        <w:rPr>
          <w:rFonts w:cs="Arial"/>
          <w:szCs w:val="20"/>
        </w:rPr>
      </w:pPr>
      <w:r w:rsidRPr="00A3581C">
        <w:rPr>
          <w:rFonts w:cs="Arial"/>
          <w:szCs w:val="20"/>
        </w:rPr>
        <w:t>DIN EN 81-58:2022-08</w:t>
      </w:r>
    </w:p>
    <w:p w14:paraId="4EF7AC26" w14:textId="77777777" w:rsidR="00A3581C" w:rsidRPr="00A3581C" w:rsidRDefault="00A3581C" w:rsidP="00A3581C">
      <w:pPr>
        <w:spacing w:before="0" w:after="60" w:line="259" w:lineRule="auto"/>
        <w:ind w:right="1"/>
        <w:rPr>
          <w:rFonts w:cs="Arial"/>
          <w:szCs w:val="20"/>
        </w:rPr>
      </w:pPr>
      <w:r w:rsidRPr="00A3581C">
        <w:rPr>
          <w:rFonts w:cs="Arial"/>
          <w:szCs w:val="20"/>
        </w:rPr>
        <w:t>DIN VDE 0100-560</w:t>
      </w:r>
    </w:p>
    <w:p w14:paraId="0E941908" w14:textId="77777777" w:rsidR="00A3581C" w:rsidRPr="00A3581C" w:rsidRDefault="00A3581C" w:rsidP="00A3581C">
      <w:pPr>
        <w:spacing w:before="0" w:after="60" w:line="259" w:lineRule="auto"/>
        <w:ind w:right="1"/>
        <w:rPr>
          <w:rFonts w:cs="Arial"/>
          <w:szCs w:val="20"/>
        </w:rPr>
      </w:pPr>
      <w:r w:rsidRPr="00A3581C">
        <w:rPr>
          <w:rFonts w:cs="Arial"/>
          <w:szCs w:val="20"/>
        </w:rPr>
        <w:t>Betriebssicherheitsverordnung (BetrSichV)</w:t>
      </w:r>
    </w:p>
    <w:p w14:paraId="6290F89C" w14:textId="77777777" w:rsidR="00A3581C" w:rsidRPr="00A3581C" w:rsidRDefault="00A3581C" w:rsidP="00A3581C">
      <w:pPr>
        <w:spacing w:before="0" w:after="60" w:line="259" w:lineRule="auto"/>
        <w:ind w:right="1"/>
        <w:rPr>
          <w:rFonts w:cs="Arial"/>
          <w:szCs w:val="20"/>
        </w:rPr>
      </w:pPr>
      <w:r w:rsidRPr="00A3581C">
        <w:rPr>
          <w:rFonts w:cs="Arial"/>
          <w:szCs w:val="20"/>
        </w:rPr>
        <w:t>VDI 3809 Blatt 2 und VDI 3810 Blatt 6</w:t>
      </w:r>
    </w:p>
    <w:p w14:paraId="6E9E550E" w14:textId="77777777" w:rsidR="00A3581C" w:rsidRPr="00A3581C" w:rsidRDefault="00A3581C" w:rsidP="00A3581C">
      <w:pPr>
        <w:spacing w:before="0" w:after="60" w:line="259" w:lineRule="auto"/>
        <w:ind w:right="1"/>
        <w:rPr>
          <w:rFonts w:cs="Arial"/>
          <w:szCs w:val="20"/>
        </w:rPr>
      </w:pPr>
      <w:r w:rsidRPr="00A3581C">
        <w:rPr>
          <w:rFonts w:cs="Arial"/>
          <w:szCs w:val="20"/>
        </w:rPr>
        <w:t>Verwaltungsvorschrift Technische Baubestimmungen Hessen (H-VV TB)</w:t>
      </w:r>
    </w:p>
    <w:p w14:paraId="4B31F8DD" w14:textId="77777777" w:rsidR="00A3581C" w:rsidRPr="00A3581C" w:rsidRDefault="00A3581C" w:rsidP="00A3581C">
      <w:pPr>
        <w:spacing w:before="0" w:after="0"/>
        <w:ind w:right="1"/>
        <w:rPr>
          <w:rFonts w:cs="Arial"/>
          <w:szCs w:val="20"/>
        </w:rPr>
      </w:pPr>
    </w:p>
    <w:p w14:paraId="57251D03" w14:textId="77777777" w:rsidR="00A3581C" w:rsidRPr="00BE65BF" w:rsidRDefault="00A3581C" w:rsidP="00554150">
      <w:bookmarkStart w:id="1245" w:name="BM_92376758c8eea47b906c6d872b5b3c6b"/>
      <w:pPr>
        <w:pStyle w:val="berschrift3"/>
      </w:pPr>
      <w:r w:rsidRPr="00BE65BF">
        <w:rPr>
          <w:rFonts w:ascii="Arial" w:hAnsi="Arial" w:eastAsia="Arial"/>
          <w:b/>
          <w:i w:val="0"/>
          <w:color w:val="1B3755"/>
          <w:sz w:val="21"/>
        </w:rPr>
        <w:t>Ortsfeste Leiter</w:t>
      </w:r>
      <w:bookmarkEnd w:id="1245"/>
    </w:p>
    <w:p>
      <w:pPr>
        <w:pStyle w:val="LVBibliothekMetadaten"/>
      </w:pPr>
      <w:r>
        <w:t>Struktur 18.03.02  |  Typ Unterbaustein  |  Bibliotheks-ID LV_18_03_02_ORTSFESTE_LEITER</w:t>
      </w:r>
    </w:p>
    <w:p w14:paraId="45D6D70E"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Im Fahrschacht sollen gemäß H-HHR, Punkt 6.1.2.2 zunächst ortsfeste Leitern so angebracht sein, dass ein Übersteigen vom Fahrkorbkabinendach zur Leiter und von der Leiter durch die zu öffnenden Fahrschachttüren ins Geschoss möglich ist. </w:t>
      </w:r>
    </w:p>
    <w:p w14:paraId="5E04FB31" w14:textId="77777777" w:rsidR="00A3581C" w:rsidRPr="00A3581C" w:rsidRDefault="00A3581C" w:rsidP="00A3581C">
      <w:pPr>
        <w:spacing w:before="0" w:after="0"/>
        <w:ind w:right="1"/>
        <w:rPr>
          <w:rFonts w:cs="Arial"/>
          <w:szCs w:val="20"/>
        </w:rPr>
      </w:pPr>
    </w:p>
    <w:p w14:paraId="00256F1B" w14:textId="77777777" w:rsidR="00A3581C" w:rsidRPr="00BE65BF" w:rsidRDefault="00A3581C" w:rsidP="00554150">
      <w:bookmarkStart w:id="1246" w:name="BM_51f9aade817361d65261ca4aac197043"/>
      <w:pPr>
        <w:pStyle w:val="berschrift3"/>
      </w:pPr>
      <w:r w:rsidRPr="00BE65BF">
        <w:rPr>
          <w:rFonts w:ascii="Arial" w:hAnsi="Arial" w:eastAsia="Arial"/>
          <w:b/>
          <w:i w:val="0"/>
          <w:color w:val="1B3755"/>
          <w:sz w:val="21"/>
        </w:rPr>
        <w:t>Leiter bei zentralöffnender Fahrschachttür</w:t>
      </w:r>
      <w:bookmarkEnd w:id="1246"/>
    </w:p>
    <w:p>
      <w:pPr>
        <w:pStyle w:val="LVBibliothekMetadaten"/>
      </w:pPr>
      <w:r>
        <w:t>Struktur 18.03.03  |  Typ Unterbaustein  |  Bibliotheks-ID LV_18_03_03_LEITER_BEI_ZENTRALOFFNENDER_FAHRSCHACHTTUR</w:t>
      </w:r>
    </w:p>
    <w:p w14:paraId="37240C4A"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Eine Abweichung von dieser Grundanforderung ist dann erforderlich, wenn der Feuerwehraufzug über zentral öffnende Türen verfügt, die von der Schachtleiter nicht erreicht werden können und somit eine bewegliche Leiter mitgeführt werden muss. </w:t>
      </w:r>
    </w:p>
    <w:p w14:paraId="7CF85689"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Diese müssen der DIN EN 131 ohne Standverbreiterung entsprechen und auf eine Länge von 6 m begrenzt sein. </w:t>
      </w:r>
    </w:p>
    <w:p w14:paraId="5E1CC452"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Bei Entnahme der Leiter ist der Betrieb des Aufzugs durch eine elektrische Sicherheitseinrichtung zu verhindern. Es ist außerdem eine Sicherung gegen Abstürzen in den Schacht erforderlich. </w:t>
      </w:r>
    </w:p>
    <w:p w14:paraId="10A4760D" w14:textId="77777777" w:rsidR="00A3581C" w:rsidRPr="00A3581C" w:rsidRDefault="00A3581C" w:rsidP="00A3581C">
      <w:pPr>
        <w:spacing w:before="0" w:after="0"/>
        <w:ind w:right="1"/>
        <w:rPr>
          <w:rFonts w:cs="Arial"/>
          <w:szCs w:val="20"/>
        </w:rPr>
      </w:pPr>
    </w:p>
    <w:p w14:paraId="105198A8"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Aufstellpunkte auf dem Fahrkorb müssen gekennzeichnet sein. </w:t>
      </w:r>
    </w:p>
    <w:p w14:paraId="255A26E5" w14:textId="77777777" w:rsidR="00A3581C" w:rsidRPr="00A3581C" w:rsidRDefault="00A3581C" w:rsidP="00A3581C">
      <w:pPr>
        <w:spacing w:before="0" w:after="0"/>
        <w:ind w:right="1"/>
        <w:rPr>
          <w:rFonts w:cs="Arial"/>
          <w:szCs w:val="20"/>
        </w:rPr>
      </w:pPr>
    </w:p>
    <w:p w14:paraId="0E92EC12"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Beim Einsatz von Teleskopleitern müssen diese der DIN EN 131-6 entsprechen. </w:t>
      </w:r>
    </w:p>
    <w:p w14:paraId="35772FF4"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Sie müssen in einem Schutzgehäuse am Fahrkorb untergebracht und vor Verschmutzung geschützt werden. </w:t>
      </w:r>
    </w:p>
    <w:p w14:paraId="38776D12" w14:textId="77777777" w:rsidR="00A3581C" w:rsidRPr="00A3581C" w:rsidRDefault="00A3581C" w:rsidP="00A3581C">
      <w:pPr>
        <w:spacing w:before="0" w:after="0"/>
        <w:ind w:right="1"/>
        <w:rPr>
          <w:rFonts w:cs="Arial"/>
          <w:szCs w:val="20"/>
        </w:rPr>
      </w:pPr>
    </w:p>
    <w:p w14:paraId="58A025AD"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Die Lagerung muss in geschlossener und aufrechter Position erfolgen. </w:t>
      </w:r>
    </w:p>
    <w:p w14:paraId="12D24B65" w14:textId="77777777" w:rsidR="00A3581C" w:rsidRPr="00A3581C" w:rsidRDefault="00A3581C" w:rsidP="00A3581C">
      <w:pPr>
        <w:spacing w:before="0" w:after="0"/>
        <w:ind w:right="1"/>
        <w:rPr>
          <w:rFonts w:cs="Arial"/>
          <w:szCs w:val="20"/>
        </w:rPr>
      </w:pPr>
    </w:p>
    <w:p w14:paraId="28A32A99"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Es ist eine Kurzanweisung zum sicheren Gebrauch am Lagerort der Leiter vorzuhalten. </w:t>
      </w:r>
    </w:p>
    <w:p w14:paraId="16A5FF4F" w14:textId="77777777" w:rsidR="00A3581C" w:rsidRPr="00A3581C" w:rsidRDefault="00A3581C" w:rsidP="00A3581C">
      <w:pPr>
        <w:spacing w:before="0" w:after="0"/>
        <w:ind w:right="1"/>
        <w:rPr>
          <w:rFonts w:cs="Arial"/>
          <w:szCs w:val="20"/>
        </w:rPr>
      </w:pPr>
    </w:p>
    <w:p w14:paraId="7940375D" w14:textId="77777777" w:rsidR="00A3581C" w:rsidRPr="00A3581C" w:rsidRDefault="00A3581C" w:rsidP="00A3581C">
      <w:pPr>
        <w:spacing w:before="0" w:after="60" w:line="259" w:lineRule="auto"/>
        <w:ind w:right="1"/>
        <w:rPr>
          <w:rFonts w:cs="Arial"/>
          <w:szCs w:val="20"/>
        </w:rPr>
      </w:pPr>
      <w:r w:rsidRPr="00A3581C">
        <w:rPr>
          <w:rFonts w:cs="Arial"/>
          <w:szCs w:val="20"/>
        </w:rPr>
        <w:t>Bewegliche Leitern sind gemäß den Vorgaben der Betriebssicherheitsverordnung in regelmäßigen Abständen zu prüfen.</w:t>
      </w:r>
    </w:p>
    <w:p w14:paraId="2F98D76F" w14:textId="77777777" w:rsidR="00A3581C" w:rsidRPr="00A3581C" w:rsidRDefault="00A3581C" w:rsidP="00A3581C">
      <w:pPr>
        <w:spacing w:before="0" w:after="0"/>
        <w:ind w:right="1"/>
        <w:rPr>
          <w:rFonts w:cs="Arial"/>
          <w:szCs w:val="20"/>
        </w:rPr>
      </w:pPr>
      <w:r w:rsidRPr="00A3581C">
        <w:rPr>
          <w:rFonts w:cs="Arial"/>
          <w:szCs w:val="20"/>
        </w:rPr>
        <w:t xml:space="preserve"> </w:t>
      </w:r>
    </w:p>
    <w:p w14:paraId="158D7F7D"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Die Prüfung ist zu dokumentieren. </w:t>
      </w:r>
    </w:p>
    <w:p w14:paraId="7060A0CB" w14:textId="77777777" w:rsidR="00A3581C" w:rsidRPr="00A3581C" w:rsidRDefault="00A3581C" w:rsidP="00A3581C">
      <w:pPr>
        <w:spacing w:before="0" w:after="0"/>
        <w:ind w:right="1"/>
        <w:rPr>
          <w:rFonts w:cs="Arial"/>
          <w:szCs w:val="20"/>
        </w:rPr>
      </w:pPr>
    </w:p>
    <w:p w14:paraId="46058967" w14:textId="77777777" w:rsidR="00A3581C" w:rsidRPr="00A3581C" w:rsidRDefault="00A3581C" w:rsidP="00A3581C">
      <w:pPr>
        <w:spacing w:before="0" w:after="60" w:line="259" w:lineRule="auto"/>
        <w:ind w:right="1"/>
        <w:rPr>
          <w:rFonts w:cs="Arial"/>
          <w:szCs w:val="20"/>
        </w:rPr>
      </w:pPr>
      <w:r w:rsidRPr="00A3581C">
        <w:rPr>
          <w:rFonts w:cs="Arial"/>
          <w:szCs w:val="20"/>
        </w:rPr>
        <w:t>Hinweis:</w:t>
      </w:r>
    </w:p>
    <w:p w14:paraId="5D74FF6B"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Der Verzicht auf eine ortsfeste Leiter ist als Erleichterung von der H-HHR im Baugenehmigungsverfahren bzw. im Brandschutzkonzept zu beschreiben. </w:t>
      </w:r>
    </w:p>
    <w:p w14:paraId="6C77A541" w14:textId="77777777" w:rsidR="00A3581C" w:rsidRPr="00A3581C" w:rsidRDefault="00A3581C" w:rsidP="00A3581C">
      <w:pPr>
        <w:spacing w:before="0" w:after="0"/>
        <w:ind w:right="1"/>
        <w:rPr>
          <w:rFonts w:cs="Arial"/>
          <w:szCs w:val="20"/>
        </w:rPr>
      </w:pPr>
    </w:p>
    <w:p w14:paraId="450B9258" w14:textId="77777777" w:rsidR="00A3581C" w:rsidRPr="00BE65BF" w:rsidRDefault="00A3581C" w:rsidP="00554150">
      <w:bookmarkStart w:id="1247" w:name="BM_2ceb3a6b493c296a5430bbc91b2b0e84"/>
      <w:pPr>
        <w:pStyle w:val="berschrift3"/>
      </w:pPr>
      <w:r w:rsidRPr="00BE65BF">
        <w:rPr>
          <w:rFonts w:ascii="Arial" w:hAnsi="Arial" w:eastAsia="Arial"/>
          <w:b/>
          <w:i w:val="0"/>
          <w:color w:val="1B3755"/>
          <w:sz w:val="21"/>
        </w:rPr>
        <w:t>Kennzeichnungen Schachttüren(schachtseitig)</w:t>
      </w:r>
      <w:bookmarkEnd w:id="1247"/>
    </w:p>
    <w:p>
      <w:pPr>
        <w:pStyle w:val="LVBibliothekMetadaten"/>
      </w:pPr>
      <w:r>
        <w:t>Struktur 18.03.04  |  Typ Unterbaustein  |  Bibliotheks-ID LV_18_03_04_KENNZEICHNUNGEN_SCHACHTTUREN_SCHACHTSEITIG</w:t>
      </w:r>
    </w:p>
    <w:p w14:paraId="67FA0AD0"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An den Schachttürentriegelungen sind Hinweise zur Bedienung anzubringen. </w:t>
      </w:r>
    </w:p>
    <w:p w14:paraId="7E7DCD63" w14:textId="77777777" w:rsidR="00A3581C" w:rsidRPr="00A3581C" w:rsidRDefault="00A3581C" w:rsidP="00A3581C">
      <w:pPr>
        <w:spacing w:before="0" w:after="0"/>
        <w:ind w:right="1"/>
        <w:rPr>
          <w:rFonts w:cs="Arial"/>
          <w:szCs w:val="20"/>
        </w:rPr>
      </w:pPr>
    </w:p>
    <w:p w14:paraId="3B3D4A86" w14:textId="77777777" w:rsidR="00A3581C" w:rsidRPr="00A3581C" w:rsidRDefault="00A3581C" w:rsidP="00A3581C">
      <w:pPr>
        <w:spacing w:before="0" w:after="60" w:line="259" w:lineRule="auto"/>
        <w:ind w:right="1"/>
        <w:rPr>
          <w:rFonts w:cs="Arial"/>
          <w:szCs w:val="20"/>
        </w:rPr>
      </w:pPr>
      <w:r w:rsidRPr="00A3581C">
        <w:rPr>
          <w:rFonts w:cs="Arial"/>
          <w:szCs w:val="20"/>
        </w:rPr>
        <w:lastRenderedPageBreak/>
        <w:t xml:space="preserve">Auf dem Fahrkorbdach oder jeweils an den Fahrschachtüren ist eine bebilderte Beschreibung des Entriegelungsmechanismus der Fahrschachttüren spritzwassergeschützt anzubringen. </w:t>
      </w:r>
    </w:p>
    <w:p w14:paraId="3960BE63" w14:textId="77777777" w:rsidR="00A3581C" w:rsidRPr="00A3581C" w:rsidRDefault="00A3581C" w:rsidP="00A3581C">
      <w:pPr>
        <w:spacing w:before="0" w:after="0"/>
        <w:ind w:right="1"/>
        <w:rPr>
          <w:rFonts w:cs="Arial"/>
          <w:szCs w:val="20"/>
        </w:rPr>
      </w:pPr>
    </w:p>
    <w:p w14:paraId="4F74AF49"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Die Fahrschachttüren sind weiterhin schachtseitig mit einer Geschosskennzeichnung zu versehen. Die Fahrschachttüren müssen ohne Hilfsmittel mit einer Hand (eine Hand und beide Füße an bzw. auf der Leiter) vom Schacht aus </w:t>
      </w:r>
    </w:p>
    <w:p w14:paraId="4A755CC2"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geöffnet werden können.  </w:t>
      </w:r>
    </w:p>
    <w:p w14:paraId="13746522" w14:textId="77777777" w:rsidR="00A3581C" w:rsidRPr="00A3581C" w:rsidRDefault="00A3581C" w:rsidP="00A3581C">
      <w:pPr>
        <w:spacing w:before="0" w:after="0"/>
        <w:ind w:right="1"/>
        <w:rPr>
          <w:rFonts w:cs="Arial"/>
          <w:szCs w:val="20"/>
        </w:rPr>
      </w:pPr>
    </w:p>
    <w:p w14:paraId="735876FB" w14:textId="77777777" w:rsidR="00A3581C" w:rsidRPr="00BE65BF" w:rsidRDefault="00A3581C" w:rsidP="00554150">
      <w:bookmarkStart w:id="1248" w:name="BM_dd89683effc351c25ae4ecfc42ec1c08"/>
      <w:pPr>
        <w:pStyle w:val="berschrift3"/>
      </w:pPr>
      <w:r w:rsidRPr="00BE65BF">
        <w:rPr>
          <w:rFonts w:ascii="Arial" w:hAnsi="Arial" w:eastAsia="Arial"/>
          <w:b/>
          <w:i w:val="0"/>
          <w:color w:val="1B3755"/>
          <w:sz w:val="21"/>
        </w:rPr>
        <w:t>Bedieneinrichtung Notbetrieb</w:t>
      </w:r>
      <w:bookmarkEnd w:id="1248"/>
    </w:p>
    <w:p>
      <w:pPr>
        <w:pStyle w:val="LVBibliothekMetadaten"/>
      </w:pPr>
      <w:r>
        <w:t>Struktur 18.03.05  |  Typ Unterbaustein  |  Bibliotheks-ID LV_18_03_05_BEDIENEINRICHTUNG_NOTBETRIEB</w:t>
      </w:r>
    </w:p>
    <w:p w14:paraId="23D96CC7"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Eine Bedieneinrichtung für den Notbetrieb muss vorhanden sein. Diese muss sich im Feuerwehraufzugsvorraum der </w:t>
      </w:r>
    </w:p>
    <w:p w14:paraId="672ECFDA"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Zugangsebene für die Feuerwehr befinden. </w:t>
      </w:r>
    </w:p>
    <w:p w14:paraId="09E8DBEE" w14:textId="77777777" w:rsidR="00A3581C" w:rsidRPr="00A3581C" w:rsidRDefault="00A3581C" w:rsidP="00A3581C">
      <w:pPr>
        <w:spacing w:before="0" w:after="0"/>
        <w:ind w:right="1"/>
        <w:rPr>
          <w:rFonts w:cs="Arial"/>
          <w:szCs w:val="20"/>
        </w:rPr>
      </w:pPr>
    </w:p>
    <w:p w14:paraId="4549E4FF" w14:textId="77777777" w:rsidR="00A3581C" w:rsidRPr="00BE65BF" w:rsidRDefault="00A3581C" w:rsidP="00554150">
      <w:bookmarkStart w:id="1249" w:name="BM_3ce703928704bf6c01fcd8aa711c5508"/>
      <w:pPr>
        <w:pStyle w:val="berschrift3"/>
      </w:pPr>
      <w:r w:rsidRPr="00BE65BF">
        <w:rPr>
          <w:rFonts w:ascii="Arial" w:hAnsi="Arial" w:eastAsia="Arial"/>
          <w:b/>
          <w:i w:val="0"/>
          <w:color w:val="1B3755"/>
          <w:sz w:val="21"/>
        </w:rPr>
        <w:t>Zugänglichkeit TWR</w:t>
      </w:r>
      <w:bookmarkEnd w:id="1249"/>
    </w:p>
    <w:p>
      <w:pPr>
        <w:pStyle w:val="LVBibliothekMetadaten"/>
      </w:pPr>
      <w:r>
        <w:t>Struktur 18.03.06  |  Typ Unterbaustein  |  Bibliotheks-ID LV_18_03_06_ZUGANGLICHKEIT_TWR</w:t>
      </w:r>
    </w:p>
    <w:p w14:paraId="3EE2D291"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Der Zugang für die Feuerwehr zum Maschinenraum des </w:t>
      </w:r>
    </w:p>
    <w:p w14:paraId="1EB4ECE7" w14:textId="77777777" w:rsidR="00A3581C" w:rsidRPr="00A3581C" w:rsidRDefault="00A3581C" w:rsidP="00A3581C">
      <w:pPr>
        <w:spacing w:before="0" w:after="60" w:line="259" w:lineRule="auto"/>
        <w:ind w:right="1"/>
        <w:rPr>
          <w:rFonts w:cs="Arial"/>
          <w:szCs w:val="20"/>
        </w:rPr>
      </w:pPr>
      <w:r w:rsidRPr="00A3581C">
        <w:rPr>
          <w:rFonts w:cs="Arial"/>
          <w:szCs w:val="20"/>
        </w:rPr>
        <w:t>Feuerwehraufzuges muss sichergestellt sein. (Falls Aufstellort der Steuerung)</w:t>
      </w:r>
    </w:p>
    <w:p w14:paraId="1DF126CC" w14:textId="77777777" w:rsidR="00A3581C" w:rsidRPr="00A3581C" w:rsidRDefault="00A3581C" w:rsidP="00A3581C">
      <w:pPr>
        <w:spacing w:before="0" w:after="0"/>
        <w:ind w:right="1"/>
        <w:rPr>
          <w:rFonts w:cs="Arial"/>
          <w:szCs w:val="20"/>
        </w:rPr>
      </w:pPr>
    </w:p>
    <w:p w14:paraId="476A2186" w14:textId="77777777" w:rsidR="00A3581C" w:rsidRPr="00BE65BF" w:rsidRDefault="00A3581C" w:rsidP="00554150">
      <w:bookmarkStart w:id="1250" w:name="BM_dcff3912f59369081f256bd5686eb3c7"/>
      <w:pPr>
        <w:pStyle w:val="berschrift3"/>
      </w:pPr>
      <w:r w:rsidRPr="00BE65BF">
        <w:rPr>
          <w:rFonts w:ascii="Arial" w:hAnsi="Arial" w:eastAsia="Arial"/>
          <w:b/>
          <w:i w:val="0"/>
          <w:color w:val="1B3755"/>
          <w:sz w:val="21"/>
        </w:rPr>
        <w:t>Ausstiegsklappe</w:t>
      </w:r>
      <w:bookmarkEnd w:id="1250"/>
    </w:p>
    <w:p>
      <w:pPr>
        <w:pStyle w:val="LVBibliothekMetadaten"/>
      </w:pPr>
      <w:r>
        <w:t>Struktur 18.03.07  |  Typ Unterbaustein  |  Bibliotheks-ID LV_18_03_07_AUSSTIEGSKLAPPE</w:t>
      </w:r>
    </w:p>
    <w:p w14:paraId="4D94DB1C"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Im Fahrkorb muss eine mindestens 0,50 m x 0,70 m große Dach-Ausstiegsklappe eingebaut sein, die abweichend von DIN EN 81-72:2020-11 nur mit einem Schlüssel der Feuerwehr Frankfurt (SK 5 7HT5101), kein Dreikant, geöffnet werden kann. </w:t>
      </w:r>
    </w:p>
    <w:p w14:paraId="62A69B4F" w14:textId="77777777" w:rsidR="00A3581C" w:rsidRPr="00A3581C" w:rsidRDefault="00A3581C" w:rsidP="00A3581C">
      <w:pPr>
        <w:spacing w:before="0" w:after="0"/>
        <w:ind w:right="1"/>
        <w:rPr>
          <w:rFonts w:cs="Arial"/>
          <w:szCs w:val="20"/>
        </w:rPr>
      </w:pPr>
    </w:p>
    <w:p w14:paraId="2CA1133F"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Vom Kabinendach aus muss die Ausstiegsklappe ohne Schlüssel mit einem Drehknauf geöffnet werden können. </w:t>
      </w:r>
    </w:p>
    <w:p w14:paraId="3A6C20CB" w14:textId="77777777" w:rsidR="00A3581C" w:rsidRPr="00A3581C" w:rsidRDefault="00A3581C" w:rsidP="00A3581C">
      <w:pPr>
        <w:spacing w:before="0" w:after="0"/>
        <w:ind w:right="1"/>
        <w:rPr>
          <w:rFonts w:cs="Arial"/>
          <w:szCs w:val="20"/>
        </w:rPr>
      </w:pPr>
    </w:p>
    <w:p w14:paraId="6132DB78"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Die Dach-Ausstiegsklappe muss über eine fest eingebaute </w:t>
      </w:r>
    </w:p>
    <w:p w14:paraId="771A6E9F" w14:textId="77777777" w:rsidR="00A3581C" w:rsidRPr="00A3581C" w:rsidRDefault="00A3581C" w:rsidP="00A3581C">
      <w:pPr>
        <w:spacing w:before="0" w:after="60" w:line="259" w:lineRule="auto"/>
        <w:ind w:right="1"/>
        <w:rPr>
          <w:rFonts w:cs="Arial"/>
          <w:szCs w:val="20"/>
        </w:rPr>
      </w:pPr>
      <w:r w:rsidRPr="00A3581C">
        <w:rPr>
          <w:rFonts w:cs="Arial"/>
          <w:szCs w:val="20"/>
        </w:rPr>
        <w:t>Steighilfe vom Fahrkorbinnenraum aus erreichbar sein.</w:t>
      </w:r>
    </w:p>
    <w:p w14:paraId="4C12B668" w14:textId="77777777" w:rsidR="00A3581C" w:rsidRPr="00A3581C" w:rsidRDefault="00A3581C" w:rsidP="00A3581C">
      <w:pPr>
        <w:spacing w:before="0" w:after="0"/>
        <w:ind w:right="1"/>
        <w:rPr>
          <w:rFonts w:cs="Arial"/>
          <w:szCs w:val="20"/>
        </w:rPr>
      </w:pPr>
    </w:p>
    <w:p w14:paraId="04EC9C4F" w14:textId="77777777" w:rsidR="00A3581C" w:rsidRPr="00A3581C" w:rsidRDefault="00A3581C" w:rsidP="00A3581C">
      <w:pPr>
        <w:spacing w:before="0" w:after="60" w:line="259" w:lineRule="auto"/>
        <w:ind w:right="1"/>
        <w:rPr>
          <w:rFonts w:cs="Arial"/>
          <w:szCs w:val="20"/>
        </w:rPr>
      </w:pPr>
      <w:r w:rsidRPr="00A3581C">
        <w:rPr>
          <w:rFonts w:cs="Arial"/>
          <w:szCs w:val="20"/>
        </w:rPr>
        <w:t>Ein evtl. im Fahrkorb vorhandenes Leiterdepot muss ebenso mit der o.a. Feuerwehrschließung geöffnet werden können.</w:t>
      </w:r>
    </w:p>
    <w:p w14:paraId="04354517" w14:textId="77777777" w:rsidR="00A3581C" w:rsidRPr="00A3581C" w:rsidRDefault="00A3581C" w:rsidP="00A3581C">
      <w:pPr>
        <w:spacing w:before="0" w:after="0"/>
        <w:ind w:right="1"/>
        <w:rPr>
          <w:rFonts w:cs="Arial"/>
          <w:szCs w:val="20"/>
        </w:rPr>
      </w:pPr>
    </w:p>
    <w:p w14:paraId="0AA8344A"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Der Zugang durch die Notklappe darf nicht durch dauerhafte Einbauten oder eine Beleuchtung behindert werden. </w:t>
      </w:r>
    </w:p>
    <w:p w14:paraId="71EA9F72" w14:textId="77777777" w:rsidR="00A3581C" w:rsidRPr="00A3581C" w:rsidRDefault="00A3581C" w:rsidP="00A3581C">
      <w:pPr>
        <w:spacing w:before="0" w:after="0"/>
        <w:ind w:right="1"/>
        <w:rPr>
          <w:rFonts w:cs="Arial"/>
          <w:szCs w:val="20"/>
        </w:rPr>
      </w:pPr>
    </w:p>
    <w:p w14:paraId="50F3CAD4"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Abgehängte Decken müssen ohne Werkzeuge einfach zu öffnen oder abnehmbar sein, um die Erreichbarkeit der Notklappe sicherzustellen. </w:t>
      </w:r>
    </w:p>
    <w:p w14:paraId="33B90EF1" w14:textId="77777777" w:rsidR="00A3581C" w:rsidRPr="00A3581C" w:rsidRDefault="00A3581C" w:rsidP="00A3581C">
      <w:pPr>
        <w:spacing w:before="0" w:after="0"/>
        <w:ind w:right="1"/>
        <w:rPr>
          <w:rFonts w:cs="Arial"/>
          <w:szCs w:val="20"/>
        </w:rPr>
      </w:pPr>
    </w:p>
    <w:p w14:paraId="5D7F0AEA"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Die Betätigungskraft muss weniger als 250 N betragen. </w:t>
      </w:r>
    </w:p>
    <w:p w14:paraId="6DD2AB44" w14:textId="77777777" w:rsidR="00A3581C" w:rsidRPr="00A3581C" w:rsidRDefault="00A3581C" w:rsidP="00A3581C">
      <w:pPr>
        <w:spacing w:before="0" w:after="0"/>
        <w:ind w:right="1"/>
        <w:rPr>
          <w:rFonts w:cs="Arial"/>
          <w:szCs w:val="20"/>
        </w:rPr>
      </w:pPr>
    </w:p>
    <w:p w14:paraId="46013DFF"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Die Schließ- und Öffnungspunkte müssen von innerhalb des Fahrkorbes sowie vom Fahrkorbdach aus erkennbar und gekennzeichnet sein. </w:t>
      </w:r>
    </w:p>
    <w:p w14:paraId="38B447DD" w14:textId="77777777" w:rsidR="00A3581C" w:rsidRPr="00A3581C" w:rsidRDefault="00A3581C" w:rsidP="00A3581C">
      <w:pPr>
        <w:spacing w:before="0" w:after="0"/>
        <w:ind w:right="1"/>
        <w:rPr>
          <w:rFonts w:cs="Arial"/>
          <w:szCs w:val="20"/>
        </w:rPr>
      </w:pPr>
    </w:p>
    <w:p w14:paraId="7735B629"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Entriegelungssysteme über Bowdenzüge sind nicht zulässig. </w:t>
      </w:r>
    </w:p>
    <w:p w14:paraId="629A2AAB" w14:textId="77777777" w:rsidR="00A3581C" w:rsidRPr="00A3581C" w:rsidRDefault="00A3581C" w:rsidP="00A3581C">
      <w:pPr>
        <w:spacing w:before="0" w:after="0"/>
        <w:ind w:right="1"/>
        <w:rPr>
          <w:rFonts w:cs="Arial"/>
          <w:szCs w:val="20"/>
        </w:rPr>
      </w:pPr>
    </w:p>
    <w:p w14:paraId="4F63D1FD"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Die Entriegelung muss direkt an den Verschlüssen erfolgen können. Ist dies nicht möglich, dürfen Zugstangen eingesetzt werden, die in der Fahrkabine (gesichert gegen unbefugte Benutzung, z.B. im Leiterdepot) bzw. auf dem Fahrkorbdach vorgehalten werden. </w:t>
      </w:r>
    </w:p>
    <w:p w14:paraId="437BB804" w14:textId="77777777" w:rsidR="00A3581C" w:rsidRPr="00A3581C" w:rsidRDefault="00A3581C" w:rsidP="00A3581C">
      <w:pPr>
        <w:spacing w:before="0" w:after="0"/>
        <w:ind w:right="1"/>
        <w:rPr>
          <w:rFonts w:cs="Arial"/>
          <w:szCs w:val="20"/>
        </w:rPr>
      </w:pPr>
    </w:p>
    <w:p w14:paraId="7C4F5AE0" w14:textId="77777777" w:rsidR="00A3581C" w:rsidRPr="00BE65BF" w:rsidRDefault="00A3581C" w:rsidP="00554150">
      <w:bookmarkStart w:id="1251" w:name="BM_ce6728ce7c3c5da0640d874e99a8352d"/>
      <w:pPr>
        <w:pStyle w:val="berschrift3"/>
      </w:pPr>
      <w:r w:rsidRPr="00BE65BF">
        <w:rPr>
          <w:rFonts w:ascii="Arial" w:hAnsi="Arial" w:eastAsia="Arial"/>
          <w:b/>
          <w:i w:val="0"/>
          <w:color w:val="1B3755"/>
          <w:sz w:val="21"/>
        </w:rPr>
        <w:lastRenderedPageBreak/>
        <w:t>Abgehängte Decken</w:t>
      </w:r>
      <w:bookmarkEnd w:id="1251"/>
    </w:p>
    <w:p>
      <w:pPr>
        <w:pStyle w:val="LVBibliothekMetadaten"/>
      </w:pPr>
      <w:r>
        <w:t>Struktur 18.03.08  |  Typ Unterbaustein  |  Bibliotheks-ID LV_18_03_08_ABGEHANGTE_DECKEN</w:t>
      </w:r>
    </w:p>
    <w:p w14:paraId="0B5E3306"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Abgehängte Decken müssen gesichert sein und dürfen nicht unkontrolliert in den Fahrkorb fallen. </w:t>
      </w:r>
    </w:p>
    <w:p w14:paraId="37D8132B" w14:textId="77777777" w:rsidR="00A3581C" w:rsidRPr="00A3581C" w:rsidRDefault="00A3581C" w:rsidP="00A3581C">
      <w:pPr>
        <w:spacing w:before="0" w:after="0"/>
        <w:ind w:right="1"/>
        <w:rPr>
          <w:rFonts w:cs="Arial"/>
          <w:szCs w:val="20"/>
        </w:rPr>
      </w:pPr>
    </w:p>
    <w:p w14:paraId="776435FB"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Eine abgehängte Decke darf nach dem Lösen nicht näher als 1,6 m zum Fahrkorbboden kommen, damit genügend Raum für darin befindliche Personen bleibt. </w:t>
      </w:r>
    </w:p>
    <w:p w14:paraId="5A77C476" w14:textId="77777777" w:rsidR="00A3581C" w:rsidRPr="00A3581C" w:rsidRDefault="00A3581C" w:rsidP="00A3581C">
      <w:pPr>
        <w:spacing w:before="0" w:after="0"/>
        <w:ind w:right="1"/>
        <w:rPr>
          <w:rFonts w:cs="Arial"/>
          <w:szCs w:val="20"/>
        </w:rPr>
      </w:pPr>
    </w:p>
    <w:p w14:paraId="3FB8BA75"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Verkabelungen für Beleuchtungen im Deckenfeld dürfen das Entnehmen der Elemente einer abgehängten Decke sowie einen Notausstieg nicht behindern. Die Verkabelung ist mit Flex-Kabeln auszuführen. </w:t>
      </w:r>
    </w:p>
    <w:p w14:paraId="2CD6014F" w14:textId="77777777" w:rsidR="00A3581C" w:rsidRPr="00A3581C" w:rsidRDefault="00A3581C" w:rsidP="00A3581C">
      <w:pPr>
        <w:spacing w:before="0" w:after="0"/>
        <w:ind w:right="1"/>
        <w:rPr>
          <w:rFonts w:cs="Arial"/>
          <w:szCs w:val="20"/>
        </w:rPr>
      </w:pPr>
    </w:p>
    <w:p w14:paraId="28FCEF45" w14:textId="77777777" w:rsidR="00A3581C" w:rsidRPr="00BE65BF" w:rsidRDefault="00A3581C" w:rsidP="00554150">
      <w:bookmarkStart w:id="1252" w:name="BM_16d2d2edabef7bda63ba6bdfa0790772"/>
      <w:pPr>
        <w:pStyle w:val="berschrift3"/>
      </w:pPr>
      <w:r w:rsidRPr="00BE65BF">
        <w:rPr>
          <w:rFonts w:ascii="Arial" w:hAnsi="Arial" w:eastAsia="Arial"/>
          <w:b/>
          <w:i w:val="0"/>
          <w:color w:val="1B3755"/>
          <w:sz w:val="21"/>
        </w:rPr>
        <w:t>Not-Ausstiegsleiter im Fahrkorb</w:t>
      </w:r>
      <w:bookmarkEnd w:id="1252"/>
    </w:p>
    <w:p>
      <w:pPr>
        <w:pStyle w:val="LVBibliothekMetadaten"/>
      </w:pPr>
      <w:r>
        <w:t>Struktur 18.03.09  |  Typ Unterbaustein  |  Bibliotheks-ID LV_18_03_09_NOT_AUSSTIEGSLEITER_IM_FAHRKORB</w:t>
      </w:r>
    </w:p>
    <w:p w14:paraId="0A73ED0E"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Die im Fahrkorb vorzuhaltende Not-Ausstiegsleiter muss DIN EN 131-1:2015+A1:2019 ohne Standverbreiterung entsprechen. </w:t>
      </w:r>
    </w:p>
    <w:p w14:paraId="1C59F466" w14:textId="77777777" w:rsidR="00A3581C" w:rsidRPr="00A3581C" w:rsidRDefault="00A3581C" w:rsidP="00A3581C">
      <w:pPr>
        <w:spacing w:before="0" w:after="0"/>
        <w:ind w:right="1"/>
        <w:rPr>
          <w:rFonts w:cs="Arial"/>
          <w:szCs w:val="20"/>
        </w:rPr>
      </w:pPr>
    </w:p>
    <w:p w14:paraId="4201BD61"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Das Entnehmen der Leiter aus ihrer Lagerposition muss eine elektrische Sicherheitseinrichtung nach DIN EN 81-20:2020, 5.11.2 auslösen, die den Betrieb des Aufzugs verhindert, wenn sich die Leiter nicht in ihrer Lagerposition befindet. </w:t>
      </w:r>
    </w:p>
    <w:p w14:paraId="57CB0149" w14:textId="77777777" w:rsidR="00A3581C" w:rsidRPr="00A3581C" w:rsidRDefault="00A3581C" w:rsidP="00A3581C">
      <w:pPr>
        <w:spacing w:before="0" w:after="0"/>
        <w:ind w:right="1"/>
        <w:rPr>
          <w:rFonts w:cs="Arial"/>
          <w:szCs w:val="20"/>
        </w:rPr>
      </w:pPr>
    </w:p>
    <w:p w14:paraId="21FD3F90"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Sie ist gemäß den Vorgaben der Betriebssicherheitsverordnung in regelmäßigen Abständen zu prüfen. </w:t>
      </w:r>
    </w:p>
    <w:p w14:paraId="0B7C3C53" w14:textId="77777777" w:rsidR="00A3581C" w:rsidRPr="00A3581C" w:rsidRDefault="00A3581C" w:rsidP="00A3581C">
      <w:pPr>
        <w:spacing w:before="0" w:after="0"/>
        <w:ind w:right="1"/>
        <w:rPr>
          <w:rFonts w:cs="Arial"/>
          <w:szCs w:val="20"/>
        </w:rPr>
      </w:pPr>
    </w:p>
    <w:p w14:paraId="3822FACB" w14:textId="77777777" w:rsidR="00A3581C" w:rsidRPr="00A3581C" w:rsidRDefault="00A3581C" w:rsidP="00A3581C">
      <w:pPr>
        <w:spacing w:before="0" w:after="60" w:line="259" w:lineRule="auto"/>
        <w:ind w:right="1"/>
        <w:rPr>
          <w:rFonts w:cs="Arial"/>
          <w:szCs w:val="20"/>
        </w:rPr>
      </w:pPr>
      <w:r w:rsidRPr="00A3581C">
        <w:rPr>
          <w:rFonts w:cs="Arial"/>
          <w:szCs w:val="20"/>
        </w:rPr>
        <w:t>Die Prüfung ist zu dokumentieren.</w:t>
      </w:r>
    </w:p>
    <w:p w14:paraId="30FC11E4" w14:textId="77777777" w:rsidR="00A3581C" w:rsidRPr="00A3581C" w:rsidRDefault="00A3581C" w:rsidP="00A3581C">
      <w:pPr>
        <w:spacing w:before="0" w:after="0"/>
        <w:ind w:right="1"/>
        <w:rPr>
          <w:rFonts w:cs="Arial"/>
          <w:szCs w:val="20"/>
        </w:rPr>
      </w:pPr>
    </w:p>
    <w:p w14:paraId="514730FE" w14:textId="77777777" w:rsidR="00A3581C" w:rsidRPr="00BE65BF" w:rsidRDefault="00A3581C" w:rsidP="00554150">
      <w:bookmarkStart w:id="1253" w:name="BM_3cc94bcc9a6a1b792e2a4589b129de02"/>
      <w:pPr>
        <w:pStyle w:val="berschrift3"/>
      </w:pPr>
      <w:r w:rsidRPr="00BE65BF">
        <w:rPr>
          <w:rFonts w:ascii="Arial" w:hAnsi="Arial" w:eastAsia="Arial"/>
          <w:b/>
          <w:i w:val="0"/>
          <w:color w:val="1B3755"/>
          <w:sz w:val="21"/>
        </w:rPr>
        <w:t xml:space="preserve">Türschließlinie </w:t>
      </w:r>
      <w:bookmarkEnd w:id="1253"/>
    </w:p>
    <w:p>
      <w:pPr>
        <w:pStyle w:val="LVBibliothekMetadaten"/>
      </w:pPr>
      <w:r>
        <w:t>Struktur 18.03.10  |  Typ Unterbaustein  |  Bibliotheks-ID LV_18_03_10_TURSCHLIESSLINIE</w:t>
      </w:r>
    </w:p>
    <w:p w14:paraId="332F5FF5"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Die Türschließlinie des Aufzuges ist ständig freizuhalten. Die Freihaltung ist zu überwachen. </w:t>
      </w:r>
    </w:p>
    <w:p w14:paraId="3B81121F" w14:textId="77777777" w:rsidR="00A3581C" w:rsidRPr="00A3581C" w:rsidRDefault="00A3581C" w:rsidP="00A3581C">
      <w:pPr>
        <w:spacing w:before="0" w:after="0"/>
        <w:ind w:right="1"/>
        <w:rPr>
          <w:rFonts w:cs="Arial"/>
          <w:szCs w:val="20"/>
        </w:rPr>
      </w:pPr>
    </w:p>
    <w:p w14:paraId="61A0FA1D" w14:textId="77777777" w:rsidR="00A3581C" w:rsidRPr="00A3581C" w:rsidRDefault="00A3581C" w:rsidP="00A3581C">
      <w:pPr>
        <w:spacing w:before="0" w:after="60" w:line="259" w:lineRule="auto"/>
        <w:ind w:right="1"/>
        <w:rPr>
          <w:rFonts w:cs="Arial"/>
          <w:szCs w:val="20"/>
        </w:rPr>
      </w:pPr>
      <w:r w:rsidRPr="00A3581C">
        <w:rPr>
          <w:rFonts w:cs="Arial"/>
          <w:szCs w:val="20"/>
        </w:rPr>
        <w:t>Ergänzend zu den Festlegungen gemäß Nr. 5.8 DIN EN 81-72:2020-11 ist ein Blockieren der Türschließlinie nach fünf Sekunden optisch („Tür freimachen“) und akustisch im Fahrkorb zu signalisieren, um eine Verzögerung durch Blockieren zu verhindern.</w:t>
      </w:r>
    </w:p>
    <w:p w14:paraId="77A815FB" w14:textId="77777777" w:rsidR="00A3581C" w:rsidRPr="00A3581C" w:rsidRDefault="00A3581C" w:rsidP="00A3581C">
      <w:pPr>
        <w:spacing w:before="0" w:after="0"/>
        <w:ind w:right="1"/>
        <w:rPr>
          <w:rFonts w:cs="Arial"/>
          <w:szCs w:val="20"/>
        </w:rPr>
      </w:pPr>
    </w:p>
    <w:p w14:paraId="06602A29" w14:textId="77777777" w:rsidR="00A3581C" w:rsidRPr="00BE65BF" w:rsidRDefault="00A3581C" w:rsidP="00554150">
      <w:bookmarkStart w:id="1254" w:name="BM_5e2422b9a7338f8662c40c45c58203a1"/>
      <w:pPr>
        <w:pStyle w:val="berschrift3"/>
      </w:pPr>
      <w:r w:rsidRPr="00BE65BF">
        <w:rPr>
          <w:rFonts w:ascii="Arial" w:hAnsi="Arial" w:eastAsia="Arial"/>
          <w:b/>
          <w:i w:val="0"/>
          <w:color w:val="1B3755"/>
          <w:sz w:val="21"/>
        </w:rPr>
        <w:t xml:space="preserve">Sprechverbindung </w:t>
      </w:r>
      <w:bookmarkEnd w:id="1254"/>
    </w:p>
    <w:p>
      <w:pPr>
        <w:pStyle w:val="LVBibliothekMetadaten"/>
      </w:pPr>
      <w:r>
        <w:t>Struktur 18.03.11  |  Typ Unterbaustein  |  Bibliotheks-ID LV_18_03_11_SPRECHVERBINDUNG</w:t>
      </w:r>
    </w:p>
    <w:p w14:paraId="323E10A1"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Zwischen der Feuerwehr-Zugangsebene, dem Fahrkorb, dem Triebwerksraum und Räumen, zu denen der Zugang aus einsatztaktischen Gründe für Maßnahmen der Gefahrenabwehr ggf. erforderlich ist (z. B. Brandmeldezentrale, Pförtnerbereich), ist eine gesicherte Sprechverbindung in Form einer Gegensprechanlage zu installieren. </w:t>
      </w:r>
    </w:p>
    <w:p w14:paraId="1210D100" w14:textId="77777777" w:rsidR="00A3581C" w:rsidRPr="00A3581C" w:rsidRDefault="00A3581C" w:rsidP="00A3581C">
      <w:pPr>
        <w:spacing w:before="0" w:after="0"/>
        <w:ind w:right="1"/>
        <w:rPr>
          <w:rFonts w:cs="Arial"/>
          <w:szCs w:val="20"/>
        </w:rPr>
      </w:pPr>
    </w:p>
    <w:p w14:paraId="2A2E9EAE"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Bei Inbetriebnahme des Feuerwehraufzuges an der Hauptzugangstelle (über den Schlüsselschalter des Feuerwehraufzuges) muss die Sprechverbindung mit eingeschaltet werden. </w:t>
      </w:r>
    </w:p>
    <w:p w14:paraId="598A3D18" w14:textId="77777777" w:rsidR="00A3581C" w:rsidRPr="00A3581C" w:rsidRDefault="00A3581C" w:rsidP="00A3581C">
      <w:pPr>
        <w:spacing w:before="0" w:after="0"/>
        <w:ind w:right="1"/>
        <w:rPr>
          <w:rFonts w:cs="Arial"/>
          <w:szCs w:val="20"/>
        </w:rPr>
      </w:pPr>
    </w:p>
    <w:p w14:paraId="2756B14A"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Es darf keine Rückkopplungen geben. </w:t>
      </w:r>
    </w:p>
    <w:p w14:paraId="43DC291E" w14:textId="77777777" w:rsidR="00A3581C" w:rsidRPr="00A3581C" w:rsidRDefault="00A3581C" w:rsidP="00A3581C">
      <w:pPr>
        <w:spacing w:before="0" w:after="0"/>
        <w:ind w:right="1"/>
        <w:rPr>
          <w:rFonts w:cs="Arial"/>
          <w:szCs w:val="20"/>
        </w:rPr>
      </w:pPr>
    </w:p>
    <w:p w14:paraId="70223771"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Die Sprechstelle im Fahrkorb ist als offene Sprechstelle ohne Linientasten und ohne Sprechtasten mit getrennter Anordnung von Mikrofon und Lautsprecher auszuführen. </w:t>
      </w:r>
    </w:p>
    <w:p w14:paraId="6BB5D831" w14:textId="77777777" w:rsidR="00A3581C" w:rsidRPr="00A3581C" w:rsidRDefault="00A3581C" w:rsidP="00A3581C">
      <w:pPr>
        <w:spacing w:before="0" w:after="0"/>
        <w:ind w:right="1"/>
        <w:rPr>
          <w:rFonts w:cs="Arial"/>
          <w:szCs w:val="20"/>
        </w:rPr>
      </w:pPr>
    </w:p>
    <w:p w14:paraId="3A33D09A" w14:textId="77777777" w:rsidR="00A3581C" w:rsidRPr="00A3581C" w:rsidRDefault="00A3581C" w:rsidP="00A3581C">
      <w:pPr>
        <w:spacing w:before="0" w:after="60" w:line="259" w:lineRule="auto"/>
        <w:ind w:right="1"/>
        <w:rPr>
          <w:rFonts w:cs="Arial"/>
          <w:szCs w:val="20"/>
        </w:rPr>
      </w:pPr>
      <w:r w:rsidRPr="00A3581C">
        <w:rPr>
          <w:rFonts w:cs="Arial"/>
          <w:szCs w:val="20"/>
        </w:rPr>
        <w:lastRenderedPageBreak/>
        <w:t xml:space="preserve">Als Sprechstellen an der Feuerwehr-Zugangsebene, im Triebwerksraum und den sonstigen notwendigen Räumen sind Handapparate zu verwenden. </w:t>
      </w:r>
    </w:p>
    <w:p w14:paraId="70D68713" w14:textId="77777777" w:rsidR="00A3581C" w:rsidRPr="00A3581C" w:rsidRDefault="00A3581C" w:rsidP="00A3581C">
      <w:pPr>
        <w:spacing w:before="0" w:after="0"/>
        <w:ind w:right="1"/>
        <w:rPr>
          <w:rFonts w:cs="Arial"/>
          <w:szCs w:val="20"/>
        </w:rPr>
      </w:pPr>
    </w:p>
    <w:p w14:paraId="7108C9A7"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Im Feuerwehrbetrieb kann über den Notrufknopf im Fahrkorb ein akustisches Signal als Sammelruf zu den anderen Sprechstellen gesendet werden. </w:t>
      </w:r>
    </w:p>
    <w:p w14:paraId="792CFF47" w14:textId="77777777" w:rsidR="00A3581C" w:rsidRPr="00A3581C" w:rsidRDefault="00A3581C" w:rsidP="00A3581C">
      <w:pPr>
        <w:spacing w:before="0" w:after="0"/>
        <w:ind w:right="1"/>
        <w:rPr>
          <w:rFonts w:cs="Arial"/>
          <w:szCs w:val="20"/>
        </w:rPr>
      </w:pPr>
    </w:p>
    <w:p w14:paraId="4E4A517C"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Sprechstellen sind so auszuführen, dass sie auch bei anstehender und auftretender Lärmbelästigung sicher nutzbar bleiben (z. B. bei aktivierter Überdruckbelüftungsanlage). </w:t>
      </w:r>
    </w:p>
    <w:p w14:paraId="1424E448" w14:textId="77777777" w:rsidR="00A3581C" w:rsidRPr="00A3581C" w:rsidRDefault="00A3581C" w:rsidP="00A3581C">
      <w:pPr>
        <w:spacing w:before="0" w:after="0"/>
        <w:ind w:right="1"/>
        <w:rPr>
          <w:rFonts w:cs="Arial"/>
          <w:szCs w:val="20"/>
        </w:rPr>
      </w:pPr>
    </w:p>
    <w:p w14:paraId="665656A6" w14:textId="77777777" w:rsidR="00A3581C" w:rsidRPr="00BE65BF" w:rsidRDefault="00A3581C" w:rsidP="00554150">
      <w:bookmarkStart w:id="1255" w:name="BM_effc004c68157fab6af6fe7cb43b62ad"/>
      <w:pPr>
        <w:pStyle w:val="berschrift3"/>
      </w:pPr>
      <w:r w:rsidRPr="00BE65BF">
        <w:rPr>
          <w:rFonts w:ascii="Arial" w:hAnsi="Arial" w:eastAsia="Arial"/>
          <w:b/>
          <w:i w:val="0"/>
          <w:color w:val="1B3755"/>
          <w:sz w:val="21"/>
        </w:rPr>
        <w:t xml:space="preserve">Schließungen </w:t>
      </w:r>
      <w:bookmarkEnd w:id="1255"/>
    </w:p>
    <w:p>
      <w:pPr>
        <w:pStyle w:val="LVBibliothekMetadaten"/>
      </w:pPr>
      <w:r>
        <w:t>Struktur 18.03.12  |  Typ Unterbaustein  |  Bibliotheks-ID LV_18_03_12_SCHLIESSUNGEN</w:t>
      </w:r>
    </w:p>
    <w:p w14:paraId="19471CDC"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Die Schließung an der Feuerwehr-Zugangsebene, im Fahrkorb, im Leiterdepot und in der Dach-Ausstiegsklappe muss der Feuerwehrschließung (Typ „Frankfurt - SK 5 7HT5101), angehören. </w:t>
      </w:r>
    </w:p>
    <w:p w14:paraId="582AF5BE"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Die Bedienstellen/ -einheiten sind in einer Höhe von mindestens 0,9m bis maximal 1,4m - bezogen auf die Oberkante Fertigfußboden - anzuordnen. </w:t>
      </w:r>
    </w:p>
    <w:p w14:paraId="0322615B" w14:textId="77777777" w:rsidR="00A3581C" w:rsidRPr="00A3581C" w:rsidRDefault="00A3581C" w:rsidP="00A3581C">
      <w:pPr>
        <w:spacing w:before="0" w:after="0"/>
        <w:ind w:right="1"/>
        <w:rPr>
          <w:rFonts w:cs="Arial"/>
          <w:szCs w:val="20"/>
        </w:rPr>
      </w:pPr>
    </w:p>
    <w:p w14:paraId="58FD7FAD" w14:textId="77777777" w:rsidR="00A3581C" w:rsidRPr="00A3581C" w:rsidRDefault="00A3581C" w:rsidP="00A3581C">
      <w:pPr>
        <w:spacing w:before="0" w:after="60" w:line="259" w:lineRule="auto"/>
        <w:ind w:right="1"/>
        <w:rPr>
          <w:rFonts w:cs="Arial"/>
          <w:szCs w:val="20"/>
        </w:rPr>
      </w:pPr>
      <w:r w:rsidRPr="00A3581C">
        <w:rPr>
          <w:rFonts w:cs="Arial"/>
          <w:szCs w:val="20"/>
        </w:rPr>
        <w:t>Für die Feuerwehrschließungen sind Profil- oder Halbprofilschließzylinder zu verwenden, die nach einer Freigabebescheinigung von autorisierten Schlüsseldiensten bezogen werden können.</w:t>
      </w:r>
    </w:p>
    <w:p w14:paraId="101802B8" w14:textId="77777777" w:rsidR="00A3581C" w:rsidRPr="00A3581C" w:rsidRDefault="00A3581C" w:rsidP="00A3581C">
      <w:pPr>
        <w:spacing w:before="0" w:after="0"/>
        <w:ind w:right="1"/>
        <w:rPr>
          <w:rFonts w:cs="Arial"/>
          <w:szCs w:val="20"/>
        </w:rPr>
      </w:pPr>
    </w:p>
    <w:p w14:paraId="042D026C" w14:textId="77777777" w:rsidR="00A3581C" w:rsidRPr="00BE65BF" w:rsidRDefault="00A3581C" w:rsidP="00554150">
      <w:bookmarkStart w:id="1256" w:name="BM_ca0fd03ffa8dde39ca754efc03b5111f"/>
      <w:pPr>
        <w:pStyle w:val="berschrift3"/>
      </w:pPr>
      <w:r w:rsidRPr="00BE65BF">
        <w:rPr>
          <w:rFonts w:ascii="Arial" w:hAnsi="Arial" w:eastAsia="Arial"/>
          <w:b/>
          <w:i w:val="0"/>
          <w:color w:val="1B3755"/>
          <w:sz w:val="21"/>
        </w:rPr>
        <w:t xml:space="preserve">Geschoss- und Fahrkorbkennzeichnung </w:t>
      </w:r>
      <w:bookmarkEnd w:id="1256"/>
    </w:p>
    <w:p>
      <w:pPr>
        <w:pStyle w:val="LVBibliothekMetadaten"/>
      </w:pPr>
      <w:r>
        <w:t>Struktur 18.03.13  |  Typ Unterbaustein  |  Bibliotheks-ID LV_18_03_13_GESCHOSS_UND_FAHRKORBKENNZEICHNUNG</w:t>
      </w:r>
    </w:p>
    <w:p w14:paraId="4DC297D7" w14:textId="77777777" w:rsidR="00A3581C" w:rsidRPr="00A3581C" w:rsidRDefault="00A3581C" w:rsidP="00A3581C">
      <w:pPr>
        <w:spacing w:before="0" w:after="60" w:line="259" w:lineRule="auto"/>
        <w:ind w:right="1"/>
        <w:rPr>
          <w:rFonts w:cs="Arial"/>
          <w:szCs w:val="20"/>
        </w:rPr>
      </w:pPr>
      <w:r w:rsidRPr="00A3581C">
        <w:rPr>
          <w:rFonts w:cs="Arial"/>
          <w:szCs w:val="20"/>
        </w:rPr>
        <w:t>Feuerwehraufzüge sind in allen Geschossen sowie im Fahrkorb mit einem Schild nach DIN EN 81 Teil 72, Anhang G „Piktogramme für den Feuerwehraufzug“ zu kennzeichnen. (Leistung AN Aufzug)</w:t>
      </w:r>
    </w:p>
    <w:p w14:paraId="3D47EC32" w14:textId="77777777" w:rsidR="00A3581C" w:rsidRPr="00A3581C" w:rsidRDefault="00A3581C" w:rsidP="00A3581C">
      <w:pPr>
        <w:spacing w:before="0" w:after="0"/>
        <w:ind w:right="1"/>
        <w:rPr>
          <w:rFonts w:cs="Arial"/>
          <w:szCs w:val="20"/>
        </w:rPr>
      </w:pPr>
    </w:p>
    <w:p w14:paraId="0B3D12E2"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Die Kennzeichnung in den Geschossen sollte im Bereich der Aufzugsbedienstelle erfolgen. </w:t>
      </w:r>
    </w:p>
    <w:p w14:paraId="410A1DFA" w14:textId="77777777" w:rsidR="00A3581C" w:rsidRPr="00A3581C" w:rsidRDefault="00A3581C" w:rsidP="00A3581C">
      <w:pPr>
        <w:spacing w:before="0" w:after="0"/>
        <w:ind w:right="1"/>
        <w:rPr>
          <w:rFonts w:cs="Arial"/>
          <w:szCs w:val="20"/>
        </w:rPr>
      </w:pPr>
    </w:p>
    <w:p w14:paraId="3C2CCA4D" w14:textId="77777777" w:rsidR="00A3581C" w:rsidRPr="00A3581C" w:rsidRDefault="00A3581C" w:rsidP="00A3581C">
      <w:pPr>
        <w:spacing w:before="0" w:after="0"/>
        <w:ind w:right="1"/>
        <w:rPr>
          <w:rFonts w:cs="Arial"/>
          <w:szCs w:val="20"/>
        </w:rPr>
      </w:pPr>
    </w:p>
    <w:p w14:paraId="1D59B495" w14:textId="77777777" w:rsidR="00A3581C" w:rsidRPr="00BE65BF" w:rsidRDefault="00A3581C" w:rsidP="00554150">
      <w:bookmarkStart w:id="1257" w:name="BM_efe27cb2bcba5485df1955fc3dbef898"/>
      <w:pPr>
        <w:pStyle w:val="berschrift3"/>
      </w:pPr>
      <w:r w:rsidRPr="00BE65BF">
        <w:rPr>
          <w:rFonts w:ascii="Arial" w:hAnsi="Arial" w:eastAsia="Arial"/>
          <w:b/>
          <w:i w:val="0"/>
          <w:color w:val="1B3755"/>
          <w:sz w:val="21"/>
        </w:rPr>
        <w:t>Feuerwehr Bedienstelle Außen (AP-Variante):</w:t>
      </w:r>
      <w:bookmarkEnd w:id="1257"/>
    </w:p>
    <w:p>
      <w:pPr>
        <w:pStyle w:val="LVBibliothekMetadaten"/>
      </w:pPr>
      <w:r>
        <w:t>Struktur 18.03.14  |  Typ Variante  |  Bibliotheks-ID LV_18_03_14_FEUERWEHR_BEDIENSTELLE_AUSSEN_AP_VARIANTE</w:t>
      </w:r>
    </w:p>
    <w:p w14:paraId="15716BFB" w14:textId="77777777" w:rsidR="00A3581C" w:rsidRPr="00A3581C" w:rsidRDefault="00A3581C" w:rsidP="00A3581C">
      <w:pPr>
        <w:spacing w:before="0" w:after="0"/>
        <w:ind w:right="1"/>
        <w:rPr>
          <w:rFonts w:cs="Arial"/>
          <w:szCs w:val="20"/>
        </w:rPr>
      </w:pPr>
    </w:p>
    <w:p w14:paraId="3B484A56" w14:textId="77777777" w:rsidR="00A3581C" w:rsidRPr="00A3581C" w:rsidRDefault="009C196B" w:rsidP="00A3581C">
      <w:pPr>
        <w:spacing w:before="0" w:after="0"/>
        <w:ind w:right="1"/>
        <w:rPr>
          <w:rFonts w:cs="Arial"/>
          <w:szCs w:val="20"/>
        </w:rPr>
      </w:pPr>
      <w:r w:rsidRPr="009C196B">
        <w:rPr>
          <w:rFonts w:cs="Arial"/>
          <w:noProof/>
          <w:szCs w:val="20"/>
        </w:rPr>
        <w:drawing>
          <wp:inline distT="0" distB="0" distL="0" distR="0" wp14:anchorId="2348D559" wp14:editId="3C2D80EA">
            <wp:extent cx="3601085" cy="3009900"/>
            <wp:effectExtent l="0" t="0" r="0" b="0"/>
            <wp:docPr id="2119817101" name="Grafik 1" descr="Ein Bild, das Text, Diagramm,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17101" name="Grafik 1" descr="Ein Bild, das Text, Diagramm, Screenshot, Schrift enthält.&#10;&#10;KI-generierte Inhalte können fehlerhaft sein."/>
                    <pic:cNvPicPr/>
                  </pic:nvPicPr>
                  <pic:blipFill>
                    <a:blip r:embed="rId13"/>
                    <a:stretch>
                      <a:fillRect/>
                    </a:stretch>
                  </pic:blipFill>
                  <pic:spPr>
                    <a:xfrm>
                      <a:off x="0" y="0"/>
                      <a:ext cx="3601085" cy="3009900"/>
                    </a:xfrm>
                    <a:prstGeom prst="rect">
                      <a:avLst/>
                    </a:prstGeom>
                  </pic:spPr>
                </pic:pic>
              </a:graphicData>
            </a:graphic>
          </wp:inline>
        </w:drawing>
      </w:r>
      <w:r w:rsidR="00A3581C" w:rsidRPr="00A3581C">
        <w:rPr>
          <w:rFonts w:cs="Arial"/>
          <w:szCs w:val="20"/>
        </w:rPr>
        <w:t xml:space="preserve"> </w:t>
      </w:r>
    </w:p>
    <w:p w14:paraId="5F588A06" w14:textId="77777777" w:rsidR="00A3581C" w:rsidRPr="00A3581C" w:rsidRDefault="00A3581C" w:rsidP="00A3581C">
      <w:pPr>
        <w:spacing w:before="0" w:after="0"/>
        <w:ind w:right="1"/>
        <w:rPr>
          <w:rFonts w:cs="Arial"/>
          <w:szCs w:val="20"/>
        </w:rPr>
      </w:pPr>
    </w:p>
    <w:p w14:paraId="62B3FEA4" w14:textId="77777777" w:rsidR="00A3581C" w:rsidRPr="00A3581C" w:rsidRDefault="00A3581C" w:rsidP="00A3581C">
      <w:pPr>
        <w:spacing w:before="0" w:after="0"/>
        <w:ind w:right="1"/>
        <w:rPr>
          <w:rFonts w:cs="Arial"/>
          <w:szCs w:val="20"/>
        </w:rPr>
      </w:pPr>
      <w:r w:rsidRPr="00A3581C">
        <w:rPr>
          <w:rFonts w:cs="Arial"/>
          <w:szCs w:val="20"/>
        </w:rPr>
        <w:t xml:space="preserve"> </w:t>
      </w:r>
    </w:p>
    <w:p w14:paraId="2E3CBA16" w14:textId="77777777" w:rsidR="00A3581C" w:rsidRPr="00A3581C" w:rsidRDefault="008369BB" w:rsidP="00A3581C">
      <w:pPr>
        <w:spacing w:before="0" w:after="0"/>
        <w:ind w:right="1"/>
        <w:rPr>
          <w:rFonts w:cs="Arial"/>
          <w:szCs w:val="20"/>
        </w:rPr>
      </w:pPr>
      <w:r w:rsidRPr="008369BB">
        <w:rPr>
          <w:rFonts w:cs="Arial"/>
          <w:noProof/>
          <w:szCs w:val="20"/>
        </w:rPr>
        <w:drawing>
          <wp:inline distT="0" distB="0" distL="0" distR="0" wp14:anchorId="38B752B8" wp14:editId="6BED4225">
            <wp:extent cx="3524250" cy="6038850"/>
            <wp:effectExtent l="0" t="0" r="0" b="0"/>
            <wp:docPr id="1462903908"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03908" name="Grafik 1" descr="Ein Bild, das Text, Screenshot, Diagramm, Reihe enthält.&#10;&#10;KI-generierte Inhalte können fehlerhaft sein."/>
                    <pic:cNvPicPr/>
                  </pic:nvPicPr>
                  <pic:blipFill>
                    <a:blip r:embed="rId14"/>
                    <a:stretch>
                      <a:fillRect/>
                    </a:stretch>
                  </pic:blipFill>
                  <pic:spPr>
                    <a:xfrm>
                      <a:off x="0" y="0"/>
                      <a:ext cx="3524250" cy="6038850"/>
                    </a:xfrm>
                    <a:prstGeom prst="rect">
                      <a:avLst/>
                    </a:prstGeom>
                  </pic:spPr>
                </pic:pic>
              </a:graphicData>
            </a:graphic>
          </wp:inline>
        </w:drawing>
      </w:r>
    </w:p>
    <w:p w14:paraId="6ABBB608" w14:textId="77777777" w:rsidR="00A3581C" w:rsidRPr="00A3581C" w:rsidRDefault="00A3581C" w:rsidP="00A3581C">
      <w:pPr>
        <w:spacing w:before="0" w:after="0"/>
        <w:ind w:right="1"/>
        <w:rPr>
          <w:rFonts w:cs="Arial"/>
          <w:szCs w:val="20"/>
        </w:rPr>
      </w:pPr>
    </w:p>
    <w:p w14:paraId="3E433B28" w14:textId="77777777" w:rsidR="00A3581C" w:rsidRPr="00A3581C" w:rsidRDefault="00A3581C" w:rsidP="00554150">
      <w:bookmarkStart w:id="1258" w:name="BM_100621d89234dfc67bbc6947557944fa"/>
      <w:pPr>
        <w:pStyle w:val="berschrift3"/>
      </w:pPr>
      <w:r w:rsidRPr="00A3581C">
        <w:rPr>
          <w:rFonts w:ascii="Arial" w:hAnsi="Arial" w:eastAsia="Arial"/>
          <w:b/>
          <w:i w:val="0"/>
          <w:color w:val="1B3755"/>
          <w:sz w:val="21"/>
        </w:rPr>
        <w:t>Tableau im Fahrkorb</w:t>
      </w:r>
      <w:bookmarkEnd w:id="1258"/>
    </w:p>
    <w:p>
      <w:pPr>
        <w:pStyle w:val="LVBibliothekMetadaten"/>
      </w:pPr>
      <w:r>
        <w:t>Struktur 18.03.15  |  Typ Unterbaustein  |  Bibliotheks-ID LV_18_03_15_TABLEAU_IM_FAHRKORB</w:t>
      </w:r>
    </w:p>
    <w:p w14:paraId="344136BD" w14:textId="77777777" w:rsidR="00A3581C" w:rsidRPr="00A3581C" w:rsidRDefault="00A3581C" w:rsidP="00A3581C">
      <w:pPr>
        <w:spacing w:before="0" w:after="0"/>
        <w:ind w:right="1"/>
        <w:rPr>
          <w:rFonts w:cs="Arial"/>
          <w:szCs w:val="20"/>
        </w:rPr>
      </w:pPr>
    </w:p>
    <w:p w14:paraId="44DDB5E5" w14:textId="77777777" w:rsidR="00A3581C" w:rsidRPr="00A3581C" w:rsidRDefault="00A3581C" w:rsidP="00A3581C">
      <w:pPr>
        <w:spacing w:before="0" w:after="0"/>
        <w:ind w:right="1"/>
        <w:rPr>
          <w:rFonts w:cs="Arial"/>
          <w:szCs w:val="20"/>
        </w:rPr>
      </w:pPr>
      <w:r w:rsidRPr="00A3581C">
        <w:rPr>
          <w:rFonts w:cs="Arial"/>
          <w:szCs w:val="20"/>
        </w:rPr>
        <w:lastRenderedPageBreak/>
        <w:t xml:space="preserve"> </w:t>
      </w:r>
      <w:r w:rsidR="008369BB" w:rsidRPr="008369BB">
        <w:rPr>
          <w:rFonts w:cs="Arial"/>
          <w:noProof/>
          <w:szCs w:val="20"/>
        </w:rPr>
        <w:drawing>
          <wp:inline distT="0" distB="0" distL="0" distR="0" wp14:anchorId="080F7577" wp14:editId="5419F89F">
            <wp:extent cx="2647950" cy="6134100"/>
            <wp:effectExtent l="0" t="0" r="0" b="0"/>
            <wp:docPr id="419064242" name="Grafik 1" descr="Ein Bild, das Text, Screensho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64242" name="Grafik 1" descr="Ein Bild, das Text, Screenshot, Schrift, Design enthält.&#10;&#10;KI-generierte Inhalte können fehlerhaft sein."/>
                    <pic:cNvPicPr/>
                  </pic:nvPicPr>
                  <pic:blipFill>
                    <a:blip r:embed="rId15"/>
                    <a:stretch>
                      <a:fillRect/>
                    </a:stretch>
                  </pic:blipFill>
                  <pic:spPr>
                    <a:xfrm>
                      <a:off x="0" y="0"/>
                      <a:ext cx="2647950" cy="6134100"/>
                    </a:xfrm>
                    <a:prstGeom prst="rect">
                      <a:avLst/>
                    </a:prstGeom>
                  </pic:spPr>
                </pic:pic>
              </a:graphicData>
            </a:graphic>
          </wp:inline>
        </w:drawing>
      </w:r>
    </w:p>
    <w:p w14:paraId="0897E5BD" w14:textId="77777777" w:rsidR="00A3581C" w:rsidRPr="00A3581C" w:rsidRDefault="00A3581C" w:rsidP="00A3581C">
      <w:pPr>
        <w:spacing w:before="0" w:after="0"/>
        <w:ind w:right="1"/>
        <w:rPr>
          <w:rFonts w:cs="Arial"/>
          <w:szCs w:val="20"/>
        </w:rPr>
      </w:pPr>
    </w:p>
    <w:p w14:paraId="46554B71" w14:textId="77777777" w:rsidR="00A3581C" w:rsidRPr="00A3581C" w:rsidRDefault="00A3581C" w:rsidP="00A3581C">
      <w:pPr>
        <w:spacing w:before="0" w:after="0"/>
        <w:ind w:right="1"/>
        <w:rPr>
          <w:rFonts w:cs="Arial"/>
          <w:szCs w:val="20"/>
        </w:rPr>
      </w:pPr>
    </w:p>
    <w:p w14:paraId="513C0857" w14:textId="77777777" w:rsidR="00A3581C" w:rsidRPr="00BE65BF" w:rsidRDefault="00A3581C" w:rsidP="00554150">
      <w:bookmarkStart w:id="1259" w:name="BM_a0c697e1b725ebf06c6957eb69aef43b"/>
      <w:pPr>
        <w:pStyle w:val="berschrift3"/>
      </w:pPr>
      <w:r w:rsidRPr="00BE65BF">
        <w:rPr>
          <w:rFonts w:ascii="Arial" w:hAnsi="Arial" w:eastAsia="Arial"/>
          <w:b/>
          <w:i w:val="0"/>
          <w:color w:val="1B3755"/>
          <w:sz w:val="21"/>
        </w:rPr>
        <w:t>Besonderheiten Feuerwehraufzug DIN EN 81-72:</w:t>
      </w:r>
      <w:bookmarkEnd w:id="1259"/>
    </w:p>
    <w:p>
      <w:pPr>
        <w:pStyle w:val="LVBibliothekMetadaten"/>
      </w:pPr>
      <w:r>
        <w:t>Struktur 18.03.16  |  Typ Unterbaustein  |  Bibliotheks-ID LV_18_03_16_BESONDERHEITEN_FEUERWEHRAUFZUG_DIN_EN_81_7</w:t>
      </w:r>
    </w:p>
    <w:p w14:paraId="0718C6BA" w14:textId="77777777" w:rsidR="00A3581C" w:rsidRPr="00A3581C" w:rsidRDefault="00A3581C" w:rsidP="00A3581C">
      <w:pPr>
        <w:spacing w:before="0" w:after="60" w:line="259" w:lineRule="auto"/>
        <w:ind w:right="1"/>
        <w:rPr>
          <w:rFonts w:cs="Arial"/>
          <w:szCs w:val="20"/>
        </w:rPr>
      </w:pPr>
      <w:r w:rsidRPr="00A3581C">
        <w:rPr>
          <w:rFonts w:cs="Arial"/>
          <w:szCs w:val="20"/>
        </w:rPr>
        <w:t>Elektrische Einrichtungen im Schacht</w:t>
      </w:r>
    </w:p>
    <w:p w14:paraId="5C8C8E3B"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Elektrische Einrichtungen im Schacht eines Feuerwehraufzugs, die sich unterhalb des obersten Stockwerks innerhalb eines Abstands von einem Meter zu einer Schachtwand mit Schachttüren befinden oder sich auf dem Fahrkorbdach sowie an der Außenseite der Fahrkorbwände befinden, müssen gegen Tropf- und Spritzwasser geschützt werden. Dieses Wasser kann von einer darüberliegenden Haltestelle stammen. Der Schutz erfolgt durch Abdeckungen, die mindestens die Schutzart IPX3 gemäß EN 60529:1991 erfüllen. </w:t>
      </w:r>
    </w:p>
    <w:p w14:paraId="17396446" w14:textId="77777777" w:rsidR="00A3581C" w:rsidRPr="00A3581C" w:rsidRDefault="00A3581C" w:rsidP="00A3581C">
      <w:pPr>
        <w:spacing w:before="0" w:after="0"/>
        <w:ind w:right="1"/>
        <w:rPr>
          <w:rFonts w:cs="Arial"/>
          <w:szCs w:val="20"/>
        </w:rPr>
      </w:pPr>
    </w:p>
    <w:p w14:paraId="0FC8880E"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Elektrische Einrichtungen, die weniger als einen Meter oberhalb der Schachtsohle angeordnet sind, müssen mit einem Schutz gemäß IP67 ausgestattet sein. Darüber hinaus müssen Steckdosen sowie die am tiefsten montierten Lampen der Schachtbeleuchtung mindestens 0,5 Meter oberhalb des </w:t>
      </w:r>
      <w:r w:rsidRPr="00A3581C">
        <w:rPr>
          <w:rFonts w:cs="Arial"/>
          <w:szCs w:val="20"/>
        </w:rPr>
        <w:lastRenderedPageBreak/>
        <w:t>maximal zulässigen Wasserspiegels in der Schachtgrube positioniert werden, um einen zuverlässigen Betrieb sicherzustellen.</w:t>
      </w:r>
    </w:p>
    <w:p w14:paraId="1B184486" w14:textId="77777777" w:rsidR="00A3581C" w:rsidRPr="00A3581C" w:rsidRDefault="00A3581C" w:rsidP="00A3581C">
      <w:pPr>
        <w:spacing w:before="0" w:after="0"/>
        <w:ind w:right="1"/>
        <w:rPr>
          <w:rFonts w:cs="Arial"/>
          <w:szCs w:val="20"/>
        </w:rPr>
      </w:pPr>
    </w:p>
    <w:p w14:paraId="0D098E71" w14:textId="77777777" w:rsidR="00A3581C" w:rsidRPr="00BE65BF" w:rsidRDefault="00A3581C" w:rsidP="00A3581C">
      <w:pPr>
        <w:spacing w:before="0" w:after="60" w:line="259" w:lineRule="auto"/>
        <w:ind w:right="1"/>
        <w:rPr>
          <w:rFonts w:cs="Arial"/>
          <w:szCs w:val="20"/>
          <w:u w:val="single"/>
        </w:rPr>
      </w:pPr>
      <w:r w:rsidRPr="00BE65BF">
        <w:rPr>
          <w:rFonts w:cs="Arial"/>
          <w:szCs w:val="20"/>
          <w:u w:val="single"/>
        </w:rPr>
        <w:t>Fahrkorbdach</w:t>
      </w:r>
    </w:p>
    <w:p w14:paraId="42AA3CA6" w14:textId="77777777" w:rsidR="00A3581C" w:rsidRPr="00A3581C" w:rsidRDefault="00A3581C" w:rsidP="00A3581C">
      <w:pPr>
        <w:spacing w:before="0" w:after="60" w:line="259" w:lineRule="auto"/>
        <w:ind w:right="1"/>
        <w:rPr>
          <w:rFonts w:cs="Arial"/>
          <w:szCs w:val="20"/>
        </w:rPr>
      </w:pPr>
      <w:r w:rsidRPr="00A3581C">
        <w:rPr>
          <w:rFonts w:cs="Arial"/>
          <w:szCs w:val="20"/>
        </w:rPr>
        <w:t>Das Fahrkorbdach muss so gestaltet sein, dass eine Ansammlung von Wasser verhindert und ein kontrolliertes Ablaufen des Wassers erleichtert wird. Elektrische Einrichtungen im Fahrkorbdach und in den äußeren Wänden müssen mindestens den Schutzgrad IPX3 nach EN 60529:1991 aufweisen.</w:t>
      </w:r>
    </w:p>
    <w:p w14:paraId="17E57D9B" w14:textId="77777777" w:rsidR="00A3581C" w:rsidRPr="00A3581C" w:rsidRDefault="00A3581C" w:rsidP="00A3581C">
      <w:pPr>
        <w:spacing w:before="0" w:after="0"/>
        <w:ind w:right="1"/>
        <w:rPr>
          <w:rFonts w:cs="Arial"/>
          <w:szCs w:val="20"/>
        </w:rPr>
      </w:pPr>
    </w:p>
    <w:p w14:paraId="5A1059DB" w14:textId="77777777" w:rsidR="00A3581C" w:rsidRPr="00BE65BF" w:rsidRDefault="00A3581C" w:rsidP="00A3581C">
      <w:pPr>
        <w:spacing w:before="0" w:after="60" w:line="259" w:lineRule="auto"/>
        <w:ind w:right="1"/>
        <w:rPr>
          <w:rFonts w:cs="Arial"/>
          <w:szCs w:val="20"/>
          <w:u w:val="single"/>
        </w:rPr>
      </w:pPr>
      <w:r w:rsidRPr="00BE65BF">
        <w:rPr>
          <w:rFonts w:cs="Arial"/>
          <w:szCs w:val="20"/>
          <w:u w:val="single"/>
        </w:rPr>
        <w:t>Befehlsgeber im Fahrkorb und in den Haltestellen</w:t>
      </w:r>
    </w:p>
    <w:p w14:paraId="40540964" w14:textId="77777777" w:rsidR="00A3581C" w:rsidRPr="00A3581C" w:rsidRDefault="00A3581C" w:rsidP="00A3581C">
      <w:pPr>
        <w:spacing w:before="0" w:after="60" w:line="259" w:lineRule="auto"/>
        <w:ind w:right="1"/>
        <w:rPr>
          <w:rFonts w:cs="Arial"/>
          <w:szCs w:val="20"/>
        </w:rPr>
      </w:pPr>
      <w:r w:rsidRPr="00A3581C">
        <w:rPr>
          <w:rFonts w:cs="Arial"/>
          <w:szCs w:val="20"/>
        </w:rPr>
        <w:t>Die Befehlsgeber im Fahrkorb und in den Haltestellen sowie die zugehörigen Steuerungen müssen so ausgelegt sein, dass sie keine falschen Signale aufgrund von Wärme, Rauch, Wasser oder Feuchtigkeit annehmen. In der Feuerwehr-Zugangsebene ist eine Fahrkorbstandanzeige erforderlich.</w:t>
      </w:r>
    </w:p>
    <w:p w14:paraId="72F90B34" w14:textId="77777777" w:rsidR="00A3581C" w:rsidRPr="00A3581C" w:rsidRDefault="00A3581C" w:rsidP="00A3581C">
      <w:pPr>
        <w:spacing w:before="0" w:after="0"/>
        <w:ind w:right="1"/>
        <w:rPr>
          <w:rFonts w:cs="Arial"/>
          <w:szCs w:val="20"/>
        </w:rPr>
      </w:pPr>
    </w:p>
    <w:p w14:paraId="572FCDD7" w14:textId="77777777" w:rsidR="00A3581C" w:rsidRPr="00A3581C" w:rsidRDefault="00A3581C" w:rsidP="00A3581C">
      <w:pPr>
        <w:spacing w:before="0" w:after="60" w:line="259" w:lineRule="auto"/>
        <w:ind w:right="1"/>
        <w:rPr>
          <w:rFonts w:cs="Arial"/>
          <w:szCs w:val="20"/>
        </w:rPr>
      </w:pPr>
      <w:r w:rsidRPr="00A3581C">
        <w:rPr>
          <w:rFonts w:cs="Arial"/>
          <w:szCs w:val="20"/>
        </w:rPr>
        <w:t>Sowohl die Befehlsgeber als auch die Stockwerkanzeige im Fahrkorb, die Fahrkorbstandanzeige in der Feuerwehr-Zugangsebene und der Feuerwehrschalter müssen mindestens die Schutzart IPX3 nach EN 60529:1991 aufweisen. Gleiches gilt für die Befehlsgeber und Anzeigen in anderen Haltestellen, sofern sie nicht nach der Betätigung des Feuerwehrschalters galvanisch getrennt werden.</w:t>
      </w:r>
    </w:p>
    <w:p w14:paraId="5FF885FF" w14:textId="77777777" w:rsidR="00A3581C" w:rsidRPr="00A3581C" w:rsidRDefault="00A3581C" w:rsidP="00A3581C">
      <w:pPr>
        <w:spacing w:before="0" w:after="0"/>
        <w:ind w:right="1"/>
        <w:rPr>
          <w:rFonts w:cs="Arial"/>
          <w:szCs w:val="20"/>
        </w:rPr>
      </w:pPr>
    </w:p>
    <w:p w14:paraId="5C39801F" w14:textId="77777777" w:rsidR="00A3581C" w:rsidRPr="00A3581C" w:rsidRDefault="00A3581C" w:rsidP="00A3581C">
      <w:pPr>
        <w:spacing w:before="0" w:after="60" w:line="259" w:lineRule="auto"/>
        <w:ind w:right="1"/>
        <w:rPr>
          <w:rFonts w:cs="Arial"/>
          <w:szCs w:val="20"/>
        </w:rPr>
      </w:pPr>
      <w:r w:rsidRPr="00A3581C">
        <w:rPr>
          <w:rFonts w:cs="Arial"/>
          <w:szCs w:val="20"/>
        </w:rPr>
        <w:t>Während der Phase 2 erfolgt der Betrieb des Feuerwehraufzugs über ein vollständiges Bedientableau oder eine Zehnertastatur im Fahrkorb. Diese Tastatur muss den Abmessungen gemäß EN 81-70:2018 entsprechen und aus Tastern bestehen, die eine sichtbare Rückmeldung zur Bestätigung der Rufannahme geben. Andere Befehlsgeber sind während dieser Phase unwirksam. Bei Fahrkörben mit zwei Zugängen müssen die Befehlsgeber entsprechend den Vorgaben aus Abschnitt 5.8.9 angeordnet sein.</w:t>
      </w:r>
    </w:p>
    <w:p w14:paraId="24F5021A" w14:textId="77777777" w:rsidR="00A3581C" w:rsidRPr="00A3581C" w:rsidRDefault="00A3581C" w:rsidP="00A3581C">
      <w:pPr>
        <w:spacing w:before="0" w:after="0"/>
        <w:ind w:right="1"/>
        <w:rPr>
          <w:rFonts w:cs="Arial"/>
          <w:szCs w:val="20"/>
        </w:rPr>
      </w:pPr>
    </w:p>
    <w:p w14:paraId="665E54F1" w14:textId="77777777" w:rsidR="00A3581C" w:rsidRPr="00A3581C" w:rsidRDefault="00A3581C" w:rsidP="00A3581C">
      <w:pPr>
        <w:spacing w:before="0" w:after="60" w:line="259" w:lineRule="auto"/>
        <w:ind w:right="1"/>
        <w:rPr>
          <w:rFonts w:cs="Arial"/>
          <w:szCs w:val="20"/>
        </w:rPr>
      </w:pPr>
      <w:r w:rsidRPr="00A3581C">
        <w:rPr>
          <w:rFonts w:cs="Arial"/>
          <w:szCs w:val="20"/>
        </w:rPr>
        <w:t>Zusätzlich zu den regulären Stockwerksanzeigen im Fahrkorb muss eine eindeutige Kennzeichnung der Feuerwehr-Zugangsebene erfolgen. Diese Kennzeichnung ist auf oder neben dem Fahrbefehlsgeber für die Feuerwehr-Zugangsebene anzubringen und erfolgt mittels des in Anhang G dargestellten Brandschutzzeichens.</w:t>
      </w:r>
    </w:p>
    <w:p w14:paraId="4BED95EA" w14:textId="77777777" w:rsidR="00A3581C" w:rsidRPr="00A3581C" w:rsidRDefault="00A3581C" w:rsidP="00A3581C">
      <w:pPr>
        <w:spacing w:before="0" w:after="0"/>
        <w:ind w:right="1"/>
        <w:rPr>
          <w:rFonts w:cs="Arial"/>
          <w:szCs w:val="20"/>
        </w:rPr>
      </w:pPr>
    </w:p>
    <w:p w14:paraId="749D0F37" w14:textId="77777777" w:rsidR="00A3581C" w:rsidRPr="00BE65BF" w:rsidRDefault="00A3581C" w:rsidP="00A3581C">
      <w:pPr>
        <w:spacing w:before="0" w:after="60" w:line="259" w:lineRule="auto"/>
        <w:ind w:right="1"/>
        <w:rPr>
          <w:rFonts w:cs="Arial"/>
          <w:szCs w:val="20"/>
          <w:u w:val="single"/>
        </w:rPr>
      </w:pPr>
      <w:r w:rsidRPr="00BE65BF">
        <w:rPr>
          <w:rFonts w:cs="Arial"/>
          <w:szCs w:val="20"/>
          <w:u w:val="single"/>
        </w:rPr>
        <w:t>Triebwerk und zugehörige Einrichtungen</w:t>
      </w:r>
    </w:p>
    <w:p w14:paraId="485DAFAF" w14:textId="77777777" w:rsidR="00A3581C" w:rsidRPr="00A3581C" w:rsidRDefault="00A3581C" w:rsidP="00A3581C">
      <w:pPr>
        <w:spacing w:before="0" w:after="60" w:line="259" w:lineRule="auto"/>
        <w:ind w:right="1"/>
        <w:rPr>
          <w:rFonts w:cs="Arial"/>
          <w:szCs w:val="20"/>
        </w:rPr>
      </w:pPr>
      <w:r w:rsidRPr="00A3581C">
        <w:rPr>
          <w:rFonts w:cs="Arial"/>
          <w:szCs w:val="20"/>
        </w:rPr>
        <w:t>Bereiche, in denen das Triebwerk und seine zugehörigen Einrichtungen untergebracht sind, müssen mindestens die gleiche Feuerwiderstandsfähigkeit aufweisen wie der Schacht. Befinden sich das Triebwerk und die Steuerung außerhalb des Schachts und außerhalb eines Brandabschnitts, muss der Aufstellungsort ebenfalls eine Feuerwiderstandsfähigkeit besitzen, die der der Brandabschnitte entspricht. Zudem müssen alle Verbindungen zwischen den Brandabschnitten, wie elektrische Kabel oder Hydraulikleitungen, gleichermaßen geschützt werden.</w:t>
      </w:r>
    </w:p>
    <w:p w14:paraId="4D29AC68" w14:textId="77777777" w:rsidR="00A3581C" w:rsidRPr="00A3581C" w:rsidRDefault="00A3581C" w:rsidP="00A3581C">
      <w:pPr>
        <w:spacing w:before="0" w:after="0"/>
        <w:ind w:right="1"/>
        <w:rPr>
          <w:rFonts w:cs="Arial"/>
          <w:szCs w:val="20"/>
        </w:rPr>
      </w:pPr>
    </w:p>
    <w:p w14:paraId="52C7F7D5" w14:textId="77777777" w:rsidR="00A3581C" w:rsidRPr="00A3581C" w:rsidRDefault="00A3581C" w:rsidP="00A3581C">
      <w:pPr>
        <w:spacing w:before="0" w:after="60" w:line="259" w:lineRule="auto"/>
        <w:ind w:right="1"/>
        <w:rPr>
          <w:rFonts w:cs="Arial"/>
          <w:szCs w:val="20"/>
        </w:rPr>
      </w:pPr>
      <w:r w:rsidRPr="00A3581C">
        <w:rPr>
          <w:rFonts w:cs="Arial"/>
          <w:szCs w:val="20"/>
        </w:rPr>
        <w:t xml:space="preserve">Zur besseren Orientierung sollte in der Feuerwehr-Zugangsebene ein Schild angebracht werden, das den Einbauort </w:t>
      </w:r>
      <w:r w:rsidRPr="00A3581C">
        <w:rPr>
          <w:rFonts w:cs="Arial"/>
          <w:szCs w:val="20"/>
        </w:rPr>
        <w:lastRenderedPageBreak/>
        <w:t>des Hauptschalters für den Aufzug, des Tableaus für Notfälle und Prüfungen oder des Triebwerksraums ausweist.</w:t>
      </w:r>
    </w:p>
    <w:p w14:paraId="5C7B8F5A" w14:textId="77777777" w:rsidR="00A3581C" w:rsidRPr="00A3581C" w:rsidRDefault="00A3581C" w:rsidP="00A3581C">
      <w:pPr>
        <w:spacing w:before="0" w:after="0"/>
        <w:ind w:right="1"/>
        <w:rPr>
          <w:rFonts w:cs="Arial"/>
          <w:szCs w:val="20"/>
        </w:rPr>
      </w:pPr>
    </w:p>
    <w:p w14:paraId="0B375BE5" w14:textId="77777777" w:rsidR="00A3581C" w:rsidRPr="00BE65BF" w:rsidRDefault="00A3581C" w:rsidP="00A3581C">
      <w:pPr>
        <w:spacing w:before="0" w:after="60" w:line="259" w:lineRule="auto"/>
        <w:ind w:right="1"/>
        <w:rPr>
          <w:rFonts w:cs="Arial"/>
          <w:szCs w:val="20"/>
          <w:u w:val="single"/>
        </w:rPr>
      </w:pPr>
      <w:r w:rsidRPr="00BE65BF">
        <w:rPr>
          <w:rFonts w:cs="Arial"/>
          <w:szCs w:val="20"/>
          <w:u w:val="single"/>
        </w:rPr>
        <w:t>Steuerung</w:t>
      </w:r>
    </w:p>
    <w:p w14:paraId="65CD1EC1" w14:textId="77777777" w:rsidR="00A3581C" w:rsidRPr="00A3581C" w:rsidRDefault="00A3581C" w:rsidP="00A3581C">
      <w:pPr>
        <w:spacing w:before="0" w:after="60" w:line="259" w:lineRule="auto"/>
        <w:ind w:right="1"/>
        <w:rPr>
          <w:rFonts w:cs="Arial"/>
          <w:szCs w:val="20"/>
        </w:rPr>
      </w:pPr>
      <w:r w:rsidRPr="00A3581C">
        <w:rPr>
          <w:rFonts w:cs="Arial"/>
          <w:szCs w:val="20"/>
        </w:rPr>
        <w:t>Der Feuerwehrschalter muss sich in einem sicheren Bereich auf der Feuerwehr-Zugangsebene befinden. Er ist innerhalb einer horizontalen Entfernung von maximal zwei Metern vom Feuerwehraufzug in einer Höhe zwischen 1,4 und 2,0 Metern über dem Fußboden anzubringen. Zur eindeutigen Kennzeichnung ist er mit dem Brandschutzzeichen für Feuerwehraufzüge gemäß Anhang G zu versehen, und der zugeordnete Aufzug muss klar erkennbar sein.</w:t>
      </w:r>
    </w:p>
    <w:p w14:paraId="0921C5A8" w14:textId="77777777" w:rsidR="00A3581C" w:rsidRPr="00A3581C" w:rsidRDefault="00A3581C" w:rsidP="00A3581C">
      <w:pPr>
        <w:spacing w:before="0" w:after="0"/>
        <w:ind w:right="1"/>
        <w:rPr>
          <w:rFonts w:cs="Arial"/>
          <w:szCs w:val="20"/>
        </w:rPr>
      </w:pPr>
    </w:p>
    <w:p w14:paraId="6FA874F3" w14:textId="77777777" w:rsidR="00A3581C" w:rsidRPr="00A3581C" w:rsidRDefault="00A3581C" w:rsidP="00A3581C">
      <w:pPr>
        <w:spacing w:before="0" w:after="60" w:line="259" w:lineRule="auto"/>
        <w:ind w:right="1"/>
        <w:rPr>
          <w:rFonts w:cs="Arial"/>
          <w:szCs w:val="20"/>
        </w:rPr>
      </w:pPr>
      <w:r w:rsidRPr="00A3581C">
        <w:rPr>
          <w:rFonts w:cs="Arial"/>
          <w:szCs w:val="20"/>
        </w:rPr>
        <w:t>Die Betätigung des Feuerwehrschalters erfolgt mit einem Entriegelungsschlüssel, der dem Entriegelungs-Dreikant nach EN 81-20:2020, 5.3.9.3, entspricht. Andere Schlüssel sind nur dann zulässig, wenn zusätzlich ein Schlüsselschalter im Fahrkorb vorhanden ist. Die Betriebsstellungen des Schalters müssen bistabil sein, klar mit „1“ und „0“ gekennzeichnet werden und eine eindeutige Sichtbarkeit der Schaltstellung gewährleisten. In der Stellung „1“ ist der Feuerwehrbetrieb aktiviert.</w:t>
      </w:r>
    </w:p>
    <w:p w14:paraId="2C9B93F3" w14:textId="77777777" w:rsidR="00A3581C" w:rsidRPr="00A3581C" w:rsidRDefault="00A3581C" w:rsidP="00A3581C">
      <w:pPr>
        <w:spacing w:before="0" w:after="0"/>
        <w:ind w:right="1"/>
        <w:rPr>
          <w:rFonts w:cs="Arial"/>
          <w:szCs w:val="20"/>
        </w:rPr>
      </w:pPr>
    </w:p>
    <w:p w14:paraId="6787ACEA" w14:textId="77777777" w:rsidR="00A3581C" w:rsidRPr="00A3581C" w:rsidRDefault="00A3581C" w:rsidP="00A3581C">
      <w:pPr>
        <w:spacing w:before="0" w:after="60" w:line="259" w:lineRule="auto"/>
        <w:ind w:right="1"/>
        <w:rPr>
          <w:rFonts w:cs="Arial"/>
          <w:szCs w:val="20"/>
        </w:rPr>
      </w:pPr>
      <w:r w:rsidRPr="00A3581C">
        <w:rPr>
          <w:rFonts w:cs="Arial"/>
          <w:szCs w:val="20"/>
        </w:rPr>
        <w:t>Ein zusätzlicher Steuerbefehl von außerhalb darf ausschließlich dazu verwendet werden, den Feuerwehraufzug automatisch zur Feuerwehr-Zugangsebene zu schicken und ihn dort mit geöffneten Türen zu halten. Der Feuerwehrschalter muss weiterhin in der Stellung „1“ bleiben, um die Phase 1 abzuschließen. Der Feuerwehrbetrieb erfolgt in zwei Phasen, deren Funktionen in 5.8.7 (Phase 1) und 5.8.8 (Phase 2) beschrieben sind.</w:t>
      </w:r>
    </w:p>
    <w:p w14:paraId="5B016C77" w14:textId="77777777" w:rsidR="00A3581C" w:rsidRPr="00A3581C" w:rsidRDefault="00A3581C" w:rsidP="00A3581C">
      <w:pPr>
        <w:spacing w:before="0" w:after="0"/>
        <w:ind w:right="1"/>
        <w:rPr>
          <w:rFonts w:cs="Arial"/>
          <w:szCs w:val="20"/>
        </w:rPr>
      </w:pPr>
    </w:p>
    <w:p w14:paraId="60AAFACE" w14:textId="77777777" w:rsidR="00A3581C" w:rsidRPr="00A3581C" w:rsidRDefault="00A3581C" w:rsidP="00A3581C">
      <w:pPr>
        <w:spacing w:before="0" w:after="60" w:line="259" w:lineRule="auto"/>
        <w:ind w:right="1"/>
        <w:rPr>
          <w:rFonts w:cs="Arial"/>
          <w:szCs w:val="20"/>
        </w:rPr>
      </w:pPr>
      <w:r w:rsidRPr="00A3581C">
        <w:rPr>
          <w:rFonts w:cs="Arial"/>
          <w:szCs w:val="20"/>
        </w:rPr>
        <w:t>Nach der Aktivierung des Feuerwehrschalters bleiben alle elektrischen und mechanischen Sicherheitseinrichtungen des Aufzugs in Betrieb, mit Ausnahme der Türumsteuerung, die in den Phasen 1 und 2 gesondert behandelt wird. Der Feuerwehrschalter darf weder eine elektrische Sicherheitseinrichtung noch die Inspektionssteuerung oder die elektrische Rückholsteuerung gemäß EN 81-20:2020 deaktivieren.</w:t>
      </w:r>
    </w:p>
    <w:p w14:paraId="1A64880E" w14:textId="77777777" w:rsidR="00A3581C" w:rsidRPr="00A3581C" w:rsidRDefault="00A3581C" w:rsidP="00A3581C">
      <w:pPr>
        <w:spacing w:before="0" w:after="0"/>
        <w:ind w:right="1"/>
        <w:rPr>
          <w:rFonts w:cs="Arial"/>
          <w:szCs w:val="20"/>
        </w:rPr>
      </w:pPr>
    </w:p>
    <w:p w14:paraId="1DC4450C" w14:textId="77777777" w:rsidR="00A3581C" w:rsidRPr="00A3581C" w:rsidRDefault="00A3581C" w:rsidP="00A3581C">
      <w:pPr>
        <w:spacing w:before="0" w:after="60" w:line="259" w:lineRule="auto"/>
        <w:ind w:right="1"/>
        <w:rPr>
          <w:rFonts w:cs="Arial"/>
          <w:szCs w:val="20"/>
        </w:rPr>
      </w:pPr>
      <w:r w:rsidRPr="00A3581C">
        <w:rPr>
          <w:rFonts w:cs="Arial"/>
          <w:szCs w:val="20"/>
        </w:rPr>
        <w:t>Während des Feuerwehrbetriebs darf die Funktion des Aufzugs nicht durch elektrische Fehler in der Außenrufsteuerung oder anderen Komponenten der Aufzugssteuerung, die sich außerhalb des Schachts oder der Aufstellungsorte von Triebwerk und Steuerung befinden, beeinträchtigt werden. Zudem dürfen elektrische Fehler in anderen Aufzügen einer Gruppe, zu der der Feuerwehraufzug gehört, dessen Betrieb nicht negativ beeinflussen.</w:t>
      </w:r>
    </w:p>
    <w:p w14:paraId="0D99AD89" w14:textId="77777777" w:rsidR="00A3581C" w:rsidRPr="00A3581C" w:rsidRDefault="00A3581C" w:rsidP="00A3581C">
      <w:pPr>
        <w:spacing w:before="0" w:after="0"/>
        <w:ind w:right="1"/>
        <w:rPr>
          <w:rFonts w:cs="Arial"/>
          <w:szCs w:val="20"/>
        </w:rPr>
      </w:pPr>
    </w:p>
    <w:p w14:paraId="5BA321E1" w14:textId="77777777" w:rsidR="00A3581C" w:rsidRPr="00BE65BF" w:rsidRDefault="00A3581C" w:rsidP="00A3581C">
      <w:pPr>
        <w:spacing w:before="0" w:after="60" w:line="259" w:lineRule="auto"/>
        <w:ind w:right="1"/>
        <w:rPr>
          <w:rFonts w:cs="Arial"/>
          <w:szCs w:val="20"/>
          <w:u w:val="single"/>
        </w:rPr>
      </w:pPr>
      <w:r w:rsidRPr="00BE65BF">
        <w:rPr>
          <w:rFonts w:cs="Arial"/>
          <w:szCs w:val="20"/>
          <w:u w:val="single"/>
        </w:rPr>
        <w:t>Schnittstelle Feuerwehrschalter &gt; Aufzugssteuerung</w:t>
      </w:r>
    </w:p>
    <w:p w14:paraId="1C57AF06" w14:textId="77777777" w:rsidR="00A3581C" w:rsidRPr="00A3581C" w:rsidRDefault="00A3581C" w:rsidP="00A3581C">
      <w:pPr>
        <w:spacing w:before="0" w:after="60" w:line="259" w:lineRule="auto"/>
        <w:ind w:right="1"/>
        <w:rPr>
          <w:rFonts w:cs="Arial"/>
          <w:szCs w:val="20"/>
        </w:rPr>
      </w:pPr>
      <w:r w:rsidRPr="00A3581C">
        <w:rPr>
          <w:rFonts w:cs="Arial"/>
          <w:szCs w:val="20"/>
        </w:rPr>
        <w:t>Befindet sich der Aufzug im Normalbetrieb, muss eine Unterbrechung der Verbindung an der Schnittstelle des Feuerwehrschalters mit der Aufzugssteuerung automatisch die Phase 1 einleiten. Ist der Aufzug bereits im Feuerwehrbetrieb, darf eine solche Unterbrechung hingegen keine Änderung des Betriebsmodus bewirken.</w:t>
      </w:r>
    </w:p>
    <w:p w14:paraId="6AE23D70" w14:textId="77777777" w:rsidR="00A3581C" w:rsidRPr="00A3581C" w:rsidRDefault="00A3581C" w:rsidP="00A3581C">
      <w:pPr>
        <w:spacing w:before="0" w:after="0"/>
        <w:ind w:right="1"/>
        <w:rPr>
          <w:rFonts w:cs="Arial"/>
          <w:szCs w:val="20"/>
        </w:rPr>
      </w:pPr>
    </w:p>
    <w:p w14:paraId="045BDDBD" w14:textId="77777777" w:rsidR="00A3581C" w:rsidRDefault="00A3581C" w:rsidP="00EB5B69">
      <w:pPr>
        <w:spacing w:before="0" w:after="60" w:line="259" w:lineRule="auto"/>
        <w:ind w:right="1"/>
        <w:rPr>
          <w:rFonts w:cs="Arial"/>
          <w:szCs w:val="20"/>
        </w:rPr>
      </w:pPr>
      <w:r w:rsidRPr="00A3581C">
        <w:rPr>
          <w:rFonts w:cs="Arial"/>
          <w:szCs w:val="20"/>
        </w:rPr>
        <w:lastRenderedPageBreak/>
        <w:t>Wird die Verbindung der Schnittstelle des Schlüsselschalters im Fahrkorb mit der Aufzugssteuerung unterbrochen, muss sich der Betriebsmodus in einen Zustand ändern, der der Stellung „1“ des Schlüsselschalters im Fahrkorb entspricht.</w:t>
      </w:r>
    </w:p>
    <w:p w14:paraId="53564C70" w14:textId="77777777" w:rsidR="00554150" w:rsidRPr="00554150" w:rsidRDefault="00554150" w:rsidP="00554150">
      <w:bookmarkStart w:id="1260" w:name="BM_09d76a27fa4476089c1ee769091ca16c"/>
      <w:pPr>
        <w:pStyle w:val="berschrift2"/>
      </w:pPr>
      <w:r w:rsidRPr="00554150">
        <w:rPr>
          <w:rFonts w:ascii="Arial" w:hAnsi="Arial" w:eastAsia="Arial"/>
          <w:b/>
          <w:i w:val="0"/>
          <w:color w:val="1B3755"/>
          <w:sz w:val="24"/>
        </w:rPr>
        <w:t>Besonderheiten Feuerwehraufzug Stadt Berlin:</w:t>
      </w:r>
      <w:bookmarkEnd w:id="1260"/>
    </w:p>
    <w:p>
      <w:pPr>
        <w:pStyle w:val="LVBibliothekMetadaten"/>
      </w:pPr>
      <w:r>
        <w:t>Struktur 18.04  |  Typ Baustein  |  Bibliotheks-ID LV_18_04_BESONDERHEITEN_FEUERWEHRAUFZUG_STADT_BERLI</w:t>
      </w:r>
    </w:p>
    <w:p w14:paraId="30BF480B" w14:textId="77777777" w:rsidR="00554150" w:rsidRPr="00554150" w:rsidRDefault="00554150" w:rsidP="00554150">
      <w:pPr>
        <w:spacing w:before="0" w:after="60" w:line="259" w:lineRule="auto"/>
        <w:ind w:right="1"/>
        <w:rPr>
          <w:rFonts w:cs="Arial"/>
          <w:szCs w:val="20"/>
        </w:rPr>
      </w:pPr>
      <w:r w:rsidRPr="00554150">
        <w:rPr>
          <w:rFonts w:cs="Arial"/>
          <w:szCs w:val="20"/>
        </w:rPr>
        <w:t>Die Aufzugstechnik ist gem. des aktuellen Merkblattes für Feuerwehraufzüge in Berlin auszuführen. (Letzte Aktualisierung 03.2025)</w:t>
      </w:r>
    </w:p>
    <w:p w14:paraId="353BA24B" w14:textId="77777777" w:rsidR="00554150" w:rsidRPr="00554150" w:rsidRDefault="00554150" w:rsidP="00554150">
      <w:pPr>
        <w:spacing w:before="0" w:after="0"/>
        <w:ind w:right="1"/>
        <w:rPr>
          <w:rFonts w:cs="Arial"/>
          <w:szCs w:val="20"/>
        </w:rPr>
      </w:pPr>
    </w:p>
    <w:p w14:paraId="4BCDD7FC" w14:textId="77777777" w:rsidR="00554150" w:rsidRPr="00554150" w:rsidRDefault="00554150" w:rsidP="00554150">
      <w:pPr>
        <w:spacing w:before="0" w:after="60" w:line="259" w:lineRule="auto"/>
        <w:ind w:right="1"/>
        <w:rPr>
          <w:rFonts w:cs="Arial"/>
          <w:szCs w:val="20"/>
        </w:rPr>
      </w:pPr>
      <w:r w:rsidRPr="00554150">
        <w:rPr>
          <w:rFonts w:cs="Arial"/>
          <w:szCs w:val="20"/>
        </w:rPr>
        <w:t>Diese Festlegungen haben Vorrang gegenüber den Festlegungen der EN 81-72.</w:t>
      </w:r>
    </w:p>
    <w:p w14:paraId="32E3B5FD" w14:textId="77777777" w:rsidR="00554150" w:rsidRPr="00554150" w:rsidRDefault="00554150" w:rsidP="00554150">
      <w:pPr>
        <w:spacing w:before="0" w:after="0"/>
        <w:ind w:right="1"/>
        <w:rPr>
          <w:rFonts w:cs="Arial"/>
          <w:szCs w:val="20"/>
        </w:rPr>
      </w:pPr>
    </w:p>
    <w:p w14:paraId="64C983C6" w14:textId="77777777" w:rsidR="00554150" w:rsidRPr="00554150" w:rsidRDefault="00554150" w:rsidP="00554150">
      <w:pPr>
        <w:spacing w:before="0" w:after="60" w:line="259" w:lineRule="auto"/>
        <w:ind w:right="1"/>
        <w:rPr>
          <w:rFonts w:cs="Arial"/>
          <w:szCs w:val="20"/>
        </w:rPr>
      </w:pPr>
      <w:r w:rsidRPr="00554150">
        <w:rPr>
          <w:rFonts w:cs="Arial"/>
          <w:szCs w:val="20"/>
        </w:rPr>
        <w:t>Im Merkblatt sind auch Hinweise enthalten, welche durch den Betreiber sicherzustellen sind</w:t>
      </w:r>
    </w:p>
    <w:p w14:paraId="21D12D1B" w14:textId="77777777" w:rsidR="00554150" w:rsidRPr="00554150" w:rsidRDefault="00554150" w:rsidP="00554150">
      <w:pPr>
        <w:spacing w:before="0" w:after="0"/>
        <w:ind w:right="1"/>
        <w:rPr>
          <w:rFonts w:cs="Arial"/>
          <w:szCs w:val="20"/>
        </w:rPr>
      </w:pPr>
    </w:p>
    <w:p w14:paraId="70BC270B" w14:textId="77777777" w:rsidR="00554150" w:rsidRPr="00554150" w:rsidRDefault="00554150" w:rsidP="00554150">
      <w:pPr>
        <w:spacing w:before="0" w:after="60" w:line="259" w:lineRule="auto"/>
        <w:ind w:right="1"/>
        <w:rPr>
          <w:rFonts w:cs="Arial"/>
          <w:szCs w:val="20"/>
        </w:rPr>
      </w:pPr>
      <w:r w:rsidRPr="00554150">
        <w:rPr>
          <w:rFonts w:cs="Arial"/>
          <w:szCs w:val="20"/>
        </w:rPr>
        <w:t>Auszüge:</w:t>
      </w:r>
    </w:p>
    <w:p w14:paraId="7D32C0B6" w14:textId="77777777" w:rsidR="00554150" w:rsidRPr="00554150" w:rsidRDefault="00554150" w:rsidP="00554150">
      <w:bookmarkStart w:id="1261" w:name="BM_d0f67516ff2c4f3f69e5ad73239d9290"/>
      <w:pPr>
        <w:pStyle w:val="berschrift3"/>
      </w:pPr>
      <w:r w:rsidRPr="00554150">
        <w:rPr>
          <w:rFonts w:ascii="Arial" w:hAnsi="Arial" w:eastAsia="Arial"/>
          <w:b/>
          <w:i w:val="0"/>
          <w:color w:val="1B3755"/>
          <w:sz w:val="21"/>
        </w:rPr>
        <w:t>Rechtsgrundlagen</w:t>
      </w:r>
      <w:bookmarkEnd w:id="1261"/>
    </w:p>
    <w:p>
      <w:pPr>
        <w:pStyle w:val="LVBibliothekMetadaten"/>
      </w:pPr>
      <w:r>
        <w:t>Struktur 18.04.01  |  Typ Unterbaustein  |  Bibliotheks-ID LV_18_04_01_RECHTSGRUNDLAGEN</w:t>
      </w:r>
    </w:p>
    <w:p w14:paraId="1F17FFBA" w14:textId="77777777" w:rsidR="00554150" w:rsidRPr="00554150" w:rsidRDefault="00554150" w:rsidP="00554150">
      <w:pPr>
        <w:spacing w:before="0" w:after="60" w:line="259" w:lineRule="auto"/>
        <w:ind w:right="1"/>
        <w:rPr>
          <w:rFonts w:cs="Arial"/>
          <w:szCs w:val="20"/>
        </w:rPr>
      </w:pPr>
      <w:r w:rsidRPr="00554150">
        <w:rPr>
          <w:rFonts w:cs="Arial"/>
          <w:szCs w:val="20"/>
        </w:rPr>
        <w:t xml:space="preserve">Grundsätzlich gelten für die Errichtung von Feuerwehraufzügen die bekannten Rechtsgrundlagen in der jeweils aktuellen Version. Werden in den Rechtsgrundlagen gegenteilige Anforderungen gemacht, gilt folgende Wichtung der Vorschriften. </w:t>
      </w:r>
    </w:p>
    <w:p w14:paraId="76BA54EA" w14:textId="77777777" w:rsidR="00554150" w:rsidRPr="00554150" w:rsidRDefault="00554150" w:rsidP="00554150">
      <w:pPr>
        <w:spacing w:before="0" w:after="60" w:line="259" w:lineRule="auto"/>
        <w:ind w:right="1"/>
        <w:rPr>
          <w:rFonts w:cs="Arial"/>
          <w:szCs w:val="20"/>
        </w:rPr>
      </w:pPr>
      <w:r w:rsidRPr="00554150">
        <w:rPr>
          <w:rFonts w:cs="Arial"/>
          <w:szCs w:val="20"/>
        </w:rPr>
        <w:t xml:space="preserve">I. Anforderungen und Erleichterungen aus der Baugenehmigung (geprüfter Brandschutznachweis/ geprüftes Brandschutzkonzept) des Aufzugs </w:t>
      </w:r>
    </w:p>
    <w:p w14:paraId="655886BF" w14:textId="77777777" w:rsidR="00554150" w:rsidRPr="00554150" w:rsidRDefault="00554150" w:rsidP="00554150">
      <w:pPr>
        <w:spacing w:before="0" w:after="60" w:line="259" w:lineRule="auto"/>
        <w:ind w:right="1"/>
        <w:rPr>
          <w:rFonts w:cs="Arial"/>
          <w:szCs w:val="20"/>
        </w:rPr>
      </w:pPr>
      <w:r w:rsidRPr="00554150">
        <w:rPr>
          <w:rFonts w:cs="Arial"/>
          <w:szCs w:val="20"/>
        </w:rPr>
        <w:t xml:space="preserve">II. BauO Berlin </w:t>
      </w:r>
    </w:p>
    <w:p w14:paraId="10364367" w14:textId="77777777" w:rsidR="00554150" w:rsidRPr="00554150" w:rsidRDefault="00554150" w:rsidP="00554150">
      <w:pPr>
        <w:spacing w:before="0" w:after="60" w:line="259" w:lineRule="auto"/>
        <w:ind w:right="1"/>
        <w:rPr>
          <w:rFonts w:cs="Arial"/>
          <w:szCs w:val="20"/>
        </w:rPr>
      </w:pPr>
      <w:r w:rsidRPr="00554150">
        <w:rPr>
          <w:rFonts w:cs="Arial"/>
          <w:szCs w:val="20"/>
        </w:rPr>
        <w:t xml:space="preserve">III. VVTB Berlin </w:t>
      </w:r>
    </w:p>
    <w:p w14:paraId="0CC47D1E" w14:textId="77777777" w:rsidR="00554150" w:rsidRPr="00554150" w:rsidRDefault="00554150" w:rsidP="00554150">
      <w:pPr>
        <w:spacing w:before="0" w:after="60" w:line="259" w:lineRule="auto"/>
        <w:ind w:right="1"/>
        <w:rPr>
          <w:rFonts w:cs="Arial"/>
          <w:szCs w:val="20"/>
        </w:rPr>
      </w:pPr>
      <w:r w:rsidRPr="00554150">
        <w:rPr>
          <w:rFonts w:cs="Arial"/>
          <w:szCs w:val="20"/>
        </w:rPr>
        <w:t xml:space="preserve">IV. Musterhochhausrichtlinie (MHHR) &amp; Erläuterung zur MHHR (Hinweis: Wird in den Erläuterungen auf eine veraltete Norm verwiesen, ist die aktuell gültige Norm anzuwenden) </w:t>
      </w:r>
    </w:p>
    <w:p w14:paraId="6900B24D" w14:textId="77777777" w:rsidR="00554150" w:rsidRPr="00554150" w:rsidRDefault="00554150" w:rsidP="00554150">
      <w:pPr>
        <w:spacing w:before="0" w:after="60" w:line="259" w:lineRule="auto"/>
        <w:ind w:right="1"/>
        <w:rPr>
          <w:rFonts w:cs="Arial"/>
          <w:szCs w:val="20"/>
        </w:rPr>
      </w:pPr>
      <w:r w:rsidRPr="00554150">
        <w:rPr>
          <w:rFonts w:cs="Arial"/>
          <w:szCs w:val="20"/>
        </w:rPr>
        <w:t xml:space="preserve">V. Normen </w:t>
      </w:r>
    </w:p>
    <w:p w14:paraId="5AC51BF9" w14:textId="77777777" w:rsidR="00554150" w:rsidRPr="00554150" w:rsidRDefault="00554150" w:rsidP="00554150">
      <w:pPr>
        <w:spacing w:before="0" w:after="60" w:line="259" w:lineRule="auto"/>
        <w:ind w:right="1"/>
        <w:rPr>
          <w:rFonts w:cs="Arial"/>
          <w:szCs w:val="20"/>
        </w:rPr>
      </w:pPr>
      <w:r w:rsidRPr="00554150">
        <w:rPr>
          <w:rFonts w:cs="Arial"/>
          <w:szCs w:val="20"/>
        </w:rPr>
        <w:t xml:space="preserve">VI. Technische Regeln </w:t>
      </w:r>
    </w:p>
    <w:p w14:paraId="56CEFDCA" w14:textId="77777777" w:rsidR="00554150" w:rsidRPr="00554150" w:rsidRDefault="00554150" w:rsidP="00554150">
      <w:pPr>
        <w:spacing w:before="0" w:after="60" w:line="259" w:lineRule="auto"/>
        <w:ind w:right="1"/>
        <w:rPr>
          <w:rFonts w:cs="Arial"/>
          <w:szCs w:val="20"/>
        </w:rPr>
      </w:pPr>
      <w:r w:rsidRPr="00554150">
        <w:rPr>
          <w:rFonts w:cs="Arial"/>
          <w:szCs w:val="20"/>
        </w:rPr>
        <w:t xml:space="preserve">Für die Errichtung des Feuerwehraufzugs sind die für Aufzüge geltenden Normen der Normenreihe DIN EN 81 (Errichtung von Aufzügen) anzuwenden. Für Feuerwehraufzüge gilt insbesondere die DIN EN 81-72. </w:t>
      </w:r>
    </w:p>
    <w:p w14:paraId="5DEB2285" w14:textId="77777777" w:rsidR="00554150" w:rsidRPr="00554150" w:rsidRDefault="00554150" w:rsidP="00554150">
      <w:pPr>
        <w:spacing w:before="0" w:after="60" w:line="259" w:lineRule="auto"/>
        <w:ind w:right="1"/>
        <w:rPr>
          <w:rFonts w:cs="Arial"/>
          <w:szCs w:val="20"/>
        </w:rPr>
      </w:pPr>
      <w:r w:rsidRPr="00554150">
        <w:rPr>
          <w:rFonts w:cs="Arial"/>
          <w:szCs w:val="20"/>
        </w:rPr>
        <w:t xml:space="preserve">Anforderungen zur Prüfung von Feuerwehraufzügen gemäß der Verordnung über Sicherheit und Gesundheitsschutz bei der Verwendung von Arbeitsmitteln (Betriebssicherheitsverordnung - BetrSichV) sind in den Technischen Regeln für Betriebssicherheit (TRBS) 1201 Teil 4 Anhang 3 zu entnehmen.  </w:t>
      </w:r>
    </w:p>
    <w:p w14:paraId="209836FD" w14:textId="77777777" w:rsidR="00554150" w:rsidRPr="00554150" w:rsidRDefault="00554150" w:rsidP="00554150">
      <w:pPr>
        <w:spacing w:before="0" w:after="60" w:line="259" w:lineRule="auto"/>
        <w:ind w:right="1"/>
        <w:rPr>
          <w:rFonts w:cs="Arial"/>
          <w:szCs w:val="20"/>
        </w:rPr>
      </w:pPr>
      <w:r w:rsidRPr="00554150">
        <w:rPr>
          <w:rFonts w:cs="Arial"/>
          <w:szCs w:val="20"/>
        </w:rPr>
        <w:t xml:space="preserve">Die Normen für die sonstigen Anlagen, die für den Betrieb eines Feuerwehraufzuges erforderlich sind, werden hier aus Übersichtsgründen nicht aufgeführt. </w:t>
      </w:r>
    </w:p>
    <w:p w14:paraId="0A824641" w14:textId="77777777" w:rsidR="00554150" w:rsidRPr="00554150" w:rsidRDefault="00554150" w:rsidP="00554150">
      <w:pPr>
        <w:spacing w:before="0" w:after="60" w:line="259" w:lineRule="auto"/>
        <w:ind w:right="1"/>
        <w:rPr>
          <w:rFonts w:cs="Arial"/>
          <w:szCs w:val="20"/>
        </w:rPr>
      </w:pPr>
      <w:r w:rsidRPr="00554150">
        <w:rPr>
          <w:rFonts w:cs="Arial"/>
          <w:szCs w:val="20"/>
        </w:rPr>
        <w:t xml:space="preserve">Nachfolgend finden sich Abweichungen von den Rechtsgrundlagen sowie Hinweise und </w:t>
      </w:r>
    </w:p>
    <w:p w14:paraId="42CDE3E2" w14:textId="77777777" w:rsidR="00554150" w:rsidRPr="00554150" w:rsidRDefault="00554150" w:rsidP="00554150">
      <w:pPr>
        <w:spacing w:before="0" w:after="60" w:line="259" w:lineRule="auto"/>
        <w:ind w:right="1"/>
        <w:rPr>
          <w:rFonts w:cs="Arial"/>
          <w:szCs w:val="20"/>
        </w:rPr>
      </w:pPr>
      <w:r w:rsidRPr="00554150">
        <w:rPr>
          <w:rFonts w:cs="Arial"/>
          <w:szCs w:val="20"/>
        </w:rPr>
        <w:t xml:space="preserve">Konkretisierungen.  </w:t>
      </w:r>
    </w:p>
    <w:p w14:paraId="6FAC3EBF" w14:textId="77777777" w:rsidR="00554150" w:rsidRPr="00554150" w:rsidRDefault="00554150" w:rsidP="00554150">
      <w:pPr>
        <w:spacing w:before="0" w:after="60" w:line="259" w:lineRule="auto"/>
        <w:ind w:right="1"/>
        <w:rPr>
          <w:rFonts w:cs="Arial"/>
          <w:szCs w:val="20"/>
        </w:rPr>
      </w:pPr>
      <w:r w:rsidRPr="00554150">
        <w:rPr>
          <w:rFonts w:cs="Arial"/>
          <w:b/>
          <w:bCs/>
          <w:szCs w:val="20"/>
        </w:rPr>
        <w:t>Alle Bedienelemente und Sicherheitseinrichtungen des Feuerwehraufzuges die durch die Feuerwehr bedient oder genutzt werden sollen sind frühzeitig abzustimmen, um die Belange der Feuerwehr ausreichend zu berücksichtigen</w:t>
      </w:r>
      <w:r w:rsidRPr="00554150">
        <w:rPr>
          <w:rFonts w:cs="Arial"/>
          <w:szCs w:val="20"/>
        </w:rPr>
        <w:t>.</w:t>
      </w:r>
    </w:p>
    <w:p w14:paraId="3DF029EF" w14:textId="77777777" w:rsidR="00554150" w:rsidRPr="00554150" w:rsidRDefault="00554150" w:rsidP="00554150">
      <w:pPr>
        <w:spacing w:before="0" w:after="0"/>
        <w:ind w:right="1"/>
        <w:rPr>
          <w:rFonts w:cs="Arial"/>
          <w:szCs w:val="20"/>
        </w:rPr>
      </w:pPr>
    </w:p>
    <w:p w14:paraId="41859C1A" w14:textId="77777777" w:rsidR="00554150" w:rsidRPr="00554150" w:rsidRDefault="00554150" w:rsidP="00554150">
      <w:bookmarkStart w:id="1262" w:name="BM_188a57107c99a7046d40a8e8e5962029"/>
      <w:pPr>
        <w:pStyle w:val="berschrift3"/>
      </w:pPr>
      <w:r w:rsidRPr="00554150">
        <w:rPr>
          <w:rFonts w:ascii="Arial" w:hAnsi="Arial" w:eastAsia="Arial"/>
          <w:b/>
          <w:i w:val="0"/>
          <w:color w:val="1B3755"/>
          <w:sz w:val="21"/>
        </w:rPr>
        <w:t xml:space="preserve">Netzersatz </w:t>
      </w:r>
      <w:bookmarkEnd w:id="1262"/>
    </w:p>
    <w:p>
      <w:pPr>
        <w:pStyle w:val="LVBibliothekMetadaten"/>
      </w:pPr>
      <w:r>
        <w:t>Struktur 18.04.02  |  Typ Unterbaustein  |  Bibliotheks-ID LV_18_04_02_NETZERSATZ</w:t>
      </w:r>
    </w:p>
    <w:p w14:paraId="3DC268F6" w14:textId="77777777" w:rsidR="00554150" w:rsidRPr="00554150" w:rsidRDefault="00554150" w:rsidP="00554150">
      <w:pPr>
        <w:spacing w:before="0" w:after="60" w:line="259" w:lineRule="auto"/>
        <w:ind w:right="1"/>
        <w:rPr>
          <w:rFonts w:cs="Arial"/>
          <w:szCs w:val="20"/>
        </w:rPr>
      </w:pPr>
      <w:r w:rsidRPr="00554150">
        <w:rPr>
          <w:rFonts w:cs="Arial"/>
          <w:szCs w:val="20"/>
        </w:rPr>
        <w:t xml:space="preserve">Die folgenden Anforderungen der Berliner Feuerwehr sind für den Netzersatz zu berücksichtigen. </w:t>
      </w:r>
    </w:p>
    <w:p w14:paraId="66418533" w14:textId="77777777" w:rsidR="00554150" w:rsidRPr="00554150" w:rsidRDefault="00554150" w:rsidP="00554150">
      <w:pPr>
        <w:spacing w:before="0" w:after="60" w:line="259" w:lineRule="auto"/>
        <w:ind w:right="1"/>
        <w:rPr>
          <w:rFonts w:cs="Arial"/>
          <w:szCs w:val="20"/>
        </w:rPr>
      </w:pPr>
      <w:r w:rsidRPr="00554150">
        <w:rPr>
          <w:rFonts w:cs="Arial"/>
          <w:szCs w:val="20"/>
        </w:rPr>
        <w:t xml:space="preserve">Die Betriebsbereitschaft des Feuerwehraufzuges muss bei Netzausfall für 8 Stunden gewährleistet werden (Forderung der MHHR Pkt. 6.6.1. &amp; Anhang B VDE 0100-560). Sollte die Netzersatzanlage (NEA) nicht mit einem verbrennungsmotorisch </w:t>
      </w:r>
      <w:r w:rsidRPr="00554150">
        <w:rPr>
          <w:rFonts w:cs="Arial"/>
          <w:szCs w:val="20"/>
        </w:rPr>
        <w:lastRenderedPageBreak/>
        <w:t xml:space="preserve">betriebenen Generator ausgestattet sein, sind im Vorfeld diesbezüglich Abstimmungen mit der Feuerwehr durchzuführen. </w:t>
      </w:r>
    </w:p>
    <w:p w14:paraId="7A9FDB94" w14:textId="77777777" w:rsidR="00554150" w:rsidRPr="00554150" w:rsidRDefault="00554150" w:rsidP="00554150">
      <w:pPr>
        <w:spacing w:before="0" w:after="60" w:line="259" w:lineRule="auto"/>
        <w:ind w:right="1"/>
        <w:rPr>
          <w:rFonts w:cs="Arial"/>
          <w:szCs w:val="20"/>
        </w:rPr>
      </w:pPr>
      <w:r w:rsidRPr="00554150">
        <w:rPr>
          <w:rFonts w:cs="Arial"/>
          <w:szCs w:val="20"/>
        </w:rPr>
        <w:t xml:space="preserve">Eine „Sprinklerschaltung“ wird in Berlin nicht akzeptiert. </w:t>
      </w:r>
    </w:p>
    <w:p w14:paraId="61B7A5BD" w14:textId="77777777" w:rsidR="00554150" w:rsidRPr="00554150" w:rsidRDefault="00554150" w:rsidP="00554150">
      <w:pPr>
        <w:spacing w:before="0" w:after="60" w:line="259" w:lineRule="auto"/>
        <w:ind w:right="1"/>
        <w:rPr>
          <w:rFonts w:cs="Arial"/>
          <w:szCs w:val="20"/>
        </w:rPr>
      </w:pPr>
      <w:r w:rsidRPr="00554150">
        <w:rPr>
          <w:rFonts w:cs="Arial"/>
          <w:szCs w:val="20"/>
        </w:rPr>
        <w:t xml:space="preserve">Die Anforderung der 8 Stunden Betriebsbereitschaft gilt seitens der Berliner Feuerwehr als erfüllt, wenn folgende Anforderungen umgesetzt wurden: </w:t>
      </w:r>
    </w:p>
    <w:p w14:paraId="5D5E2FEE" w14:textId="77777777" w:rsidR="00554150" w:rsidRPr="00554150" w:rsidRDefault="00554150" w:rsidP="00554150">
      <w:pPr>
        <w:spacing w:before="0" w:after="60" w:line="259" w:lineRule="auto"/>
        <w:ind w:right="1"/>
        <w:rPr>
          <w:rFonts w:cs="Arial"/>
          <w:szCs w:val="20"/>
        </w:rPr>
      </w:pPr>
      <w:r w:rsidRPr="00554150">
        <w:rPr>
          <w:rFonts w:cs="Arial"/>
          <w:szCs w:val="20"/>
        </w:rPr>
        <w:t xml:space="preserve">Es ist genügend elektrische Energie vorzuhalten die über einen Zeitraum von 8 Std. mindestens 30 Fahrten (1 Fahrt = EG-oberstes Geschoss + oberstes Geschoss-EG) sicherstellt. Dabei ist auch der Energieverbrauch bei Fahrkorbstillstand zu berücksichtigen. </w:t>
      </w:r>
    </w:p>
    <w:p w14:paraId="0161A95D" w14:textId="77777777" w:rsidR="00554150" w:rsidRPr="00554150" w:rsidRDefault="00554150" w:rsidP="00554150">
      <w:pPr>
        <w:spacing w:before="0" w:after="60" w:line="259" w:lineRule="auto"/>
        <w:ind w:right="1"/>
        <w:rPr>
          <w:rFonts w:cs="Arial"/>
          <w:szCs w:val="20"/>
        </w:rPr>
      </w:pPr>
      <w:r w:rsidRPr="00554150">
        <w:rPr>
          <w:rFonts w:cs="Arial"/>
          <w:szCs w:val="20"/>
        </w:rPr>
        <w:t xml:space="preserve">Am Anzeigetableau im Fahrkorb und an der Hauptzugangsebene ist der Akkustand abzubilden, sofern die NEA genutzt wird (Stromausfall im Objekt). </w:t>
      </w:r>
    </w:p>
    <w:p w14:paraId="1AAAF77B" w14:textId="77777777" w:rsidR="00554150" w:rsidRPr="00554150" w:rsidRDefault="00554150" w:rsidP="00554150">
      <w:pPr>
        <w:spacing w:before="0" w:after="60" w:line="259" w:lineRule="auto"/>
        <w:ind w:right="1"/>
        <w:rPr>
          <w:rFonts w:cs="Arial"/>
          <w:szCs w:val="20"/>
        </w:rPr>
      </w:pPr>
      <w:r w:rsidRPr="00554150">
        <w:rPr>
          <w:rFonts w:cs="Arial"/>
          <w:szCs w:val="20"/>
        </w:rPr>
        <w:t xml:space="preserve">Bei Erreichung eines kritischen Akkuzustandes (15 %) ist ein optischer und akustischer Warnhinweis auszugeben. </w:t>
      </w:r>
    </w:p>
    <w:p w14:paraId="2BE4E0FC" w14:textId="77777777" w:rsidR="00554150" w:rsidRPr="00554150" w:rsidRDefault="00554150" w:rsidP="00554150">
      <w:pPr>
        <w:spacing w:before="0" w:after="60" w:line="259" w:lineRule="auto"/>
        <w:ind w:right="1"/>
        <w:rPr>
          <w:rFonts w:cs="Arial"/>
          <w:szCs w:val="20"/>
        </w:rPr>
      </w:pPr>
      <w:r w:rsidRPr="00554150">
        <w:rPr>
          <w:rFonts w:cs="Arial"/>
          <w:szCs w:val="20"/>
        </w:rPr>
        <w:t xml:space="preserve">Die Rückholeinrichtung muss mit einem separaten Akku ausgestattet sein. </w:t>
      </w:r>
    </w:p>
    <w:p w14:paraId="0697E47A" w14:textId="77777777" w:rsidR="00554150" w:rsidRPr="00554150" w:rsidRDefault="00554150" w:rsidP="00554150">
      <w:pPr>
        <w:spacing w:before="0" w:after="60" w:line="259" w:lineRule="auto"/>
        <w:ind w:right="1"/>
        <w:rPr>
          <w:rFonts w:cs="Arial"/>
          <w:szCs w:val="20"/>
        </w:rPr>
      </w:pPr>
      <w:r w:rsidRPr="00554150">
        <w:rPr>
          <w:rFonts w:cs="Arial"/>
          <w:szCs w:val="20"/>
        </w:rPr>
        <w:t>Diese Besonderheiten der NEA sind in der Bedienungsanleitung für den Fw.-Aufzug zu erläutern. Es sind die Art, der Ort und die Funktionsweise der NEA zu beschreiben.</w:t>
      </w:r>
    </w:p>
    <w:p w14:paraId="0C24CBA4" w14:textId="77777777" w:rsidR="00554150" w:rsidRPr="00554150" w:rsidRDefault="00554150" w:rsidP="00554150">
      <w:pPr>
        <w:spacing w:before="0" w:after="0"/>
        <w:ind w:right="1"/>
        <w:rPr>
          <w:rFonts w:cs="Arial"/>
          <w:szCs w:val="20"/>
        </w:rPr>
      </w:pPr>
    </w:p>
    <w:p w14:paraId="7AA50DF5" w14:textId="77777777" w:rsidR="00554150" w:rsidRPr="00554150" w:rsidRDefault="00554150" w:rsidP="00554150">
      <w:bookmarkStart w:id="1263" w:name="BM_ac9b9ff2ed96875db4e2f8534df281e8"/>
      <w:pPr>
        <w:pStyle w:val="berschrift3"/>
      </w:pPr>
      <w:r w:rsidRPr="00554150">
        <w:rPr>
          <w:rFonts w:ascii="Arial" w:hAnsi="Arial" w:eastAsia="Arial"/>
          <w:b/>
          <w:i w:val="0"/>
          <w:color w:val="1B3755"/>
          <w:sz w:val="21"/>
        </w:rPr>
        <w:t xml:space="preserve">Leitern zum Erreichen der Deckenluke </w:t>
      </w:r>
      <w:bookmarkEnd w:id="1263"/>
    </w:p>
    <w:p>
      <w:pPr>
        <w:pStyle w:val="LVBibliothekMetadaten"/>
      </w:pPr>
      <w:r>
        <w:t>Struktur 18.04.03  |  Typ Unterbaustein  |  Bibliotheks-ID LV_18_04_03_LEITERN_ZUM_ERREICHEN_DER_DECKENLUKE</w:t>
      </w:r>
    </w:p>
    <w:p w14:paraId="29155B1E" w14:textId="77777777" w:rsidR="00554150" w:rsidRPr="00554150" w:rsidRDefault="00554150" w:rsidP="00554150">
      <w:pPr>
        <w:spacing w:before="0" w:after="60" w:line="259" w:lineRule="auto"/>
        <w:ind w:right="1"/>
        <w:rPr>
          <w:rFonts w:cs="Arial"/>
          <w:szCs w:val="20"/>
        </w:rPr>
      </w:pPr>
      <w:r w:rsidRPr="00554150">
        <w:rPr>
          <w:rFonts w:cs="Arial"/>
          <w:szCs w:val="20"/>
        </w:rPr>
        <w:t xml:space="preserve">Auf die Verwendung von Teleskopleitern ist in Berlin aufgrund von negativen Praxiserfahrungen und der DGUV Information 208-016 zu verzichten. Freistehende Leitern müssen standsicher aufgestellt werden können. </w:t>
      </w:r>
    </w:p>
    <w:p w14:paraId="3355475F" w14:textId="77777777" w:rsidR="00554150" w:rsidRPr="00554150" w:rsidRDefault="00554150" w:rsidP="00554150">
      <w:pPr>
        <w:spacing w:before="0" w:after="60" w:line="259" w:lineRule="auto"/>
        <w:ind w:right="1"/>
        <w:rPr>
          <w:rFonts w:cs="Arial"/>
          <w:szCs w:val="20"/>
        </w:rPr>
      </w:pPr>
      <w:r w:rsidRPr="00554150">
        <w:rPr>
          <w:rFonts w:cs="Arial"/>
          <w:szCs w:val="20"/>
        </w:rPr>
        <w:t>Eine Abstimmung mit dem zuständigen Sacharbeiter im Vorfeld wird dringend empfohlen.</w:t>
      </w:r>
    </w:p>
    <w:p w14:paraId="699FC733" w14:textId="77777777" w:rsidR="00554150" w:rsidRPr="00554150" w:rsidRDefault="00554150" w:rsidP="00554150">
      <w:pPr>
        <w:spacing w:before="0" w:after="0"/>
        <w:ind w:right="1"/>
        <w:rPr>
          <w:rFonts w:cs="Arial"/>
          <w:szCs w:val="20"/>
        </w:rPr>
      </w:pPr>
    </w:p>
    <w:p w14:paraId="31A9D881" w14:textId="77777777" w:rsidR="00554150" w:rsidRPr="00554150" w:rsidRDefault="00554150" w:rsidP="00554150">
      <w:pPr>
        <w:spacing w:before="0" w:after="60" w:line="259" w:lineRule="auto"/>
        <w:ind w:right="1"/>
        <w:rPr>
          <w:rFonts w:cs="Arial"/>
          <w:szCs w:val="20"/>
        </w:rPr>
      </w:pPr>
      <w:r w:rsidRPr="00554150">
        <w:rPr>
          <w:rStyle w:val="berschrift3Zchn"/>
        </w:rPr>
        <w:t>Hinweise zur ortsfesten Schachtleiter</w:t>
      </w:r>
      <w:r w:rsidRPr="00554150">
        <w:rPr>
          <w:rFonts w:cs="Arial"/>
          <w:szCs w:val="20"/>
        </w:rPr>
        <w:t xml:space="preserve"> und der Fahrschachttürentriegelung </w:t>
      </w:r>
    </w:p>
    <w:p w14:paraId="5BE392B2" w14:textId="77777777" w:rsidR="00554150" w:rsidRPr="00554150" w:rsidRDefault="00554150" w:rsidP="00554150">
      <w:pPr>
        <w:spacing w:before="0" w:after="60" w:line="259" w:lineRule="auto"/>
        <w:ind w:right="1"/>
        <w:rPr>
          <w:rFonts w:cs="Arial"/>
          <w:szCs w:val="20"/>
        </w:rPr>
      </w:pPr>
      <w:r w:rsidRPr="00554150">
        <w:rPr>
          <w:rFonts w:cs="Arial"/>
          <w:szCs w:val="20"/>
        </w:rPr>
        <w:t xml:space="preserve">Um die Forderung der MHHR Pkt. 6.1.2.2 „Im Fahrschacht müssen ortsfeste Leitern so angebracht sein, dass ein Übersteigen vom Fahrkorb zur Leiter und von der Leiter zu den Fahrschachttüren möglich ist. Die Fahrschachttüren müssen ohne Hilfsmittel vom Schacht aus geöffnet werden können.“  auch im Sinne der Berliner Feuerwehr zu erfüllen, sind die nachfolgenden Konkretisierungen zu berücksichtigen. </w:t>
      </w:r>
    </w:p>
    <w:p w14:paraId="447F9B98" w14:textId="77777777" w:rsidR="00554150" w:rsidRPr="00554150" w:rsidRDefault="00554150" w:rsidP="00554150">
      <w:pPr>
        <w:numPr>
          <w:ilvl w:val="0"/>
          <w:numId w:val="40"/>
        </w:numPr>
        <w:spacing w:before="0" w:after="60" w:line="259" w:lineRule="auto"/>
        <w:ind w:right="1"/>
        <w:rPr>
          <w:rFonts w:cs="Arial"/>
          <w:szCs w:val="20"/>
        </w:rPr>
      </w:pPr>
      <w:r w:rsidRPr="00554150">
        <w:rPr>
          <w:rFonts w:cs="Arial"/>
          <w:szCs w:val="20"/>
        </w:rPr>
        <w:t xml:space="preserve">Bei einem Neubau ist zwingend eine Schachtleiter gemäß Hochhausrichtlinie zu errichten. Ortsfeste Leitern sind so zu installieren, dass die entsprechende Ausgangsseite erreicht werden kann. </w:t>
      </w:r>
    </w:p>
    <w:p w14:paraId="6E80E364" w14:textId="77777777" w:rsidR="00554150" w:rsidRPr="00554150" w:rsidRDefault="00554150" w:rsidP="00554150">
      <w:pPr>
        <w:numPr>
          <w:ilvl w:val="0"/>
          <w:numId w:val="40"/>
        </w:numPr>
        <w:spacing w:before="0" w:after="60" w:line="259" w:lineRule="auto"/>
        <w:ind w:right="1"/>
        <w:rPr>
          <w:rFonts w:cs="Arial"/>
          <w:szCs w:val="20"/>
        </w:rPr>
      </w:pPr>
      <w:r w:rsidRPr="00554150">
        <w:rPr>
          <w:rFonts w:cs="Arial"/>
          <w:szCs w:val="20"/>
        </w:rPr>
        <w:t xml:space="preserve">Abstand der Leitersprossen zur Befestigungswand mindestens 15 cm. Eine Absturzsicherung ist für diese „Notleiter“ nicht erforderlich, da nur der Höhenunterschied zwischen Kabinendach und der nächsterreichbaren Fahrschachttür relevant ist. </w:t>
      </w:r>
    </w:p>
    <w:p w14:paraId="61A076FA" w14:textId="77777777" w:rsidR="00554150" w:rsidRPr="00554150" w:rsidRDefault="00554150" w:rsidP="00554150">
      <w:pPr>
        <w:numPr>
          <w:ilvl w:val="0"/>
          <w:numId w:val="40"/>
        </w:numPr>
        <w:spacing w:before="0" w:after="60" w:line="259" w:lineRule="auto"/>
        <w:ind w:right="1"/>
        <w:rPr>
          <w:rFonts w:cs="Arial"/>
          <w:szCs w:val="20"/>
        </w:rPr>
      </w:pPr>
      <w:r w:rsidRPr="00554150">
        <w:rPr>
          <w:rFonts w:cs="Arial"/>
          <w:szCs w:val="20"/>
        </w:rPr>
        <w:t xml:space="preserve">Maximale Schrittweite 1,00 m (Abstand der Leitersprosse auf Fußbodenniveau zum Auftrittspunkt in der Zieletage). </w:t>
      </w:r>
    </w:p>
    <w:p w14:paraId="64013434" w14:textId="77777777" w:rsidR="00554150" w:rsidRPr="00554150" w:rsidRDefault="00554150" w:rsidP="00554150">
      <w:pPr>
        <w:numPr>
          <w:ilvl w:val="0"/>
          <w:numId w:val="40"/>
        </w:numPr>
        <w:spacing w:before="0" w:after="60" w:line="259" w:lineRule="auto"/>
        <w:ind w:right="1"/>
        <w:rPr>
          <w:rFonts w:cs="Arial"/>
          <w:szCs w:val="20"/>
        </w:rPr>
      </w:pPr>
      <w:r w:rsidRPr="00554150">
        <w:rPr>
          <w:rFonts w:cs="Arial"/>
          <w:szCs w:val="20"/>
        </w:rPr>
        <w:t xml:space="preserve">Maximaler Abstand zwischen der 4. Leitersprosse über Fußbodenniveau und Entriegelung von 1,35 m. </w:t>
      </w:r>
    </w:p>
    <w:p w14:paraId="1D3C9180" w14:textId="77777777" w:rsidR="00554150" w:rsidRPr="00554150" w:rsidRDefault="00554150" w:rsidP="00554150">
      <w:pPr>
        <w:numPr>
          <w:ilvl w:val="0"/>
          <w:numId w:val="40"/>
        </w:numPr>
        <w:spacing w:before="0" w:after="60" w:line="259" w:lineRule="auto"/>
        <w:ind w:right="1"/>
        <w:rPr>
          <w:rFonts w:cs="Arial"/>
          <w:szCs w:val="20"/>
        </w:rPr>
      </w:pPr>
      <w:r w:rsidRPr="00554150">
        <w:rPr>
          <w:rFonts w:cs="Arial"/>
          <w:szCs w:val="20"/>
        </w:rPr>
        <w:t xml:space="preserve">Ist zum einhändigen Öffnen der Fahrschachttür eine heranziehende Armbewegung erforderlich, muss sich die Entriegelungsposition auf Höhenniveau der 4. Leitersprosse befinden </w:t>
      </w:r>
    </w:p>
    <w:p w14:paraId="37A6907A" w14:textId="77777777" w:rsidR="00554150" w:rsidRPr="00554150" w:rsidRDefault="00554150" w:rsidP="00554150">
      <w:pPr>
        <w:numPr>
          <w:ilvl w:val="0"/>
          <w:numId w:val="40"/>
        </w:numPr>
        <w:spacing w:before="0" w:after="60" w:line="259" w:lineRule="auto"/>
        <w:ind w:right="1"/>
        <w:rPr>
          <w:rFonts w:cs="Arial"/>
          <w:szCs w:val="20"/>
        </w:rPr>
      </w:pPr>
      <w:r w:rsidRPr="00554150">
        <w:rPr>
          <w:rFonts w:cs="Arial"/>
          <w:szCs w:val="20"/>
        </w:rPr>
        <w:lastRenderedPageBreak/>
        <w:t xml:space="preserve">Entriegelung und Türöffnung müssen zeitgleich mit nur einer Hand möglich sein, da sich die Einsatzkraft permanent und einhändig stehend festhalten muss </w:t>
      </w:r>
    </w:p>
    <w:p w14:paraId="0C015BE9" w14:textId="77777777" w:rsidR="00554150" w:rsidRPr="00554150" w:rsidRDefault="00554150" w:rsidP="00554150">
      <w:pPr>
        <w:numPr>
          <w:ilvl w:val="0"/>
          <w:numId w:val="40"/>
        </w:numPr>
        <w:spacing w:before="0" w:after="60" w:line="259" w:lineRule="auto"/>
        <w:ind w:right="1"/>
        <w:rPr>
          <w:rFonts w:cs="Arial"/>
          <w:szCs w:val="20"/>
        </w:rPr>
      </w:pPr>
      <w:r w:rsidRPr="00554150">
        <w:rPr>
          <w:rFonts w:cs="Arial"/>
          <w:szCs w:val="20"/>
        </w:rPr>
        <w:t xml:space="preserve">Alle Ver- und Entriegelungen sind eindeutig und dauerhaft zu kennzeichnen. </w:t>
      </w:r>
    </w:p>
    <w:p w14:paraId="2B2FA6FA" w14:textId="77777777" w:rsidR="00554150" w:rsidRPr="00554150" w:rsidRDefault="00554150" w:rsidP="00554150">
      <w:pPr>
        <w:numPr>
          <w:ilvl w:val="0"/>
          <w:numId w:val="40"/>
        </w:numPr>
        <w:spacing w:before="0" w:after="60" w:line="259" w:lineRule="auto"/>
        <w:ind w:right="1"/>
        <w:rPr>
          <w:rFonts w:cs="Arial"/>
          <w:szCs w:val="20"/>
        </w:rPr>
      </w:pPr>
      <w:r w:rsidRPr="00554150">
        <w:rPr>
          <w:rFonts w:cs="Arial"/>
          <w:szCs w:val="20"/>
        </w:rPr>
        <w:t>Insbesondere bei zentralschließenden Türen ist der große Abstand von Leiter und Entriegelung problematisch.</w:t>
      </w:r>
    </w:p>
    <w:p w14:paraId="5E259A89" w14:textId="77777777" w:rsidR="00554150" w:rsidRPr="00554150" w:rsidRDefault="00554150" w:rsidP="00554150">
      <w:pPr>
        <w:numPr>
          <w:ilvl w:val="0"/>
          <w:numId w:val="40"/>
        </w:numPr>
        <w:spacing w:before="0" w:after="60" w:line="259" w:lineRule="auto"/>
        <w:ind w:right="1"/>
        <w:rPr>
          <w:rFonts w:cs="Arial"/>
          <w:szCs w:val="20"/>
        </w:rPr>
      </w:pPr>
      <w:r w:rsidRPr="00554150">
        <w:rPr>
          <w:rFonts w:cs="Arial"/>
          <w:szCs w:val="20"/>
        </w:rPr>
        <w:t xml:space="preserve">Hierbei ist zu beachten das nach der Entriegelung die Position auf der Leiter nicht mehr geändert werden kann, da zum Besteigen beide Arme und Beine benötigt werden. Das Übersteigen von der Leiter in den Vorraum muss von einer Standposition auf Fußbodenebene erfolgen.  </w:t>
      </w:r>
    </w:p>
    <w:p w14:paraId="63A6722D" w14:textId="77777777" w:rsidR="00554150" w:rsidRPr="00554150" w:rsidRDefault="00554150" w:rsidP="00554150">
      <w:pPr>
        <w:numPr>
          <w:ilvl w:val="0"/>
          <w:numId w:val="40"/>
        </w:numPr>
        <w:spacing w:before="0" w:after="60" w:line="259" w:lineRule="auto"/>
        <w:ind w:right="1"/>
        <w:rPr>
          <w:rFonts w:cs="Arial"/>
          <w:szCs w:val="20"/>
        </w:rPr>
      </w:pPr>
      <w:r w:rsidRPr="00554150">
        <w:rPr>
          <w:rFonts w:cs="Arial"/>
          <w:szCs w:val="20"/>
        </w:rPr>
        <w:t>Ein max. horizontaler Abstand zum Türschlitz lässt sich nicht festlegen, da auch der Abstand zur Entriegelungsrolle mit entscheidend ist. Ist eine Entriegelung in einem Bereich zwischen 1,1 m – 1,4 m über Fußbodenniveau möglich, betragt der maximale horizontale Abstand von der Leiter bis zum Haltepunkt der Türöffnung 1,0 m.</w:t>
      </w:r>
    </w:p>
    <w:p w14:paraId="03772495" w14:textId="77777777" w:rsidR="00554150" w:rsidRPr="00554150" w:rsidRDefault="00554150" w:rsidP="00554150">
      <w:pPr>
        <w:spacing w:before="0" w:after="0"/>
        <w:ind w:right="1"/>
        <w:rPr>
          <w:rFonts w:cs="Arial"/>
          <w:szCs w:val="20"/>
        </w:rPr>
      </w:pPr>
    </w:p>
    <w:p w14:paraId="0CC321C1" w14:textId="77777777" w:rsidR="00554150" w:rsidRPr="00554150" w:rsidRDefault="00554150" w:rsidP="00554150">
      <w:bookmarkStart w:id="1264" w:name="BM_8437858f43ae5f66be9c4645192d0042"/>
      <w:pPr>
        <w:pStyle w:val="berschrift3"/>
      </w:pPr>
      <w:r w:rsidRPr="00554150">
        <w:rPr>
          <w:rFonts w:ascii="Arial" w:hAnsi="Arial" w:eastAsia="Arial"/>
          <w:b/>
          <w:i w:val="0"/>
          <w:color w:val="1B3755"/>
          <w:sz w:val="21"/>
        </w:rPr>
        <w:t xml:space="preserve">Verriegelungen </w:t>
      </w:r>
      <w:bookmarkEnd w:id="1264"/>
    </w:p>
    <w:p>
      <w:pPr>
        <w:pStyle w:val="LVBibliothekMetadaten"/>
      </w:pPr>
      <w:r>
        <w:t>Struktur 18.04.04  |  Typ Unterbaustein  |  Bibliotheks-ID LV_18_04_04_VERRIEGELUNGEN</w:t>
      </w:r>
    </w:p>
    <w:p w14:paraId="34F29060" w14:textId="77777777" w:rsidR="00554150" w:rsidRPr="00554150" w:rsidRDefault="00554150" w:rsidP="00554150">
      <w:pPr>
        <w:spacing w:before="0" w:after="60" w:line="259" w:lineRule="auto"/>
        <w:ind w:right="1"/>
        <w:rPr>
          <w:rFonts w:cs="Arial"/>
          <w:szCs w:val="20"/>
        </w:rPr>
      </w:pPr>
      <w:r w:rsidRPr="00554150">
        <w:rPr>
          <w:rFonts w:cs="Arial"/>
          <w:szCs w:val="20"/>
        </w:rPr>
        <w:t>Alle Verriegelungen sind mit Drehrichtungsbeschriftungen zu versehen und müssen eine Drehbegrenzung (Anschlag) haben, der ein wiederverschließen bei einer 360° Drehung verhindert.</w:t>
      </w:r>
    </w:p>
    <w:p w14:paraId="5899939B" w14:textId="77777777" w:rsidR="00554150" w:rsidRPr="00554150" w:rsidRDefault="00554150" w:rsidP="00554150">
      <w:pPr>
        <w:spacing w:before="0" w:after="0"/>
        <w:ind w:right="1"/>
        <w:rPr>
          <w:rFonts w:cs="Arial"/>
          <w:szCs w:val="20"/>
        </w:rPr>
      </w:pPr>
    </w:p>
    <w:p w14:paraId="16C08E42" w14:textId="77777777" w:rsidR="00554150" w:rsidRPr="00554150" w:rsidRDefault="00554150" w:rsidP="00554150">
      <w:bookmarkStart w:id="1265" w:name="BM_67d6a90528514bf26a02d51b30befd1d"/>
      <w:pPr>
        <w:pStyle w:val="berschrift3"/>
      </w:pPr>
      <w:r w:rsidRPr="00554150">
        <w:rPr>
          <w:rFonts w:ascii="Arial" w:hAnsi="Arial" w:eastAsia="Arial"/>
          <w:b/>
          <w:i w:val="0"/>
          <w:color w:val="1B3755"/>
          <w:sz w:val="21"/>
        </w:rPr>
        <w:t xml:space="preserve">Betätigungsschalter </w:t>
      </w:r>
      <w:bookmarkEnd w:id="1265"/>
    </w:p>
    <w:p>
      <w:pPr>
        <w:pStyle w:val="LVBibliothekMetadaten"/>
      </w:pPr>
      <w:r>
        <w:t>Struktur 18.04.05  |  Typ Unterbaustein  |  Bibliotheks-ID LV_18_04_05_BETATIGUNGSSCHALTER</w:t>
      </w:r>
    </w:p>
    <w:p w14:paraId="741E317F" w14:textId="77777777" w:rsidR="00554150" w:rsidRPr="00554150" w:rsidRDefault="00554150" w:rsidP="00554150">
      <w:pPr>
        <w:spacing w:before="0" w:after="60" w:line="259" w:lineRule="auto"/>
        <w:ind w:right="1"/>
        <w:rPr>
          <w:rFonts w:cs="Arial"/>
          <w:szCs w:val="20"/>
        </w:rPr>
      </w:pPr>
      <w:r w:rsidRPr="00554150">
        <w:rPr>
          <w:rFonts w:cs="Arial"/>
          <w:szCs w:val="20"/>
        </w:rPr>
        <w:t xml:space="preserve">Betätigungsschalter (z.B. für die Phase 1 &amp; 2) müssen entweder durch ihre Stellung oder eine Betriebsanzeige (z.B. LED) ihren Schaltzustand anzeigen. </w:t>
      </w:r>
    </w:p>
    <w:p w14:paraId="455DC5D4" w14:textId="77777777" w:rsidR="00554150" w:rsidRPr="00554150" w:rsidRDefault="00554150" w:rsidP="00554150">
      <w:pPr>
        <w:spacing w:before="0" w:after="60" w:line="259" w:lineRule="auto"/>
        <w:ind w:right="1"/>
        <w:rPr>
          <w:rFonts w:cs="Arial"/>
          <w:szCs w:val="20"/>
        </w:rPr>
      </w:pPr>
      <w:r w:rsidRPr="00554150">
        <w:rPr>
          <w:rFonts w:cs="Arial"/>
          <w:szCs w:val="20"/>
        </w:rPr>
        <w:t xml:space="preserve">Sie sollen zwischen 1,0 m – 1,3 m über Fußbodenniveau angeordnet werden.  </w:t>
      </w:r>
    </w:p>
    <w:p w14:paraId="397B370C" w14:textId="77777777" w:rsidR="00554150" w:rsidRPr="00554150" w:rsidRDefault="00554150" w:rsidP="00554150">
      <w:pPr>
        <w:spacing w:before="0" w:after="0"/>
        <w:ind w:right="1"/>
        <w:rPr>
          <w:rFonts w:cs="Arial"/>
          <w:szCs w:val="20"/>
        </w:rPr>
      </w:pPr>
    </w:p>
    <w:p w14:paraId="46FBA9D1" w14:textId="77777777" w:rsidR="00554150" w:rsidRPr="00554150" w:rsidRDefault="00554150" w:rsidP="00554150">
      <w:bookmarkStart w:id="1266" w:name="BM_493a8732cc2576262b508b4e279f81d7"/>
      <w:pPr>
        <w:pStyle w:val="berschrift3"/>
      </w:pPr>
      <w:r w:rsidRPr="00554150">
        <w:rPr>
          <w:rFonts w:ascii="Arial" w:hAnsi="Arial" w:eastAsia="Arial"/>
          <w:b/>
          <w:i w:val="0"/>
          <w:color w:val="1B3755"/>
          <w:sz w:val="21"/>
        </w:rPr>
        <w:t xml:space="preserve">Schlüssel </w:t>
      </w:r>
      <w:bookmarkEnd w:id="1266"/>
    </w:p>
    <w:p>
      <w:pPr>
        <w:pStyle w:val="LVBibliothekMetadaten"/>
      </w:pPr>
      <w:r>
        <w:t>Struktur 18.04.06  |  Typ Unterbaustein  |  Bibliotheks-ID LV_18_04_06_SCHLUSSEL</w:t>
      </w:r>
    </w:p>
    <w:p w14:paraId="3FAE8454" w14:textId="77777777" w:rsidR="00554150" w:rsidRPr="00554150" w:rsidRDefault="00554150" w:rsidP="00554150">
      <w:pPr>
        <w:spacing w:before="0" w:after="60" w:line="259" w:lineRule="auto"/>
        <w:ind w:right="1"/>
        <w:rPr>
          <w:rFonts w:cs="Arial"/>
          <w:szCs w:val="20"/>
        </w:rPr>
      </w:pPr>
      <w:r w:rsidRPr="00554150">
        <w:rPr>
          <w:rFonts w:cs="Arial"/>
          <w:szCs w:val="20"/>
        </w:rPr>
        <w:t>Alle Feuerwehrschalter/ Verriegelungen (z.B. Schalter für die Phasen 1 &amp; 2, Notausstiegseinrichtungen) sind mit Ausnahme des Fw.-Aufzugschlüsselbehälters mit Dreikantschließung auszustatten. Abweichend von der DIN 81-72 müssen fahrschachtseitig die Notausstiegseinrichtungen werkzeuglos zu öffnen sein.</w:t>
      </w:r>
    </w:p>
    <w:p w14:paraId="25175658" w14:textId="77777777" w:rsidR="00554150" w:rsidRPr="00554150" w:rsidRDefault="00554150" w:rsidP="00554150">
      <w:pPr>
        <w:spacing w:before="0" w:after="0"/>
        <w:ind w:right="1"/>
        <w:rPr>
          <w:rFonts w:cs="Arial"/>
          <w:szCs w:val="20"/>
        </w:rPr>
      </w:pPr>
    </w:p>
    <w:p w14:paraId="0B5840EB" w14:textId="77777777" w:rsidR="00554150" w:rsidRPr="00554150" w:rsidRDefault="00554150" w:rsidP="00554150">
      <w:pPr>
        <w:spacing w:before="0" w:after="60" w:line="259" w:lineRule="auto"/>
        <w:ind w:right="1"/>
        <w:rPr>
          <w:rFonts w:cs="Arial"/>
          <w:szCs w:val="20"/>
        </w:rPr>
      </w:pPr>
      <w:r w:rsidRPr="00554150">
        <w:rPr>
          <w:rFonts w:cs="Arial"/>
          <w:szCs w:val="20"/>
        </w:rPr>
        <w:t>Die oftmals noch in Genehmigungen geforderte „Beilschließung“ nach DIN 14925 ist nicht mehr erforderlich und soll durch die Dreikantschließung ersetzt werden. Somit ist der Dreikant (M5) als einziger „Schlüssel“ im Fahrkorb für alle Schließungen und Verriegelungen nutzbar. Abweichungen, z. B. aus Anfahrschutzgründen von bestimmten Etagen, sind mit der Berliner Feuerwehr dringend abzustimmen.</w:t>
      </w:r>
    </w:p>
    <w:p w14:paraId="53BF2DC5" w14:textId="77777777" w:rsidR="00554150" w:rsidRPr="00554150" w:rsidRDefault="00554150" w:rsidP="00554150">
      <w:pPr>
        <w:spacing w:before="0" w:after="0"/>
        <w:ind w:right="1"/>
        <w:rPr>
          <w:rFonts w:cs="Arial"/>
          <w:szCs w:val="20"/>
        </w:rPr>
      </w:pPr>
    </w:p>
    <w:p w14:paraId="684BB375" w14:textId="77777777" w:rsidR="00554150" w:rsidRPr="00554150" w:rsidRDefault="00554150" w:rsidP="00554150">
      <w:pPr>
        <w:spacing w:before="0" w:after="60" w:line="259" w:lineRule="auto"/>
        <w:ind w:right="1"/>
        <w:rPr>
          <w:rFonts w:cs="Arial"/>
          <w:szCs w:val="20"/>
        </w:rPr>
      </w:pPr>
      <w:r w:rsidRPr="00554150">
        <w:rPr>
          <w:rFonts w:cs="Arial"/>
          <w:szCs w:val="20"/>
          <w:u w:val="single"/>
        </w:rPr>
        <w:t>Hinweis:</w:t>
      </w:r>
      <w:r w:rsidRPr="00554150">
        <w:rPr>
          <w:rFonts w:cs="Arial"/>
          <w:szCs w:val="20"/>
        </w:rPr>
        <w:t xml:space="preserve"> Sollte im Rahmen des Baugenehmigungsverfahrens ein zusätzlicher Schalter durch die Berliner Feuerwehr gefordert sein, so ist damit der Schalter für die Phase 2 im Fahrkorb gemeint.  </w:t>
      </w:r>
    </w:p>
    <w:p w14:paraId="3B3087FD" w14:textId="77777777" w:rsidR="00554150" w:rsidRPr="00554150" w:rsidRDefault="00554150" w:rsidP="00554150">
      <w:pPr>
        <w:spacing w:before="0" w:after="0"/>
        <w:ind w:right="1"/>
        <w:rPr>
          <w:rFonts w:cs="Arial"/>
          <w:szCs w:val="20"/>
        </w:rPr>
      </w:pPr>
    </w:p>
    <w:p w14:paraId="4FDDD1BF" w14:textId="77777777" w:rsidR="00554150" w:rsidRPr="00554150" w:rsidRDefault="00554150" w:rsidP="00554150">
      <w:bookmarkStart w:id="1267" w:name="BM_6e2894a96f727ced6c7cb7a56bdfe7c0"/>
      <w:pPr>
        <w:pStyle w:val="berschrift3"/>
      </w:pPr>
      <w:r w:rsidRPr="00554150">
        <w:rPr>
          <w:rFonts w:ascii="Arial" w:hAnsi="Arial" w:eastAsia="Arial"/>
          <w:b/>
          <w:i w:val="0"/>
          <w:color w:val="1B3755"/>
          <w:sz w:val="21"/>
        </w:rPr>
        <w:t xml:space="preserve">Brandfallsteuerung/ Feuerwehraufzugsbetrieb </w:t>
      </w:r>
      <w:bookmarkEnd w:id="1267"/>
    </w:p>
    <w:p>
      <w:pPr>
        <w:pStyle w:val="LVBibliothekMetadaten"/>
      </w:pPr>
      <w:r>
        <w:t>Struktur 18.04.07  |  Typ Unterbaustein  |  Bibliotheks-ID LV_18_04_07_BRANDFALLSTEUERUNG_FEUERWEHRAUFZUGSBETRIEB</w:t>
      </w:r>
    </w:p>
    <w:p w14:paraId="0BC46841" w14:textId="77777777" w:rsidR="00554150" w:rsidRPr="00554150" w:rsidRDefault="00554150" w:rsidP="00554150">
      <w:pPr>
        <w:spacing w:before="0" w:after="60" w:line="259" w:lineRule="auto"/>
        <w:ind w:right="1"/>
        <w:rPr>
          <w:rFonts w:cs="Arial"/>
          <w:szCs w:val="20"/>
        </w:rPr>
      </w:pPr>
      <w:r w:rsidRPr="00554150">
        <w:rPr>
          <w:rFonts w:cs="Arial"/>
          <w:szCs w:val="20"/>
        </w:rPr>
        <w:t xml:space="preserve">Brandfallsteuerungen sind für Personenaufzüge gedacht und stets unabhängig von der manuellen Aktivierung des </w:t>
      </w:r>
      <w:r w:rsidRPr="00554150">
        <w:rPr>
          <w:rFonts w:cs="Arial"/>
          <w:szCs w:val="20"/>
        </w:rPr>
        <w:lastRenderedPageBreak/>
        <w:t xml:space="preserve">Feuerwehraufzuges auszulösen (meist durch eine BMA oder durch separate Rauchgasschalter). Auch der Feuerwehraufzug ist bis zu seiner manuellen Aktivierung durch die Einsatzkräfte als Personenaufzug zu betrachten. </w:t>
      </w:r>
    </w:p>
    <w:p w14:paraId="08E02D41" w14:textId="77777777" w:rsidR="00554150" w:rsidRPr="00554150" w:rsidRDefault="00554150" w:rsidP="00554150">
      <w:pPr>
        <w:spacing w:before="0" w:after="0"/>
        <w:ind w:right="1"/>
        <w:rPr>
          <w:rFonts w:cs="Arial"/>
          <w:szCs w:val="20"/>
        </w:rPr>
      </w:pPr>
    </w:p>
    <w:p w14:paraId="1B34CD77" w14:textId="77777777" w:rsidR="00554150" w:rsidRPr="00554150" w:rsidRDefault="00554150" w:rsidP="00554150">
      <w:pPr>
        <w:spacing w:before="0" w:after="60" w:line="259" w:lineRule="auto"/>
        <w:ind w:right="1"/>
        <w:rPr>
          <w:rFonts w:cs="Arial"/>
          <w:szCs w:val="20"/>
        </w:rPr>
      </w:pPr>
      <w:r w:rsidRPr="00554150">
        <w:rPr>
          <w:rFonts w:cs="Arial"/>
          <w:szCs w:val="20"/>
        </w:rPr>
        <w:t xml:space="preserve">Die Aktivierung der Phase 1 des Feuerwehraufzuges (ohne dass die BMA oder ein Handtaster die Brandfallsteuerung der Personenaufzüge ausgelöst hat) soll unabhängig von ggf. vorhandenen Brandfallsteuerungen aller anderen Aufzüge im Gebäude oder in einem Gebäudeteil aktiviert werden können. Das bedeutet die Aktivierung der Phase 1 ändert den Betriebszustand der anderen Aufzüge nicht. Spätestens bei Auslösung und Aktivierung der Phase 1 muss sich eine vorhandene Druckbelüftungsanlage aktivieren. </w:t>
      </w:r>
    </w:p>
    <w:p w14:paraId="53BB0035" w14:textId="77777777" w:rsidR="00554150" w:rsidRPr="00554150" w:rsidRDefault="00554150" w:rsidP="00554150">
      <w:pPr>
        <w:spacing w:before="0" w:after="0"/>
        <w:ind w:right="1"/>
        <w:rPr>
          <w:rFonts w:cs="Arial"/>
          <w:szCs w:val="20"/>
        </w:rPr>
      </w:pPr>
    </w:p>
    <w:p w14:paraId="4803D103" w14:textId="77777777" w:rsidR="00554150" w:rsidRPr="00554150" w:rsidRDefault="00554150" w:rsidP="00554150">
      <w:pPr>
        <w:spacing w:before="0" w:after="60" w:line="259" w:lineRule="auto"/>
        <w:ind w:right="1"/>
        <w:rPr>
          <w:rFonts w:cs="Arial"/>
          <w:szCs w:val="20"/>
        </w:rPr>
      </w:pPr>
      <w:r w:rsidRPr="00554150">
        <w:rPr>
          <w:rFonts w:cs="Arial"/>
          <w:szCs w:val="20"/>
        </w:rPr>
        <w:t xml:space="preserve">Folgende zusätzliche Anforderungen der Berliner Feuerwehr zum Punkt 5.8.8 der EN 81-72 an die Steuerungen sind zu beachten: </w:t>
      </w:r>
    </w:p>
    <w:p w14:paraId="55763F2C" w14:textId="77777777" w:rsidR="00554150" w:rsidRPr="00554150" w:rsidRDefault="00554150" w:rsidP="00554150">
      <w:pPr>
        <w:numPr>
          <w:ilvl w:val="0"/>
          <w:numId w:val="41"/>
        </w:numPr>
        <w:spacing w:before="0" w:after="60" w:line="259" w:lineRule="auto"/>
        <w:ind w:right="1"/>
        <w:rPr>
          <w:rFonts w:cs="Arial"/>
          <w:szCs w:val="20"/>
        </w:rPr>
      </w:pPr>
      <w:r w:rsidRPr="00554150">
        <w:rPr>
          <w:rFonts w:cs="Arial"/>
          <w:szCs w:val="20"/>
        </w:rPr>
        <w:t xml:space="preserve">Erforderlich ist das Übersteuern mittels einem Tastentruck mit gleichzeitiger optischer Rückmeldung (alte Etagenanzeige auf dem Tastenfeld erlischt und der neubetätigte Taster leuchtet). </w:t>
      </w:r>
    </w:p>
    <w:p w14:paraId="34626815" w14:textId="77777777" w:rsidR="00554150" w:rsidRPr="00554150" w:rsidRDefault="00554150" w:rsidP="00554150">
      <w:pPr>
        <w:numPr>
          <w:ilvl w:val="0"/>
          <w:numId w:val="41"/>
        </w:numPr>
        <w:spacing w:before="0" w:after="60" w:line="259" w:lineRule="auto"/>
        <w:ind w:right="1"/>
        <w:rPr>
          <w:rFonts w:cs="Arial"/>
          <w:szCs w:val="20"/>
        </w:rPr>
      </w:pPr>
      <w:r w:rsidRPr="00554150">
        <w:rPr>
          <w:rFonts w:cs="Arial"/>
          <w:szCs w:val="20"/>
        </w:rPr>
        <w:t>Erreicht die Tür augenscheinlich ihre Endposition „offen“, soll die Tür nicht mehr automatisch schließen beim Loslassen des „TÜR AUF“ Tasters. Eine Verzögerung um mehrere Sekunden bis zum Umschalten ist einsatztaktisch sehr bedenklich. Eine Verzögerung von mehr als einer Sekunde in der Endstellung kann nicht toleriert werden.</w:t>
      </w:r>
    </w:p>
    <w:p w14:paraId="3E3FB316" w14:textId="77777777" w:rsidR="00554150" w:rsidRPr="00554150" w:rsidRDefault="00554150" w:rsidP="00554150">
      <w:pPr>
        <w:spacing w:before="0" w:after="0"/>
        <w:ind w:right="1"/>
        <w:rPr>
          <w:rFonts w:cs="Arial"/>
          <w:szCs w:val="20"/>
        </w:rPr>
      </w:pPr>
    </w:p>
    <w:p w14:paraId="2CC63B72" w14:textId="77777777" w:rsidR="00554150" w:rsidRPr="00554150" w:rsidRDefault="00554150" w:rsidP="00554150">
      <w:bookmarkStart w:id="1268" w:name="BM_5a63e862d18077ccc1cf34812c943e84"/>
      <w:pPr>
        <w:pStyle w:val="berschrift4"/>
        <w:ind w:right="1"/>
        <w:rPr>
          <w:rFonts w:cs="Arial"/>
          <w:b/>
          <w:szCs w:val="20"/>
        </w:rPr>
      </w:pPr>
      <w:r w:rsidRPr="00554150">
        <w:rPr>
          <w:rStyle w:val="berschrift3Zchn"/>
          <w:rFonts w:ascii="Arial" w:hAnsi="Arial" w:eastAsia="Arial"/>
          <w:b/>
          <w:i/>
          <w:color w:val="373737"/>
          <w:sz w:val="20"/>
        </w:rPr>
        <w:t>Kommunikation</w:t>
      </w:r>
      <w:r w:rsidRPr="00554150">
        <w:rPr>
          <w:rFonts w:cs="Arial" w:ascii="Arial" w:hAnsi="Arial" w:eastAsia="Arial"/>
          <w:b/>
          <w:i/>
          <w:color w:val="373737"/>
          <w:sz w:val="20"/>
          <w:szCs w:val="20"/>
        </w:rPr>
        <w:t xml:space="preserve"> zwischen Hauptzugangsebene und Aufzugskabine </w:t>
      </w:r>
      <w:bookmarkEnd w:id="1268"/>
    </w:p>
    <w:p>
      <w:pPr>
        <w:pStyle w:val="LVBibliothekMetadaten"/>
      </w:pPr>
      <w:r>
        <w:t>Struktur 18.04.07.01  |  Typ Unterabschnitt  |  Bibliotheks-ID LV_18_04_07_01_KOMMUNIKATION_ZWISCHEN_HAUPTZUGANGSEBENE_U</w:t>
      </w:r>
    </w:p>
    <w:p w14:paraId="4BE33FD5" w14:textId="77777777" w:rsidR="00554150" w:rsidRPr="00554150" w:rsidRDefault="00554150" w:rsidP="00554150">
      <w:pPr>
        <w:spacing w:before="0" w:after="60" w:line="259" w:lineRule="auto"/>
        <w:ind w:right="1"/>
        <w:rPr>
          <w:rFonts w:cs="Arial"/>
          <w:szCs w:val="20"/>
        </w:rPr>
      </w:pPr>
      <w:r w:rsidRPr="00554150">
        <w:rPr>
          <w:rFonts w:cs="Arial"/>
          <w:szCs w:val="20"/>
        </w:rPr>
        <w:t xml:space="preserve">Bei Betätigen der Phase 1 muss sich die tasterlose Verbindung zwischen Hauptzugangsebene und Aufzugskabine automatisch einschalten. Das Mikrofon in der Hauptzugangsebene sollte sich in einem ausreichenden Abstand von der Aufzugstür befinden, um Rückkoppelungen zu vermeiden. </w:t>
      </w:r>
    </w:p>
    <w:p w14:paraId="6814A9CA" w14:textId="77777777" w:rsidR="00554150" w:rsidRPr="00554150" w:rsidRDefault="00554150" w:rsidP="00554150">
      <w:pPr>
        <w:spacing w:before="0" w:after="60" w:line="259" w:lineRule="auto"/>
        <w:ind w:right="1"/>
        <w:rPr>
          <w:rFonts w:cs="Arial"/>
          <w:szCs w:val="20"/>
        </w:rPr>
      </w:pPr>
      <w:r w:rsidRPr="00554150">
        <w:rPr>
          <w:rFonts w:cs="Arial"/>
          <w:szCs w:val="20"/>
          <w:u w:val="single"/>
        </w:rPr>
        <w:t>Hinweis:</w:t>
      </w:r>
      <w:r w:rsidRPr="00554150">
        <w:rPr>
          <w:rFonts w:cs="Arial"/>
          <w:szCs w:val="20"/>
        </w:rPr>
        <w:t xml:space="preserve"> Die Ausführung ist intensiv zu prüfen, da in der Praxis hier häufig Probleme mit der Kommunikation zwischen Hauptzugangsebene und Kabine festgestellt werden.</w:t>
      </w:r>
    </w:p>
    <w:p w14:paraId="7BC29B4C" w14:textId="77777777" w:rsidR="00554150" w:rsidRPr="00554150" w:rsidRDefault="00554150" w:rsidP="00554150">
      <w:pPr>
        <w:spacing w:before="0" w:after="0"/>
        <w:ind w:right="1"/>
        <w:rPr>
          <w:rFonts w:cs="Arial"/>
          <w:szCs w:val="20"/>
        </w:rPr>
      </w:pPr>
    </w:p>
    <w:p w14:paraId="73CCA88B" w14:textId="77777777" w:rsidR="00554150" w:rsidRPr="00554150" w:rsidRDefault="00554150" w:rsidP="00554150">
      <w:bookmarkStart w:id="1269" w:name="BM_0b240d0c458b5ce4f1c06e4d4ce5f5ac"/>
      <w:pPr>
        <w:pStyle w:val="berschrift3"/>
      </w:pPr>
      <w:r w:rsidRPr="00554150">
        <w:rPr>
          <w:rFonts w:ascii="Arial" w:hAnsi="Arial" w:eastAsia="Arial"/>
          <w:b/>
          <w:i w:val="0"/>
          <w:color w:val="1B3755"/>
          <w:sz w:val="21"/>
        </w:rPr>
        <w:t xml:space="preserve">Bedienungsanleitung </w:t>
      </w:r>
      <w:bookmarkEnd w:id="1269"/>
    </w:p>
    <w:p>
      <w:pPr>
        <w:pStyle w:val="LVBibliothekMetadaten"/>
      </w:pPr>
      <w:r>
        <w:t>Struktur 18.04.08  |  Typ Unterbaustein  |  Bibliotheks-ID LV_18_04_08_BEDIENUNGSANLEITUNG</w:t>
      </w:r>
    </w:p>
    <w:p w14:paraId="0D6AD91B" w14:textId="77777777" w:rsidR="00554150" w:rsidRPr="00554150" w:rsidRDefault="00554150" w:rsidP="00554150">
      <w:pPr>
        <w:spacing w:before="0" w:after="60" w:line="259" w:lineRule="auto"/>
        <w:ind w:right="1"/>
        <w:rPr>
          <w:rFonts w:cs="Arial"/>
          <w:szCs w:val="20"/>
        </w:rPr>
      </w:pPr>
      <w:r w:rsidRPr="00554150">
        <w:rPr>
          <w:rFonts w:cs="Arial"/>
          <w:szCs w:val="20"/>
        </w:rPr>
        <w:t xml:space="preserve">Die Vielzahl der unterschiedlichen Ausführungen und da die Bedienelemente und deren Anordnung nicht genormt sind ist eine Bedienungsanleitung (möglichst mit erklärenden Grafiken oder Abbildungen) für den Feuerwehraufzug und die Notfallsteuerung in der BMZ, im Informationspunkt (Erstinformationsstelle) für die Feuerwehr oder im Aufzugsvorraum vorzuhalten.  </w:t>
      </w:r>
    </w:p>
    <w:p w14:paraId="571796FB" w14:textId="77777777" w:rsidR="00554150" w:rsidRPr="00554150" w:rsidRDefault="00554150" w:rsidP="00554150">
      <w:pPr>
        <w:spacing w:before="0" w:after="60" w:line="259" w:lineRule="auto"/>
        <w:ind w:right="1"/>
        <w:rPr>
          <w:rFonts w:cs="Arial"/>
          <w:szCs w:val="20"/>
        </w:rPr>
      </w:pPr>
      <w:r w:rsidRPr="00554150">
        <w:rPr>
          <w:rFonts w:cs="Arial"/>
          <w:szCs w:val="20"/>
        </w:rPr>
        <w:t xml:space="preserve">Eine Kopie der Anleitung der Bedieneinrichtung für den Notbetrieb ist in unmittelbarer Nähe der Bedienelemente der Notbetriebseinrichtung zu hinterlegen/ anzubringen. Die Bedienungsanleitungen und deren Standorte sind mit der Berliner Feuerwehr abzustimmen. </w:t>
      </w:r>
    </w:p>
    <w:p w14:paraId="3F080189" w14:textId="77777777" w:rsidR="00554150" w:rsidRPr="00554150" w:rsidRDefault="00554150" w:rsidP="00554150">
      <w:pPr>
        <w:spacing w:before="0" w:after="60" w:line="259" w:lineRule="auto"/>
        <w:ind w:right="1"/>
        <w:rPr>
          <w:rFonts w:cs="Arial"/>
          <w:szCs w:val="20"/>
        </w:rPr>
      </w:pPr>
      <w:r w:rsidRPr="00554150">
        <w:rPr>
          <w:rFonts w:cs="Arial"/>
          <w:szCs w:val="20"/>
        </w:rPr>
        <w:t>Ein Beispiel und weitere Hinweise zur Ausführung befinden sich im Merkblattanhang A2 - Vorlage für die Erstellung von Bedienungsanleitungen für Feuerwehraufzüge.</w:t>
      </w:r>
    </w:p>
    <w:p w14:paraId="312FC341" w14:textId="77777777" w:rsidR="00554150" w:rsidRPr="00554150" w:rsidRDefault="00554150" w:rsidP="00554150">
      <w:pPr>
        <w:spacing w:before="0" w:after="0"/>
        <w:ind w:right="1"/>
        <w:rPr>
          <w:rFonts w:cs="Arial"/>
          <w:szCs w:val="20"/>
        </w:rPr>
      </w:pPr>
    </w:p>
    <w:p w14:paraId="10627054" w14:textId="77777777" w:rsidR="00554150" w:rsidRPr="00554150" w:rsidRDefault="00554150" w:rsidP="00554150">
      <w:bookmarkStart w:id="1270" w:name="BM_623022a0b1d7185cb2231916bfba583e"/>
      <w:pPr>
        <w:pStyle w:val="berschrift4"/>
        <w:ind w:right="1"/>
        <w:rPr>
          <w:rFonts w:cs="Arial"/>
          <w:b/>
          <w:szCs w:val="20"/>
        </w:rPr>
      </w:pPr>
      <w:r w:rsidRPr="00554150">
        <w:rPr>
          <w:rStyle w:val="berschrift3Zchn"/>
          <w:rFonts w:ascii="Arial" w:hAnsi="Arial" w:eastAsia="Arial"/>
          <w:b/>
          <w:i/>
          <w:color w:val="373737"/>
          <w:sz w:val="20"/>
        </w:rPr>
        <w:t xml:space="preserve">Informationspunkt </w:t>
      </w:r>
      <w:r w:rsidRPr="00554150">
        <w:rPr>
          <w:rFonts w:cs="Arial" w:ascii="Arial" w:hAnsi="Arial" w:eastAsia="Arial"/>
          <w:b/>
          <w:i/>
          <w:color w:val="373737"/>
          <w:sz w:val="20"/>
          <w:szCs w:val="20"/>
        </w:rPr>
        <w:t xml:space="preserve">(Erstinformationsstelle)/ BMZ </w:t>
      </w:r>
      <w:bookmarkEnd w:id="1270"/>
    </w:p>
    <w:p>
      <w:pPr>
        <w:pStyle w:val="LVBibliothekMetadaten"/>
      </w:pPr>
      <w:r>
        <w:t>Struktur 18.04.08.01  |  Typ Unterabschnitt  |  Bibliotheks-ID LV_18_04_08_01_INFORMATIONSPUNKT_ERSTINFORMATIONSSTELLE_B</w:t>
      </w:r>
    </w:p>
    <w:p w14:paraId="2B7C0695" w14:textId="77777777" w:rsidR="00554150" w:rsidRPr="00554150" w:rsidRDefault="00554150" w:rsidP="00554150">
      <w:pPr>
        <w:spacing w:before="0" w:after="60" w:line="259" w:lineRule="auto"/>
        <w:ind w:right="1"/>
        <w:rPr>
          <w:rFonts w:cs="Arial"/>
          <w:szCs w:val="20"/>
        </w:rPr>
      </w:pPr>
      <w:r w:rsidRPr="00554150">
        <w:rPr>
          <w:rFonts w:cs="Arial"/>
          <w:szCs w:val="20"/>
        </w:rPr>
        <w:lastRenderedPageBreak/>
        <w:t xml:space="preserve">Für die Feuerwehr ist in der Hauptzugangsebene ein Informationspunkt einzurichten, wenn keine BMZ in einem abgeschlossenen Raum vorhanden bzw. dieser zu weit vom Aufzugsvorraum entfernt ist. Dies kann z.B. ein Schrank sein, welcher analog zum Symbol im Feuerwehrplan, mit einem „i“ (Ausführung des Hinweisschildes nach DIN 4066) und dem Feuerwehraufzugssymbol gekennzeichnet ist. Der Informationsschrank und dessen Inhalt muss mit Mitteln der Feuerwehr gewaltfrei öffenbar und zugänglich sein.  </w:t>
      </w:r>
    </w:p>
    <w:p w14:paraId="50154138" w14:textId="77777777" w:rsidR="00554150" w:rsidRPr="00554150" w:rsidRDefault="00554150" w:rsidP="00554150">
      <w:pPr>
        <w:spacing w:before="0" w:after="0"/>
        <w:ind w:right="1"/>
        <w:rPr>
          <w:rFonts w:cs="Arial"/>
          <w:szCs w:val="20"/>
        </w:rPr>
      </w:pPr>
    </w:p>
    <w:p w14:paraId="5A73D8EF" w14:textId="77777777" w:rsidR="00554150" w:rsidRPr="00554150" w:rsidRDefault="00554150" w:rsidP="00554150">
      <w:pPr>
        <w:spacing w:before="0" w:after="60" w:line="259" w:lineRule="auto"/>
        <w:ind w:right="1"/>
        <w:rPr>
          <w:rFonts w:cs="Arial"/>
          <w:szCs w:val="20"/>
        </w:rPr>
      </w:pPr>
      <w:r w:rsidRPr="00554150">
        <w:rPr>
          <w:rFonts w:cs="Arial"/>
          <w:szCs w:val="20"/>
        </w:rPr>
        <w:t xml:space="preserve">Folgende Informationen und Bedieneinrichtungen sind vorzuhalten (Anforderungen zum Betrieb Feuerwehraufzug):  </w:t>
      </w:r>
    </w:p>
    <w:p w14:paraId="29562FA1" w14:textId="77777777" w:rsidR="00554150" w:rsidRPr="00554150" w:rsidRDefault="00554150" w:rsidP="00554150">
      <w:pPr>
        <w:spacing w:before="0" w:after="0"/>
        <w:ind w:right="1"/>
        <w:rPr>
          <w:rFonts w:cs="Arial"/>
          <w:szCs w:val="20"/>
        </w:rPr>
      </w:pPr>
    </w:p>
    <w:p w14:paraId="6A6DEF0E" w14:textId="77777777" w:rsidR="00554150" w:rsidRPr="00554150" w:rsidRDefault="00554150" w:rsidP="00554150">
      <w:bookmarkStart w:id="1271" w:name="BM_59fa0ade2ee8da7204ea7b0b878dadbf"/>
      <w:pPr>
        <w:pStyle w:val="berschrift3"/>
      </w:pPr>
      <w:r w:rsidRPr="00554150">
        <w:rPr>
          <w:rFonts w:ascii="Arial" w:hAnsi="Arial" w:eastAsia="Arial"/>
          <w:b/>
          <w:i w:val="0"/>
          <w:color w:val="1B3755"/>
          <w:sz w:val="21"/>
        </w:rPr>
        <w:t xml:space="preserve">Feuerwehrplan </w:t>
      </w:r>
      <w:bookmarkEnd w:id="1271"/>
    </w:p>
    <w:p>
      <w:pPr>
        <w:pStyle w:val="LVBibliothekMetadaten"/>
      </w:pPr>
      <w:r>
        <w:t>Struktur 18.04.09  |  Typ Unterbaustein  |  Bibliotheks-ID LV_18_04_09_FEUERWEHRPLAN</w:t>
      </w:r>
    </w:p>
    <w:p w14:paraId="1678D570" w14:textId="77777777" w:rsidR="00554150" w:rsidRPr="00554150" w:rsidRDefault="00554150" w:rsidP="00554150">
      <w:pPr>
        <w:spacing w:before="0" w:after="60" w:line="259" w:lineRule="auto"/>
        <w:ind w:right="1"/>
        <w:rPr>
          <w:rFonts w:cs="Arial"/>
          <w:szCs w:val="20"/>
        </w:rPr>
      </w:pPr>
      <w:r w:rsidRPr="00554150">
        <w:rPr>
          <w:rFonts w:cs="Arial"/>
          <w:szCs w:val="20"/>
        </w:rPr>
        <w:t xml:space="preserve">Für jeden Feuerwehraufzug sind zwei beschriftete Reißverschlusstaschen Größe DIN A4 vorzuhalten. Auf der Außenseite der Tasche muss der Laufweg zum zugehörigen Feuerwehraufzug dargestellt (z.B. aufgedruckte Laufkarte) und der Inhalt beschrieben sein. Wenn mehrere Feuerwehraufzüge im Objekt vorhanden sind, muss die eindeutige Zuordnung auf den Reißverschlusstaschen zu erkennen sein. Die Reißverschlusstaschen müssen den folgenden Inhalt haben: </w:t>
      </w:r>
    </w:p>
    <w:p w14:paraId="34A0EC00" w14:textId="77777777" w:rsidR="00554150" w:rsidRPr="00554150" w:rsidRDefault="00554150" w:rsidP="00554150">
      <w:pPr>
        <w:spacing w:before="0" w:after="0"/>
        <w:ind w:right="1"/>
        <w:rPr>
          <w:rFonts w:cs="Arial"/>
          <w:szCs w:val="20"/>
        </w:rPr>
      </w:pPr>
    </w:p>
    <w:p w14:paraId="1C8A8C53" w14:textId="77777777" w:rsidR="00554150" w:rsidRPr="00554150" w:rsidRDefault="00554150" w:rsidP="00554150">
      <w:bookmarkStart w:id="1272" w:name="BM_23ee855a4c7677aed2f414de45922ff0"/>
      <w:pPr>
        <w:pStyle w:val="berschrift4"/>
        <w:ind w:right="1"/>
        <w:rPr>
          <w:rFonts w:cs="Arial"/>
          <w:b/>
          <w:bCs/>
          <w:szCs w:val="20"/>
        </w:rPr>
      </w:pPr>
      <w:r w:rsidRPr="00554150">
        <w:rPr>
          <w:rFonts w:cs="Arial" w:ascii="Arial" w:hAnsi="Arial" w:eastAsia="Arial"/>
          <w:b/>
          <w:bCs/>
          <w:i/>
          <w:color w:val="373737"/>
          <w:sz w:val="20"/>
          <w:szCs w:val="20"/>
        </w:rPr>
        <w:t xml:space="preserve">Tasche 1 (Hauptzugangsebene, Truppführer) </w:t>
      </w:r>
      <w:bookmarkEnd w:id="1272"/>
    </w:p>
    <w:p>
      <w:pPr>
        <w:pStyle w:val="LVBibliothekMetadaten"/>
      </w:pPr>
      <w:r>
        <w:t>Struktur 18.04.09.01  |  Typ Unterabschnitt  |  Bibliotheks-ID LV_18_04_09_01_TASCHE_1_HAUPTZUGANGSEBENE_TRUPPFUHRER</w:t>
      </w:r>
    </w:p>
    <w:p w14:paraId="0A361B35" w14:textId="77777777" w:rsidR="00554150" w:rsidRPr="00554150" w:rsidRDefault="00554150" w:rsidP="00554150">
      <w:pPr>
        <w:numPr>
          <w:ilvl w:val="0"/>
          <w:numId w:val="42"/>
        </w:numPr>
        <w:spacing w:before="0" w:after="60" w:line="259" w:lineRule="auto"/>
        <w:ind w:right="1"/>
        <w:rPr>
          <w:rFonts w:cs="Arial"/>
          <w:szCs w:val="20"/>
        </w:rPr>
      </w:pPr>
      <w:r w:rsidRPr="00554150">
        <w:rPr>
          <w:rFonts w:cs="Arial"/>
          <w:szCs w:val="20"/>
        </w:rPr>
        <w:t>Bedienungsanleitung für den Vorzugsruf (Phase 1) und Fremd-</w:t>
      </w:r>
    </w:p>
    <w:p w14:paraId="58BE6591" w14:textId="77777777" w:rsidR="00554150" w:rsidRPr="00554150" w:rsidRDefault="00554150" w:rsidP="00554150">
      <w:pPr>
        <w:spacing w:before="0" w:after="60" w:line="259" w:lineRule="auto"/>
        <w:ind w:right="1"/>
        <w:rPr>
          <w:rFonts w:cs="Arial"/>
          <w:szCs w:val="20"/>
        </w:rPr>
      </w:pPr>
      <w:r w:rsidRPr="00554150">
        <w:rPr>
          <w:rFonts w:cs="Arial"/>
          <w:szCs w:val="20"/>
        </w:rPr>
        <w:t xml:space="preserve">           Selbstrettung </w:t>
      </w:r>
    </w:p>
    <w:p w14:paraId="1B4B570D" w14:textId="77777777" w:rsidR="00554150" w:rsidRPr="00554150" w:rsidRDefault="00554150" w:rsidP="00554150">
      <w:pPr>
        <w:numPr>
          <w:ilvl w:val="0"/>
          <w:numId w:val="42"/>
        </w:numPr>
        <w:spacing w:before="0" w:after="60" w:line="259" w:lineRule="auto"/>
        <w:ind w:right="1"/>
        <w:rPr>
          <w:rFonts w:cs="Arial"/>
          <w:szCs w:val="20"/>
        </w:rPr>
      </w:pPr>
      <w:r w:rsidRPr="00554150">
        <w:rPr>
          <w:rFonts w:cs="Arial"/>
          <w:szCs w:val="20"/>
        </w:rPr>
        <w:t xml:space="preserve">Laufkarte zum Servicepanel/ Maschinenraum </w:t>
      </w:r>
    </w:p>
    <w:p w14:paraId="34574C5D" w14:textId="77777777" w:rsidR="00554150" w:rsidRPr="00554150" w:rsidRDefault="00554150" w:rsidP="00554150">
      <w:pPr>
        <w:numPr>
          <w:ilvl w:val="0"/>
          <w:numId w:val="42"/>
        </w:numPr>
        <w:spacing w:before="0" w:after="60" w:line="259" w:lineRule="auto"/>
        <w:ind w:right="1"/>
        <w:rPr>
          <w:rFonts w:cs="Arial"/>
          <w:szCs w:val="20"/>
        </w:rPr>
      </w:pPr>
      <w:r w:rsidRPr="00554150">
        <w:rPr>
          <w:rFonts w:cs="Arial"/>
          <w:szCs w:val="20"/>
        </w:rPr>
        <w:t xml:space="preserve">1 x Schlüssel (Dreikant) für den Feuerwehraufzug </w:t>
      </w:r>
    </w:p>
    <w:p w14:paraId="14195FEF" w14:textId="77777777" w:rsidR="00554150" w:rsidRPr="00554150" w:rsidRDefault="00554150" w:rsidP="00554150">
      <w:pPr>
        <w:numPr>
          <w:ilvl w:val="0"/>
          <w:numId w:val="42"/>
        </w:numPr>
        <w:spacing w:before="0" w:after="60" w:line="259" w:lineRule="auto"/>
        <w:ind w:right="1"/>
        <w:rPr>
          <w:rFonts w:cs="Arial"/>
          <w:szCs w:val="20"/>
        </w:rPr>
      </w:pPr>
      <w:r w:rsidRPr="00554150">
        <w:rPr>
          <w:rFonts w:cs="Arial"/>
          <w:szCs w:val="20"/>
        </w:rPr>
        <w:t xml:space="preserve">Ggf. weitere notwendige Schlüsselsätze (Abstimmung notwendig) </w:t>
      </w:r>
    </w:p>
    <w:p w14:paraId="2C8206A1" w14:textId="77777777" w:rsidR="00554150" w:rsidRPr="00554150" w:rsidRDefault="00554150" w:rsidP="00554150">
      <w:pPr>
        <w:spacing w:before="0" w:after="0"/>
        <w:ind w:right="1"/>
        <w:rPr>
          <w:rFonts w:cs="Arial"/>
          <w:b/>
          <w:bCs/>
          <w:szCs w:val="20"/>
        </w:rPr>
      </w:pPr>
    </w:p>
    <w:p w14:paraId="134507D0" w14:textId="77777777" w:rsidR="00554150" w:rsidRPr="00554150" w:rsidRDefault="00554150" w:rsidP="00554150">
      <w:bookmarkStart w:id="1273" w:name="BM_00e730bdac43de1300851c9abac8bea5"/>
      <w:pPr>
        <w:pStyle w:val="berschrift4"/>
        <w:ind w:right="1"/>
        <w:rPr>
          <w:rFonts w:cs="Arial"/>
          <w:b/>
          <w:bCs/>
          <w:szCs w:val="20"/>
        </w:rPr>
      </w:pPr>
      <w:r w:rsidRPr="00554150">
        <w:rPr>
          <w:rFonts w:cs="Arial" w:ascii="Arial" w:hAnsi="Arial" w:eastAsia="Arial"/>
          <w:b/>
          <w:bCs/>
          <w:i/>
          <w:color w:val="373737"/>
          <w:sz w:val="20"/>
          <w:szCs w:val="20"/>
        </w:rPr>
        <w:t xml:space="preserve">Tasche 2 (Aufzugskabine, Truppmann) </w:t>
      </w:r>
      <w:bookmarkEnd w:id="1273"/>
    </w:p>
    <w:p>
      <w:pPr>
        <w:pStyle w:val="LVBibliothekMetadaten"/>
      </w:pPr>
      <w:r>
        <w:t>Struktur 18.04.09.02  |  Typ Unterabschnitt  |  Bibliotheks-ID LV_18_04_09_02_TASCHE_2_AUFZUGSKABINE_TRUPPMANN</w:t>
      </w:r>
    </w:p>
    <w:p w14:paraId="5A496850" w14:textId="77777777" w:rsidR="00554150" w:rsidRPr="00554150" w:rsidRDefault="00554150" w:rsidP="00554150">
      <w:pPr>
        <w:numPr>
          <w:ilvl w:val="0"/>
          <w:numId w:val="43"/>
        </w:numPr>
        <w:spacing w:before="0" w:after="60" w:line="259" w:lineRule="auto"/>
        <w:ind w:right="1"/>
        <w:rPr>
          <w:rFonts w:cs="Arial"/>
          <w:szCs w:val="20"/>
        </w:rPr>
      </w:pPr>
      <w:r w:rsidRPr="00554150">
        <w:rPr>
          <w:rFonts w:cs="Arial"/>
          <w:szCs w:val="20"/>
        </w:rPr>
        <w:t xml:space="preserve">Bedienungsanleitung für den Feuerwehrbetrieb (Phase 2) und      </w:t>
      </w:r>
    </w:p>
    <w:p w14:paraId="4D33B647" w14:textId="77777777" w:rsidR="00554150" w:rsidRPr="00554150" w:rsidRDefault="00554150" w:rsidP="00554150">
      <w:pPr>
        <w:spacing w:before="0" w:after="60" w:line="259" w:lineRule="auto"/>
        <w:ind w:right="1"/>
        <w:rPr>
          <w:rFonts w:cs="Arial"/>
          <w:szCs w:val="20"/>
        </w:rPr>
      </w:pPr>
      <w:r w:rsidRPr="00554150">
        <w:rPr>
          <w:rFonts w:cs="Arial"/>
          <w:szCs w:val="20"/>
        </w:rPr>
        <w:t xml:space="preserve">           Selbstrettung </w:t>
      </w:r>
    </w:p>
    <w:p w14:paraId="53E4AD3D" w14:textId="77777777" w:rsidR="00554150" w:rsidRPr="00554150" w:rsidRDefault="00554150" w:rsidP="00554150">
      <w:pPr>
        <w:numPr>
          <w:ilvl w:val="0"/>
          <w:numId w:val="43"/>
        </w:numPr>
        <w:spacing w:before="0" w:after="60" w:line="259" w:lineRule="auto"/>
        <w:ind w:right="1"/>
        <w:rPr>
          <w:rFonts w:cs="Arial"/>
          <w:szCs w:val="20"/>
        </w:rPr>
      </w:pPr>
      <w:r w:rsidRPr="00554150">
        <w:rPr>
          <w:rFonts w:cs="Arial"/>
          <w:szCs w:val="20"/>
        </w:rPr>
        <w:t>1 x Schlüssel (Dreikant) für den Feuerwehraufzug</w:t>
      </w:r>
    </w:p>
    <w:p w14:paraId="06D6E923" w14:textId="77777777" w:rsidR="00554150" w:rsidRPr="00554150" w:rsidRDefault="00554150" w:rsidP="00554150">
      <w:pPr>
        <w:spacing w:before="0" w:after="0"/>
        <w:ind w:right="1"/>
        <w:rPr>
          <w:rFonts w:cs="Arial"/>
          <w:szCs w:val="20"/>
        </w:rPr>
      </w:pPr>
    </w:p>
    <w:p w14:paraId="7DBA8D5F" w14:textId="77777777" w:rsidR="00554150" w:rsidRPr="00554150" w:rsidRDefault="00554150" w:rsidP="00554150">
      <w:bookmarkStart w:id="1274" w:name="BM_86eda07026fe973852c278c5e1b22964"/>
      <w:pPr>
        <w:pStyle w:val="berschrift4"/>
        <w:ind w:right="1"/>
        <w:rPr>
          <w:rFonts w:cs="Arial"/>
          <w:b/>
          <w:szCs w:val="20"/>
        </w:rPr>
      </w:pPr>
      <w:r w:rsidRPr="00554150">
        <w:rPr>
          <w:rStyle w:val="berschrift3Zchn"/>
          <w:rFonts w:ascii="Arial" w:hAnsi="Arial" w:eastAsia="Arial"/>
          <w:b/>
          <w:i/>
          <w:color w:val="373737"/>
          <w:sz w:val="20"/>
        </w:rPr>
        <w:t>Anforderungen an Feuerwehrlaufkarten</w:t>
      </w:r>
      <w:r w:rsidRPr="00554150">
        <w:rPr>
          <w:rFonts w:cs="Arial" w:ascii="Arial" w:hAnsi="Arial" w:eastAsia="Arial"/>
          <w:b/>
          <w:i/>
          <w:color w:val="373737"/>
          <w:sz w:val="20"/>
          <w:szCs w:val="20"/>
        </w:rPr>
        <w:t xml:space="preserve"> bezüglich Feuerwehraufzüge </w:t>
      </w:r>
      <w:bookmarkEnd w:id="1274"/>
    </w:p>
    <w:p>
      <w:pPr>
        <w:pStyle w:val="LVBibliothekMetadaten"/>
      </w:pPr>
      <w:r>
        <w:t>Struktur 18.04.09.03  |  Typ Unterabschnitt  |  Bibliotheks-ID LV_18_04_09_03_ANFORDERUNGEN_AN_FEUERWEHRLAUFKARTEN_BEZUG</w:t>
      </w:r>
    </w:p>
    <w:p w14:paraId="78CE7569" w14:textId="77777777" w:rsidR="00554150" w:rsidRPr="00554150" w:rsidRDefault="00554150" w:rsidP="00554150">
      <w:pPr>
        <w:spacing w:before="0" w:after="60" w:line="259" w:lineRule="auto"/>
        <w:ind w:right="1"/>
        <w:rPr>
          <w:rFonts w:cs="Arial"/>
          <w:szCs w:val="20"/>
        </w:rPr>
      </w:pPr>
      <w:r w:rsidRPr="00554150">
        <w:rPr>
          <w:rFonts w:cs="Arial"/>
          <w:szCs w:val="20"/>
        </w:rPr>
        <w:t>Zur Erstellung der Laufkarten der Brandmeldeanlagen ist das „Merkblatt zur Erstellung von Feuerwehr-Laufkarten“ zu beachten. Rauchmelder in Feuerwehraufzugsschächten müssen eigene Melder-Gruppen haben. Dies gilt auch für Feuerwehraufzugsmaschinenräume und für Räume, in denen sich eine ungeschützte Feuerwehraufzugssteuerung befindet. Der Angriffsweg zum betreffenden Melder darf nicht über den gefährdeten Aufzug geführt werden.</w:t>
      </w:r>
    </w:p>
    <w:p w14:paraId="237B3FBF" w14:textId="77777777" w:rsidR="00554150" w:rsidRPr="00554150" w:rsidRDefault="00554150" w:rsidP="00554150">
      <w:pPr>
        <w:spacing w:before="0" w:after="0"/>
        <w:ind w:right="1"/>
        <w:rPr>
          <w:rFonts w:cs="Arial"/>
          <w:szCs w:val="20"/>
        </w:rPr>
      </w:pPr>
    </w:p>
    <w:p w14:paraId="4A494CF1" w14:textId="77777777" w:rsidR="00554150" w:rsidRPr="00554150" w:rsidRDefault="00554150" w:rsidP="00554150">
      <w:bookmarkStart w:id="1275" w:name="BM_10e57cad8b13e0ae8ea69bea55626f75"/>
      <w:pPr>
        <w:pStyle w:val="berschrift3"/>
      </w:pPr>
      <w:r w:rsidRPr="00554150">
        <w:rPr>
          <w:rFonts w:ascii="Arial" w:hAnsi="Arial" w:eastAsia="Arial"/>
          <w:b/>
          <w:i w:val="0"/>
          <w:color w:val="1B3755"/>
          <w:sz w:val="21"/>
        </w:rPr>
        <w:t xml:space="preserve">Abnahme/ Prüfung von Feuerwehraufzügen </w:t>
      </w:r>
      <w:bookmarkEnd w:id="1275"/>
    </w:p>
    <w:p>
      <w:pPr>
        <w:pStyle w:val="LVBibliothekMetadaten"/>
      </w:pPr>
      <w:r>
        <w:t>Struktur 18.04.10  |  Typ Unterbaustein  |  Bibliotheks-ID LV_18_04_10_ABNAHME_PRUFUNG_VON_FEUERWEHRAUFZUGEN</w:t>
      </w:r>
    </w:p>
    <w:p w14:paraId="7919891F" w14:textId="77777777" w:rsidR="00554150" w:rsidRPr="00554150" w:rsidRDefault="00554150" w:rsidP="00554150">
      <w:pPr>
        <w:spacing w:before="0" w:after="60" w:line="259" w:lineRule="auto"/>
        <w:ind w:right="1"/>
        <w:rPr>
          <w:rFonts w:cs="Arial"/>
          <w:szCs w:val="20"/>
        </w:rPr>
      </w:pPr>
      <w:r w:rsidRPr="00554150">
        <w:rPr>
          <w:rFonts w:cs="Arial"/>
          <w:szCs w:val="20"/>
        </w:rPr>
        <w:t xml:space="preserve">Bei der Prüfung von Feuerwehraufzügen sind neben den Verwaltungsvorschriften, Richtlinien und Normen die betreffenden Inhalte aus der Baugenehmigung und ggf. aus einem vorhandenen und geprüften Brandschutzkonzept/ Brandschutznachweis bzw. entsprechender Dokumente sowie die Betriebssicherheitsverordnung (in Konkretisierung TRBS 1201 Teil 4 insbesondere Anhang 3) zu beachten.  </w:t>
      </w:r>
    </w:p>
    <w:p w14:paraId="63AE66B7" w14:textId="77777777" w:rsidR="00554150" w:rsidRPr="00554150" w:rsidRDefault="00554150" w:rsidP="00554150">
      <w:pPr>
        <w:spacing w:before="0" w:after="0"/>
        <w:ind w:right="1"/>
        <w:rPr>
          <w:rFonts w:cs="Arial"/>
          <w:szCs w:val="20"/>
        </w:rPr>
      </w:pPr>
    </w:p>
    <w:p w14:paraId="34A76F72" w14:textId="77777777" w:rsidR="00554150" w:rsidRPr="00554150" w:rsidRDefault="00554150" w:rsidP="00554150">
      <w:pPr>
        <w:spacing w:before="0" w:after="60" w:line="259" w:lineRule="auto"/>
        <w:ind w:right="1"/>
        <w:rPr>
          <w:rFonts w:cs="Arial"/>
          <w:szCs w:val="20"/>
        </w:rPr>
      </w:pPr>
      <w:r w:rsidRPr="00554150">
        <w:rPr>
          <w:rFonts w:cs="Arial"/>
          <w:szCs w:val="20"/>
        </w:rPr>
        <w:t xml:space="preserve">Für die Inbetriebnahme von Feuerwehraufzügen ist eine Abnahme mit der Berliner Feuerwehr notwendig. Voraussetzungen für die Abnahme von Feuerwehraufzügen seitens der Berliner Feuerwehr sind: </w:t>
      </w:r>
    </w:p>
    <w:p w14:paraId="166B30A6" w14:textId="77777777" w:rsidR="00554150" w:rsidRPr="00554150" w:rsidRDefault="00554150" w:rsidP="00554150">
      <w:pPr>
        <w:spacing w:before="0" w:after="0"/>
        <w:ind w:right="1"/>
        <w:rPr>
          <w:rFonts w:cs="Arial"/>
          <w:szCs w:val="20"/>
        </w:rPr>
      </w:pPr>
    </w:p>
    <w:p w14:paraId="293607AE" w14:textId="77777777" w:rsidR="00554150" w:rsidRPr="00554150" w:rsidRDefault="00554150" w:rsidP="00554150">
      <w:pPr>
        <w:numPr>
          <w:ilvl w:val="0"/>
          <w:numId w:val="43"/>
        </w:numPr>
        <w:spacing w:before="0" w:after="60" w:line="259" w:lineRule="auto"/>
        <w:ind w:right="1"/>
        <w:rPr>
          <w:rFonts w:cs="Arial"/>
          <w:szCs w:val="20"/>
        </w:rPr>
      </w:pPr>
      <w:r w:rsidRPr="00554150">
        <w:rPr>
          <w:rFonts w:cs="Arial"/>
          <w:szCs w:val="20"/>
        </w:rPr>
        <w:t xml:space="preserve">die finale Umsetzung der Anforderungen nach Punkt 10 und 11, </w:t>
      </w:r>
    </w:p>
    <w:p w14:paraId="18D15A9B" w14:textId="77777777" w:rsidR="00554150" w:rsidRPr="00554150" w:rsidRDefault="00554150" w:rsidP="00554150">
      <w:pPr>
        <w:numPr>
          <w:ilvl w:val="0"/>
          <w:numId w:val="43"/>
        </w:numPr>
        <w:spacing w:before="0" w:after="60" w:line="259" w:lineRule="auto"/>
        <w:ind w:right="1"/>
        <w:rPr>
          <w:rFonts w:cs="Arial"/>
          <w:szCs w:val="20"/>
        </w:rPr>
      </w:pPr>
      <w:r w:rsidRPr="00554150">
        <w:rPr>
          <w:rFonts w:cs="Arial"/>
          <w:szCs w:val="20"/>
        </w:rPr>
        <w:t xml:space="preserve">die ausgefüllte Checkliste und </w:t>
      </w:r>
    </w:p>
    <w:p w14:paraId="328DAF39" w14:textId="77777777" w:rsidR="00554150" w:rsidRPr="00554150" w:rsidRDefault="00554150" w:rsidP="00554150">
      <w:pPr>
        <w:numPr>
          <w:ilvl w:val="0"/>
          <w:numId w:val="43"/>
        </w:numPr>
        <w:spacing w:before="0" w:after="60" w:line="259" w:lineRule="auto"/>
        <w:ind w:right="1"/>
        <w:rPr>
          <w:rFonts w:cs="Arial"/>
          <w:szCs w:val="20"/>
        </w:rPr>
      </w:pPr>
      <w:r w:rsidRPr="00554150">
        <w:rPr>
          <w:rFonts w:cs="Arial"/>
          <w:szCs w:val="20"/>
        </w:rPr>
        <w:t xml:space="preserve">2x exemplarische Feuerwehrlaufkarten (Laufweg BMZ – Feuerwehraufzug </w:t>
      </w:r>
    </w:p>
    <w:p w14:paraId="0087D90E" w14:textId="77777777" w:rsidR="00554150" w:rsidRPr="00554150" w:rsidRDefault="00554150" w:rsidP="00554150">
      <w:pPr>
        <w:spacing w:before="0" w:after="60" w:line="259" w:lineRule="auto"/>
        <w:ind w:right="1"/>
        <w:rPr>
          <w:rFonts w:cs="Arial"/>
          <w:szCs w:val="20"/>
        </w:rPr>
      </w:pPr>
      <w:r w:rsidRPr="00554150">
        <w:rPr>
          <w:rFonts w:cs="Arial"/>
          <w:szCs w:val="20"/>
        </w:rPr>
        <w:t xml:space="preserve">           und Maschinenraum/ Servicepanel). </w:t>
      </w:r>
    </w:p>
    <w:p w14:paraId="769E9C2A" w14:textId="77777777" w:rsidR="00554150" w:rsidRPr="00554150" w:rsidRDefault="00554150" w:rsidP="00554150">
      <w:pPr>
        <w:spacing w:before="0" w:after="0"/>
        <w:ind w:right="1"/>
        <w:rPr>
          <w:rFonts w:cs="Arial"/>
          <w:szCs w:val="20"/>
        </w:rPr>
      </w:pPr>
    </w:p>
    <w:p w14:paraId="3DD9EC4C" w14:textId="77777777" w:rsidR="00554150" w:rsidRPr="00554150" w:rsidRDefault="00554150" w:rsidP="00554150">
      <w:pPr>
        <w:spacing w:before="0" w:after="60" w:line="259" w:lineRule="auto"/>
        <w:ind w:right="1"/>
        <w:rPr>
          <w:rFonts w:cs="Arial"/>
          <w:szCs w:val="20"/>
        </w:rPr>
      </w:pPr>
      <w:r w:rsidRPr="00554150">
        <w:rPr>
          <w:rFonts w:cs="Arial"/>
          <w:szCs w:val="20"/>
        </w:rPr>
        <w:t xml:space="preserve">Die oben genannten Unterlagen sind als pdf. Datei an das allgemeine Servicepostfach der Berliner Feuerwehr zu senden. </w:t>
      </w:r>
    </w:p>
    <w:p w14:paraId="6C4AFA58" w14:textId="77777777" w:rsidR="00554150" w:rsidRPr="00554150" w:rsidRDefault="00554150" w:rsidP="00554150">
      <w:pPr>
        <w:spacing w:before="0" w:after="0"/>
        <w:ind w:right="1"/>
        <w:rPr>
          <w:rFonts w:cs="Arial"/>
          <w:szCs w:val="20"/>
        </w:rPr>
      </w:pPr>
    </w:p>
    <w:p w14:paraId="137300E6" w14:textId="77777777" w:rsidR="00554150" w:rsidRPr="00554150" w:rsidRDefault="00554150" w:rsidP="00554150">
      <w:pPr>
        <w:spacing w:before="0" w:after="60" w:line="259" w:lineRule="auto"/>
        <w:ind w:right="1"/>
        <w:rPr>
          <w:rFonts w:cs="Arial"/>
          <w:szCs w:val="20"/>
        </w:rPr>
      </w:pPr>
      <w:r w:rsidRPr="00554150">
        <w:rPr>
          <w:rFonts w:cs="Arial"/>
          <w:szCs w:val="20"/>
        </w:rPr>
        <w:t>Bei Bestandsaufzügen sollten, die unter Punkt 11 beschriebenen Anforderungen zum Betrieb des Feuerwehraufzuges nachträglich umgesetzt werden.</w:t>
      </w:r>
    </w:p>
    <w:p w14:paraId="3DF64601" w14:textId="77777777" w:rsidR="00554150" w:rsidRPr="00554150" w:rsidRDefault="00554150" w:rsidP="00554150">
      <w:pPr>
        <w:spacing w:before="0" w:after="0"/>
        <w:ind w:right="1"/>
        <w:rPr>
          <w:rFonts w:cs="Arial"/>
          <w:szCs w:val="20"/>
        </w:rPr>
      </w:pPr>
    </w:p>
    <w:p w14:paraId="2BE87506" w14:textId="77777777" w:rsidR="00554150" w:rsidRPr="00554150" w:rsidRDefault="00554150" w:rsidP="00554150">
      <w:bookmarkStart w:id="1276" w:name="BM_584b7a393635b9122e79e67e31017bf6"/>
      <w:pPr>
        <w:pStyle w:val="berschrift3"/>
      </w:pPr>
      <w:r w:rsidRPr="00554150">
        <w:rPr>
          <w:rFonts w:ascii="Arial" w:hAnsi="Arial" w:eastAsia="Arial"/>
          <w:b/>
          <w:i w:val="0"/>
          <w:color w:val="1B3755"/>
          <w:sz w:val="21"/>
        </w:rPr>
        <w:t xml:space="preserve">Checkliste </w:t>
      </w:r>
      <w:bookmarkEnd w:id="1276"/>
    </w:p>
    <w:p>
      <w:pPr>
        <w:pStyle w:val="LVBibliothekMetadaten"/>
      </w:pPr>
      <w:r>
        <w:t>Struktur 18.04.11  |  Typ Unterbaustein  |  Bibliotheks-ID LV_18_04_11_CHECKLISTE</w:t>
      </w:r>
    </w:p>
    <w:p w14:paraId="0FDE26CC" w14:textId="77777777" w:rsidR="00554150" w:rsidRPr="00554150" w:rsidRDefault="00554150" w:rsidP="00554150">
      <w:pPr>
        <w:spacing w:before="0" w:after="60" w:line="259" w:lineRule="auto"/>
        <w:ind w:right="1"/>
        <w:rPr>
          <w:rFonts w:cs="Arial"/>
          <w:szCs w:val="20"/>
        </w:rPr>
      </w:pPr>
      <w:r w:rsidRPr="00554150">
        <w:rPr>
          <w:rFonts w:cs="Arial"/>
          <w:szCs w:val="20"/>
        </w:rPr>
        <w:t>Im Merkblattanhang A1 - Checkliste im Rahmen der Abstimmung von Feuerwehraufzügen befindet sich eine Checkliste, in der die aus Sicht der Feuerwehr wichtigsten Punkte aufgelistet sind. Die im Merkblattanhang A1 befindliche Liste erhebt keinen Anspruch auf Vollständigkeit und stellt lediglich eine Planungs- und Abstimmungshilfe dar</w:t>
      </w:r>
    </w:p>
    <w:p w14:paraId="58831BC0" w14:textId="77777777" w:rsidR="00554150" w:rsidRPr="00554150" w:rsidRDefault="00554150" w:rsidP="00554150">
      <w:pPr>
        <w:spacing w:before="0" w:after="0"/>
        <w:ind w:right="1"/>
        <w:rPr>
          <w:rFonts w:cs="Arial"/>
          <w:szCs w:val="20"/>
        </w:rPr>
      </w:pPr>
    </w:p>
    <w:p w14:paraId="38CC8511" w14:textId="77777777" w:rsidR="00554150" w:rsidRPr="00554150" w:rsidRDefault="00554150" w:rsidP="00554150">
      <w:bookmarkStart w:id="1277" w:name="BM_8b3c8d3228fde7f18a642c97b55cba25"/>
      <w:pPr>
        <w:pStyle w:val="berschrift3"/>
      </w:pPr>
      <w:r w:rsidRPr="00554150">
        <w:rPr>
          <w:rFonts w:ascii="Arial" w:hAnsi="Arial" w:eastAsia="Arial"/>
          <w:b/>
          <w:i w:val="0"/>
          <w:color w:val="1B3755"/>
          <w:sz w:val="21"/>
        </w:rPr>
        <w:t xml:space="preserve">Kontakt Berliner Feuerwehr </w:t>
      </w:r>
      <w:bookmarkEnd w:id="1277"/>
    </w:p>
    <w:p>
      <w:pPr>
        <w:pStyle w:val="LVBibliothekMetadaten"/>
      </w:pPr>
      <w:r>
        <w:t>Struktur 18.04.12  |  Typ Unterbaustein  |  Bibliotheks-ID LV_18_04_12_KONTAKT_BERLINER_FEUERWEHR</w:t>
      </w:r>
    </w:p>
    <w:p w14:paraId="1919C1BB" w14:textId="77777777" w:rsidR="00554150" w:rsidRPr="00554150" w:rsidRDefault="00554150" w:rsidP="00554150">
      <w:pPr>
        <w:spacing w:before="0" w:after="60" w:line="259" w:lineRule="auto"/>
        <w:ind w:right="1"/>
        <w:rPr>
          <w:rFonts w:cs="Arial"/>
          <w:szCs w:val="20"/>
        </w:rPr>
      </w:pPr>
      <w:r w:rsidRPr="00554150">
        <w:rPr>
          <w:rFonts w:cs="Arial"/>
          <w:szCs w:val="20"/>
        </w:rPr>
        <w:t>Um erforderliche Abstimmungen vorzunehmen, ist das allgemeine Servicepostfach servicecenter-vbg@berliner-feuerwehr.de zu nutzen.</w:t>
      </w:r>
    </w:p>
    <w:p w14:paraId="0C29F3A3" w14:textId="77777777" w:rsidR="00554150" w:rsidRPr="00554150" w:rsidRDefault="00554150" w:rsidP="00554150">
      <w:pPr>
        <w:spacing w:before="0" w:after="0"/>
        <w:ind w:right="1"/>
        <w:rPr>
          <w:rFonts w:cs="Arial"/>
          <w:szCs w:val="20"/>
        </w:rPr>
      </w:pPr>
      <w:r w:rsidRPr="00554150">
        <w:rPr>
          <w:rFonts w:cs="Arial"/>
          <w:szCs w:val="20"/>
        </w:rPr>
        <w:t xml:space="preserve"> </w:t>
      </w:r>
    </w:p>
    <w:p w14:paraId="40745961" w14:textId="77777777" w:rsidR="00554150" w:rsidRPr="00554150" w:rsidRDefault="00554150" w:rsidP="00554150">
      <w:bookmarkStart w:id="1278" w:name="BM_1c180ea7096387463b13884a2c6382f2"/>
      <w:pPr>
        <w:pStyle w:val="berschrift3"/>
      </w:pPr>
      <w:r w:rsidRPr="00554150">
        <w:rPr>
          <w:rFonts w:ascii="Arial" w:hAnsi="Arial" w:eastAsia="Arial"/>
          <w:b/>
          <w:i w:val="0"/>
          <w:color w:val="1B3755"/>
          <w:sz w:val="21"/>
        </w:rPr>
        <w:t>Besonderheiten Feuerwehraufzug DIN EN 81-72:</w:t>
      </w:r>
      <w:bookmarkEnd w:id="1278"/>
    </w:p>
    <w:p>
      <w:pPr>
        <w:pStyle w:val="LVBibliothekMetadaten"/>
      </w:pPr>
      <w:r>
        <w:t>Struktur 18.04.13  |  Typ Unterbaustein  |  Bibliotheks-ID LV_18_04_13_BESONDERHEITEN_FEUERWEHRAUFZUG_DIN_EN_81_7</w:t>
      </w:r>
    </w:p>
    <w:p w14:paraId="4A95BBAC" w14:textId="77777777" w:rsidR="00554150" w:rsidRPr="00554150" w:rsidRDefault="00554150" w:rsidP="00554150">
      <w:pPr>
        <w:spacing w:before="0" w:after="60" w:line="259" w:lineRule="auto"/>
        <w:ind w:right="1"/>
        <w:rPr>
          <w:rFonts w:cs="Arial"/>
          <w:szCs w:val="20"/>
        </w:rPr>
      </w:pPr>
      <w:r w:rsidRPr="00554150">
        <w:rPr>
          <w:rFonts w:cs="Arial"/>
          <w:szCs w:val="20"/>
        </w:rPr>
        <w:t>Elektrische Einrichtungen im Schacht</w:t>
      </w:r>
    </w:p>
    <w:p w14:paraId="6D4DA2BA" w14:textId="77777777" w:rsidR="00554150" w:rsidRPr="00554150" w:rsidRDefault="00554150" w:rsidP="00554150">
      <w:pPr>
        <w:spacing w:before="0" w:after="60" w:line="259" w:lineRule="auto"/>
        <w:ind w:right="1"/>
        <w:rPr>
          <w:rFonts w:cs="Arial"/>
          <w:szCs w:val="20"/>
        </w:rPr>
      </w:pPr>
      <w:r w:rsidRPr="00554150">
        <w:rPr>
          <w:rFonts w:cs="Arial"/>
          <w:szCs w:val="20"/>
        </w:rPr>
        <w:t xml:space="preserve">Elektrische Einrichtungen im Schacht eines Feuerwehraufzugs, die sich unterhalb des obersten Stockwerks innerhalb eines Abstands von einem Meter zu einer Schachtwand mit Schachttüren befinden oder sich auf dem Fahrkorbdach sowie an der Außenseite der Fahrkorbwände befinden, müssen gegen Tropf- und Spritzwasser geschützt werden. Dieses Wasser kann von einer darüberliegenden Haltestelle stammen. Der Schutz erfolgt durch Abdeckungen, die mindestens die Schutzart IPX3 gemäß EN 60529:1991 erfüllen. </w:t>
      </w:r>
    </w:p>
    <w:p w14:paraId="5668B354" w14:textId="77777777" w:rsidR="00554150" w:rsidRPr="00554150" w:rsidRDefault="00554150" w:rsidP="00554150">
      <w:pPr>
        <w:spacing w:before="0" w:after="0"/>
        <w:ind w:right="1"/>
        <w:rPr>
          <w:rFonts w:cs="Arial"/>
          <w:szCs w:val="20"/>
        </w:rPr>
      </w:pPr>
    </w:p>
    <w:p w14:paraId="09B47DCD" w14:textId="77777777" w:rsidR="00554150" w:rsidRPr="00554150" w:rsidRDefault="00554150" w:rsidP="00554150">
      <w:pPr>
        <w:spacing w:before="0" w:after="60" w:line="259" w:lineRule="auto"/>
        <w:ind w:right="1"/>
        <w:rPr>
          <w:rFonts w:cs="Arial"/>
          <w:szCs w:val="20"/>
        </w:rPr>
      </w:pPr>
      <w:r w:rsidRPr="00554150">
        <w:rPr>
          <w:rFonts w:cs="Arial"/>
          <w:szCs w:val="20"/>
        </w:rPr>
        <w:t>Elektrische Einrichtungen, die weniger als einen Meter oberhalb der Schachtsohle angeordnet sind, müssen mit einem Schutz gemäß IP67 ausgestattet sein. Darüber hinaus müssen Steckdosen sowie die am tiefsten montierten Lampen der Schachtbeleuchtung mindestens 0,5 Meter oberhalb des maximal zulässigen Wasserspiegels in der Schachtgrube positioniert werden, um einen zuverlässigen Betrieb sicherzustellen.</w:t>
      </w:r>
    </w:p>
    <w:p w14:paraId="6C4AE49B" w14:textId="77777777" w:rsidR="00554150" w:rsidRPr="00554150" w:rsidRDefault="00554150" w:rsidP="00554150">
      <w:pPr>
        <w:spacing w:before="0" w:after="0"/>
        <w:ind w:right="1"/>
        <w:rPr>
          <w:rFonts w:cs="Arial"/>
          <w:szCs w:val="20"/>
        </w:rPr>
      </w:pPr>
    </w:p>
    <w:p w14:paraId="103104EC" w14:textId="77777777" w:rsidR="00554150" w:rsidRPr="00554150" w:rsidRDefault="00554150" w:rsidP="00554150">
      <w:pPr>
        <w:spacing w:before="0" w:after="60" w:line="259" w:lineRule="auto"/>
        <w:ind w:right="1"/>
        <w:rPr>
          <w:rFonts w:cs="Arial"/>
          <w:szCs w:val="20"/>
          <w:u w:val="single"/>
        </w:rPr>
      </w:pPr>
      <w:r w:rsidRPr="00554150">
        <w:rPr>
          <w:rFonts w:cs="Arial"/>
          <w:szCs w:val="20"/>
          <w:u w:val="single"/>
        </w:rPr>
        <w:t>Fahrkorbdach</w:t>
      </w:r>
    </w:p>
    <w:p w14:paraId="439699E4" w14:textId="77777777" w:rsidR="00554150" w:rsidRPr="00554150" w:rsidRDefault="00554150" w:rsidP="00554150">
      <w:pPr>
        <w:spacing w:before="0" w:after="60" w:line="259" w:lineRule="auto"/>
        <w:ind w:right="1"/>
        <w:rPr>
          <w:rFonts w:cs="Arial"/>
          <w:szCs w:val="20"/>
        </w:rPr>
      </w:pPr>
      <w:r w:rsidRPr="00554150">
        <w:rPr>
          <w:rFonts w:cs="Arial"/>
          <w:szCs w:val="20"/>
        </w:rPr>
        <w:t xml:space="preserve">Das Fahrkorbdach muss so gestaltet sein, dass eine Ansammlung von Wasser verhindert und ein kontrolliertes Ablaufen des Wassers erleichtert wird. Elektrische Einrichtungen </w:t>
      </w:r>
      <w:r w:rsidRPr="00554150">
        <w:rPr>
          <w:rFonts w:cs="Arial"/>
          <w:szCs w:val="20"/>
        </w:rPr>
        <w:lastRenderedPageBreak/>
        <w:t>im Fahrkorbdach und in den äußeren Wänden müssen mindestens den Schutzgrad IPX3 nach EN 60529:1991 aufweisen.</w:t>
      </w:r>
    </w:p>
    <w:p w14:paraId="039A9699" w14:textId="77777777" w:rsidR="00554150" w:rsidRPr="00554150" w:rsidRDefault="00554150" w:rsidP="00554150">
      <w:pPr>
        <w:spacing w:before="0" w:after="0"/>
        <w:ind w:right="1"/>
        <w:rPr>
          <w:rFonts w:cs="Arial"/>
          <w:szCs w:val="20"/>
        </w:rPr>
      </w:pPr>
    </w:p>
    <w:p w14:paraId="5C902C18" w14:textId="77777777" w:rsidR="00554150" w:rsidRPr="00554150" w:rsidRDefault="00554150" w:rsidP="00554150">
      <w:pPr>
        <w:spacing w:before="0" w:after="60" w:line="259" w:lineRule="auto"/>
        <w:ind w:right="1"/>
        <w:rPr>
          <w:rFonts w:cs="Arial"/>
          <w:szCs w:val="20"/>
          <w:u w:val="single"/>
        </w:rPr>
      </w:pPr>
      <w:r w:rsidRPr="00554150">
        <w:rPr>
          <w:rFonts w:cs="Arial"/>
          <w:szCs w:val="20"/>
          <w:u w:val="single"/>
        </w:rPr>
        <w:t>Befehlsgeber im Fahrkorb und in den Haltestellen</w:t>
      </w:r>
    </w:p>
    <w:p w14:paraId="21F87D9F" w14:textId="77777777" w:rsidR="00554150" w:rsidRPr="00554150" w:rsidRDefault="00554150" w:rsidP="00554150">
      <w:pPr>
        <w:spacing w:before="0" w:after="60" w:line="259" w:lineRule="auto"/>
        <w:ind w:right="1"/>
        <w:rPr>
          <w:rFonts w:cs="Arial"/>
          <w:szCs w:val="20"/>
        </w:rPr>
      </w:pPr>
      <w:r w:rsidRPr="00554150">
        <w:rPr>
          <w:rFonts w:cs="Arial"/>
          <w:szCs w:val="20"/>
        </w:rPr>
        <w:t>Die Befehlsgeber im Fahrkorb und in den Haltestellen sowie die zugehörigen Steuerungen müssen so ausgelegt sein, dass sie keine falschen Signale aufgrund von Wärme, Rauch, Wasser oder Feuchtigkeit annehmen. In der Feuerwehr-Zugangsebene ist eine Fahrkorbstandanzeige erforderlich.</w:t>
      </w:r>
    </w:p>
    <w:p w14:paraId="54F7FBA0" w14:textId="77777777" w:rsidR="00554150" w:rsidRPr="00554150" w:rsidRDefault="00554150" w:rsidP="00554150">
      <w:pPr>
        <w:spacing w:before="0" w:after="0"/>
        <w:ind w:right="1"/>
        <w:rPr>
          <w:rFonts w:cs="Arial"/>
          <w:szCs w:val="20"/>
        </w:rPr>
      </w:pPr>
    </w:p>
    <w:p w14:paraId="487D122D" w14:textId="77777777" w:rsidR="00554150" w:rsidRPr="00554150" w:rsidRDefault="00554150" w:rsidP="00554150">
      <w:pPr>
        <w:spacing w:before="0" w:after="60" w:line="259" w:lineRule="auto"/>
        <w:ind w:right="1"/>
        <w:rPr>
          <w:rFonts w:cs="Arial"/>
          <w:szCs w:val="20"/>
        </w:rPr>
      </w:pPr>
      <w:r w:rsidRPr="00554150">
        <w:rPr>
          <w:rFonts w:cs="Arial"/>
          <w:szCs w:val="20"/>
        </w:rPr>
        <w:t>Sowohl die Befehlsgeber als auch die Stockwerkanzeige im Fahrkorb, die Fahrkorbstandanzeige in der Feuerwehr-Zugangsebene und der Feuerwehrschalter müssen mindestens die Schutzart IPX3 nach EN 60529:1991 aufweisen. Gleiches gilt für die Befehlsgeber und Anzeigen in anderen Haltestellen, sofern sie nicht nach der Betätigung des Feuerwehrschalters galvanisch getrennt werden.</w:t>
      </w:r>
    </w:p>
    <w:p w14:paraId="012F1527" w14:textId="77777777" w:rsidR="00554150" w:rsidRPr="00554150" w:rsidRDefault="00554150" w:rsidP="00554150">
      <w:pPr>
        <w:spacing w:before="0" w:after="0"/>
        <w:ind w:right="1"/>
        <w:rPr>
          <w:rFonts w:cs="Arial"/>
          <w:szCs w:val="20"/>
        </w:rPr>
      </w:pPr>
    </w:p>
    <w:p w14:paraId="064B339E" w14:textId="77777777" w:rsidR="00554150" w:rsidRPr="00554150" w:rsidRDefault="00554150" w:rsidP="00554150">
      <w:pPr>
        <w:spacing w:before="0" w:after="60" w:line="259" w:lineRule="auto"/>
        <w:ind w:right="1"/>
        <w:rPr>
          <w:rFonts w:cs="Arial"/>
          <w:szCs w:val="20"/>
        </w:rPr>
      </w:pPr>
      <w:r w:rsidRPr="00554150">
        <w:rPr>
          <w:rFonts w:cs="Arial"/>
          <w:szCs w:val="20"/>
        </w:rPr>
        <w:t>Während der Phase 2 erfolgt der Betrieb des Feuerwehraufzugs über ein vollständiges Bedientableau oder eine Zehnertastatur im Fahrkorb. Diese Tastatur muss den Abmessungen gemäß EN 81-70:2018 entsprechen und aus Tastern bestehen, die eine sichtbare Rückmeldung zur Bestätigung der Rufannahme geben. Andere Befehlsgeber sind während dieser Phase unwirksam. Bei Fahrkörben mit zwei Zugängen müssen die Befehlsgeber entsprechend den Vorgaben aus Abschnitt 5.8.9 angeordnet sein.</w:t>
      </w:r>
    </w:p>
    <w:p w14:paraId="0E07DB97" w14:textId="77777777" w:rsidR="00554150" w:rsidRPr="00554150" w:rsidRDefault="00554150" w:rsidP="00554150">
      <w:pPr>
        <w:spacing w:before="0" w:after="0"/>
        <w:ind w:right="1"/>
        <w:rPr>
          <w:rFonts w:cs="Arial"/>
          <w:szCs w:val="20"/>
        </w:rPr>
      </w:pPr>
    </w:p>
    <w:p w14:paraId="5E7FEEC0" w14:textId="77777777" w:rsidR="00554150" w:rsidRPr="00554150" w:rsidRDefault="00554150" w:rsidP="00554150">
      <w:pPr>
        <w:spacing w:before="0" w:after="60" w:line="259" w:lineRule="auto"/>
        <w:ind w:right="1"/>
        <w:rPr>
          <w:rFonts w:cs="Arial"/>
          <w:szCs w:val="20"/>
        </w:rPr>
      </w:pPr>
      <w:r w:rsidRPr="00554150">
        <w:rPr>
          <w:rFonts w:cs="Arial"/>
          <w:szCs w:val="20"/>
        </w:rPr>
        <w:t>Zusätzlich zu den regulären Stockwerksanzeigen im Fahrkorb muss eine eindeutige Kennzeichnung der Feuerwehr-Zugangsebene erfolgen. Diese Kennzeichnung ist auf oder neben dem Fahrbefehlsgeber für die Feuerwehr-Zugangsebene anzubringen und erfolgt mittels des in Anhang G dargestellten Brandschutzzeichens.</w:t>
      </w:r>
    </w:p>
    <w:p w14:paraId="6CF733D7" w14:textId="77777777" w:rsidR="00554150" w:rsidRPr="00554150" w:rsidRDefault="00554150" w:rsidP="00554150">
      <w:pPr>
        <w:spacing w:before="0" w:after="0"/>
        <w:ind w:right="1"/>
        <w:rPr>
          <w:rFonts w:cs="Arial"/>
          <w:szCs w:val="20"/>
        </w:rPr>
      </w:pPr>
    </w:p>
    <w:p w14:paraId="628CA754" w14:textId="77777777" w:rsidR="00554150" w:rsidRPr="00554150" w:rsidRDefault="00554150" w:rsidP="00554150">
      <w:pPr>
        <w:spacing w:before="0" w:after="60" w:line="259" w:lineRule="auto"/>
        <w:ind w:right="1"/>
        <w:rPr>
          <w:rFonts w:cs="Arial"/>
          <w:szCs w:val="20"/>
          <w:u w:val="single"/>
        </w:rPr>
      </w:pPr>
      <w:r w:rsidRPr="00554150">
        <w:rPr>
          <w:rFonts w:cs="Arial"/>
          <w:szCs w:val="20"/>
          <w:u w:val="single"/>
        </w:rPr>
        <w:t>Triebwerk und zugehörige Einrichtungen</w:t>
      </w:r>
    </w:p>
    <w:p w14:paraId="48FC34D4" w14:textId="77777777" w:rsidR="00554150" w:rsidRPr="00554150" w:rsidRDefault="00554150" w:rsidP="00554150">
      <w:pPr>
        <w:spacing w:before="0" w:after="60" w:line="259" w:lineRule="auto"/>
        <w:ind w:right="1"/>
        <w:rPr>
          <w:rFonts w:cs="Arial"/>
          <w:szCs w:val="20"/>
        </w:rPr>
      </w:pPr>
      <w:r w:rsidRPr="00554150">
        <w:rPr>
          <w:rFonts w:cs="Arial"/>
          <w:szCs w:val="20"/>
        </w:rPr>
        <w:t>Bereiche, in denen das Triebwerk und seine zugehörigen Einrichtungen untergebracht sind, müssen mindestens die gleiche Feuerwiderstandsfähigkeit aufweisen wie der Schacht. Befinden sich das Triebwerk und die Steuerung außerhalb des Schachts und außerhalb eines Brandabschnitts, muss der Aufstellungsort ebenfalls eine Feuerwiderstandsfähigkeit besitzen, die der der Brandabschnitte entspricht. Zudem müssen alle Verbindungen zwischen den Brandabschnitten, wie elektrische Kabel oder Hydraulikleitungen, gleichermaßen geschützt werden.</w:t>
      </w:r>
    </w:p>
    <w:p w14:paraId="0E8397C3" w14:textId="77777777" w:rsidR="00554150" w:rsidRPr="00554150" w:rsidRDefault="00554150" w:rsidP="00554150">
      <w:pPr>
        <w:spacing w:before="0" w:after="0"/>
        <w:ind w:right="1"/>
        <w:rPr>
          <w:rFonts w:cs="Arial"/>
          <w:szCs w:val="20"/>
        </w:rPr>
      </w:pPr>
    </w:p>
    <w:p w14:paraId="6961D925" w14:textId="77777777" w:rsidR="00554150" w:rsidRPr="00554150" w:rsidRDefault="00554150" w:rsidP="00554150">
      <w:pPr>
        <w:spacing w:before="0" w:after="60" w:line="259" w:lineRule="auto"/>
        <w:ind w:right="1"/>
        <w:rPr>
          <w:rFonts w:cs="Arial"/>
          <w:szCs w:val="20"/>
        </w:rPr>
      </w:pPr>
      <w:r w:rsidRPr="00554150">
        <w:rPr>
          <w:rFonts w:cs="Arial"/>
          <w:szCs w:val="20"/>
        </w:rPr>
        <w:t>Zur besseren Orientierung sollte in der Feuerwehr-Zugangsebene ein Schild angebracht werden, das den Einbauort des Hauptschalters für den Aufzug, des Tableaus für Notfälle und Prüfungen oder des Triebwerksraums ausweist.</w:t>
      </w:r>
    </w:p>
    <w:p w14:paraId="69D46151" w14:textId="77777777" w:rsidR="00554150" w:rsidRPr="00554150" w:rsidRDefault="00554150" w:rsidP="00554150">
      <w:pPr>
        <w:spacing w:before="0" w:after="0"/>
        <w:ind w:right="1"/>
        <w:rPr>
          <w:rFonts w:cs="Arial"/>
          <w:szCs w:val="20"/>
        </w:rPr>
      </w:pPr>
    </w:p>
    <w:p w14:paraId="13A64A74" w14:textId="77777777" w:rsidR="00554150" w:rsidRPr="00554150" w:rsidRDefault="00554150" w:rsidP="00554150">
      <w:pPr>
        <w:spacing w:before="0" w:after="60" w:line="259" w:lineRule="auto"/>
        <w:ind w:right="1"/>
        <w:rPr>
          <w:rFonts w:cs="Arial"/>
          <w:szCs w:val="20"/>
          <w:u w:val="single"/>
        </w:rPr>
      </w:pPr>
      <w:r w:rsidRPr="00554150">
        <w:rPr>
          <w:rFonts w:cs="Arial"/>
          <w:szCs w:val="20"/>
          <w:u w:val="single"/>
        </w:rPr>
        <w:t>Steuerung</w:t>
      </w:r>
    </w:p>
    <w:p w14:paraId="6D82F870" w14:textId="77777777" w:rsidR="00554150" w:rsidRPr="00554150" w:rsidRDefault="00554150" w:rsidP="00554150">
      <w:pPr>
        <w:spacing w:before="0" w:after="60" w:line="259" w:lineRule="auto"/>
        <w:ind w:right="1"/>
        <w:rPr>
          <w:rFonts w:cs="Arial"/>
          <w:szCs w:val="20"/>
        </w:rPr>
      </w:pPr>
      <w:r w:rsidRPr="00554150">
        <w:rPr>
          <w:rFonts w:cs="Arial"/>
          <w:szCs w:val="20"/>
        </w:rPr>
        <w:t xml:space="preserve">Der Feuerwehrschalter muss sich in einem sicheren Bereich auf der Feuerwehr-Zugangsebene befinden. Er ist innerhalb einer horizontalen Entfernung von maximal zwei Metern vom Feuerwehraufzug in einer Höhe zwischen 1,4 und 2,0 Metern über dem Fußboden anzubringen. Zur eindeutigen </w:t>
      </w:r>
      <w:r w:rsidRPr="00554150">
        <w:rPr>
          <w:rFonts w:cs="Arial"/>
          <w:szCs w:val="20"/>
        </w:rPr>
        <w:lastRenderedPageBreak/>
        <w:t>Kennzeichnung ist er mit dem Brandschutzzeichen für Feuerwehraufzüge gemäß Anhang G zu versehen, und der zugeordnete Aufzug muss klar erkennbar sein.</w:t>
      </w:r>
    </w:p>
    <w:p w14:paraId="5481D8A6" w14:textId="77777777" w:rsidR="00554150" w:rsidRPr="00554150" w:rsidRDefault="00554150" w:rsidP="00554150">
      <w:pPr>
        <w:spacing w:before="0" w:after="0"/>
        <w:ind w:right="1"/>
        <w:rPr>
          <w:rFonts w:cs="Arial"/>
          <w:szCs w:val="20"/>
        </w:rPr>
      </w:pPr>
    </w:p>
    <w:p w14:paraId="14612ACE" w14:textId="77777777" w:rsidR="00554150" w:rsidRPr="00554150" w:rsidRDefault="00554150" w:rsidP="00554150">
      <w:pPr>
        <w:spacing w:before="0" w:after="60" w:line="259" w:lineRule="auto"/>
        <w:ind w:right="1"/>
        <w:rPr>
          <w:rFonts w:cs="Arial"/>
          <w:szCs w:val="20"/>
        </w:rPr>
      </w:pPr>
      <w:r w:rsidRPr="00554150">
        <w:rPr>
          <w:rFonts w:cs="Arial"/>
          <w:szCs w:val="20"/>
        </w:rPr>
        <w:t>Die Betätigung des Feuerwehrschalters erfolgt mit einem Entriegelungsschlüssel, der dem Entriegelungs-Dreikant nach EN 81-20:2020, 5.3.9.3, entspricht. Andere Schlüssel sind nur dann zulässig, wenn zusätzlich ein Schlüsselschalter im Fahrkorb vorhanden ist. Die Betriebsstellungen des Schalters müssen bistabil sein, klar mit „1“ und „0“ gekennzeichnet werden und eine eindeutige Sichtbarkeit der Schaltstellung gewährleisten. In der Stellung „1“ ist der Feuerwehrbetrieb aktiviert.</w:t>
      </w:r>
    </w:p>
    <w:p w14:paraId="6EB3D3C9" w14:textId="77777777" w:rsidR="00554150" w:rsidRPr="00554150" w:rsidRDefault="00554150" w:rsidP="00554150">
      <w:pPr>
        <w:spacing w:before="0" w:after="0"/>
        <w:ind w:right="1"/>
        <w:rPr>
          <w:rFonts w:cs="Arial"/>
          <w:szCs w:val="20"/>
        </w:rPr>
      </w:pPr>
    </w:p>
    <w:p w14:paraId="03D0B3A5" w14:textId="77777777" w:rsidR="00554150" w:rsidRPr="00554150" w:rsidRDefault="00554150" w:rsidP="00554150">
      <w:pPr>
        <w:spacing w:before="0" w:after="60" w:line="259" w:lineRule="auto"/>
        <w:ind w:right="1"/>
        <w:rPr>
          <w:rFonts w:cs="Arial"/>
          <w:szCs w:val="20"/>
        </w:rPr>
      </w:pPr>
      <w:r w:rsidRPr="00554150">
        <w:rPr>
          <w:rFonts w:cs="Arial"/>
          <w:szCs w:val="20"/>
        </w:rPr>
        <w:t>Ein zusätzlicher Steuerbefehl von außerhalb darf ausschließlich dazu verwendet werden, den Feuerwehraufzug automatisch zur Feuerwehr-Zugangsebene zu schicken und ihn dort mit geöffneten Türen zu halten. Der Feuerwehrschalter muss weiterhin in der Stellung „1“ bleiben, um die Phase 1 abzuschließen. Der Feuerwehrbetrieb erfolgt in zwei Phasen, deren Funktionen in 5.8.7 (Phase 1) und 5.8.8 (Phase 2) beschrieben sind.</w:t>
      </w:r>
    </w:p>
    <w:p w14:paraId="78886A86" w14:textId="77777777" w:rsidR="00554150" w:rsidRPr="00554150" w:rsidRDefault="00554150" w:rsidP="00554150">
      <w:pPr>
        <w:spacing w:before="0" w:after="0"/>
        <w:ind w:right="1"/>
        <w:rPr>
          <w:rFonts w:cs="Arial"/>
          <w:szCs w:val="20"/>
        </w:rPr>
      </w:pPr>
    </w:p>
    <w:p w14:paraId="246B8F9E" w14:textId="77777777" w:rsidR="00554150" w:rsidRPr="00554150" w:rsidRDefault="00554150" w:rsidP="00554150">
      <w:pPr>
        <w:spacing w:before="0" w:after="60" w:line="259" w:lineRule="auto"/>
        <w:ind w:right="1"/>
        <w:rPr>
          <w:rFonts w:cs="Arial"/>
          <w:szCs w:val="20"/>
        </w:rPr>
      </w:pPr>
      <w:r w:rsidRPr="00554150">
        <w:rPr>
          <w:rFonts w:cs="Arial"/>
          <w:szCs w:val="20"/>
        </w:rPr>
        <w:t>Nach der Aktivierung des Feuerwehrschalters bleiben alle elektrischen und mechanischen Sicherheitseinrichtungen des Aufzugs in Betrieb, mit Ausnahme der Türumsteuerung, die in den Phasen 1 und 2 gesondert behandelt wird. Der Feuerwehrschalter darf weder eine elektrische Sicherheitseinrichtung noch die Inspektionssteuerung oder die elektrische Rückholsteuerung gemäß EN 81-20:2020 deaktivieren.</w:t>
      </w:r>
    </w:p>
    <w:p w14:paraId="4D715A78" w14:textId="77777777" w:rsidR="00554150" w:rsidRPr="00554150" w:rsidRDefault="00554150" w:rsidP="00554150">
      <w:pPr>
        <w:spacing w:before="0" w:after="0"/>
        <w:ind w:right="1"/>
        <w:rPr>
          <w:rFonts w:cs="Arial"/>
          <w:szCs w:val="20"/>
        </w:rPr>
      </w:pPr>
    </w:p>
    <w:p w14:paraId="10A87EAB" w14:textId="77777777" w:rsidR="00554150" w:rsidRPr="00554150" w:rsidRDefault="00554150" w:rsidP="00554150">
      <w:pPr>
        <w:spacing w:before="0" w:after="60" w:line="259" w:lineRule="auto"/>
        <w:ind w:right="1"/>
        <w:rPr>
          <w:rFonts w:cs="Arial"/>
          <w:szCs w:val="20"/>
        </w:rPr>
      </w:pPr>
      <w:r w:rsidRPr="00554150">
        <w:rPr>
          <w:rFonts w:cs="Arial"/>
          <w:szCs w:val="20"/>
        </w:rPr>
        <w:t>Während des Feuerwehrbetriebs darf die Funktion des Aufzugs nicht durch elektrische Fehler in der Außenrufsteuerung oder anderen Komponenten der Aufzugssteuerung, die sich außerhalb des Schachts oder der Aufstellungsorte von Triebwerk und Steuerung befinden, beeinträchtigt werden. Zudem dürfen elektrische Fehler in anderen Aufzügen einer Gruppe, zu der der Feuerwehraufzug gehört, dessen Betrieb nicht negativ beeinflussen.</w:t>
      </w:r>
    </w:p>
    <w:p w14:paraId="2B102E21" w14:textId="77777777" w:rsidR="00554150" w:rsidRPr="00554150" w:rsidRDefault="00554150" w:rsidP="00554150">
      <w:pPr>
        <w:spacing w:before="0" w:after="0"/>
        <w:ind w:right="1"/>
        <w:rPr>
          <w:rFonts w:cs="Arial"/>
          <w:szCs w:val="20"/>
        </w:rPr>
      </w:pPr>
    </w:p>
    <w:p w14:paraId="26C670D2" w14:textId="77777777" w:rsidR="00554150" w:rsidRPr="00554150" w:rsidRDefault="00554150" w:rsidP="00554150">
      <w:pPr>
        <w:spacing w:before="0" w:after="60" w:line="259" w:lineRule="auto"/>
        <w:ind w:right="1"/>
        <w:rPr>
          <w:rFonts w:cs="Arial"/>
          <w:szCs w:val="20"/>
          <w:u w:val="single"/>
        </w:rPr>
      </w:pPr>
      <w:r w:rsidRPr="00554150">
        <w:rPr>
          <w:rFonts w:cs="Arial"/>
          <w:szCs w:val="20"/>
          <w:u w:val="single"/>
        </w:rPr>
        <w:t>Schnittstelle Feuerwehrschalter &gt; Aufzugssteuerung</w:t>
      </w:r>
    </w:p>
    <w:p w14:paraId="25E2F10C" w14:textId="77777777" w:rsidR="00554150" w:rsidRPr="00554150" w:rsidRDefault="00554150" w:rsidP="00554150">
      <w:pPr>
        <w:spacing w:before="0" w:after="60" w:line="259" w:lineRule="auto"/>
        <w:ind w:right="1"/>
        <w:rPr>
          <w:rFonts w:cs="Arial"/>
          <w:szCs w:val="20"/>
        </w:rPr>
      </w:pPr>
      <w:r w:rsidRPr="00554150">
        <w:rPr>
          <w:rFonts w:cs="Arial"/>
          <w:szCs w:val="20"/>
        </w:rPr>
        <w:t>Befindet sich der Aufzug im Normalbetrieb, muss eine Unterbrechung der Verbindung an der Schnittstelle des Feuerwehrschalters mit der Aufzugssteuerung automatisch die Phase 1 einleiten. Ist der Aufzug bereits im Feuerwehrbetrieb, darf eine solche Unterbrechung hingegen keine Änderung des Betriebsmodus bewirken.</w:t>
      </w:r>
    </w:p>
    <w:p w14:paraId="0E461B26" w14:textId="77777777" w:rsidR="00554150" w:rsidRPr="00554150" w:rsidRDefault="00554150" w:rsidP="00554150">
      <w:pPr>
        <w:spacing w:before="0" w:after="0"/>
        <w:ind w:right="1"/>
        <w:rPr>
          <w:rFonts w:cs="Arial"/>
          <w:szCs w:val="20"/>
        </w:rPr>
      </w:pPr>
    </w:p>
    <w:p w14:paraId="328C46B7" w14:textId="77777777" w:rsidR="00554150" w:rsidRPr="00554150" w:rsidRDefault="00554150" w:rsidP="00554150">
      <w:pPr>
        <w:spacing w:before="0" w:after="60" w:line="259" w:lineRule="auto"/>
        <w:ind w:right="1"/>
        <w:rPr>
          <w:rFonts w:cs="Arial"/>
          <w:szCs w:val="20"/>
        </w:rPr>
      </w:pPr>
      <w:r w:rsidRPr="00554150">
        <w:rPr>
          <w:rFonts w:cs="Arial"/>
          <w:szCs w:val="20"/>
        </w:rPr>
        <w:t>Wird die Verbindung der Schnittstelle des Schlüsselschalters im Fahrkorb mit der Aufzugssteuerung unterbrochen, muss sich der Betriebsmodus in einen Zustand ändern, der der Stellung „1“ des Schlüsselschalters im Fahrkorb entspricht.</w:t>
      </w:r>
    </w:p>
    <w:p w14:paraId="4A81A003" w14:textId="77777777" w:rsidR="00554150" w:rsidRPr="00BE043B" w:rsidRDefault="00554150" w:rsidP="00EB5B69">
      <w:pPr>
        <w:spacing w:before="0" w:after="0"/>
        <w:ind w:right="1"/>
        <w:rPr>
          <w:rFonts w:cs="Arial"/>
          <w:szCs w:val="20"/>
        </w:rPr>
      </w:pPr>
    </w:p>
    <w:p w14:paraId="69E48282" w14:textId="77777777" w:rsidR="00320C83" w:rsidRPr="003554DE" w:rsidRDefault="007252EB" w:rsidP="003554DE">
      <w:bookmarkStart w:id="1279" w:name="BM_37842e247865c41ed96e6e46f108c6ad"/>
      <w:pPr>
        <w:pStyle w:val="berschrift1"/>
      </w:pPr>
      <w:r>
        <w:rPr>
          <w:rFonts w:ascii="Arial" w:hAnsi="Arial" w:eastAsia="Arial"/>
          <w:b/>
          <w:i w:val="0"/>
          <w:color w:val="1F4E79"/>
          <w:sz w:val="30"/>
        </w:rPr>
        <w:lastRenderedPageBreak/>
        <w:t>GBU-Maßnahmen</w:t>
      </w:r>
      <w:bookmarkEnd w:id="1279"/>
    </w:p>
    <w:p>
      <w:pPr>
        <w:pStyle w:val="LVBibliothekMetadaten"/>
      </w:pPr>
      <w:r>
        <w:t>Struktur 19  |  Typ Kategorie  |  Bibliotheks-ID LV_KAP_19_GBU_MASSNAHMEN</w:t>
      </w:r>
    </w:p>
    <w:p w14:paraId="7E6F92E2" w14:textId="77777777" w:rsidR="00320C83" w:rsidRPr="00BE043B" w:rsidRDefault="00CB244D" w:rsidP="003554DE">
      <w:bookmarkStart w:id="1280" w:name="BM_e11a81bb124c95c92abe29d52d3a12fd"/>
      <w:pPr>
        <w:pStyle w:val="berschrift2"/>
      </w:pPr>
      <w:r w:rsidRPr="00CB244D">
        <w:rPr>
          <w:rFonts w:ascii="Arial" w:hAnsi="Arial" w:eastAsia="Arial"/>
          <w:b/>
          <w:i w:val="0"/>
          <w:color w:val="1B3755"/>
          <w:sz w:val="24"/>
        </w:rPr>
        <w:t>Ausreichender Schutz gegen Absturz vom Fahrkorbdach</w:t>
      </w:r>
      <w:bookmarkEnd w:id="1280"/>
    </w:p>
    <w:p>
      <w:pPr>
        <w:pStyle w:val="LVBibliothekMetadaten"/>
      </w:pPr>
      <w:r>
        <w:t>Struktur 19.01  |  Typ Baustein  |  Bibliotheks-ID LV_19_01_AUSREICHENDER_SCHUTZ_GEGEN_ABSTURZ_VOM_FAH</w:t>
      </w:r>
    </w:p>
    <w:p w14:paraId="1962EA41" w14:textId="77777777" w:rsidR="003554DE" w:rsidRDefault="003554DE" w:rsidP="00B466F9">
      <w:pPr>
        <w:spacing w:before="0" w:after="60" w:line="259" w:lineRule="auto"/>
      </w:pPr>
      <w:r>
        <w:rPr>
          <w:lang w:eastAsia="de-DE" w:bidi="de-DE"/>
        </w:rPr>
        <w:t>Einbau einer ausreichend hohen Umwehrung auf dem Fahrkorbdach, ggf. Erhöhung der vorhandenen Umwehrung nach EN 81-20: 2014, 5.4.7</w:t>
      </w:r>
      <w:r>
        <w:t xml:space="preserve"> </w:t>
      </w:r>
    </w:p>
    <w:p w14:paraId="02C186B9" w14:textId="77777777" w:rsidR="00E407F6" w:rsidRDefault="00E407F6" w:rsidP="00EB5B69">
      <w:pPr>
        <w:spacing w:after="0" w:before="0"/>
        <w:ind w:right="1"/>
        <w:rPr>
          <w:rFonts w:cs="Arial"/>
          <w:szCs w:val="20"/>
        </w:rPr>
      </w:pPr>
    </w:p>
    <w:p w14:paraId="555A2925" w14:textId="77777777" w:rsidR="00A014F9" w:rsidRPr="00A014F9" w:rsidRDefault="00A014F9" w:rsidP="00A014F9">
      <w:bookmarkStart w:id="1281" w:name="BM_38844762e5bd2c56d52ee7fc0baaceca"/>
      <w:pPr>
        <w:pStyle w:val="berschrift2"/>
      </w:pPr>
      <w:r w:rsidRPr="00A014F9">
        <w:rPr>
          <w:rFonts w:ascii="Arial" w:hAnsi="Arial" w:eastAsia="Arial"/>
          <w:b/>
          <w:i w:val="0"/>
          <w:color w:val="1B3755"/>
          <w:sz w:val="24"/>
        </w:rPr>
        <w:t xml:space="preserve">Schutzeinrichtungen an Fahrkorb- und Schachttür (Lichtvorhang) </w:t>
      </w:r>
      <w:bookmarkEnd w:id="1281"/>
    </w:p>
    <w:p>
      <w:pPr>
        <w:pStyle w:val="LVBibliothekMetadaten"/>
      </w:pPr>
      <w:r>
        <w:t>Struktur 19.02  |  Typ Baustein  |  Bibliotheks-ID LV_19_02_SCHUTZEINRICHTUNGEN_AN_FAHRKORB_UND_SCHACH</w:t>
      </w:r>
    </w:p>
    <w:p w14:paraId="7EE94449" w14:textId="77777777" w:rsidR="00A014F9" w:rsidRDefault="00A014F9" w:rsidP="00A014F9">
      <w:pPr>
        <w:spacing w:after="60" w:before="0" w:line="259" w:lineRule="auto"/>
        <w:ind w:right="1"/>
        <w:rPr>
          <w:rFonts w:cs="Arial"/>
          <w:szCs w:val="20"/>
        </w:rPr>
      </w:pPr>
      <w:r w:rsidRPr="00A014F9">
        <w:rPr>
          <w:rFonts w:cs="Arial"/>
          <w:szCs w:val="20"/>
        </w:rPr>
        <w:t>Einbau eines Lichtvorhangs nach EN 81-20: 2014, 5.3.6.2.2.1 b)</w:t>
      </w:r>
    </w:p>
    <w:p w14:paraId="55ED9F2D" w14:textId="77777777" w:rsidR="00A014F9" w:rsidRDefault="00A014F9" w:rsidP="00EB5B69">
      <w:pPr>
        <w:spacing w:after="0" w:before="0"/>
        <w:ind w:right="1"/>
        <w:rPr>
          <w:rFonts w:cs="Arial"/>
          <w:szCs w:val="20"/>
        </w:rPr>
      </w:pPr>
    </w:p>
    <w:p w14:paraId="18006887" w14:textId="77777777" w:rsidR="001B4481" w:rsidRPr="001B4481" w:rsidRDefault="001B4481" w:rsidP="001B4481">
      <w:bookmarkStart w:id="1282" w:name="BM_f31f360651fabfae38d688b97e84e65d"/>
      <w:pPr>
        <w:pStyle w:val="berschrift2"/>
      </w:pPr>
      <w:r w:rsidRPr="001B4481">
        <w:rPr>
          <w:rFonts w:ascii="Arial" w:hAnsi="Arial" w:eastAsia="Arial"/>
          <w:b/>
          <w:i w:val="0"/>
          <w:color w:val="1B3755"/>
          <w:sz w:val="24"/>
        </w:rPr>
        <w:t xml:space="preserve">Not-Licht auf dem Fahrkorb </w:t>
      </w:r>
      <w:bookmarkEnd w:id="1282"/>
    </w:p>
    <w:p>
      <w:pPr>
        <w:pStyle w:val="LVBibliothekMetadaten"/>
      </w:pPr>
      <w:r>
        <w:t>Struktur 19.03  |  Typ Baustein  |  Bibliotheks-ID LV_19_03_NOT_LICHT_AUF_DEM_FAHRKORB</w:t>
      </w:r>
    </w:p>
    <w:p w14:paraId="62B6BB16" w14:textId="77777777" w:rsidR="003554DE" w:rsidRDefault="001B4481" w:rsidP="00B466F9">
      <w:pPr>
        <w:spacing w:before="0" w:after="60" w:line="259" w:lineRule="auto"/>
      </w:pPr>
      <w:r w:rsidRPr="001B4481">
        <w:t>Einbau einer Not-Beleuchtung auf dem Fahrkorb nach EN 81-20: 2014, 5.4.10.4</w:t>
      </w:r>
    </w:p>
    <w:p w14:paraId="1734361A" w14:textId="77777777" w:rsidR="002C735C" w:rsidRDefault="002C735C" w:rsidP="001B4481">
      <w:pPr>
        <w:spacing w:after="0" w:before="0"/>
        <w:ind w:right="1"/>
        <w:rPr>
          <w:rFonts w:cs="Arial"/>
          <w:szCs w:val="20"/>
        </w:rPr>
      </w:pPr>
    </w:p>
    <w:p w14:paraId="490C47A1" w14:textId="77777777" w:rsidR="002C735C" w:rsidRPr="002C735C" w:rsidRDefault="002C735C" w:rsidP="002C735C">
      <w:bookmarkStart w:id="1283" w:name="BM_6215bdbc50b57a73e7c5351974c04c1a"/>
      <w:pPr>
        <w:pStyle w:val="berschrift2"/>
      </w:pPr>
      <w:r w:rsidRPr="002C735C">
        <w:rPr>
          <w:rFonts w:ascii="Arial" w:hAnsi="Arial" w:eastAsia="Arial"/>
          <w:b/>
          <w:i w:val="0"/>
          <w:color w:val="1B3755"/>
          <w:sz w:val="24"/>
        </w:rPr>
        <w:t xml:space="preserve">Ausreichende Schachtbeleuchtung </w:t>
      </w:r>
      <w:bookmarkEnd w:id="1283"/>
    </w:p>
    <w:p>
      <w:pPr>
        <w:pStyle w:val="LVBibliothekMetadaten"/>
      </w:pPr>
      <w:r>
        <w:t>Struktur 19.04  |  Typ Baustein  |  Bibliotheks-ID LV_19_04_AUSREICHENDE_SCHACHTBELEUCHTUNG</w:t>
      </w:r>
    </w:p>
    <w:p w14:paraId="7724D090" w14:textId="77777777" w:rsidR="002C735C" w:rsidRDefault="002C735C" w:rsidP="00B466F9">
      <w:pPr>
        <w:spacing w:before="0" w:after="60" w:line="259" w:lineRule="auto"/>
      </w:pPr>
      <w:r w:rsidRPr="002C735C">
        <w:t>Einbau einer Schachtbeleuchtung nach EN 81-20: 2014, 5.2.1.4.1</w:t>
      </w:r>
    </w:p>
    <w:p w14:paraId="5A6225CA" w14:textId="77777777" w:rsidR="003554DE" w:rsidRDefault="003554DE" w:rsidP="00EB5B69">
      <w:pPr>
        <w:spacing w:after="0" w:before="0"/>
        <w:ind w:right="1"/>
        <w:rPr>
          <w:rFonts w:cs="Arial"/>
          <w:szCs w:val="20"/>
        </w:rPr>
      </w:pPr>
    </w:p>
    <w:p w14:paraId="02508B6E" w14:textId="77777777" w:rsidR="00AD4C0E" w:rsidRDefault="00524848" w:rsidP="00AD4C0E">
      <w:bookmarkStart w:id="1284" w:name="BM_ef4558f7eace582896d0c0ece81c6124"/>
      <w:pPr>
        <w:pStyle w:val="berschrift2"/>
      </w:pPr>
      <w:r>
        <w:rPr>
          <w:rFonts w:ascii="Arial" w:hAnsi="Arial" w:eastAsia="Arial"/>
          <w:b/>
          <w:i w:val="0"/>
          <w:color w:val="1B3755"/>
          <w:sz w:val="24"/>
        </w:rPr>
        <w:t xml:space="preserve">Sicherer Zugang zur Schachtgrube </w:t>
      </w:r>
      <w:bookmarkEnd w:id="1284"/>
    </w:p>
    <w:p>
      <w:pPr>
        <w:pStyle w:val="LVBibliothekMetadaten"/>
      </w:pPr>
      <w:r>
        <w:t>Struktur 19.05  |  Typ Baustein  |  Bibliotheks-ID LV_19_05_SICHERER_ZUGANG_ZUR_SCHACHTGRUBE</w:t>
      </w:r>
    </w:p>
    <w:p w14:paraId="6701B4A7" w14:textId="77777777" w:rsidR="00524848" w:rsidRDefault="00524848" w:rsidP="00B466F9">
      <w:pPr>
        <w:spacing w:before="0" w:after="60" w:line="259" w:lineRule="auto"/>
      </w:pPr>
      <w:r>
        <w:t>(Schachtgrube &gt; 2,5m --&gt; Revisionstür / sonst: ständig leicht erreichbare Einrichtung (Grubenleiter)</w:t>
      </w:r>
    </w:p>
    <w:p w14:paraId="477C65A1" w14:textId="77777777" w:rsidR="00AD4C0E" w:rsidRDefault="00AD4C0E" w:rsidP="00B466F9">
      <w:pPr>
        <w:spacing w:before="0" w:after="60" w:line="259" w:lineRule="auto"/>
      </w:pPr>
      <w:r w:rsidRPr="00AD4C0E">
        <w:t>Einbau einer Einrichtung zur Ermöglichung des sicheren Zugangs zur Schachtgrube nach EN 81</w:t>
      </w:r>
      <w:r>
        <w:t>-</w:t>
      </w:r>
      <w:r w:rsidRPr="00AD4C0E">
        <w:t>20: 2014, 5.2.2.4.</w:t>
      </w:r>
    </w:p>
    <w:p w14:paraId="0A539EBE" w14:textId="77777777" w:rsidR="00B466F9" w:rsidRDefault="00B466F9" w:rsidP="00AD4C0E">
      <w:pPr>
        <w:spacing w:before="0" w:after="0"/>
      </w:pPr>
    </w:p>
    <w:p w14:paraId="44FD9CEA" w14:textId="77777777" w:rsidR="009C11BB" w:rsidRDefault="009C11BB" w:rsidP="009C11BB">
      <w:bookmarkStart w:id="1285" w:name="BM_65d14927a6077610ded19285514b93ec"/>
      <w:pPr>
        <w:pStyle w:val="berschrift2"/>
      </w:pPr>
      <w:r>
        <w:rPr>
          <w:rFonts w:ascii="Arial" w:hAnsi="Arial" w:eastAsia="Arial"/>
          <w:b/>
          <w:i w:val="0"/>
          <w:color w:val="1B3755"/>
          <w:sz w:val="24"/>
        </w:rPr>
        <w:t xml:space="preserve">Sicherer Zugang aus dem Triebwerks- und Rollenraum (Panikschloss) </w:t>
      </w:r>
      <w:bookmarkEnd w:id="1285"/>
    </w:p>
    <w:p>
      <w:pPr>
        <w:pStyle w:val="LVBibliothekMetadaten"/>
      </w:pPr>
      <w:r>
        <w:t>Struktur 19.06  |  Typ Baustein  |  Bibliotheks-ID LV_19_06_SICHERER_ZUGANG_AUS_DEM_TRIEBWERKS_UND_ROL</w:t>
      </w:r>
    </w:p>
    <w:p w14:paraId="50799832" w14:textId="77777777" w:rsidR="009C11BB" w:rsidRDefault="009C11BB" w:rsidP="009C11BB">
      <w:pPr>
        <w:spacing w:before="0" w:after="60" w:line="259" w:lineRule="auto"/>
      </w:pPr>
      <w:r>
        <w:t>Einbau sicherer Zugänge zum Triebwerks- und Rollenraum (Panikschloss) nach EN 81-20: 2014, 5.2.2 und 5.2.3</w:t>
      </w:r>
    </w:p>
    <w:p w14:paraId="63D0922D" w14:textId="77777777" w:rsidR="009C11BB" w:rsidRDefault="009C11BB" w:rsidP="00AD4C0E">
      <w:pPr>
        <w:spacing w:before="0" w:after="0"/>
      </w:pPr>
    </w:p>
    <w:p w14:paraId="5384A449" w14:textId="77777777" w:rsidR="00B466F9" w:rsidRDefault="00B466F9" w:rsidP="00B466F9">
      <w:bookmarkStart w:id="1286" w:name="BM_b744daaf66e69844f2a8a13bb50c2f9c"/>
      <w:pPr>
        <w:pStyle w:val="berschrift2"/>
      </w:pPr>
      <w:r>
        <w:rPr>
          <w:rFonts w:ascii="Arial" w:hAnsi="Arial" w:eastAsia="Arial"/>
          <w:b/>
          <w:i w:val="0"/>
          <w:color w:val="1B3755"/>
          <w:sz w:val="24"/>
        </w:rPr>
        <w:t xml:space="preserve">Fahrkorb- und Schachttüren mit Glaseinsatz </w:t>
      </w:r>
      <w:bookmarkEnd w:id="1286"/>
    </w:p>
    <w:p>
      <w:pPr>
        <w:pStyle w:val="LVBibliothekMetadaten"/>
      </w:pPr>
      <w:r>
        <w:t>Struktur 19.07  |  Typ Baustein  |  Bibliotheks-ID LV_19_07_FAHRKORB_UND_SCHACHTTUREN_MIT_GLASEINSATZ</w:t>
      </w:r>
    </w:p>
    <w:p w14:paraId="229F597E" w14:textId="77777777" w:rsidR="00B466F9" w:rsidRDefault="00B466F9" w:rsidP="00B466F9">
      <w:pPr>
        <w:spacing w:before="0" w:after="60" w:line="259" w:lineRule="auto"/>
      </w:pPr>
      <w:r>
        <w:t>Einbau von Glas (Austausch der Glaseinsätze in den Türen) nach EN 81-20: 2014, 5.3.6.2.2 g, h</w:t>
      </w:r>
    </w:p>
    <w:p w14:paraId="5638E980" w14:textId="77777777" w:rsidR="003554DE" w:rsidRDefault="003554DE" w:rsidP="00EB5B69">
      <w:pPr>
        <w:spacing w:after="0" w:before="0"/>
        <w:ind w:right="1"/>
        <w:rPr>
          <w:rFonts w:cs="Arial"/>
          <w:szCs w:val="20"/>
        </w:rPr>
      </w:pPr>
    </w:p>
    <w:p w14:paraId="6062AC37" w14:textId="77777777" w:rsidR="009108E5" w:rsidRPr="009108E5" w:rsidRDefault="009108E5" w:rsidP="009108E5">
      <w:bookmarkStart w:id="1287" w:name="BM_1bc403c8dc80090c49ebf69992d835a8"/>
      <w:pPr>
        <w:pStyle w:val="berschrift2"/>
      </w:pPr>
      <w:r w:rsidRPr="009108E5">
        <w:rPr>
          <w:rFonts w:ascii="Arial" w:hAnsi="Arial" w:eastAsia="Arial"/>
          <w:b/>
          <w:i w:val="0"/>
          <w:color w:val="1B3755"/>
          <w:sz w:val="24"/>
        </w:rPr>
        <w:t xml:space="preserve">Ausreichender Schutz gegen Einziehen von Kinderhänden bei Türen aus Glas </w:t>
      </w:r>
      <w:bookmarkEnd w:id="1287"/>
    </w:p>
    <w:p>
      <w:pPr>
        <w:pStyle w:val="LVBibliothekMetadaten"/>
      </w:pPr>
      <w:r>
        <w:t>Struktur 19.08  |  Typ Baustein  |  Bibliotheks-ID LV_19_08_AUSREICHENDER_SCHUTZ_GEGEN_EINZIEHEN_VON_K</w:t>
      </w:r>
    </w:p>
    <w:p w14:paraId="44759638" w14:textId="77777777" w:rsidR="009108E5" w:rsidRDefault="009108E5" w:rsidP="009108E5">
      <w:pPr>
        <w:spacing w:before="0" w:after="60" w:line="259" w:lineRule="auto"/>
      </w:pPr>
      <w:r w:rsidRPr="009108E5">
        <w:t>Einbau einer Schutzmaßnahme nach EN 81-20:2014, 5.3.6.2.2.1</w:t>
      </w:r>
    </w:p>
    <w:p w14:paraId="6E10ACD2" w14:textId="77777777" w:rsidR="009108E5" w:rsidRDefault="009108E5" w:rsidP="00EB5B69">
      <w:pPr>
        <w:spacing w:after="0" w:before="0"/>
        <w:ind w:right="1"/>
        <w:rPr>
          <w:rFonts w:cs="Arial"/>
          <w:szCs w:val="20"/>
        </w:rPr>
      </w:pPr>
    </w:p>
    <w:p w14:paraId="10C2E343" w14:textId="77777777" w:rsidR="00C64B15" w:rsidRPr="00C64B15" w:rsidRDefault="00C64B15" w:rsidP="00C64B15">
      <w:bookmarkStart w:id="1288" w:name="BM_27f603b01e61cdba784e953ee37c8c40"/>
      <w:pPr>
        <w:pStyle w:val="berschrift2"/>
      </w:pPr>
      <w:r w:rsidRPr="00C64B15">
        <w:rPr>
          <w:rFonts w:ascii="Arial" w:hAnsi="Arial" w:eastAsia="Arial"/>
          <w:b/>
          <w:i w:val="0"/>
          <w:color w:val="1B3755"/>
          <w:sz w:val="24"/>
        </w:rPr>
        <w:t xml:space="preserve">Kennzeichnung der Schutzräume im Schachtkopf und in der Schachtgrube </w:t>
      </w:r>
      <w:bookmarkEnd w:id="1288"/>
    </w:p>
    <w:p>
      <w:pPr>
        <w:pStyle w:val="LVBibliothekMetadaten"/>
      </w:pPr>
      <w:r>
        <w:t>Struktur 19.09  |  Typ Baustein  |  Bibliotheks-ID LV_19_09_KENNZEICHNUNG_DER_SCHUTZRAUME_IM_SCHACHTKO</w:t>
      </w:r>
    </w:p>
    <w:p w14:paraId="1F953544" w14:textId="77777777" w:rsidR="00C64B15" w:rsidRDefault="00C64B15" w:rsidP="00B466F9">
      <w:pPr>
        <w:spacing w:before="0" w:after="60" w:line="259" w:lineRule="auto"/>
      </w:pPr>
      <w:r w:rsidRPr="00C64B15">
        <w:t>Anbringen eines Warnhinweis auf dem Fahrkorbdach und in der Schachtgrube nach DIN EN 81-20: 2014, 5.2.5.7 Tabelle 3 und 5.2.5.8 Tabelle 4.</w:t>
      </w:r>
    </w:p>
    <w:p w14:paraId="3A2946D3" w14:textId="77777777" w:rsidR="00D3784A" w:rsidRDefault="00D3784A" w:rsidP="00D3784A">
      <w:bookmarkStart w:id="1289" w:name="BM_159774cb36414e02676258b5501c3619"/>
      <w:pPr>
        <w:pStyle w:val="berschrift2"/>
      </w:pPr>
      <w:r>
        <w:rPr>
          <w:rFonts w:ascii="Arial" w:hAnsi="Arial" w:eastAsia="Arial"/>
          <w:b/>
          <w:i w:val="0"/>
          <w:color w:val="1B3755"/>
          <w:sz w:val="24"/>
        </w:rPr>
        <w:t xml:space="preserve">Hinweise zum sicheren Betrieb, zur Not-Befreiung und zur Instandhaltung des Aufzugs </w:t>
      </w:r>
      <w:bookmarkEnd w:id="1289"/>
    </w:p>
    <w:p>
      <w:pPr>
        <w:pStyle w:val="LVBibliothekMetadaten"/>
      </w:pPr>
      <w:r>
        <w:t>Struktur 19.10  |  Typ Baustein  |  Bibliotheks-ID LV_19_10_HINWEISE_ZUM_SICHEREN_BETRIEB_ZUR_NOT_BEFR</w:t>
      </w:r>
    </w:p>
    <w:p w14:paraId="5C8ECD50" w14:textId="77777777" w:rsidR="00D3784A" w:rsidRDefault="00D3784A" w:rsidP="00D3784A">
      <w:pPr>
        <w:spacing w:before="0" w:after="60" w:line="259" w:lineRule="auto"/>
      </w:pPr>
      <w:r>
        <w:t>Bereitstellung der erforderlichen Hinweise, Kennzeichnungen und Betriebsanleitungen nach EN 81-20:2014, 5.2.4, 5.2.6.2, 5.9.3 und 7</w:t>
      </w:r>
    </w:p>
    <w:p w14:paraId="6D676CE5" w14:textId="77777777" w:rsidR="00C64B15" w:rsidRDefault="00C64B15" w:rsidP="00C64B15">
      <w:pPr>
        <w:spacing w:after="0" w:before="0"/>
        <w:ind w:right="1"/>
        <w:rPr>
          <w:rFonts w:cs="Arial"/>
          <w:szCs w:val="20"/>
        </w:rPr>
      </w:pPr>
    </w:p>
    <w:p w14:paraId="33C9908B" w14:textId="77777777" w:rsidR="00546142" w:rsidRPr="00546142" w:rsidRDefault="00546142" w:rsidP="00546142">
      <w:bookmarkStart w:id="1290" w:name="BM_46c7b1ea2b7162d3ff3a53c6c05ac8c0"/>
      <w:pPr>
        <w:pStyle w:val="berschrift2"/>
      </w:pPr>
      <w:r w:rsidRPr="00546142">
        <w:rPr>
          <w:rFonts w:ascii="Arial" w:hAnsi="Arial" w:eastAsia="Arial"/>
          <w:b/>
          <w:i w:val="0"/>
          <w:color w:val="1B3755"/>
          <w:sz w:val="24"/>
        </w:rPr>
        <w:t xml:space="preserve">Schutz gegen das Herausspringen von Seilen/Ketten aus Rollen oder Kettenrädern </w:t>
      </w:r>
      <w:bookmarkEnd w:id="1290"/>
    </w:p>
    <w:p>
      <w:pPr>
        <w:pStyle w:val="LVBibliothekMetadaten"/>
      </w:pPr>
      <w:r>
        <w:t>Struktur 19.11  |  Typ Baustein  |  Bibliotheks-ID LV_19_11_SCHUTZ_GEGEN_DAS_HERAUSSPRINGEN_VON_SEILEN</w:t>
      </w:r>
    </w:p>
    <w:p w14:paraId="56BAE801" w14:textId="77777777" w:rsidR="00C64B15" w:rsidRDefault="00546142" w:rsidP="00546142">
      <w:pPr>
        <w:spacing w:after="60" w:before="0" w:line="259" w:lineRule="auto"/>
        <w:ind w:right="1"/>
        <w:rPr>
          <w:rFonts w:cs="Arial"/>
          <w:szCs w:val="20"/>
        </w:rPr>
      </w:pPr>
      <w:r w:rsidRPr="00546142">
        <w:t>Einbau eines entsprechenden Schutzes gegen das Herausspringen von Seilen bzw. Ketten aus Rollen oder Kettenrädern nach EN 81-20: 2014, 5.5.</w:t>
      </w:r>
      <w:r w:rsidRPr="00546142">
        <w:rPr>
          <w:rFonts w:cs="Arial"/>
          <w:szCs w:val="20"/>
        </w:rPr>
        <w:t>7</w:t>
      </w:r>
    </w:p>
    <w:p w14:paraId="5B636174" w14:textId="77777777" w:rsidR="00492430" w:rsidRDefault="00492430" w:rsidP="00546142">
      <w:pPr>
        <w:spacing w:after="0" w:before="0"/>
        <w:ind w:right="1"/>
        <w:rPr>
          <w:rFonts w:cs="Arial"/>
          <w:szCs w:val="20"/>
        </w:rPr>
      </w:pPr>
    </w:p>
    <w:p w14:paraId="0E9E78FC" w14:textId="77777777" w:rsidR="00492430" w:rsidRPr="00492430" w:rsidRDefault="00492430" w:rsidP="00492430">
      <w:bookmarkStart w:id="1291" w:name="BM_fb856007d4d0c996fa82010bea62db3b"/>
      <w:pPr>
        <w:pStyle w:val="berschrift2"/>
      </w:pPr>
      <w:r w:rsidRPr="00492430">
        <w:rPr>
          <w:rFonts w:ascii="Arial" w:hAnsi="Arial" w:eastAsia="Arial"/>
          <w:b/>
          <w:i w:val="0"/>
          <w:color w:val="1B3755"/>
          <w:sz w:val="24"/>
        </w:rPr>
        <w:t xml:space="preserve">Schutz an Treibscheiben, Seilrollen und Kettenrädern gegen Verletzungen </w:t>
      </w:r>
      <w:bookmarkEnd w:id="1291"/>
    </w:p>
    <w:p>
      <w:pPr>
        <w:pStyle w:val="LVBibliothekMetadaten"/>
      </w:pPr>
      <w:r>
        <w:t>Struktur 19.12  |  Typ Baustein  |  Bibliotheks-ID LV_19_12_SCHUTZ_AN_TREIBSCHEIBEN_SEILROLLEN_UND_KET</w:t>
      </w:r>
    </w:p>
    <w:p w14:paraId="709406DA" w14:textId="77777777" w:rsidR="00492430" w:rsidRDefault="00492430" w:rsidP="00492430">
      <w:pPr>
        <w:spacing w:before="0" w:after="60" w:line="259" w:lineRule="auto"/>
      </w:pPr>
      <w:r w:rsidRPr="00492430">
        <w:t>Einbau leicht reversierbarer Abdeckungen aller drehenden Teile nach EN 81-20: 2014, 5.5.7</w:t>
      </w:r>
    </w:p>
    <w:p w14:paraId="79D7D8F2" w14:textId="77777777" w:rsidR="00492430" w:rsidRDefault="00492430" w:rsidP="00546142">
      <w:pPr>
        <w:spacing w:after="0" w:before="0"/>
        <w:ind w:right="1"/>
        <w:rPr>
          <w:rFonts w:cs="Arial"/>
          <w:szCs w:val="20"/>
        </w:rPr>
      </w:pPr>
    </w:p>
    <w:p w14:paraId="68AAB093" w14:textId="77777777" w:rsidR="000F2A25" w:rsidRPr="000F2A25" w:rsidRDefault="000F2A25" w:rsidP="000F2A25">
      <w:bookmarkStart w:id="1292" w:name="BM_ca956e85be3580dd4b905f57a542c0e6"/>
      <w:pPr>
        <w:pStyle w:val="berschrift2"/>
      </w:pPr>
      <w:r w:rsidRPr="000F2A25">
        <w:rPr>
          <w:rFonts w:ascii="Arial" w:hAnsi="Arial" w:eastAsia="Arial"/>
          <w:b/>
          <w:i w:val="0"/>
          <w:color w:val="1B3755"/>
          <w:sz w:val="24"/>
        </w:rPr>
        <w:t xml:space="preserve">Verringerung des Abstands </w:t>
      </w:r>
      <w:r>
        <w:rPr>
          <w:rFonts w:ascii="Arial" w:hAnsi="Arial" w:eastAsia="Arial"/>
          <w:b/>
          <w:i w:val="0"/>
          <w:color w:val="1B3755"/>
          <w:sz w:val="24"/>
        </w:rPr>
        <w:t>Fahrkorbtür &gt; Schachtwand</w:t>
      </w:r>
      <w:bookmarkEnd w:id="1292"/>
    </w:p>
    <w:p>
      <w:pPr>
        <w:pStyle w:val="LVBibliothekMetadaten"/>
      </w:pPr>
      <w:r>
        <w:t>Struktur 19.13  |  Typ Baustein  |  Bibliotheks-ID LV_19_13_VERRINGERUNG_DES_ABSTANDS_FAHRKORBTUR_SCHA</w:t>
      </w:r>
    </w:p>
    <w:p w14:paraId="7744F08F" w14:textId="77777777" w:rsidR="000F2A25" w:rsidRPr="000F2A25" w:rsidRDefault="000F2A25" w:rsidP="003048AA">
      <w:pPr>
        <w:spacing w:before="0" w:after="60" w:line="259" w:lineRule="auto"/>
      </w:pPr>
      <w:r w:rsidRPr="000F2A25">
        <w:t>Zulässiger horizontaler Abstand zwischen der inneren Wand des Schachtes und der Türschwelle und Türrahmen des Fahrkorbs oder der Schließkante von Fahrkorb-Schiebetüren.</w:t>
      </w:r>
    </w:p>
    <w:p w14:paraId="2ACD9324" w14:textId="77777777" w:rsidR="00A014F9" w:rsidRDefault="000F2A25" w:rsidP="003048AA">
      <w:pPr>
        <w:spacing w:before="0" w:after="60" w:line="259" w:lineRule="auto"/>
      </w:pPr>
      <w:r w:rsidRPr="000F2A25">
        <w:t>Abstand Schachtwand Kabine (verringern des Abstandes zwischen Schwelle Fahrkorb und Schachtwand, ggf. mit schachtinnenseitig angebrachten Trapezblechen) n</w:t>
      </w:r>
    </w:p>
    <w:p w14:paraId="2B9282DA" w14:textId="77777777" w:rsidR="000F2A25" w:rsidRDefault="000F2A25" w:rsidP="003048AA">
      <w:pPr>
        <w:spacing w:before="0" w:after="60" w:line="259" w:lineRule="auto"/>
      </w:pPr>
      <w:r w:rsidRPr="000F2A25">
        <w:t>ach EN 81-20: 2014, 5.3.4</w:t>
      </w:r>
    </w:p>
    <w:p w14:paraId="2EB2B692" w14:textId="77777777" w:rsidR="00C64B15" w:rsidRPr="00BE043B" w:rsidRDefault="00C64B15" w:rsidP="00EB5B69">
      <w:pPr>
        <w:spacing w:after="0" w:before="0"/>
        <w:ind w:right="1"/>
        <w:rPr>
          <w:rFonts w:cs="Arial"/>
          <w:szCs w:val="20"/>
        </w:rPr>
      </w:pPr>
    </w:p>
    <w:p w14:paraId="1912BC8F" w14:textId="77777777" w:rsidR="00E407F6" w:rsidRPr="00BE043B" w:rsidRDefault="00E407F6" w:rsidP="00C85502">
      <w:bookmarkStart w:id="1293" w:name="BM_954116bdc60ac862e74da82cc6ea6839"/>
      <w:pPr>
        <w:pStyle w:val="berschrift1"/>
      </w:pPr>
      <w:r w:rsidRPr="00BE043B">
        <w:rPr>
          <w:rFonts w:ascii="Arial" w:hAnsi="Arial" w:eastAsia="Arial"/>
          <w:b/>
          <w:i w:val="0"/>
          <w:color w:val="1F4E79"/>
          <w:sz w:val="30"/>
        </w:rPr>
        <w:t>Wartung</w:t>
      </w:r>
      <w:r w:rsidR="00C85502">
        <w:rPr>
          <w:rFonts w:ascii="Arial" w:hAnsi="Arial" w:eastAsia="Arial"/>
          <w:b/>
          <w:i w:val="0"/>
          <w:color w:val="1F4E79"/>
          <w:sz w:val="30"/>
        </w:rPr>
        <w:t xml:space="preserve"> / Notruf</w:t>
      </w:r>
      <w:bookmarkEnd w:id="1293"/>
    </w:p>
    <w:p>
      <w:pPr>
        <w:pStyle w:val="LVBibliothekMetadaten"/>
      </w:pPr>
      <w:r>
        <w:t>Struktur 20  |  Typ Kategorie  |  Bibliotheks-ID LV_KAP_20_WARTUNG_NOTRUF</w:t>
      </w:r>
    </w:p>
    <w:p w14:paraId="7ED8724B" w14:textId="77777777" w:rsidR="00E407F6" w:rsidRPr="00BE043B" w:rsidRDefault="00E407F6" w:rsidP="00C85502">
      <w:bookmarkStart w:id="1294" w:name="BM_1fd6df9b18692ef7edf6562dc86f5d4e"/>
      <w:pPr>
        <w:pStyle w:val="berschrift2"/>
      </w:pPr>
      <w:r w:rsidRPr="00BE043B">
        <w:rPr>
          <w:rFonts w:ascii="Arial" w:hAnsi="Arial" w:eastAsia="Arial"/>
          <w:b/>
          <w:i w:val="0"/>
          <w:color w:val="1B3755"/>
          <w:sz w:val="24"/>
        </w:rPr>
        <w:t>Vollwartung</w:t>
      </w:r>
      <w:bookmarkEnd w:id="1294"/>
    </w:p>
    <w:p>
      <w:pPr>
        <w:pStyle w:val="LVBibliothekMetadaten"/>
      </w:pPr>
      <w:r>
        <w:t>Struktur 20.01  |  Typ Baustein  |  Bibliotheks-ID LV_20_01_VOLLWARTUNG</w:t>
      </w:r>
    </w:p>
    <w:p w14:paraId="50A597DD" w14:textId="77777777" w:rsidR="00E407F6" w:rsidRPr="00BE043B" w:rsidRDefault="00E407F6" w:rsidP="00EB5B69">
      <w:pPr>
        <w:spacing w:before="0" w:after="60" w:line="259" w:lineRule="auto"/>
        <w:ind w:right="1"/>
        <w:rPr>
          <w:rFonts w:cs="Arial"/>
          <w:szCs w:val="20"/>
        </w:rPr>
      </w:pPr>
      <w:r w:rsidRPr="00BE043B">
        <w:rPr>
          <w:rFonts w:cs="Arial"/>
          <w:szCs w:val="20"/>
        </w:rPr>
        <w:t>Für die in dieser Ausschreibung behandelte(n) Aufzugsanlage(n) ist eine Vollwartung anzubieten. Der Vertrag wird auf einem Vertragsmuster der Aufzugsfirma abgeschlossen. Der Vollwartungsvertrag muss folgende Mindestleistungen beinhalten:</w:t>
      </w:r>
    </w:p>
    <w:p w14:paraId="7BBFD36C" w14:textId="77777777" w:rsidR="00E407F6" w:rsidRPr="00BE043B" w:rsidRDefault="00E407F6" w:rsidP="00EB5B69">
      <w:pPr>
        <w:pStyle w:val="KeinLeerraum"/>
        <w:spacing w:before="0" w:after="60" w:line="259" w:lineRule="auto"/>
        <w:ind w:right="1"/>
        <w:jc w:val="both"/>
        <w:rPr>
          <w:rFonts w:ascii="Arial" w:hAnsi="Arial" w:cs="Arial"/>
          <w:sz w:val="20"/>
          <w:szCs w:val="20"/>
        </w:rPr>
      </w:pPr>
      <w:r w:rsidRPr="00BE043B">
        <w:rPr>
          <w:rFonts w:ascii="Arial" w:hAnsi="Arial" w:cs="Arial"/>
          <w:sz w:val="20"/>
          <w:szCs w:val="20"/>
        </w:rPr>
        <w:t>Ausführung durch firmeneigenes Fachpersonal</w:t>
      </w:r>
    </w:p>
    <w:p w14:paraId="091EC3C9" w14:textId="77777777" w:rsidR="00E407F6" w:rsidRPr="00BE043B" w:rsidRDefault="00E407F6" w:rsidP="00EB5B69">
      <w:pPr>
        <w:pStyle w:val="KeinLeerraum"/>
        <w:spacing w:before="0" w:after="60" w:line="259" w:lineRule="auto"/>
        <w:ind w:right="1"/>
        <w:jc w:val="both"/>
        <w:rPr>
          <w:rFonts w:ascii="Arial" w:hAnsi="Arial" w:cs="Arial"/>
          <w:sz w:val="20"/>
          <w:szCs w:val="20"/>
        </w:rPr>
      </w:pPr>
      <w:r w:rsidRPr="00BE043B">
        <w:rPr>
          <w:rFonts w:ascii="Arial" w:hAnsi="Arial" w:cs="Arial"/>
          <w:sz w:val="20"/>
          <w:szCs w:val="20"/>
        </w:rPr>
        <w:t>Wartung gem. DIN EN 13015</w:t>
      </w:r>
    </w:p>
    <w:p w14:paraId="7C4998B5" w14:textId="77777777" w:rsidR="00E407F6" w:rsidRPr="00BE043B" w:rsidRDefault="00E407F6" w:rsidP="00EB5B69">
      <w:pPr>
        <w:pStyle w:val="KeinLeerraum"/>
        <w:spacing w:before="0" w:after="60" w:line="259" w:lineRule="auto"/>
        <w:ind w:right="1"/>
        <w:jc w:val="both"/>
        <w:rPr>
          <w:rFonts w:ascii="Arial" w:hAnsi="Arial" w:cs="Arial"/>
          <w:sz w:val="20"/>
          <w:szCs w:val="20"/>
        </w:rPr>
      </w:pPr>
      <w:r w:rsidRPr="00BE043B">
        <w:rPr>
          <w:rFonts w:ascii="Arial" w:hAnsi="Arial" w:cs="Arial"/>
          <w:sz w:val="20"/>
          <w:szCs w:val="20"/>
        </w:rPr>
        <w:t>Schriftl. Dokumentation jeder Wartung im Wartungshandbuch (Ablage im Triebwerksraum)</w:t>
      </w:r>
    </w:p>
    <w:p w14:paraId="2E745BC7" w14:textId="77777777" w:rsidR="00E407F6" w:rsidRPr="00BE043B" w:rsidRDefault="00E407F6" w:rsidP="00EB5B69">
      <w:pPr>
        <w:pStyle w:val="KeinLeerraum"/>
        <w:spacing w:before="0" w:after="60" w:line="259" w:lineRule="auto"/>
        <w:ind w:right="1"/>
        <w:jc w:val="both"/>
        <w:rPr>
          <w:rFonts w:ascii="Arial" w:hAnsi="Arial" w:cs="Arial"/>
          <w:sz w:val="20"/>
          <w:szCs w:val="20"/>
        </w:rPr>
      </w:pPr>
      <w:r w:rsidRPr="00BE043B">
        <w:rPr>
          <w:rFonts w:ascii="Arial" w:hAnsi="Arial" w:cs="Arial"/>
          <w:sz w:val="20"/>
          <w:szCs w:val="20"/>
        </w:rPr>
        <w:t>Jährliches mitwirken bei den wiederkehrenden Prüfungen der ZÜS-Beseitigung von Betriebsstörungen zu werktäglicher Arbeitszeit</w:t>
      </w:r>
    </w:p>
    <w:p w14:paraId="40F1BD3B" w14:textId="77777777" w:rsidR="00E407F6" w:rsidRPr="00BE043B" w:rsidRDefault="00E407F6" w:rsidP="00EB5B69">
      <w:pPr>
        <w:pStyle w:val="KeinLeerraum"/>
        <w:spacing w:before="0" w:after="60" w:line="259" w:lineRule="auto"/>
        <w:ind w:right="1"/>
        <w:jc w:val="both"/>
        <w:rPr>
          <w:rFonts w:ascii="Arial" w:hAnsi="Arial" w:cs="Arial"/>
          <w:sz w:val="20"/>
          <w:szCs w:val="20"/>
        </w:rPr>
      </w:pPr>
      <w:r w:rsidRPr="00BE043B">
        <w:rPr>
          <w:rFonts w:ascii="Arial" w:hAnsi="Arial" w:cs="Arial"/>
          <w:sz w:val="20"/>
          <w:szCs w:val="20"/>
        </w:rPr>
        <w:t>Beseitigung von Defekten und Reparatur von verschlissenen Baugruppen ohne Einschränkungen (Ausnahme: Vandalismusschäden durch Dritte und Schäden durch nachgewiesenen unsachgemäßen Gebrauch)</w:t>
      </w:r>
    </w:p>
    <w:p w14:paraId="14F55568" w14:textId="77777777" w:rsidR="00E407F6" w:rsidRPr="00BE043B" w:rsidRDefault="00E407F6" w:rsidP="00EB5B69">
      <w:pPr>
        <w:pStyle w:val="KeinLeerraum"/>
        <w:spacing w:before="0" w:after="60" w:line="259" w:lineRule="auto"/>
        <w:ind w:right="1"/>
        <w:jc w:val="both"/>
        <w:rPr>
          <w:rFonts w:ascii="Arial" w:hAnsi="Arial" w:cs="Arial"/>
          <w:sz w:val="20"/>
          <w:szCs w:val="20"/>
        </w:rPr>
      </w:pPr>
      <w:r w:rsidRPr="00BE043B">
        <w:rPr>
          <w:rFonts w:ascii="Arial" w:hAnsi="Arial" w:cs="Arial"/>
          <w:sz w:val="20"/>
          <w:szCs w:val="20"/>
        </w:rPr>
        <w:t>Personennotbefreiungen</w:t>
      </w:r>
    </w:p>
    <w:p w14:paraId="22DA2983" w14:textId="77777777" w:rsidR="00E407F6" w:rsidRPr="00BE043B" w:rsidRDefault="00E407F6" w:rsidP="00EB5B69">
      <w:pPr>
        <w:pStyle w:val="Listenabsatz"/>
        <w:numPr>
          <w:ilvl w:val="0"/>
          <w:numId w:val="18"/>
        </w:numPr>
        <w:spacing w:before="0" w:after="60" w:line="259" w:lineRule="auto"/>
        <w:ind w:right="1"/>
        <w:rPr>
          <w:rFonts w:cs="Arial"/>
          <w:szCs w:val="20"/>
        </w:rPr>
      </w:pPr>
      <w:r w:rsidRPr="00BE043B">
        <w:rPr>
          <w:rFonts w:cs="Arial"/>
          <w:szCs w:val="20"/>
        </w:rPr>
        <w:t>Die Anlage ist jederzeit in einem betriebssicheren Zustand zu halten</w:t>
      </w:r>
    </w:p>
    <w:p w14:paraId="267738F2" w14:textId="77777777" w:rsidR="00E407F6" w:rsidRPr="00BE043B" w:rsidRDefault="00E407F6" w:rsidP="00EB5B69">
      <w:pPr>
        <w:pStyle w:val="Listenabsatz"/>
        <w:numPr>
          <w:ilvl w:val="0"/>
          <w:numId w:val="17"/>
        </w:numPr>
        <w:spacing w:before="0" w:after="60" w:line="259" w:lineRule="auto"/>
        <w:ind w:right="1"/>
        <w:rPr>
          <w:rFonts w:cs="Arial"/>
          <w:szCs w:val="20"/>
        </w:rPr>
      </w:pPr>
      <w:r w:rsidRPr="00BE043B">
        <w:rPr>
          <w:rFonts w:cs="Arial"/>
          <w:szCs w:val="20"/>
        </w:rPr>
        <w:t>Längerfristige Außerbetriebnahmen für Reparaturen sind mit dem Betreiber terminlich abzustimmen</w:t>
      </w:r>
    </w:p>
    <w:p w14:paraId="46D051CA" w14:textId="77777777" w:rsidR="00E407F6" w:rsidRPr="00BE043B" w:rsidRDefault="00E407F6" w:rsidP="00EB5B69">
      <w:pPr>
        <w:pStyle w:val="KeinLeerraum"/>
        <w:spacing w:before="0" w:after="60" w:line="259" w:lineRule="auto"/>
        <w:ind w:right="1"/>
        <w:jc w:val="both"/>
        <w:rPr>
          <w:rFonts w:ascii="Arial" w:hAnsi="Arial" w:cs="Arial"/>
          <w:sz w:val="20"/>
          <w:szCs w:val="20"/>
        </w:rPr>
      </w:pPr>
      <w:r w:rsidRPr="00BE043B">
        <w:rPr>
          <w:rFonts w:ascii="Arial" w:hAnsi="Arial" w:cs="Arial"/>
          <w:sz w:val="20"/>
          <w:szCs w:val="20"/>
        </w:rPr>
        <w:t>Nach der Laufzeit dieses Vertrages hat der AN Wartungsvertrag keinen Anspruch auf Vertragsverlängerung - es muss ein neuer Vertrag abgeschlossen werden</w:t>
      </w:r>
    </w:p>
    <w:p w14:paraId="40DE7CDD" w14:textId="77777777" w:rsidR="00E407F6" w:rsidRPr="00BE043B" w:rsidRDefault="00E407F6" w:rsidP="00EB5B69">
      <w:pPr>
        <w:pStyle w:val="KeinLeerraum"/>
        <w:spacing w:before="0" w:after="60" w:line="259" w:lineRule="auto"/>
        <w:ind w:right="1"/>
        <w:jc w:val="both"/>
        <w:rPr>
          <w:rFonts w:ascii="Arial" w:hAnsi="Arial" w:cs="Arial"/>
          <w:sz w:val="20"/>
          <w:szCs w:val="20"/>
        </w:rPr>
      </w:pPr>
      <w:r w:rsidRPr="00BE043B">
        <w:rPr>
          <w:rFonts w:ascii="Arial" w:hAnsi="Arial" w:cs="Arial"/>
          <w:sz w:val="20"/>
          <w:szCs w:val="20"/>
        </w:rPr>
        <w:t>Wird innerhalb der Laufzeit dieses Vertrages die Anlage durch eine andere Aufzugsfirma umgebaut oder rückgebaut, entfällt der Vertragsgegenstand und der Vertrag erlischt</w:t>
      </w:r>
    </w:p>
    <w:p w14:paraId="3268F2E4" w14:textId="77777777" w:rsidR="00D212DF" w:rsidRPr="00BE043B" w:rsidRDefault="00D212DF" w:rsidP="00EB5B69">
      <w:pPr>
        <w:pStyle w:val="KeinLeerraum"/>
        <w:spacing w:before="0" w:after="0"/>
        <w:ind w:right="1"/>
        <w:jc w:val="both"/>
        <w:rPr>
          <w:rFonts w:ascii="Arial" w:hAnsi="Arial" w:cs="Arial"/>
          <w:sz w:val="20"/>
          <w:szCs w:val="20"/>
        </w:rPr>
      </w:pPr>
    </w:p>
    <w:p w14:paraId="7F3AEF0A" w14:textId="77777777" w:rsidR="00E407F6" w:rsidRPr="00BE043B" w:rsidRDefault="00E407F6" w:rsidP="00EB5B69">
      <w:pPr>
        <w:spacing w:before="0" w:after="60" w:line="259" w:lineRule="auto"/>
        <w:ind w:right="1"/>
        <w:rPr>
          <w:rFonts w:cs="Arial"/>
          <w:szCs w:val="20"/>
        </w:rPr>
      </w:pPr>
      <w:r w:rsidRPr="00BE043B">
        <w:rPr>
          <w:rFonts w:cs="Arial"/>
          <w:szCs w:val="20"/>
        </w:rPr>
        <w:t>Laufzeit ab (Wieder-)Inbetriebnahme der Anlage(n):</w:t>
      </w:r>
      <w:r w:rsidRPr="00BE043B">
        <w:rPr>
          <w:rFonts w:cs="Arial"/>
          <w:szCs w:val="20"/>
        </w:rPr>
        <w:tab/>
        <w:t>5 Jahre Gewährleistung</w:t>
      </w:r>
    </w:p>
    <w:p w14:paraId="12F14726" w14:textId="77777777" w:rsidR="00E407F6" w:rsidRPr="00BE043B" w:rsidRDefault="00E407F6" w:rsidP="00EB5B69">
      <w:pPr>
        <w:spacing w:before="0" w:after="60" w:line="259" w:lineRule="auto"/>
        <w:ind w:right="1"/>
        <w:rPr>
          <w:rFonts w:cs="Arial"/>
          <w:szCs w:val="20"/>
        </w:rPr>
      </w:pPr>
      <w:r w:rsidRPr="00BE043B">
        <w:rPr>
          <w:rFonts w:cs="Arial"/>
          <w:szCs w:val="20"/>
        </w:rPr>
        <w:t>Wartungsrhythmus:</w:t>
      </w:r>
      <w:r w:rsidRPr="00BE043B">
        <w:rPr>
          <w:rFonts w:cs="Arial"/>
          <w:szCs w:val="20"/>
        </w:rPr>
        <w:tab/>
      </w:r>
      <w:r w:rsidRPr="00BE043B">
        <w:rPr>
          <w:rFonts w:cs="Arial"/>
          <w:szCs w:val="20"/>
        </w:rPr>
        <w:tab/>
      </w:r>
      <w:r w:rsidRPr="00BE043B">
        <w:rPr>
          <w:rFonts w:cs="Arial"/>
          <w:szCs w:val="20"/>
        </w:rPr>
        <w:tab/>
      </w:r>
      <w:r w:rsidRPr="00BE043B">
        <w:rPr>
          <w:rFonts w:cs="Arial"/>
          <w:szCs w:val="20"/>
        </w:rPr>
        <w:tab/>
      </w:r>
      <w:r w:rsidRPr="00BE043B">
        <w:rPr>
          <w:rFonts w:cs="Arial"/>
          <w:szCs w:val="20"/>
        </w:rPr>
        <w:tab/>
        <w:t>4 x p.a.</w:t>
      </w:r>
    </w:p>
    <w:p w14:paraId="4D4341AA" w14:textId="77777777" w:rsidR="00E407F6" w:rsidRPr="00BE043B" w:rsidRDefault="00E407F6" w:rsidP="00EB5B69">
      <w:pPr>
        <w:spacing w:before="0" w:after="60" w:line="259" w:lineRule="auto"/>
        <w:ind w:right="1"/>
        <w:rPr>
          <w:rFonts w:cs="Arial"/>
          <w:szCs w:val="20"/>
        </w:rPr>
      </w:pPr>
      <w:r w:rsidRPr="00BE043B">
        <w:rPr>
          <w:rFonts w:cs="Arial"/>
          <w:szCs w:val="20"/>
        </w:rPr>
        <w:t xml:space="preserve">Preisstand: </w:t>
      </w:r>
      <w:r w:rsidRPr="00BE043B">
        <w:rPr>
          <w:rFonts w:cs="Arial"/>
          <w:szCs w:val="20"/>
        </w:rPr>
        <w:tab/>
      </w:r>
      <w:r w:rsidRPr="00BE043B">
        <w:rPr>
          <w:rFonts w:cs="Arial"/>
          <w:szCs w:val="20"/>
        </w:rPr>
        <w:tab/>
      </w:r>
      <w:r w:rsidRPr="00BE043B">
        <w:rPr>
          <w:rFonts w:cs="Arial"/>
          <w:szCs w:val="20"/>
        </w:rPr>
        <w:tab/>
      </w:r>
      <w:r w:rsidRPr="00BE043B">
        <w:rPr>
          <w:rFonts w:cs="Arial"/>
          <w:szCs w:val="20"/>
        </w:rPr>
        <w:tab/>
      </w:r>
      <w:r w:rsidRPr="00BE043B">
        <w:rPr>
          <w:rFonts w:cs="Arial"/>
          <w:szCs w:val="20"/>
        </w:rPr>
        <w:tab/>
      </w:r>
      <w:r w:rsidRPr="00BE043B">
        <w:rPr>
          <w:rFonts w:cs="Arial"/>
          <w:szCs w:val="20"/>
        </w:rPr>
        <w:tab/>
        <w:t>2022</w:t>
      </w:r>
    </w:p>
    <w:p w14:paraId="283AEDD4" w14:textId="77777777" w:rsidR="00E407F6" w:rsidRPr="00BE043B" w:rsidRDefault="00E407F6" w:rsidP="00EB5B69">
      <w:pPr>
        <w:spacing w:before="0" w:after="60" w:line="259" w:lineRule="auto"/>
        <w:ind w:right="1"/>
        <w:rPr>
          <w:rFonts w:cs="Arial"/>
          <w:szCs w:val="20"/>
        </w:rPr>
      </w:pPr>
      <w:r w:rsidRPr="00BE043B">
        <w:rPr>
          <w:rFonts w:cs="Arial"/>
          <w:szCs w:val="20"/>
        </w:rPr>
        <w:t>Rechnungsstellung:</w:t>
      </w:r>
      <w:r w:rsidRPr="00BE043B">
        <w:rPr>
          <w:rFonts w:cs="Arial"/>
          <w:szCs w:val="20"/>
        </w:rPr>
        <w:tab/>
      </w:r>
      <w:r w:rsidRPr="00BE043B">
        <w:rPr>
          <w:rFonts w:cs="Arial"/>
          <w:szCs w:val="20"/>
        </w:rPr>
        <w:tab/>
      </w:r>
      <w:r w:rsidRPr="00BE043B">
        <w:rPr>
          <w:rFonts w:cs="Arial"/>
          <w:szCs w:val="20"/>
        </w:rPr>
        <w:tab/>
      </w:r>
      <w:r w:rsidRPr="00BE043B">
        <w:rPr>
          <w:rFonts w:cs="Arial"/>
          <w:szCs w:val="20"/>
        </w:rPr>
        <w:tab/>
      </w:r>
      <w:r w:rsidRPr="00BE043B">
        <w:rPr>
          <w:rFonts w:cs="Arial"/>
          <w:szCs w:val="20"/>
        </w:rPr>
        <w:tab/>
        <w:t>1 x p.a. zur Jahresmitte</w:t>
      </w:r>
    </w:p>
    <w:p w14:paraId="77C29409" w14:textId="77777777" w:rsidR="005B3AAE" w:rsidRPr="002B6A4C" w:rsidRDefault="00E407F6" w:rsidP="002B6A4C">
      <w:bookmarkStart w:id="1295" w:name="BM_63e2656f0881ced0a7682259c4dfce1a"/>
      <w:pPr>
        <w:pStyle w:val="berschrift2"/>
      </w:pPr>
      <w:r w:rsidRPr="00BE043B">
        <w:rPr>
          <w:rFonts w:ascii="Arial" w:hAnsi="Arial" w:eastAsia="Arial"/>
          <w:b/>
          <w:i w:val="0"/>
          <w:color w:val="1B3755"/>
          <w:sz w:val="24"/>
        </w:rPr>
        <w:t>Normalwartung</w:t>
      </w:r>
      <w:r w:rsidR="00942D46">
        <w:rPr>
          <w:rFonts w:ascii="Arial" w:hAnsi="Arial" w:eastAsia="Arial"/>
          <w:b/>
          <w:i w:val="0"/>
          <w:color w:val="1B3755"/>
          <w:sz w:val="24"/>
        </w:rPr>
        <w:t xml:space="preserve"> / Gewährleistungswartung</w:t>
      </w:r>
      <w:bookmarkEnd w:id="1295"/>
    </w:p>
    <w:p>
      <w:pPr>
        <w:pStyle w:val="LVBibliothekMetadaten"/>
      </w:pPr>
      <w:r>
        <w:t>Struktur 20.02  |  Typ Baustein  |  Bibliotheks-ID LV_20_02_NORMALWARTUNG_GEWAHRLEISTUNGSWARTUNG</w:t>
      </w:r>
    </w:p>
    <w:p w14:paraId="7EB61C0B" w14:textId="77777777" w:rsidR="005B3AAE" w:rsidRDefault="005B3AAE" w:rsidP="00EB5B69">
      <w:pPr>
        <w:pStyle w:val="KeinLeerraum"/>
        <w:spacing w:before="0" w:after="0"/>
        <w:ind w:right="1"/>
        <w:jc w:val="both"/>
        <w:rPr>
          <w:rFonts w:ascii="Arial" w:hAnsi="Arial" w:cs="Arial"/>
          <w:sz w:val="20"/>
          <w:szCs w:val="20"/>
          <w:highlight w:val="yellow"/>
        </w:rPr>
      </w:pPr>
    </w:p>
    <w:p w14:paraId="2B5EDF16" w14:textId="77777777" w:rsidR="005B3AAE" w:rsidRPr="005B3AAE" w:rsidRDefault="005B3AAE" w:rsidP="002B6A4C">
      <w:pPr>
        <w:spacing w:before="0" w:after="60" w:line="259" w:lineRule="auto"/>
      </w:pPr>
      <w:r w:rsidRPr="005B3AAE">
        <w:t>Die Wartungen sollen 4 x jährlich durchgeführt werden und beinhalten neben der herkömmlichen Wartungsleistung wie Einstell- und Schmierarbeiten die regelmäßige Reinigung der Schachtgrube von betriebsbedingten Verschmutzungen.</w:t>
      </w:r>
    </w:p>
    <w:p w14:paraId="71A12A07" w14:textId="77777777" w:rsidR="005B3AAE" w:rsidRPr="005B3AAE" w:rsidRDefault="005B3AAE" w:rsidP="002B6A4C">
      <w:pPr>
        <w:spacing w:before="0" w:after="0"/>
      </w:pPr>
    </w:p>
    <w:p w14:paraId="4ED642FB" w14:textId="77777777" w:rsidR="005B3AAE" w:rsidRDefault="005B3AAE" w:rsidP="002B6A4C">
      <w:pPr>
        <w:spacing w:before="0" w:after="60" w:line="259" w:lineRule="auto"/>
      </w:pPr>
      <w:r w:rsidRPr="005B3AAE">
        <w:t>Des Weiteren sind alle Reparaturen, Ersatzteile etc., die der Gewährleistung unterliegen, kostenfrei in der Gewährleistungswartung enthalten.</w:t>
      </w:r>
    </w:p>
    <w:p w14:paraId="0CD47B84" w14:textId="77777777" w:rsidR="005B3AAE" w:rsidRDefault="005B3AAE" w:rsidP="002B6A4C">
      <w:pPr>
        <w:spacing w:before="0" w:after="0"/>
      </w:pPr>
    </w:p>
    <w:p w14:paraId="4E9332BF" w14:textId="77777777" w:rsidR="005B3AAE" w:rsidRPr="005B3AAE" w:rsidRDefault="005B3AAE" w:rsidP="002B6A4C">
      <w:pPr>
        <w:spacing w:before="0" w:after="60" w:line="259" w:lineRule="auto"/>
      </w:pPr>
      <w:r w:rsidRPr="005B3AAE">
        <w:lastRenderedPageBreak/>
        <w:t xml:space="preserve">Im Gewährleistungszeitraum ist der Auftragnehmer (AN) grundsätzlich verpflichtet, sicherzustellen, dass die von ihm erbrachte Leistung, in diesem Fall </w:t>
      </w:r>
      <w:r w:rsidR="002B6A4C">
        <w:t xml:space="preserve">der Neubau, oder </w:t>
      </w:r>
      <w:r w:rsidRPr="005B3AAE">
        <w:t>die Modernisierung und</w:t>
      </w:r>
      <w:r w:rsidR="002B6A4C">
        <w:t xml:space="preserve"> / oder</w:t>
      </w:r>
      <w:r w:rsidRPr="005B3AAE">
        <w:t xml:space="preserve"> Erneuerung der Aufzug</w:t>
      </w:r>
      <w:r w:rsidR="002B6A4C">
        <w:t>s</w:t>
      </w:r>
      <w:r w:rsidRPr="005B3AAE">
        <w:t>anlagen</w:t>
      </w:r>
      <w:r w:rsidR="002B6A4C">
        <w:t xml:space="preserve"> </w:t>
      </w:r>
      <w:r w:rsidRPr="005B3AAE">
        <w:t>, den vertraglich vereinbarten Anforderungen und Qualitätsstandards entspricht. Sollten während dieser Phase Störungen oder Mängel auftreten, die auf fehlerhafte Ausführung, Materialmängel oder ähnliche Ursachen zurückzuführen sind, liegt die Verantwortung für die Behebung dieser Mängel beim AN. Die Beweispflicht durch den AG entfällt. Diese Verpflichtung dient dem Schutz des Auftraggebers, der sicherstellen soll, dass die gelieferten Systeme während des vereinbarten Zeitraums ordnungsgemäß funktionieren, ohne dass zusätzliche Kosten für Reparaturen oder Wartungsarbeiten entstehen.</w:t>
      </w:r>
    </w:p>
    <w:p w14:paraId="000EA148" w14:textId="77777777" w:rsidR="005B3AAE" w:rsidRPr="005B3AAE" w:rsidRDefault="005B3AAE" w:rsidP="002B6A4C">
      <w:pPr>
        <w:spacing w:before="0" w:after="0"/>
      </w:pPr>
    </w:p>
    <w:p w14:paraId="4C4DFD1B" w14:textId="77777777" w:rsidR="005B3AAE" w:rsidRPr="005B3AAE" w:rsidRDefault="005B3AAE" w:rsidP="002B6A4C">
      <w:pPr>
        <w:spacing w:before="0" w:after="60" w:line="259" w:lineRule="auto"/>
      </w:pPr>
      <w:r w:rsidRPr="005B3AAE">
        <w:t>Bei Arbeiten, die außerhalb der regulären Arbeitszeiten anfallen, sind die Zuschläge von dieser Regelung ausgenommen.</w:t>
      </w:r>
    </w:p>
    <w:p w14:paraId="66F3C641" w14:textId="77777777" w:rsidR="005B3AAE" w:rsidRPr="005B3AAE" w:rsidRDefault="005B3AAE" w:rsidP="002B6A4C">
      <w:pPr>
        <w:spacing w:before="0" w:after="0"/>
      </w:pPr>
    </w:p>
    <w:p w14:paraId="3109A419" w14:textId="77777777" w:rsidR="005B3AAE" w:rsidRDefault="005B3AAE" w:rsidP="002B6A4C">
      <w:pPr>
        <w:spacing w:before="0" w:after="60" w:line="259" w:lineRule="auto"/>
      </w:pPr>
      <w:r w:rsidRPr="005B3AAE">
        <w:t xml:space="preserve">Aus diesem Grund trägt der AN im Gewährleistungszeitraum die Kosten für Störungen, es sei denn, diese sind auf Vandalismus oder äußere Einflüsse zurückzuführen, die außerhalb des Verantwortungsbereichs des AN liegen. </w:t>
      </w:r>
    </w:p>
    <w:p w14:paraId="59E92FEB" w14:textId="77777777" w:rsidR="002B6A4C" w:rsidRPr="005B3AAE" w:rsidRDefault="002B6A4C" w:rsidP="002B6A4C">
      <w:pPr>
        <w:spacing w:before="0" w:after="0"/>
      </w:pPr>
    </w:p>
    <w:p w14:paraId="61E0263B" w14:textId="77777777" w:rsidR="005B3AAE" w:rsidRPr="005B3AAE" w:rsidRDefault="005B3AAE" w:rsidP="002B6A4C">
      <w:pPr>
        <w:spacing w:before="0" w:after="60" w:line="259" w:lineRule="auto"/>
      </w:pPr>
      <w:r w:rsidRPr="005B3AAE">
        <w:t xml:space="preserve">Der Preis ist pro Jahr anzugeben und beinhaltet den zu </w:t>
      </w:r>
    </w:p>
    <w:p w14:paraId="6F2799CB" w14:textId="77777777" w:rsidR="005B3AAE" w:rsidRDefault="005B3AAE" w:rsidP="002B6A4C">
      <w:pPr>
        <w:spacing w:before="0" w:after="60" w:line="259" w:lineRule="auto"/>
        <w:rPr>
          <w:highlight w:val="yellow"/>
        </w:rPr>
      </w:pPr>
      <w:r w:rsidRPr="005B3AAE">
        <w:t>erwartenden Teuerungszuschlag.</w:t>
      </w:r>
    </w:p>
    <w:p w14:paraId="5D440452" w14:textId="77777777" w:rsidR="005B3AAE" w:rsidRPr="00EA5C52" w:rsidRDefault="005B3AAE" w:rsidP="00EB5B69">
      <w:pPr>
        <w:pStyle w:val="KeinLeerraum"/>
        <w:spacing w:before="0" w:after="0"/>
        <w:ind w:right="1"/>
        <w:jc w:val="both"/>
        <w:rPr>
          <w:rFonts w:ascii="Arial" w:hAnsi="Arial" w:cs="Arial"/>
          <w:sz w:val="20"/>
          <w:szCs w:val="20"/>
          <w:highlight w:val="yellow"/>
        </w:rPr>
      </w:pPr>
    </w:p>
    <w:p w14:paraId="15669622" w14:textId="77777777" w:rsidR="00E407F6" w:rsidRPr="002B6A4C" w:rsidRDefault="00E407F6" w:rsidP="00EB5B69">
      <w:pPr>
        <w:spacing w:before="0" w:after="60" w:line="259" w:lineRule="auto"/>
        <w:ind w:right="1"/>
        <w:rPr>
          <w:rFonts w:cs="Arial"/>
          <w:szCs w:val="20"/>
        </w:rPr>
      </w:pPr>
      <w:r w:rsidRPr="002B6A4C">
        <w:rPr>
          <w:rFonts w:cs="Arial"/>
          <w:szCs w:val="20"/>
        </w:rPr>
        <w:t>Laufzeit ab (Wieder-)Inbetriebnahme der Anlage(n):</w:t>
      </w:r>
      <w:r w:rsidRPr="002B6A4C">
        <w:rPr>
          <w:rFonts w:cs="Arial"/>
          <w:szCs w:val="20"/>
        </w:rPr>
        <w:tab/>
      </w:r>
      <w:r w:rsidRPr="002B6A4C">
        <w:rPr>
          <w:rFonts w:cs="Arial"/>
          <w:color w:val="92D050"/>
          <w:szCs w:val="20"/>
        </w:rPr>
        <w:t xml:space="preserve">5 Jahre </w:t>
      </w:r>
    </w:p>
    <w:p w14:paraId="1B9A4FC0" w14:textId="77777777" w:rsidR="00E407F6" w:rsidRPr="002B6A4C" w:rsidRDefault="00E407F6" w:rsidP="00EB5B69">
      <w:pPr>
        <w:spacing w:before="0" w:after="60" w:line="259" w:lineRule="auto"/>
        <w:ind w:right="1"/>
        <w:rPr>
          <w:rFonts w:cs="Arial"/>
          <w:szCs w:val="20"/>
        </w:rPr>
      </w:pPr>
      <w:r w:rsidRPr="002B6A4C">
        <w:rPr>
          <w:rFonts w:cs="Arial"/>
          <w:szCs w:val="20"/>
        </w:rPr>
        <w:t>Wartungsrhythmus:</w:t>
      </w:r>
      <w:r w:rsidRPr="002B6A4C">
        <w:rPr>
          <w:rFonts w:cs="Arial"/>
          <w:szCs w:val="20"/>
        </w:rPr>
        <w:tab/>
      </w:r>
      <w:r w:rsidRPr="002B6A4C">
        <w:rPr>
          <w:rFonts w:cs="Arial"/>
          <w:szCs w:val="20"/>
        </w:rPr>
        <w:tab/>
      </w:r>
      <w:r w:rsidRPr="002B6A4C">
        <w:rPr>
          <w:rFonts w:cs="Arial"/>
          <w:szCs w:val="20"/>
        </w:rPr>
        <w:tab/>
      </w:r>
      <w:r w:rsidRPr="002B6A4C">
        <w:rPr>
          <w:rFonts w:cs="Arial"/>
          <w:szCs w:val="20"/>
        </w:rPr>
        <w:tab/>
      </w:r>
      <w:r w:rsidRPr="002B6A4C">
        <w:rPr>
          <w:rFonts w:cs="Arial"/>
          <w:szCs w:val="20"/>
        </w:rPr>
        <w:tab/>
      </w:r>
      <w:r w:rsidRPr="002B6A4C">
        <w:rPr>
          <w:rFonts w:cs="Arial"/>
          <w:color w:val="92D050"/>
          <w:szCs w:val="20"/>
        </w:rPr>
        <w:t>4 x p.a.</w:t>
      </w:r>
    </w:p>
    <w:p w14:paraId="09F23179" w14:textId="77777777" w:rsidR="00E407F6" w:rsidRPr="00BE043B" w:rsidRDefault="00E407F6" w:rsidP="00EB5B69">
      <w:pPr>
        <w:spacing w:before="0" w:after="0"/>
        <w:ind w:right="1"/>
        <w:rPr>
          <w:rFonts w:cs="Arial"/>
          <w:szCs w:val="20"/>
        </w:rPr>
      </w:pPr>
    </w:p>
    <w:p w14:paraId="2B60B5B1" w14:textId="77777777" w:rsidR="00E407F6" w:rsidRPr="00BE043B" w:rsidRDefault="00E407F6" w:rsidP="00CF5BD0">
      <w:bookmarkStart w:id="1296" w:name="BM_646f15b0c264e89e9fcd0aa3264d3065"/>
      <w:pPr>
        <w:pStyle w:val="berschrift2"/>
      </w:pPr>
      <w:bookmarkStart w:id="6" w:name="_Hlk19265428"/>
      <w:r w:rsidRPr="00BE043B">
        <w:rPr>
          <w:rFonts w:ascii="Arial" w:hAnsi="Arial" w:eastAsia="Arial"/>
          <w:b/>
          <w:i w:val="0"/>
          <w:color w:val="1B3755"/>
          <w:sz w:val="24"/>
        </w:rPr>
        <w:t>Notrufsystem (bei Miete der Baugruppen für den Notruf)</w:t>
      </w:r>
      <w:bookmarkEnd w:id="1296"/>
    </w:p>
    <w:p>
      <w:pPr>
        <w:pStyle w:val="LVBibliothekMetadaten"/>
      </w:pPr>
      <w:r>
        <w:t>Struktur 20.03  |  Typ Baustein  |  Bibliotheks-ID LV_20_03_NOTRUFSYSTEM_BEI_MIETE_DER_BAUGRUPPEN_FUR</w:t>
      </w:r>
    </w:p>
    <w:bookmarkEnd w:id="6"/>
    <w:p w14:paraId="38270CC3" w14:textId="77777777" w:rsidR="00E407F6" w:rsidRPr="00BE043B" w:rsidRDefault="00E407F6" w:rsidP="00EB5B69">
      <w:pPr>
        <w:spacing w:before="0" w:after="60" w:line="259" w:lineRule="auto"/>
        <w:ind w:right="1"/>
        <w:rPr>
          <w:rFonts w:cs="Arial"/>
          <w:szCs w:val="20"/>
        </w:rPr>
      </w:pPr>
      <w:r w:rsidRPr="00BE043B">
        <w:rPr>
          <w:rFonts w:cs="Arial"/>
          <w:szCs w:val="20"/>
        </w:rPr>
        <w:t>Für die in dieser Ausschreibung behandelte(n) Aufzugsanlage(n) ist ein Notrufsystem-Bereitschaftsvertrag und die Notruftechnik auf Mietbasis anzubieten. Der Vertrag wird auf einem Vertragsmuster der Aufzugsfirma abgeschlossen. Der Notrufsystemvertrag basiert darauf, dass die gesamte Notruftechnik gemietet wird und muss folgende Mindestleistungen beinhalten:</w:t>
      </w:r>
    </w:p>
    <w:p w14:paraId="4D2156ED" w14:textId="77777777" w:rsidR="00E407F6" w:rsidRPr="00BE043B" w:rsidRDefault="00E407F6" w:rsidP="00EB5B69">
      <w:pPr>
        <w:pStyle w:val="KeinLeerraum"/>
        <w:spacing w:before="0" w:after="60" w:line="259" w:lineRule="auto"/>
        <w:ind w:right="1"/>
        <w:jc w:val="both"/>
        <w:rPr>
          <w:rFonts w:ascii="Arial" w:hAnsi="Arial" w:cs="Arial"/>
          <w:sz w:val="20"/>
          <w:szCs w:val="20"/>
        </w:rPr>
      </w:pPr>
      <w:r w:rsidRPr="00BE043B">
        <w:rPr>
          <w:rFonts w:ascii="Arial" w:hAnsi="Arial" w:cs="Arial"/>
          <w:sz w:val="20"/>
          <w:szCs w:val="20"/>
        </w:rPr>
        <w:t xml:space="preserve">Umsetzung </w:t>
      </w:r>
      <w:r w:rsidR="00BC4924">
        <w:rPr>
          <w:rFonts w:ascii="Arial" w:hAnsi="Arial" w:cs="Arial"/>
          <w:sz w:val="20"/>
          <w:szCs w:val="20"/>
        </w:rPr>
        <w:t>Mobilfunkbasiert</w:t>
      </w:r>
      <w:r w:rsidRPr="00BE043B">
        <w:rPr>
          <w:rFonts w:ascii="Arial" w:hAnsi="Arial" w:cs="Arial"/>
          <w:sz w:val="20"/>
          <w:szCs w:val="20"/>
        </w:rPr>
        <w:t xml:space="preserve"> ggf. mit Verlängerung der Funkantenne</w:t>
      </w:r>
    </w:p>
    <w:p w14:paraId="1310A3E2" w14:textId="77777777" w:rsidR="00E407F6" w:rsidRPr="00BE043B" w:rsidRDefault="00E407F6" w:rsidP="00EB5B69">
      <w:pPr>
        <w:pStyle w:val="KeinLeerraum"/>
        <w:spacing w:before="0" w:after="60" w:line="259" w:lineRule="auto"/>
        <w:ind w:right="1"/>
        <w:jc w:val="both"/>
        <w:rPr>
          <w:rFonts w:ascii="Arial" w:hAnsi="Arial" w:cs="Arial"/>
          <w:sz w:val="20"/>
          <w:szCs w:val="20"/>
        </w:rPr>
      </w:pPr>
      <w:r w:rsidRPr="00BE043B">
        <w:rPr>
          <w:rFonts w:ascii="Arial" w:hAnsi="Arial" w:cs="Arial"/>
          <w:sz w:val="20"/>
          <w:szCs w:val="20"/>
        </w:rPr>
        <w:t>Lieferung und Montage Schlüsseltresor in Edelstahlausführung für Wandmontage</w:t>
      </w:r>
    </w:p>
    <w:p w14:paraId="006BCA28" w14:textId="77777777" w:rsidR="00E407F6" w:rsidRPr="00BE043B" w:rsidRDefault="00E407F6" w:rsidP="00EB5B69">
      <w:pPr>
        <w:pStyle w:val="KeinLeerraum"/>
        <w:spacing w:before="0" w:after="60" w:line="259" w:lineRule="auto"/>
        <w:ind w:right="1"/>
        <w:jc w:val="both"/>
        <w:rPr>
          <w:rFonts w:ascii="Arial" w:hAnsi="Arial" w:cs="Arial"/>
          <w:sz w:val="20"/>
          <w:szCs w:val="20"/>
        </w:rPr>
      </w:pPr>
      <w:r w:rsidRPr="00BE043B">
        <w:rPr>
          <w:rFonts w:ascii="Arial" w:hAnsi="Arial" w:cs="Arial"/>
          <w:sz w:val="20"/>
          <w:szCs w:val="20"/>
        </w:rPr>
        <w:t>Erstellung eines anlagenbezogenen Notfallplans</w:t>
      </w:r>
    </w:p>
    <w:p w14:paraId="423704B9" w14:textId="77777777" w:rsidR="00E407F6" w:rsidRPr="00BE043B" w:rsidRDefault="00E407F6" w:rsidP="00EB5B69">
      <w:pPr>
        <w:pStyle w:val="KeinLeerraum"/>
        <w:spacing w:before="0" w:after="60" w:line="259" w:lineRule="auto"/>
        <w:ind w:right="1"/>
        <w:jc w:val="both"/>
        <w:rPr>
          <w:rFonts w:ascii="Arial" w:hAnsi="Arial" w:cs="Arial"/>
          <w:sz w:val="20"/>
          <w:szCs w:val="20"/>
        </w:rPr>
      </w:pPr>
      <w:r w:rsidRPr="00BE043B">
        <w:rPr>
          <w:rFonts w:ascii="Arial" w:hAnsi="Arial" w:cs="Arial"/>
          <w:sz w:val="20"/>
          <w:szCs w:val="20"/>
        </w:rPr>
        <w:t xml:space="preserve">Aufzugsnotrufsystem gem. EN 81-28, </w:t>
      </w:r>
      <w:r w:rsidR="0079756C" w:rsidRPr="00BE043B">
        <w:rPr>
          <w:rFonts w:ascii="Arial" w:hAnsi="Arial" w:cs="Arial"/>
          <w:color w:val="70AD47" w:themeColor="accent6"/>
          <w:sz w:val="20"/>
          <w:szCs w:val="20"/>
        </w:rPr>
        <w:t xml:space="preserve">TRBS 3121 (2018), </w:t>
      </w:r>
      <w:r w:rsidRPr="00BE043B">
        <w:rPr>
          <w:rFonts w:ascii="Arial" w:hAnsi="Arial" w:cs="Arial"/>
          <w:sz w:val="20"/>
          <w:szCs w:val="20"/>
        </w:rPr>
        <w:t>TRBS 2181, BetrSichV (2015)</w:t>
      </w:r>
    </w:p>
    <w:p w14:paraId="53BCFCC8" w14:textId="77777777" w:rsidR="00E407F6" w:rsidRPr="00BE043B" w:rsidRDefault="00E407F6" w:rsidP="00EB5B69">
      <w:pPr>
        <w:pStyle w:val="KeinLeerraum"/>
        <w:spacing w:before="0" w:after="60" w:line="259" w:lineRule="auto"/>
        <w:ind w:right="1"/>
        <w:jc w:val="both"/>
        <w:rPr>
          <w:rFonts w:ascii="Arial" w:hAnsi="Arial" w:cs="Arial"/>
          <w:sz w:val="20"/>
          <w:szCs w:val="20"/>
        </w:rPr>
      </w:pPr>
      <w:r w:rsidRPr="00BE043B">
        <w:rPr>
          <w:rFonts w:ascii="Arial" w:hAnsi="Arial" w:cs="Arial"/>
          <w:sz w:val="20"/>
          <w:szCs w:val="20"/>
        </w:rPr>
        <w:t>Aufschaltung auf firmeneigene ständig besetzte Stelle</w:t>
      </w:r>
    </w:p>
    <w:p w14:paraId="143A6637" w14:textId="77777777" w:rsidR="00E407F6" w:rsidRPr="00BE043B" w:rsidRDefault="00E407F6" w:rsidP="00EB5B69">
      <w:pPr>
        <w:pStyle w:val="KeinLeerraum"/>
        <w:spacing w:before="0" w:after="60" w:line="259" w:lineRule="auto"/>
        <w:ind w:right="1"/>
        <w:jc w:val="both"/>
        <w:rPr>
          <w:rFonts w:ascii="Arial" w:hAnsi="Arial" w:cs="Arial"/>
          <w:sz w:val="20"/>
          <w:szCs w:val="20"/>
        </w:rPr>
      </w:pPr>
      <w:r w:rsidRPr="00BE043B">
        <w:rPr>
          <w:rFonts w:ascii="Arial" w:hAnsi="Arial" w:cs="Arial"/>
          <w:sz w:val="20"/>
          <w:szCs w:val="20"/>
        </w:rPr>
        <w:t>Personennotbefreiung ab Abgabe Notruf innerhalb von 45 Minuten (bei Normalverhältnissen)</w:t>
      </w:r>
    </w:p>
    <w:p w14:paraId="1F70127E" w14:textId="77777777" w:rsidR="00E407F6" w:rsidRPr="00BE043B" w:rsidRDefault="00E407F6" w:rsidP="00EB5B69">
      <w:pPr>
        <w:pStyle w:val="KeinLeerraum"/>
        <w:spacing w:before="0" w:after="60" w:line="259" w:lineRule="auto"/>
        <w:ind w:right="1"/>
        <w:jc w:val="both"/>
        <w:rPr>
          <w:rFonts w:ascii="Arial" w:hAnsi="Arial" w:cs="Arial"/>
          <w:sz w:val="20"/>
          <w:szCs w:val="20"/>
        </w:rPr>
      </w:pPr>
      <w:r w:rsidRPr="00BE043B">
        <w:rPr>
          <w:rFonts w:ascii="Arial" w:hAnsi="Arial" w:cs="Arial"/>
          <w:sz w:val="20"/>
          <w:szCs w:val="20"/>
        </w:rPr>
        <w:t>Nach der Laufzeit dieses Vertrages hat der AN Notruf keinen Anspruch auf Vertragsverlängerung – es muss ein neuer Vertrag abgeschlossen werden</w:t>
      </w:r>
    </w:p>
    <w:p w14:paraId="29821C54" w14:textId="77777777" w:rsidR="00E407F6" w:rsidRPr="00BE043B" w:rsidRDefault="00E407F6" w:rsidP="00EB5B69">
      <w:pPr>
        <w:pStyle w:val="KeinLeerraum"/>
        <w:spacing w:before="0" w:after="60" w:line="259" w:lineRule="auto"/>
        <w:ind w:right="1"/>
        <w:jc w:val="both"/>
        <w:rPr>
          <w:rFonts w:ascii="Arial" w:hAnsi="Arial" w:cs="Arial"/>
          <w:sz w:val="20"/>
          <w:szCs w:val="20"/>
        </w:rPr>
      </w:pPr>
      <w:r w:rsidRPr="00BE043B">
        <w:rPr>
          <w:rFonts w:ascii="Arial" w:hAnsi="Arial" w:cs="Arial"/>
          <w:sz w:val="20"/>
          <w:szCs w:val="20"/>
        </w:rPr>
        <w:t>Wird innerhalb der Laufzeit dieses Vertrages die Anlage durch eine andere Aufzugsfirma umgebaut oder rückgebaut, entfällt der Vertragsgegenstand und der Vertrag erlischt</w:t>
      </w:r>
    </w:p>
    <w:p w14:paraId="7F8590F6" w14:textId="77777777" w:rsidR="00E407F6" w:rsidRPr="00BE043B" w:rsidRDefault="00E407F6" w:rsidP="00EB5B69">
      <w:pPr>
        <w:spacing w:before="0" w:after="60" w:line="259" w:lineRule="auto"/>
        <w:ind w:right="1"/>
        <w:rPr>
          <w:rFonts w:cs="Arial"/>
          <w:szCs w:val="20"/>
        </w:rPr>
      </w:pPr>
      <w:r w:rsidRPr="00BE043B">
        <w:rPr>
          <w:rFonts w:cs="Arial"/>
          <w:szCs w:val="20"/>
        </w:rPr>
        <w:t>Laufzeit ab (Wieder-)Inbetriebnahme der Anlage(n):</w:t>
      </w:r>
      <w:r w:rsidRPr="00BE043B">
        <w:rPr>
          <w:rFonts w:cs="Arial"/>
          <w:szCs w:val="20"/>
        </w:rPr>
        <w:tab/>
        <w:t xml:space="preserve">5 Jahre </w:t>
      </w:r>
    </w:p>
    <w:p w14:paraId="42173463" w14:textId="77777777" w:rsidR="004D5FF9" w:rsidRDefault="004D5FF9" w:rsidP="00EB5B69">
      <w:pPr>
        <w:spacing w:after="0" w:before="0"/>
        <w:ind w:right="1"/>
        <w:rPr>
          <w:rFonts w:cs="Arial"/>
          <w:szCs w:val="20"/>
        </w:rPr>
      </w:pPr>
    </w:p>
    <w:p w14:paraId="0F41A018" w14:textId="77777777" w:rsidR="007D6864" w:rsidRDefault="004D5FF9" w:rsidP="00EB5B69">
      <w:pPr>
        <w:spacing w:after="60" w:before="0" w:line="259" w:lineRule="auto"/>
        <w:ind w:right="1"/>
        <w:rPr>
          <w:rFonts w:cs="Arial"/>
          <w:szCs w:val="20"/>
        </w:rPr>
      </w:pPr>
      <w:r w:rsidRPr="004D5FF9">
        <w:rPr>
          <w:rFonts w:cs="Arial"/>
          <w:szCs w:val="20"/>
        </w:rPr>
        <w:t xml:space="preserve">Der Jahrespreis während des </w:t>
      </w:r>
      <w:r w:rsidR="00926796">
        <w:rPr>
          <w:rFonts w:cs="Arial"/>
          <w:szCs w:val="20"/>
        </w:rPr>
        <w:t xml:space="preserve">zu bepreisenden </w:t>
      </w:r>
      <w:r w:rsidRPr="004D5FF9">
        <w:rPr>
          <w:rFonts w:cs="Arial"/>
          <w:szCs w:val="20"/>
        </w:rPr>
        <w:t xml:space="preserve">Zeitraumes ist </w:t>
      </w:r>
      <w:r w:rsidR="00926796">
        <w:rPr>
          <w:rFonts w:cs="Arial"/>
          <w:szCs w:val="20"/>
        </w:rPr>
        <w:t>inkl.</w:t>
      </w:r>
      <w:r w:rsidRPr="004D5FF9">
        <w:rPr>
          <w:rFonts w:cs="Arial"/>
          <w:szCs w:val="20"/>
        </w:rPr>
        <w:t xml:space="preserve"> Preisanpassungen zu kalkulieren.</w:t>
      </w:r>
    </w:p>
    <w:p w14:paraId="63A7824C" w14:textId="77777777" w:rsidR="004D5FF9" w:rsidRDefault="004D5FF9" w:rsidP="00EB5B69">
      <w:pPr>
        <w:spacing w:after="0" w:before="0"/>
        <w:ind w:right="1"/>
        <w:rPr>
          <w:rFonts w:cs="Arial"/>
          <w:szCs w:val="20"/>
        </w:rPr>
      </w:pPr>
    </w:p>
    <w:p w14:paraId="2C3E85B0" w14:textId="77777777" w:rsidR="00E407F6" w:rsidRPr="00FF49A3" w:rsidRDefault="00E407F6" w:rsidP="00EB5B69">
      <w:pPr>
        <w:spacing w:after="60" w:before="0" w:line="259" w:lineRule="auto"/>
        <w:ind w:right="1"/>
        <w:rPr>
          <w:rFonts w:cs="Arial"/>
          <w:szCs w:val="20"/>
        </w:rPr>
      </w:pPr>
      <w:r w:rsidRPr="00FF49A3">
        <w:rPr>
          <w:rFonts w:cs="Arial"/>
          <w:szCs w:val="20"/>
        </w:rPr>
        <w:lastRenderedPageBreak/>
        <w:t>Es sind die jährlichen Kosten für die Notrufbereitschaft</w:t>
      </w:r>
      <w:r w:rsidR="007D6864" w:rsidRPr="00FF49A3">
        <w:rPr>
          <w:rFonts w:cs="Arial"/>
          <w:szCs w:val="20"/>
        </w:rPr>
        <w:t xml:space="preserve"> inkl. Miete </w:t>
      </w:r>
      <w:r w:rsidRPr="00FF49A3">
        <w:rPr>
          <w:rFonts w:cs="Arial"/>
          <w:szCs w:val="20"/>
        </w:rPr>
        <w:t xml:space="preserve"> </w:t>
      </w:r>
      <w:r w:rsidR="00FF49A3" w:rsidRPr="00FF49A3">
        <w:rPr>
          <w:rFonts w:cs="Arial"/>
          <w:szCs w:val="20"/>
        </w:rPr>
        <w:t>je</w:t>
      </w:r>
      <w:r w:rsidRPr="00FF49A3">
        <w:rPr>
          <w:rFonts w:cs="Arial"/>
          <w:szCs w:val="20"/>
        </w:rPr>
        <w:t xml:space="preserve"> Aufzug pro Jahr anzugeben.</w:t>
      </w:r>
    </w:p>
    <w:p w14:paraId="759B6FE0" w14:textId="77777777" w:rsidR="0079756C" w:rsidRPr="00BE043B" w:rsidRDefault="0079756C" w:rsidP="00EB5B69">
      <w:pPr>
        <w:spacing w:after="0" w:before="0"/>
        <w:ind w:right="1"/>
        <w:rPr>
          <w:rFonts w:cs="Arial"/>
          <w:i/>
          <w:iCs/>
          <w:szCs w:val="20"/>
        </w:rPr>
      </w:pPr>
    </w:p>
    <w:p w14:paraId="671FD464" w14:textId="77777777" w:rsidR="00782A5F" w:rsidRDefault="00782A5F" w:rsidP="00EB5B69">
      <w:pPr>
        <w:spacing w:after="0" w:before="0"/>
        <w:ind w:right="1"/>
        <w:rPr>
          <w:rFonts w:cs="Arial"/>
          <w:szCs w:val="20"/>
        </w:rPr>
      </w:pPr>
    </w:p>
    <w:p w14:paraId="4B23EF72" w14:textId="77777777" w:rsidR="00FE46C9" w:rsidRPr="00FE46C9" w:rsidRDefault="00FE46C9" w:rsidP="00FE46C9">
      <w:bookmarkStart w:id="1297" w:name="BM_eeda971e0e5370bd3ef14abe18d1b361"/>
      <w:pPr>
        <w:pStyle w:val="berschrift2"/>
      </w:pPr>
      <w:r w:rsidRPr="00FE46C9">
        <w:rPr>
          <w:rFonts w:ascii="Arial" w:hAnsi="Arial" w:eastAsia="Arial"/>
          <w:b/>
          <w:i w:val="0"/>
          <w:color w:val="1B3755"/>
          <w:sz w:val="24"/>
        </w:rPr>
        <w:t>Schlüsseltresor (</w:t>
      </w:r>
      <w:r w:rsidR="00433090">
        <w:rPr>
          <w:rFonts w:ascii="Arial" w:hAnsi="Arial" w:eastAsia="Arial"/>
          <w:b/>
          <w:i w:val="0"/>
          <w:color w:val="1B3755"/>
          <w:sz w:val="24"/>
        </w:rPr>
        <w:t>XL)</w:t>
      </w:r>
      <w:bookmarkEnd w:id="1297"/>
    </w:p>
    <w:p>
      <w:pPr>
        <w:pStyle w:val="LVBibliothekMetadaten"/>
      </w:pPr>
      <w:r>
        <w:t>Struktur 20.04  |  Typ Baustein  |  Bibliotheks-ID LV_20_04_SCHLUSSELTRESOR_XL</w:t>
      </w:r>
    </w:p>
    <w:p w14:paraId="3CA5D091" w14:textId="77777777" w:rsidR="00433090" w:rsidRDefault="00474A50" w:rsidP="00474A50">
      <w:pPr>
        <w:spacing w:before="0" w:after="60" w:line="259" w:lineRule="auto"/>
      </w:pPr>
      <w:r w:rsidRPr="00474A50">
        <w:t>Schlüsseltresor liefern, in Absprache mit der Bauleitung am abgestimmten Ort Kernbohrung einbringen und gem. Anleitung VDS-konform befestigen</w:t>
      </w:r>
    </w:p>
    <w:p w14:paraId="403F1096" w14:textId="77777777" w:rsidR="00474A50" w:rsidRDefault="00474A50" w:rsidP="00474A50">
      <w:pPr>
        <w:spacing w:before="0" w:after="0"/>
      </w:pPr>
    </w:p>
    <w:p w14:paraId="4E6C1006" w14:textId="77777777" w:rsidR="00433090" w:rsidRPr="00BE043B" w:rsidRDefault="00433090" w:rsidP="00474A50">
      <w:pPr>
        <w:spacing w:before="0" w:after="60" w:line="259" w:lineRule="auto"/>
      </w:pPr>
      <w:r>
        <w:t>Die Größe des Schlüsseltresors ist geeignet</w:t>
      </w:r>
      <w:r w:rsidR="0015703B">
        <w:t>, Gegenstände im EC-Kartenformat aufzunehmen.</w:t>
      </w:r>
    </w:p>
    <w:p w14:paraId="22AFA59A" w14:textId="77777777" w:rsidR="00FE46C9" w:rsidRPr="00BE043B" w:rsidRDefault="00FE46C9" w:rsidP="00FE46C9">
      <w:pPr>
        <w:spacing w:after="0" w:before="0"/>
        <w:ind w:right="1"/>
        <w:rPr>
          <w:rFonts w:cs="Arial"/>
          <w:szCs w:val="20"/>
        </w:rPr>
      </w:pPr>
    </w:p>
    <w:p w14:paraId="4770BC3E" w14:textId="77777777" w:rsidR="00FE46C9" w:rsidRPr="00BE043B" w:rsidRDefault="00FE46C9" w:rsidP="00FE46C9">
      <w:pPr>
        <w:spacing w:after="60" w:before="0" w:line="259" w:lineRule="auto"/>
        <w:ind w:right="1"/>
        <w:rPr>
          <w:rFonts w:cs="Arial"/>
          <w:szCs w:val="20"/>
        </w:rPr>
      </w:pPr>
      <w:r w:rsidRPr="00BE043B">
        <w:rPr>
          <w:rFonts w:cs="Arial"/>
          <w:szCs w:val="20"/>
        </w:rPr>
        <w:t xml:space="preserve">Der Tresor ist mit entsprechendem Schließzylinder und Rosette zu liefern. </w:t>
      </w:r>
    </w:p>
    <w:p w14:paraId="4AF2724F" w14:textId="77777777" w:rsidR="00FE46C9" w:rsidRPr="00BE043B" w:rsidRDefault="00FE46C9" w:rsidP="00FE46C9">
      <w:pPr>
        <w:spacing w:after="0" w:before="0"/>
        <w:ind w:right="1"/>
        <w:rPr>
          <w:rFonts w:cs="Arial"/>
          <w:szCs w:val="20"/>
        </w:rPr>
      </w:pPr>
    </w:p>
    <w:p w14:paraId="52182E18" w14:textId="77777777" w:rsidR="00FE46C9" w:rsidRPr="00BE043B" w:rsidRDefault="00FE46C9" w:rsidP="00FE46C9">
      <w:pPr>
        <w:spacing w:after="0" w:before="0"/>
        <w:ind w:right="1"/>
        <w:rPr>
          <w:rFonts w:cs="Arial"/>
          <w:szCs w:val="20"/>
        </w:rPr>
      </w:pPr>
    </w:p>
    <w:p w14:paraId="04AD300E" w14:textId="77777777" w:rsidR="00FE46C9" w:rsidRDefault="00782A5F" w:rsidP="00FE46C9">
      <w:pPr>
        <w:spacing w:after="60" w:before="0" w:line="259" w:lineRule="auto"/>
        <w:ind w:right="1"/>
        <w:rPr>
          <w:rFonts w:cs="Arial"/>
          <w:szCs w:val="20"/>
        </w:rPr>
      </w:pPr>
      <w:r w:rsidRPr="00782A5F">
        <w:rPr>
          <w:rFonts w:cs="Arial"/>
          <w:szCs w:val="20"/>
        </w:rPr>
        <w:t>Falls der Tresor in einem anderen Material als Beton, Mauerwerk oder Porenbeton eingebaut werden soll, ist eine gesonderte Abstimmung mit der Bauleitung erforderlich. Gegebenenfalls ist der Tresor in diesem Fall an ein entsprechendes Gewerk zu übergeben.</w:t>
      </w:r>
    </w:p>
    <w:p w14:paraId="03193AB1" w14:textId="77777777" w:rsidR="00050608" w:rsidRPr="006223E8" w:rsidRDefault="00050608" w:rsidP="00FE46C9">
      <w:pPr>
        <w:spacing w:after="60" w:before="0" w:line="259" w:lineRule="auto"/>
        <w:ind w:right="1"/>
        <w:rPr>
          <w:rFonts w:cs="Arial"/>
          <w:color w:val="92D050"/>
          <w:szCs w:val="20"/>
        </w:rPr>
      </w:pPr>
      <w:r w:rsidRPr="006223E8">
        <w:rPr>
          <w:rFonts w:cs="Arial"/>
          <w:color w:val="92D050"/>
          <w:szCs w:val="20"/>
        </w:rPr>
        <w:t>Je Gebäude / Bauvorhaben ist nur ein S</w:t>
      </w:r>
      <w:r w:rsidR="006223E8" w:rsidRPr="006223E8">
        <w:rPr>
          <w:rFonts w:cs="Arial"/>
          <w:color w:val="92D050"/>
          <w:szCs w:val="20"/>
        </w:rPr>
        <w:t>t</w:t>
      </w:r>
      <w:r w:rsidRPr="006223E8">
        <w:rPr>
          <w:rFonts w:cs="Arial"/>
          <w:color w:val="92D050"/>
          <w:szCs w:val="20"/>
        </w:rPr>
        <w:t>ück</w:t>
      </w:r>
      <w:r w:rsidR="006223E8" w:rsidRPr="006223E8">
        <w:rPr>
          <w:rFonts w:cs="Arial"/>
          <w:color w:val="92D050"/>
          <w:szCs w:val="20"/>
        </w:rPr>
        <w:t xml:space="preserve"> Schlüsseltresor zu berücksichtigen</w:t>
      </w:r>
    </w:p>
    <w:p w14:paraId="79ED5537" w14:textId="77777777" w:rsidR="00FE46C9" w:rsidRPr="00BE043B" w:rsidRDefault="00FE46C9" w:rsidP="00EB5B69">
      <w:pPr>
        <w:spacing w:after="0" w:before="0"/>
        <w:ind w:right="1"/>
        <w:rPr>
          <w:rFonts w:cs="Arial"/>
          <w:szCs w:val="20"/>
        </w:rPr>
      </w:pPr>
    </w:p>
    <w:p w14:paraId="20EB12AD" w14:textId="77777777" w:rsidR="0092609D" w:rsidRPr="0092609D" w:rsidRDefault="0092609D" w:rsidP="0092609D">
      <w:bookmarkStart w:id="1298" w:name="BM_642875c136e3a3ea37172b61d7a6c9f6"/>
      <w:pPr>
        <w:pStyle w:val="berschrift1"/>
      </w:pPr>
      <w:r w:rsidRPr="0092609D">
        <w:rPr>
          <w:rFonts w:ascii="Arial" w:hAnsi="Arial" w:eastAsia="Arial"/>
          <w:b/>
          <w:i w:val="0"/>
          <w:color w:val="1F4E79"/>
          <w:sz w:val="30"/>
        </w:rPr>
        <w:t>Reinigung</w:t>
      </w:r>
      <w:bookmarkEnd w:id="1298"/>
    </w:p>
    <w:p>
      <w:pPr>
        <w:pStyle w:val="LVBibliothekMetadaten"/>
      </w:pPr>
      <w:r>
        <w:t>Struktur 21  |  Typ Kategorie  |  Bibliotheks-ID LV_KAP_21_REINIGUNG</w:t>
      </w:r>
    </w:p>
    <w:p w14:paraId="75382C6B" w14:textId="77777777" w:rsidR="0092609D" w:rsidRDefault="0092609D" w:rsidP="0092609D">
      <w:pPr>
        <w:spacing w:before="0" w:after="60" w:line="259" w:lineRule="auto"/>
        <w:ind w:right="1"/>
        <w:rPr>
          <w:rFonts w:cs="Arial"/>
          <w:szCs w:val="20"/>
        </w:rPr>
      </w:pPr>
      <w:r>
        <w:rPr>
          <w:rFonts w:cs="Arial"/>
          <w:szCs w:val="20"/>
        </w:rPr>
        <w:t>N</w:t>
      </w:r>
      <w:r w:rsidRPr="0092609D">
        <w:rPr>
          <w:rFonts w:cs="Arial"/>
          <w:szCs w:val="20"/>
        </w:rPr>
        <w:t xml:space="preserve">ach Abschluss aller Arbeiten </w:t>
      </w:r>
      <w:r w:rsidR="004242B2">
        <w:rPr>
          <w:rFonts w:cs="Arial"/>
          <w:szCs w:val="20"/>
        </w:rPr>
        <w:t>wird durch den AN Aufzug</w:t>
      </w:r>
      <w:r w:rsidRPr="0092609D">
        <w:rPr>
          <w:rFonts w:cs="Arial"/>
          <w:szCs w:val="20"/>
        </w:rPr>
        <w:t xml:space="preserve"> eine Schacht- &amp; Fahrkorbreinigung </w:t>
      </w:r>
      <w:r w:rsidR="004242B2">
        <w:rPr>
          <w:rFonts w:cs="Arial"/>
          <w:szCs w:val="20"/>
        </w:rPr>
        <w:t xml:space="preserve">durchgeführt. </w:t>
      </w:r>
      <w:r w:rsidRPr="0092609D">
        <w:rPr>
          <w:rFonts w:cs="Arial"/>
          <w:szCs w:val="20"/>
        </w:rPr>
        <w:t>(Feinreinigung)</w:t>
      </w:r>
    </w:p>
    <w:p w14:paraId="070D0035" w14:textId="77777777" w:rsidR="004242B2" w:rsidRDefault="004242B2" w:rsidP="0092609D">
      <w:pPr>
        <w:spacing w:before="0" w:after="60" w:line="259" w:lineRule="auto"/>
        <w:ind w:right="1"/>
        <w:rPr>
          <w:rFonts w:cs="Arial"/>
          <w:szCs w:val="20"/>
        </w:rPr>
      </w:pPr>
      <w:r>
        <w:rPr>
          <w:rFonts w:cs="Arial"/>
          <w:szCs w:val="20"/>
        </w:rPr>
        <w:t xml:space="preserve">Diese Reinigung umfasst alle Räume, Einbauteile und Oberflächen. </w:t>
      </w:r>
      <w:r w:rsidR="00BF6C43">
        <w:rPr>
          <w:rFonts w:cs="Arial"/>
          <w:szCs w:val="20"/>
        </w:rPr>
        <w:t>Edelstahloberflächen werden so gereinigt und eingepflegt, dass kein übermäßiger Fett – bzw. Pflegemittelrückstand auf den Oberflächen verbleibt.</w:t>
      </w:r>
    </w:p>
    <w:p w14:paraId="18CDA422" w14:textId="77777777" w:rsidR="00B96133" w:rsidRDefault="00B96133" w:rsidP="0092609D">
      <w:pPr>
        <w:spacing w:before="0" w:after="0"/>
        <w:ind w:right="1"/>
        <w:rPr>
          <w:rFonts w:cs="Arial"/>
          <w:szCs w:val="20"/>
        </w:rPr>
      </w:pPr>
    </w:p>
    <w:p w14:paraId="241E6CA4" w14:textId="77777777" w:rsidR="00B96133" w:rsidRPr="00B96133" w:rsidRDefault="00B96133" w:rsidP="00B96133">
      <w:bookmarkStart w:id="1299" w:name="BM_3350fd4ee6c8a6bbdb30828f19862bd3"/>
      <w:pPr>
        <w:pStyle w:val="berschrift1"/>
      </w:pPr>
      <w:r w:rsidRPr="00B96133">
        <w:rPr>
          <w:rFonts w:ascii="Arial" w:hAnsi="Arial" w:eastAsia="Arial"/>
          <w:b/>
          <w:i w:val="0"/>
          <w:color w:val="1F4E79"/>
          <w:sz w:val="30"/>
        </w:rPr>
        <w:t>Einweisung Haustechnik in die Aufzugsanlage</w:t>
      </w:r>
      <w:bookmarkEnd w:id="1299"/>
    </w:p>
    <w:p>
      <w:pPr>
        <w:pStyle w:val="LVBibliothekMetadaten"/>
      </w:pPr>
      <w:r>
        <w:t>Struktur 22  |  Typ Kategorie  |  Bibliotheks-ID LV_KAP_22_EINWEISUNG_HAUSTECHNIK_IN_DIE_AUFZUGSANLAG</w:t>
      </w:r>
    </w:p>
    <w:p w14:paraId="3E3AA393" w14:textId="77777777" w:rsidR="00B96133" w:rsidRPr="00B96133" w:rsidRDefault="00B96133" w:rsidP="00B96133">
      <w:pPr>
        <w:spacing w:before="0" w:after="60" w:line="259" w:lineRule="auto"/>
        <w:ind w:right="1"/>
        <w:rPr>
          <w:rFonts w:cs="Arial"/>
          <w:szCs w:val="20"/>
        </w:rPr>
      </w:pPr>
      <w:r w:rsidRPr="00B96133">
        <w:rPr>
          <w:rFonts w:cs="Arial"/>
          <w:szCs w:val="20"/>
        </w:rPr>
        <w:t>Einweisung des Haustechnikers in die Grundlagen, Bedienung und Sicherheitsaspekte der Aufzugsanlage. Vermittlung von Kenntnissen zur Befreiung eingeschlossener Personen, Nutzung und Pflege der technischen Dokumentation sowie Einhaltung der geltenden Sicherheitsvorschriften.</w:t>
      </w:r>
    </w:p>
    <w:p w14:paraId="6AA209A1" w14:textId="77777777" w:rsidR="00B96133" w:rsidRPr="00B96133" w:rsidRDefault="00B96133" w:rsidP="00B96133">
      <w:pPr>
        <w:spacing w:before="0" w:after="0"/>
        <w:ind w:right="1"/>
        <w:rPr>
          <w:rFonts w:cs="Arial"/>
          <w:szCs w:val="20"/>
        </w:rPr>
      </w:pPr>
    </w:p>
    <w:p w14:paraId="65584D69" w14:textId="77777777" w:rsidR="00D340DF" w:rsidRDefault="00B96133" w:rsidP="00B96133">
      <w:pPr>
        <w:spacing w:before="0" w:after="60" w:line="259" w:lineRule="auto"/>
        <w:ind w:right="1"/>
        <w:rPr>
          <w:rFonts w:cs="Arial"/>
          <w:szCs w:val="20"/>
        </w:rPr>
      </w:pPr>
      <w:r w:rsidRPr="00B96133">
        <w:rPr>
          <w:rFonts w:cs="Arial"/>
          <w:szCs w:val="20"/>
        </w:rPr>
        <w:t>Inhalt der Einweisung:</w:t>
      </w:r>
      <w:r w:rsidR="00D340DF">
        <w:rPr>
          <w:rFonts w:cs="Arial"/>
          <w:szCs w:val="20"/>
        </w:rPr>
        <w:tab/>
      </w:r>
      <w:r w:rsidR="00D340DF">
        <w:rPr>
          <w:rFonts w:cs="Arial"/>
          <w:szCs w:val="20"/>
        </w:rPr>
        <w:tab/>
      </w:r>
      <w:r w:rsidRPr="00B96133">
        <w:rPr>
          <w:rFonts w:cs="Arial"/>
          <w:szCs w:val="20"/>
        </w:rPr>
        <w:t xml:space="preserve">Grundlagen und Bedienung der </w:t>
      </w:r>
    </w:p>
    <w:p w14:paraId="079EB2E1" w14:textId="77777777" w:rsidR="00B96133" w:rsidRPr="00B96133" w:rsidRDefault="00B96133" w:rsidP="00D340DF">
      <w:pPr>
        <w:spacing w:before="0" w:after="60" w:line="259" w:lineRule="auto"/>
        <w:ind w:left="2124" w:right="1" w:firstLine="708"/>
        <w:rPr>
          <w:rFonts w:cs="Arial"/>
          <w:szCs w:val="20"/>
        </w:rPr>
      </w:pPr>
      <w:r w:rsidRPr="00B96133">
        <w:rPr>
          <w:rFonts w:cs="Arial"/>
          <w:szCs w:val="20"/>
        </w:rPr>
        <w:t>Aufzugsanlage</w:t>
      </w:r>
    </w:p>
    <w:p w14:paraId="6E410D45" w14:textId="77777777" w:rsidR="00B96133" w:rsidRPr="00B96133" w:rsidRDefault="00B96133" w:rsidP="00D340DF">
      <w:pPr>
        <w:spacing w:before="0" w:after="60" w:line="259" w:lineRule="auto"/>
        <w:ind w:left="2832" w:right="1"/>
        <w:rPr>
          <w:rFonts w:cs="Arial"/>
          <w:szCs w:val="20"/>
        </w:rPr>
      </w:pPr>
      <w:r w:rsidRPr="00B96133">
        <w:rPr>
          <w:rFonts w:cs="Arial"/>
          <w:szCs w:val="20"/>
        </w:rPr>
        <w:t>Hinweise und Vorgehensweise zur Befreiung eingeschlossener Personen</w:t>
      </w:r>
    </w:p>
    <w:p w14:paraId="50A6FE5C" w14:textId="77777777" w:rsidR="00B96133" w:rsidRPr="00B96133" w:rsidRDefault="00B96133" w:rsidP="00B96133">
      <w:pPr>
        <w:spacing w:before="0" w:after="60" w:line="259" w:lineRule="auto"/>
        <w:ind w:right="1"/>
        <w:rPr>
          <w:rFonts w:cs="Arial"/>
          <w:szCs w:val="20"/>
        </w:rPr>
      </w:pPr>
      <w:r w:rsidRPr="00B96133">
        <w:rPr>
          <w:rFonts w:cs="Arial"/>
          <w:szCs w:val="20"/>
        </w:rPr>
        <w:t>Dokumentation</w:t>
      </w:r>
      <w:r w:rsidR="00D340DF">
        <w:rPr>
          <w:rFonts w:cs="Arial"/>
          <w:szCs w:val="20"/>
        </w:rPr>
        <w:t>:</w:t>
      </w:r>
      <w:r w:rsidR="00D340DF">
        <w:rPr>
          <w:rFonts w:cs="Arial"/>
          <w:szCs w:val="20"/>
        </w:rPr>
        <w:tab/>
      </w:r>
      <w:r w:rsidR="00D340DF">
        <w:rPr>
          <w:rFonts w:cs="Arial"/>
          <w:szCs w:val="20"/>
        </w:rPr>
        <w:tab/>
      </w:r>
      <w:r w:rsidR="00D340DF">
        <w:rPr>
          <w:rFonts w:cs="Arial"/>
          <w:szCs w:val="20"/>
        </w:rPr>
        <w:tab/>
      </w:r>
      <w:r w:rsidRPr="00B96133">
        <w:rPr>
          <w:rFonts w:cs="Arial"/>
          <w:szCs w:val="20"/>
        </w:rPr>
        <w:t>firmeneigenes Dokument</w:t>
      </w:r>
    </w:p>
    <w:p w14:paraId="3178F7A6" w14:textId="77777777" w:rsidR="00B96133" w:rsidRPr="00B96133" w:rsidRDefault="00B96133" w:rsidP="00B96133">
      <w:pPr>
        <w:spacing w:before="0" w:after="60" w:line="259" w:lineRule="auto"/>
        <w:ind w:right="1"/>
        <w:rPr>
          <w:rFonts w:cs="Arial"/>
          <w:szCs w:val="20"/>
        </w:rPr>
      </w:pPr>
      <w:r w:rsidRPr="00B96133">
        <w:rPr>
          <w:rFonts w:cs="Arial"/>
          <w:szCs w:val="20"/>
        </w:rPr>
        <w:t>Dauer je Einweisung:</w:t>
      </w:r>
      <w:r w:rsidR="00D340DF">
        <w:rPr>
          <w:rFonts w:cs="Arial"/>
          <w:szCs w:val="20"/>
        </w:rPr>
        <w:tab/>
      </w:r>
      <w:r w:rsidR="00D340DF">
        <w:rPr>
          <w:rFonts w:cs="Arial"/>
          <w:szCs w:val="20"/>
        </w:rPr>
        <w:tab/>
      </w:r>
      <w:r w:rsidRPr="00B96133">
        <w:rPr>
          <w:rFonts w:cs="Arial"/>
          <w:szCs w:val="20"/>
        </w:rPr>
        <w:t>ca. 2 Stunden</w:t>
      </w:r>
    </w:p>
    <w:p w14:paraId="08C1682F" w14:textId="77777777" w:rsidR="00B96133" w:rsidRPr="00B96133" w:rsidRDefault="00B96133" w:rsidP="00B96133">
      <w:pPr>
        <w:spacing w:before="0" w:after="60" w:line="259" w:lineRule="auto"/>
        <w:ind w:right="1"/>
        <w:rPr>
          <w:rFonts w:cs="Arial"/>
          <w:szCs w:val="20"/>
        </w:rPr>
      </w:pPr>
      <w:r w:rsidRPr="00B96133">
        <w:rPr>
          <w:rFonts w:cs="Arial"/>
          <w:szCs w:val="20"/>
        </w:rPr>
        <w:t>Anzahl der Einweisungen:</w:t>
      </w:r>
      <w:r w:rsidR="00D340DF">
        <w:rPr>
          <w:rFonts w:cs="Arial"/>
          <w:szCs w:val="20"/>
        </w:rPr>
        <w:tab/>
      </w:r>
      <w:r w:rsidRPr="00B96133">
        <w:rPr>
          <w:rFonts w:cs="Arial"/>
          <w:szCs w:val="20"/>
        </w:rPr>
        <w:t>2</w:t>
      </w:r>
    </w:p>
    <w:p w14:paraId="7EC6947C" w14:textId="77777777" w:rsidR="00B96133" w:rsidRDefault="00B96133" w:rsidP="00D340DF">
      <w:pPr>
        <w:spacing w:before="0" w:after="60" w:line="259" w:lineRule="auto"/>
        <w:ind w:left="2832" w:right="1" w:hanging="2832"/>
        <w:rPr>
          <w:rFonts w:cs="Arial"/>
          <w:szCs w:val="20"/>
        </w:rPr>
      </w:pPr>
      <w:r w:rsidRPr="00B96133">
        <w:rPr>
          <w:rFonts w:cs="Arial"/>
          <w:szCs w:val="20"/>
        </w:rPr>
        <w:t xml:space="preserve">Durchführung: </w:t>
      </w:r>
      <w:r w:rsidR="00D340DF">
        <w:rPr>
          <w:rFonts w:cs="Arial"/>
          <w:szCs w:val="20"/>
        </w:rPr>
        <w:tab/>
      </w:r>
      <w:r w:rsidRPr="00B96133">
        <w:rPr>
          <w:rFonts w:cs="Arial"/>
          <w:szCs w:val="20"/>
        </w:rPr>
        <w:t>Qualifiziertes Fachpersonal gemäß geltenden Sicherheitsvorschriften und spezifischen Anforderungen der Anlage</w:t>
      </w:r>
    </w:p>
    <w:p w14:paraId="233B48D8" w14:textId="77777777" w:rsidR="0092609D" w:rsidRPr="00BE043B" w:rsidRDefault="0092609D" w:rsidP="00EB5B69">
      <w:pPr>
        <w:spacing w:before="0" w:after="0"/>
        <w:ind w:right="1"/>
        <w:rPr>
          <w:rFonts w:cs="Arial"/>
          <w:szCs w:val="20"/>
          <w:lang w:eastAsia="de-DE" w:bidi="de-DE"/>
        </w:rPr>
      </w:pPr>
    </w:p>
    <w:p w14:paraId="34663A3F" w14:textId="77777777" w:rsidR="006F4F24" w:rsidRDefault="006F4F24" w:rsidP="00EB5B69">
      <w:bookmarkStart w:id="1300" w:name="BM_0d7665f4a3cadc008ba159d29a3b5021"/>
      <w:pPr>
        <w:pStyle w:val="berschrift1"/>
        <w:spacing w:before="0"/>
        <w:ind w:right="1"/>
        <w:rPr>
          <w:rFonts w:cs="Arial"/>
          <w:szCs w:val="20"/>
        </w:rPr>
      </w:pPr>
      <w:r w:rsidRPr="00BE043B">
        <w:rPr>
          <w:rFonts w:cs="Arial" w:ascii="Arial" w:hAnsi="Arial" w:eastAsia="Arial"/>
          <w:b/>
          <w:i w:val="0"/>
          <w:color w:val="1F4E79"/>
          <w:sz w:val="30"/>
          <w:szCs w:val="20"/>
        </w:rPr>
        <w:t>Schachtentrauchung</w:t>
      </w:r>
      <w:bookmarkEnd w:id="1300"/>
    </w:p>
    <w:p>
      <w:pPr>
        <w:pStyle w:val="LVBibliothekMetadaten"/>
      </w:pPr>
      <w:r>
        <w:t>Struktur 23  |  Typ Kategorie  |  Bibliotheks-ID LV_KAP_23_SCHACHTENTRAUCHUNG</w:t>
      </w:r>
    </w:p>
    <w:p w14:paraId="50D54A11" w14:textId="77777777" w:rsidR="00B759A2" w:rsidRDefault="00B759A2" w:rsidP="00B759A2">
      <w:pPr>
        <w:spacing w:before="0" w:after="0"/>
      </w:pPr>
    </w:p>
    <w:p w14:paraId="21875D72" w14:textId="77777777" w:rsidR="00B759A2" w:rsidRDefault="00B759A2" w:rsidP="00AC3D84">
      <w:bookmarkStart w:id="1301" w:name="BM_34ab477e6ad2a27e060905e98dd33baa"/>
      <w:pPr>
        <w:pStyle w:val="berschrift2"/>
      </w:pPr>
      <w:r>
        <w:rPr>
          <w:rFonts w:ascii="Arial" w:hAnsi="Arial" w:eastAsia="Arial"/>
          <w:b/>
          <w:i w:val="0"/>
          <w:color w:val="1B3755"/>
          <w:sz w:val="24"/>
        </w:rPr>
        <w:lastRenderedPageBreak/>
        <w:t>ENEV-Kit</w:t>
      </w:r>
      <w:r w:rsidR="00C1470A">
        <w:rPr>
          <w:rFonts w:ascii="Arial" w:hAnsi="Arial" w:eastAsia="Arial"/>
          <w:b/>
          <w:i w:val="0"/>
          <w:color w:val="1B3755"/>
          <w:sz w:val="24"/>
        </w:rPr>
        <w:t xml:space="preserve"> (RWA) inkl. Detektion / RAS</w:t>
      </w:r>
      <w:bookmarkEnd w:id="1301"/>
    </w:p>
    <w:p>
      <w:pPr>
        <w:pStyle w:val="LVBibliothekMetadaten"/>
      </w:pPr>
      <w:r>
        <w:t>Struktur 23.01  |  Typ Baustein  |  Bibliotheks-ID LV_23_01_ENEV_KIT_RWA_INKL_DETEKTION_RAS</w:t>
      </w:r>
    </w:p>
    <w:p w14:paraId="6118AE23" w14:textId="77777777" w:rsidR="00D52E53" w:rsidRPr="00D52E53" w:rsidRDefault="00D52E53" w:rsidP="00D52E53">
      <w:pPr>
        <w:spacing w:before="0" w:after="60" w:line="259" w:lineRule="auto"/>
        <w:rPr>
          <w:lang w:eastAsia="de-DE" w:bidi="de-DE"/>
        </w:rPr>
      </w:pPr>
      <w:r w:rsidRPr="00D52E53">
        <w:rPr>
          <w:lang w:eastAsia="de-DE" w:bidi="de-DE"/>
        </w:rPr>
        <w:t>Gemäß der Energieeinsparverordnung EnEV besteht die Forderung, dass alle Gebäudeumfassungsflächen so auszuführen sind, dass sie entsprechend dem Stand der Technik dauerhaft luftundurchlässig sind.</w:t>
      </w:r>
    </w:p>
    <w:p w14:paraId="0ADD58BF" w14:textId="77777777" w:rsidR="00D52E53" w:rsidRPr="00D52E53" w:rsidRDefault="00D52E53" w:rsidP="00D52E53">
      <w:pPr>
        <w:spacing w:before="0" w:after="0"/>
        <w:rPr>
          <w:lang w:eastAsia="de-DE" w:bidi="de-DE"/>
        </w:rPr>
      </w:pPr>
    </w:p>
    <w:p w14:paraId="68A25DAB" w14:textId="77777777" w:rsidR="00D52E53" w:rsidRPr="00D52E53" w:rsidRDefault="00D52E53" w:rsidP="00D52E53">
      <w:pPr>
        <w:spacing w:before="0" w:after="60" w:line="259" w:lineRule="auto"/>
        <w:rPr>
          <w:lang w:eastAsia="de-DE" w:bidi="de-DE"/>
        </w:rPr>
      </w:pPr>
      <w:r w:rsidRPr="00D52E53">
        <w:rPr>
          <w:lang w:eastAsia="de-DE" w:bidi="de-DE"/>
        </w:rPr>
        <w:t>Hintergrund für diese Vorschrift ist die generelle Zielsetzung, unnötige Wärmeenergieverluste durch unkontrolliertes Entweichen erwärmter Gebäudeluft über Permanent-Öffnungen im Aufzugsschachtkopf zu vermeiden.</w:t>
      </w:r>
    </w:p>
    <w:p w14:paraId="37F0517F" w14:textId="77777777" w:rsidR="00D52E53" w:rsidRPr="00D52E53" w:rsidRDefault="00D52E53" w:rsidP="00D52E53">
      <w:pPr>
        <w:spacing w:before="0" w:after="0"/>
        <w:rPr>
          <w:lang w:eastAsia="de-DE" w:bidi="de-DE"/>
        </w:rPr>
      </w:pPr>
    </w:p>
    <w:p w14:paraId="19734FF4" w14:textId="77777777" w:rsidR="00D52E53" w:rsidRPr="00D52E53" w:rsidRDefault="00D52E53" w:rsidP="00D52E53">
      <w:pPr>
        <w:spacing w:before="0" w:after="60" w:line="259" w:lineRule="auto"/>
        <w:rPr>
          <w:lang w:eastAsia="de-DE" w:bidi="de-DE"/>
        </w:rPr>
      </w:pPr>
      <w:r w:rsidRPr="00D52E53">
        <w:rPr>
          <w:lang w:eastAsia="de-DE" w:bidi="de-DE"/>
        </w:rPr>
        <w:t>Gefordert wird ein nach DIN EN 12101-2: 2003 und DIN EN 54-20 : 2006 + AC: 2008 zertifiziertes System zur Entrauchung und kontrollierten Be- und Entlüftung von Aufzugschächten.</w:t>
      </w:r>
    </w:p>
    <w:p w14:paraId="77CEFCCF" w14:textId="77777777" w:rsidR="00D52E53" w:rsidRPr="00D52E53" w:rsidRDefault="00D52E53" w:rsidP="00D52E53">
      <w:pPr>
        <w:spacing w:before="0" w:after="0"/>
        <w:rPr>
          <w:lang w:eastAsia="de-DE" w:bidi="de-DE"/>
        </w:rPr>
      </w:pPr>
    </w:p>
    <w:p w14:paraId="5AC581BD" w14:textId="77777777" w:rsidR="00D52E53" w:rsidRPr="00D52E53" w:rsidRDefault="00D52E53" w:rsidP="00D52E53">
      <w:pPr>
        <w:spacing w:before="0" w:after="60" w:line="259" w:lineRule="auto"/>
        <w:rPr>
          <w:lang w:eastAsia="de-DE" w:bidi="de-DE"/>
        </w:rPr>
      </w:pPr>
      <w:r w:rsidRPr="00D52E53">
        <w:rPr>
          <w:lang w:eastAsia="de-DE" w:bidi="de-DE"/>
        </w:rPr>
        <w:t>Gemäß DIN VDE 0833 Teil 2 (2009:03) dürfen nur Rauchmelder angeboten werden, die bei Schachthöhen von über 12 m zulässig sind und nicht mit Mindestabständen von 50 cm zu Wänden und Einrichtungen montiert werden müssen.</w:t>
      </w:r>
    </w:p>
    <w:p w14:paraId="660F2944" w14:textId="77777777" w:rsidR="00D52E53" w:rsidRPr="00D52E53" w:rsidRDefault="00D52E53" w:rsidP="00D52E53">
      <w:pPr>
        <w:spacing w:before="0" w:after="0"/>
        <w:rPr>
          <w:lang w:eastAsia="de-DE" w:bidi="de-DE"/>
        </w:rPr>
      </w:pPr>
    </w:p>
    <w:p w14:paraId="6EAF0E56" w14:textId="77777777" w:rsidR="00D52E53" w:rsidRPr="00D52E53" w:rsidRDefault="00D52E53" w:rsidP="00D52E53">
      <w:pPr>
        <w:spacing w:before="0" w:after="60" w:line="259" w:lineRule="auto"/>
        <w:rPr>
          <w:lang w:eastAsia="de-DE" w:bidi="de-DE"/>
        </w:rPr>
      </w:pPr>
      <w:r w:rsidRPr="00D52E53">
        <w:rPr>
          <w:lang w:eastAsia="de-DE" w:bidi="de-DE"/>
        </w:rPr>
        <w:t>Das System ist Teil der Aufzugsanlage und wird durch ein Aufzugfachunternehmen vollständig innerhalb des Fahrschachtes installiert, in Betrieb genommen und gewartet.</w:t>
      </w:r>
    </w:p>
    <w:p w14:paraId="4CC5E404" w14:textId="77777777" w:rsidR="00D52E53" w:rsidRPr="00D52E53" w:rsidRDefault="00D52E53" w:rsidP="00D52E53">
      <w:pPr>
        <w:spacing w:before="0" w:after="0"/>
        <w:rPr>
          <w:lang w:eastAsia="de-DE" w:bidi="de-DE"/>
        </w:rPr>
      </w:pPr>
    </w:p>
    <w:p w14:paraId="5EC94125" w14:textId="77777777" w:rsidR="00D52E53" w:rsidRPr="00D52E53" w:rsidRDefault="00D52E53" w:rsidP="00D52E53">
      <w:pPr>
        <w:spacing w:before="0" w:after="60" w:line="259" w:lineRule="auto"/>
        <w:rPr>
          <w:lang w:eastAsia="de-DE" w:bidi="de-DE"/>
        </w:rPr>
      </w:pPr>
      <w:r w:rsidRPr="00D52E53">
        <w:rPr>
          <w:lang w:eastAsia="de-DE" w:bidi="de-DE"/>
        </w:rPr>
        <w:t>Im Alarmfall ist die Aufzugsteuerung mittels potentialfreier Kontakte anzusteuern.</w:t>
      </w:r>
    </w:p>
    <w:p w14:paraId="69D52485" w14:textId="77777777" w:rsidR="00D52E53" w:rsidRPr="00D52E53" w:rsidRDefault="00D52E53" w:rsidP="00D52E53">
      <w:pPr>
        <w:spacing w:before="0" w:after="0"/>
        <w:rPr>
          <w:lang w:eastAsia="de-DE" w:bidi="de-DE"/>
        </w:rPr>
      </w:pPr>
    </w:p>
    <w:p w14:paraId="30E6FABA" w14:textId="77777777" w:rsidR="00D52E53" w:rsidRPr="00D52E53" w:rsidRDefault="00D52E53" w:rsidP="00D52E53">
      <w:pPr>
        <w:spacing w:before="0" w:after="60" w:line="259" w:lineRule="auto"/>
        <w:rPr>
          <w:lang w:eastAsia="de-DE" w:bidi="de-DE"/>
        </w:rPr>
      </w:pPr>
      <w:r w:rsidRPr="00D52E53">
        <w:rPr>
          <w:lang w:eastAsia="de-DE" w:bidi="de-DE"/>
        </w:rPr>
        <w:t>Systemanforderungen:</w:t>
      </w:r>
    </w:p>
    <w:p w14:paraId="282D8771" w14:textId="77777777" w:rsidR="00D52E53" w:rsidRPr="00D52E53" w:rsidRDefault="00D52E53" w:rsidP="00D52E53">
      <w:pPr>
        <w:spacing w:before="0" w:after="0"/>
        <w:rPr>
          <w:lang w:eastAsia="de-DE" w:bidi="de-DE"/>
        </w:rPr>
      </w:pPr>
    </w:p>
    <w:p w14:paraId="75B1B3AB" w14:textId="77777777" w:rsidR="00D52E53" w:rsidRPr="00D52E53" w:rsidRDefault="00D52E53" w:rsidP="00D52E53">
      <w:pPr>
        <w:spacing w:before="0" w:after="60" w:line="259" w:lineRule="auto"/>
        <w:rPr>
          <w:lang w:eastAsia="de-DE" w:bidi="de-DE"/>
        </w:rPr>
      </w:pPr>
      <w:r w:rsidRPr="00D52E53">
        <w:rPr>
          <w:lang w:eastAsia="de-DE" w:bidi="de-DE"/>
        </w:rPr>
        <w:t>Das System besteht aus:</w:t>
      </w:r>
    </w:p>
    <w:p w14:paraId="3D469B1C" w14:textId="77777777" w:rsidR="00D52E53" w:rsidRPr="00D52E53" w:rsidRDefault="00D52E53" w:rsidP="00D52E53">
      <w:pPr>
        <w:spacing w:before="0" w:after="0"/>
        <w:rPr>
          <w:lang w:eastAsia="de-DE" w:bidi="de-DE"/>
        </w:rPr>
      </w:pPr>
    </w:p>
    <w:p w14:paraId="58B961E7" w14:textId="77777777" w:rsidR="00D52E53" w:rsidRPr="00D52E53" w:rsidRDefault="00D52E53" w:rsidP="00D52E53">
      <w:pPr>
        <w:spacing w:before="0" w:after="60" w:line="259" w:lineRule="auto"/>
        <w:rPr>
          <w:lang w:eastAsia="de-DE" w:bidi="de-DE"/>
        </w:rPr>
      </w:pPr>
      <w:r w:rsidRPr="00D52E53">
        <w:rPr>
          <w:lang w:eastAsia="de-DE" w:bidi="de-DE"/>
        </w:rPr>
        <w:t>einer Zentraleinheit mit VDS/EN54-20 zertifizierten Rauchansaugsystem für Schachthöhen bis 100 m und Filtereinheit - fertig montiert auf einer Grundplatte. Kabelanbindungen sind steckbar ausgeführt. Der Anschluss an eine vorhandene GLT oder BMZ ist mit den potentialfreien Kontakten für externe Alarmauslösung, externer Reset, Betriebsstörung, CO2 Auslösung, Feuchtigkeitsauslösung und Temperaturauslösung vorgesehen.</w:t>
      </w:r>
    </w:p>
    <w:p w14:paraId="5AEDC7DD" w14:textId="77777777" w:rsidR="00D52E53" w:rsidRPr="00D52E53" w:rsidRDefault="00D52E53" w:rsidP="00D52E53">
      <w:pPr>
        <w:spacing w:before="0" w:after="0"/>
        <w:rPr>
          <w:lang w:eastAsia="de-DE" w:bidi="de-DE"/>
        </w:rPr>
      </w:pPr>
    </w:p>
    <w:p w14:paraId="6F19472B" w14:textId="77777777" w:rsidR="00D52E53" w:rsidRPr="00D52E53" w:rsidRDefault="00D52E53" w:rsidP="00D52E53">
      <w:pPr>
        <w:spacing w:before="0" w:after="60" w:line="259" w:lineRule="auto"/>
        <w:rPr>
          <w:lang w:eastAsia="de-DE" w:bidi="de-DE"/>
        </w:rPr>
      </w:pPr>
      <w:r w:rsidRPr="00D52E53">
        <w:rPr>
          <w:lang w:eastAsia="de-DE" w:bidi="de-DE"/>
        </w:rPr>
        <w:t>Betriebsspannung: 24 V</w:t>
      </w:r>
    </w:p>
    <w:p w14:paraId="37CC2D50" w14:textId="77777777" w:rsidR="00D52E53" w:rsidRPr="00D52E53" w:rsidRDefault="00D52E53" w:rsidP="00D52E53">
      <w:pPr>
        <w:spacing w:before="0" w:after="0"/>
        <w:rPr>
          <w:lang w:eastAsia="de-DE" w:bidi="de-DE"/>
        </w:rPr>
      </w:pPr>
    </w:p>
    <w:p w14:paraId="2EF33719" w14:textId="77777777" w:rsidR="00D52E53" w:rsidRPr="00D52E53" w:rsidRDefault="00D52E53" w:rsidP="00D52E53">
      <w:pPr>
        <w:spacing w:before="0" w:after="60" w:line="259" w:lineRule="auto"/>
        <w:rPr>
          <w:lang w:eastAsia="de-DE" w:bidi="de-DE"/>
        </w:rPr>
      </w:pPr>
      <w:r w:rsidRPr="00D52E53">
        <w:rPr>
          <w:lang w:eastAsia="de-DE" w:bidi="de-DE"/>
        </w:rPr>
        <w:t>Schutzart: IP 54</w:t>
      </w:r>
    </w:p>
    <w:p w14:paraId="4395762D" w14:textId="77777777" w:rsidR="00D52E53" w:rsidRPr="00D52E53" w:rsidRDefault="00D52E53" w:rsidP="00D52E53">
      <w:pPr>
        <w:spacing w:before="0" w:after="0"/>
        <w:rPr>
          <w:lang w:eastAsia="de-DE" w:bidi="de-DE"/>
        </w:rPr>
      </w:pPr>
    </w:p>
    <w:p w14:paraId="57E369BF" w14:textId="77777777" w:rsidR="00D52E53" w:rsidRPr="00D52E53" w:rsidRDefault="00D52E53" w:rsidP="00D52E53">
      <w:pPr>
        <w:spacing w:before="0" w:after="60" w:line="259" w:lineRule="auto"/>
        <w:rPr>
          <w:lang w:eastAsia="de-DE" w:bidi="de-DE"/>
        </w:rPr>
      </w:pPr>
      <w:r w:rsidRPr="00D52E53">
        <w:rPr>
          <w:lang w:eastAsia="de-DE" w:bidi="de-DE"/>
        </w:rPr>
        <w:t>Anerkennungsgrundlagen:</w:t>
      </w:r>
    </w:p>
    <w:p w14:paraId="4A5CB694" w14:textId="77777777" w:rsidR="00D52E53" w:rsidRPr="00D52E53" w:rsidRDefault="00D52E53" w:rsidP="00D52E53">
      <w:pPr>
        <w:spacing w:before="0" w:after="0"/>
        <w:rPr>
          <w:lang w:eastAsia="de-DE" w:bidi="de-DE"/>
        </w:rPr>
      </w:pPr>
    </w:p>
    <w:p w14:paraId="61D51EB6" w14:textId="77777777" w:rsidR="00D52E53" w:rsidRPr="00D52E53" w:rsidRDefault="00D52E53" w:rsidP="00D52E53">
      <w:pPr>
        <w:spacing w:before="0" w:after="60" w:line="259" w:lineRule="auto"/>
        <w:rPr>
          <w:lang w:eastAsia="de-DE" w:bidi="de-DE"/>
        </w:rPr>
      </w:pPr>
      <w:r w:rsidRPr="00D52E53">
        <w:rPr>
          <w:lang w:eastAsia="de-DE" w:bidi="de-DE"/>
        </w:rPr>
        <w:t>DIN EN 54-20: 2006 + AC: 2008</w:t>
      </w:r>
    </w:p>
    <w:p w14:paraId="480808E1" w14:textId="77777777" w:rsidR="00D52E53" w:rsidRPr="00D52E53" w:rsidRDefault="00D52E53" w:rsidP="00D52E53">
      <w:pPr>
        <w:spacing w:before="0" w:after="0"/>
        <w:rPr>
          <w:lang w:eastAsia="de-DE" w:bidi="de-DE"/>
        </w:rPr>
      </w:pPr>
    </w:p>
    <w:p w14:paraId="774974A1" w14:textId="77777777" w:rsidR="00D52E53" w:rsidRPr="00D52E53" w:rsidRDefault="00D52E53" w:rsidP="00D52E53">
      <w:pPr>
        <w:spacing w:before="0" w:after="60" w:line="259" w:lineRule="auto"/>
        <w:rPr>
          <w:lang w:eastAsia="de-DE" w:bidi="de-DE"/>
        </w:rPr>
      </w:pPr>
      <w:r w:rsidRPr="00D52E53">
        <w:rPr>
          <w:lang w:eastAsia="de-DE" w:bidi="de-DE"/>
        </w:rPr>
        <w:t>DIN EN 54-17: 2005 + AC: 2007</w:t>
      </w:r>
    </w:p>
    <w:p w14:paraId="580C3CF9" w14:textId="77777777" w:rsidR="00D52E53" w:rsidRPr="00D52E53" w:rsidRDefault="00D52E53" w:rsidP="00D52E53">
      <w:pPr>
        <w:spacing w:before="0" w:after="0"/>
        <w:rPr>
          <w:lang w:eastAsia="de-DE" w:bidi="de-DE"/>
        </w:rPr>
      </w:pPr>
    </w:p>
    <w:p w14:paraId="688BF94B" w14:textId="77777777" w:rsidR="00D52E53" w:rsidRPr="00D52E53" w:rsidRDefault="00D52E53" w:rsidP="00D52E53">
      <w:pPr>
        <w:spacing w:before="0" w:after="60" w:line="259" w:lineRule="auto"/>
        <w:rPr>
          <w:lang w:eastAsia="de-DE" w:bidi="de-DE"/>
        </w:rPr>
      </w:pPr>
      <w:r w:rsidRPr="00D52E53">
        <w:rPr>
          <w:lang w:eastAsia="de-DE" w:bidi="de-DE"/>
        </w:rPr>
        <w:t>VDS 2344: 2014-07</w:t>
      </w:r>
    </w:p>
    <w:p w14:paraId="5CE78E1B" w14:textId="77777777" w:rsidR="00D52E53" w:rsidRPr="00D52E53" w:rsidRDefault="00D52E53" w:rsidP="00D52E53">
      <w:pPr>
        <w:spacing w:before="0" w:after="0"/>
        <w:rPr>
          <w:lang w:eastAsia="de-DE" w:bidi="de-DE"/>
        </w:rPr>
      </w:pPr>
    </w:p>
    <w:p w14:paraId="3A43962C" w14:textId="77777777" w:rsidR="00D52E53" w:rsidRPr="00D52E53" w:rsidRDefault="00D52E53" w:rsidP="00D52E53">
      <w:pPr>
        <w:spacing w:before="0" w:after="60" w:line="259" w:lineRule="auto"/>
        <w:rPr>
          <w:lang w:eastAsia="de-DE" w:bidi="de-DE"/>
        </w:rPr>
      </w:pPr>
      <w:r w:rsidRPr="00D52E53">
        <w:rPr>
          <w:lang w:eastAsia="de-DE" w:bidi="de-DE"/>
        </w:rPr>
        <w:t>VDS 2504: 1996-12/5.6</w:t>
      </w:r>
    </w:p>
    <w:p w14:paraId="4DE4F332" w14:textId="77777777" w:rsidR="00D52E53" w:rsidRPr="00D52E53" w:rsidRDefault="00D52E53" w:rsidP="00D52E53">
      <w:pPr>
        <w:spacing w:before="0" w:after="0"/>
        <w:rPr>
          <w:lang w:eastAsia="de-DE" w:bidi="de-DE"/>
        </w:rPr>
      </w:pPr>
    </w:p>
    <w:p w14:paraId="63529D81" w14:textId="77777777" w:rsidR="00D52E53" w:rsidRPr="00D52E53" w:rsidRDefault="00D52E53" w:rsidP="00D52E53">
      <w:pPr>
        <w:spacing w:before="0" w:after="60" w:line="259" w:lineRule="auto"/>
        <w:rPr>
          <w:lang w:eastAsia="de-DE" w:bidi="de-DE"/>
        </w:rPr>
      </w:pPr>
      <w:r w:rsidRPr="00D52E53">
        <w:rPr>
          <w:lang w:eastAsia="de-DE" w:bidi="de-DE"/>
        </w:rPr>
        <w:t xml:space="preserve">§ einem Ansaugrohrstrang aus Ø25mm Kunststoffrohr, welche ohne Zusatz von lösemittelhaltigen Klebstoffen und Reinigern </w:t>
      </w:r>
      <w:r w:rsidRPr="00D52E53">
        <w:rPr>
          <w:lang w:eastAsia="de-DE" w:bidi="de-DE"/>
        </w:rPr>
        <w:lastRenderedPageBreak/>
        <w:t>durch Aluminiumsteckverbindungen (Patent DE202009008589U1)zusammen gefügt werden. Montagematerial zur Befestigung des Rohrstranges. Schachthöhe: ca 7,5 m</w:t>
      </w:r>
    </w:p>
    <w:p w14:paraId="73713D9E" w14:textId="77777777" w:rsidR="00D52E53" w:rsidRPr="00D52E53" w:rsidRDefault="00D52E53" w:rsidP="00D52E53">
      <w:pPr>
        <w:spacing w:before="0" w:after="0"/>
        <w:rPr>
          <w:lang w:eastAsia="de-DE" w:bidi="de-DE"/>
        </w:rPr>
      </w:pPr>
    </w:p>
    <w:p w14:paraId="5A55DBD8" w14:textId="77777777" w:rsidR="00D52E53" w:rsidRPr="00D52E53" w:rsidRDefault="00D52E53" w:rsidP="00D52E53">
      <w:pPr>
        <w:spacing w:before="0" w:after="60" w:line="259" w:lineRule="auto"/>
        <w:rPr>
          <w:lang w:eastAsia="de-DE" w:bidi="de-DE"/>
        </w:rPr>
      </w:pPr>
      <w:r w:rsidRPr="00D52E53">
        <w:rPr>
          <w:lang w:eastAsia="de-DE" w:bidi="de-DE"/>
        </w:rPr>
        <w:t>einer Verschlusseinrichtung für die Entlüftungsöffnung, welche aus einer Jalousieklappe und einem Belimo Sicherheitsstellantrieb mit Federrücklauf besteht. Die Jalousieklappe aus verzinktem Stahlblech verfügt über Hohlkammerlamellen mit elastischen Dichtungen, welche im geschlossenen Zustand luftdicht abschließen. Die Lamellen sind mit einer Zellkautschuk Beschichtung gegen Kondensat versehen. Zertifiziert als NRWG nach DIN EN 12101-2: 2003</w:t>
      </w:r>
    </w:p>
    <w:p w14:paraId="2ADFDAA4" w14:textId="77777777" w:rsidR="00D52E53" w:rsidRPr="00D52E53" w:rsidRDefault="00D52E53" w:rsidP="00D52E53">
      <w:pPr>
        <w:spacing w:before="0" w:after="0"/>
        <w:rPr>
          <w:lang w:eastAsia="de-DE" w:bidi="de-DE"/>
        </w:rPr>
      </w:pPr>
    </w:p>
    <w:p w14:paraId="68D39201" w14:textId="77777777" w:rsidR="00D52E53" w:rsidRDefault="00D52E53" w:rsidP="00D52E53">
      <w:pPr>
        <w:spacing w:before="0" w:after="60" w:line="259" w:lineRule="auto"/>
        <w:rPr>
          <w:lang w:eastAsia="de-DE" w:bidi="de-DE"/>
        </w:rPr>
      </w:pPr>
      <w:r w:rsidRPr="00D52E53">
        <w:rPr>
          <w:lang w:eastAsia="de-DE" w:bidi="de-DE"/>
        </w:rPr>
        <w:t>Jalousieklappe mit Einbaurahmen für die flächenbündige Montage in der L</w:t>
      </w:r>
      <w:r w:rsidR="00FF17F9">
        <w:rPr>
          <w:lang w:eastAsia="de-DE" w:bidi="de-DE"/>
        </w:rPr>
        <w:t>a</w:t>
      </w:r>
      <w:r w:rsidRPr="00D52E53">
        <w:rPr>
          <w:lang w:eastAsia="de-DE" w:bidi="de-DE"/>
        </w:rPr>
        <w:t>ibungsöffnung.</w:t>
      </w:r>
    </w:p>
    <w:p w14:paraId="179514B2" w14:textId="77777777" w:rsidR="00FF17F9" w:rsidRPr="00D52E53" w:rsidRDefault="00FF17F9" w:rsidP="00FF17F9">
      <w:pPr>
        <w:spacing w:before="0" w:after="0"/>
        <w:ind w:right="1"/>
        <w:rPr>
          <w:rFonts w:cs="Arial"/>
          <w:color w:val="70AD47" w:themeColor="accent6"/>
          <w:szCs w:val="20"/>
          <w:lang w:eastAsia="de-DE" w:bidi="de-DE"/>
        </w:rPr>
      </w:pPr>
    </w:p>
    <w:p w14:paraId="4D47AC75" w14:textId="77777777" w:rsidR="00FF17F9" w:rsidRPr="00D52E53" w:rsidRDefault="00FF17F9" w:rsidP="00FF17F9">
      <w:pPr>
        <w:spacing w:before="0" w:after="60" w:line="259" w:lineRule="auto"/>
        <w:ind w:right="1"/>
        <w:rPr>
          <w:rFonts w:cs="Arial"/>
          <w:color w:val="70AD47" w:themeColor="accent6"/>
          <w:szCs w:val="20"/>
          <w:lang w:eastAsia="de-DE" w:bidi="de-DE"/>
        </w:rPr>
      </w:pPr>
      <w:r>
        <w:rPr>
          <w:rFonts w:cs="Arial"/>
          <w:color w:val="70AD47" w:themeColor="accent6"/>
          <w:szCs w:val="20"/>
          <w:lang w:eastAsia="de-DE" w:bidi="de-DE"/>
        </w:rPr>
        <w:t>Sollten Systeme angeboten werden, bei denen die Jalousieklappe in die Dachhaube integriert ist (GEG-Flap), ist vor Angebotsabgabe zu prüfen, ob ausreichend Flächen auf dem Dach zur Verfügung stehen und es nicht zu Kollisionen mit anderen Gewerken (PV-Anlagen, Lüftung etc.) kommt.</w:t>
      </w:r>
    </w:p>
    <w:p w14:paraId="51AFDC65" w14:textId="77777777" w:rsidR="00FF17F9" w:rsidRPr="00D52E53" w:rsidRDefault="00FF17F9" w:rsidP="00D52E53">
      <w:pPr>
        <w:spacing w:before="0" w:after="0"/>
        <w:rPr>
          <w:lang w:eastAsia="de-DE" w:bidi="de-DE"/>
        </w:rPr>
      </w:pPr>
    </w:p>
    <w:p w14:paraId="62A6EB00" w14:textId="77777777" w:rsidR="00D52E53" w:rsidRPr="00D52E53" w:rsidRDefault="00D52E53" w:rsidP="00D52E53">
      <w:pPr>
        <w:spacing w:before="0" w:after="60" w:line="259" w:lineRule="auto"/>
        <w:rPr>
          <w:lang w:eastAsia="de-DE" w:bidi="de-DE"/>
        </w:rPr>
      </w:pPr>
      <w:r w:rsidRPr="00D52E53">
        <w:rPr>
          <w:lang w:eastAsia="de-DE" w:bidi="de-DE"/>
        </w:rPr>
        <w:t>Anerkennungsgrundlagen:</w:t>
      </w:r>
    </w:p>
    <w:p w14:paraId="389256D0" w14:textId="77777777" w:rsidR="00D52E53" w:rsidRPr="00D52E53" w:rsidRDefault="00D52E53" w:rsidP="00D52E53">
      <w:pPr>
        <w:spacing w:before="0" w:after="0"/>
        <w:rPr>
          <w:lang w:eastAsia="de-DE" w:bidi="de-DE"/>
        </w:rPr>
      </w:pPr>
    </w:p>
    <w:p w14:paraId="61192E0C" w14:textId="77777777" w:rsidR="00D52E53" w:rsidRPr="00D52E53" w:rsidRDefault="00D52E53" w:rsidP="00D52E53">
      <w:pPr>
        <w:spacing w:before="0" w:after="60" w:line="259" w:lineRule="auto"/>
        <w:rPr>
          <w:lang w:eastAsia="de-DE" w:bidi="de-DE"/>
        </w:rPr>
      </w:pPr>
      <w:r w:rsidRPr="00D52E53">
        <w:rPr>
          <w:lang w:eastAsia="de-DE" w:bidi="de-DE"/>
        </w:rPr>
        <w:t>DIN EN 12101-2: 2003 mit Nachweis zur Aufbringung einer isolierenden Beschichtung gegen Kondensatbildung</w:t>
      </w:r>
    </w:p>
    <w:p w14:paraId="1E085CF3" w14:textId="77777777" w:rsidR="00D52E53" w:rsidRPr="00D52E53" w:rsidRDefault="00D52E53" w:rsidP="00D52E53">
      <w:pPr>
        <w:spacing w:before="0" w:after="0"/>
        <w:rPr>
          <w:lang w:eastAsia="de-DE" w:bidi="de-DE"/>
        </w:rPr>
      </w:pPr>
    </w:p>
    <w:p w14:paraId="41E2A0E8" w14:textId="77777777" w:rsidR="00D52E53" w:rsidRPr="00D52E53" w:rsidRDefault="00D52E53" w:rsidP="00D52E53">
      <w:pPr>
        <w:spacing w:before="0" w:after="60" w:line="259" w:lineRule="auto"/>
        <w:rPr>
          <w:lang w:eastAsia="de-DE" w:bidi="de-DE"/>
        </w:rPr>
      </w:pPr>
      <w:r w:rsidRPr="00D52E53">
        <w:rPr>
          <w:lang w:eastAsia="de-DE" w:bidi="de-DE"/>
        </w:rPr>
        <w:t>Rauchauslösung: Die angesaugte Luft wird permanent auf Rauchpartikel untersucht. Bei Überschreitung eines Schwellwertes (0,8% / Meter) löst das Gerät Alarm aus und die Jalousieklappe öffnet sofort.</w:t>
      </w:r>
    </w:p>
    <w:p w14:paraId="2E43BAD3" w14:textId="77777777" w:rsidR="00D52E53" w:rsidRPr="00D52E53" w:rsidRDefault="00D52E53" w:rsidP="00D52E53">
      <w:pPr>
        <w:spacing w:before="0" w:after="0"/>
        <w:rPr>
          <w:lang w:eastAsia="de-DE" w:bidi="de-DE"/>
        </w:rPr>
      </w:pPr>
    </w:p>
    <w:p w14:paraId="7763029F" w14:textId="77777777" w:rsidR="00D52E53" w:rsidRPr="00D52E53" w:rsidRDefault="00D52E53" w:rsidP="00D52E53">
      <w:pPr>
        <w:spacing w:before="0" w:after="60" w:line="259" w:lineRule="auto"/>
        <w:rPr>
          <w:lang w:eastAsia="de-DE" w:bidi="de-DE"/>
        </w:rPr>
      </w:pPr>
      <w:r w:rsidRPr="00D52E53">
        <w:rPr>
          <w:lang w:eastAsia="de-DE" w:bidi="de-DE"/>
        </w:rPr>
        <w:t>CO2-Auslösung: Die angesaugte Luft wird permanent auf ihren CO2-Gehalt untersucht. Bei Überschreitung eines Schwellwertes von 1500 ppm öffnet die Jalousieklappe sofort, so dass frische Luft in den Schacht nachströmen kann.</w:t>
      </w:r>
    </w:p>
    <w:p w14:paraId="2C688307" w14:textId="77777777" w:rsidR="00D52E53" w:rsidRPr="00D52E53" w:rsidRDefault="00D52E53" w:rsidP="00D52E53">
      <w:pPr>
        <w:spacing w:before="0" w:after="0"/>
        <w:rPr>
          <w:lang w:eastAsia="de-DE" w:bidi="de-DE"/>
        </w:rPr>
      </w:pPr>
    </w:p>
    <w:p w14:paraId="4077615C" w14:textId="77777777" w:rsidR="00D52E53" w:rsidRPr="00D52E53" w:rsidRDefault="00D52E53" w:rsidP="00D52E53">
      <w:pPr>
        <w:spacing w:before="0" w:after="60" w:line="259" w:lineRule="auto"/>
        <w:rPr>
          <w:lang w:eastAsia="de-DE" w:bidi="de-DE"/>
        </w:rPr>
      </w:pPr>
      <w:r w:rsidRPr="00D52E53">
        <w:rPr>
          <w:lang w:eastAsia="de-DE" w:bidi="de-DE"/>
        </w:rPr>
        <w:t>Temperaturauslösung: Bei Überschreitung eines Wertes von 35°C im Schachtkopf öffnet die Jalousieklappe und schließt erst bei Unterschreitung des eingestellten Wertes (unter Einhaltung einer Schalthysterese).</w:t>
      </w:r>
    </w:p>
    <w:p w14:paraId="3EDEDAA4" w14:textId="77777777" w:rsidR="00D52E53" w:rsidRPr="00D52E53" w:rsidRDefault="00D52E53" w:rsidP="00D52E53">
      <w:pPr>
        <w:spacing w:before="0" w:after="0"/>
        <w:rPr>
          <w:lang w:eastAsia="de-DE" w:bidi="de-DE"/>
        </w:rPr>
      </w:pPr>
    </w:p>
    <w:p w14:paraId="0676A5B7" w14:textId="77777777" w:rsidR="00D52E53" w:rsidRPr="00D52E53" w:rsidRDefault="00D52E53" w:rsidP="00D52E53">
      <w:pPr>
        <w:spacing w:before="0" w:after="60" w:line="259" w:lineRule="auto"/>
        <w:rPr>
          <w:lang w:eastAsia="de-DE" w:bidi="de-DE"/>
        </w:rPr>
      </w:pPr>
      <w:r w:rsidRPr="00D52E53">
        <w:rPr>
          <w:lang w:eastAsia="de-DE" w:bidi="de-DE"/>
        </w:rPr>
        <w:t>Der Wert lässt sich bedarfsorientiert einstellen (max. 45°C).</w:t>
      </w:r>
    </w:p>
    <w:p w14:paraId="10C012AF" w14:textId="77777777" w:rsidR="00D52E53" w:rsidRPr="00D52E53" w:rsidRDefault="00D52E53" w:rsidP="00D52E53">
      <w:pPr>
        <w:spacing w:before="0" w:after="0"/>
        <w:rPr>
          <w:lang w:eastAsia="de-DE" w:bidi="de-DE"/>
        </w:rPr>
      </w:pPr>
    </w:p>
    <w:p w14:paraId="339975B4" w14:textId="77777777" w:rsidR="00D52E53" w:rsidRPr="00D52E53" w:rsidRDefault="00D52E53" w:rsidP="00D52E53">
      <w:pPr>
        <w:spacing w:before="0" w:after="60" w:line="259" w:lineRule="auto"/>
        <w:rPr>
          <w:lang w:eastAsia="de-DE" w:bidi="de-DE"/>
        </w:rPr>
      </w:pPr>
      <w:r w:rsidRPr="00D52E53">
        <w:rPr>
          <w:lang w:eastAsia="de-DE" w:bidi="de-DE"/>
        </w:rPr>
        <w:t>Luftfeuchtigkeitsauslösung (optional): Bei Überschreitung eines einstellbaren Feuchtigkeitswertes im Schachtkopf öffnet die Jalousieklappe und schließt erst bei Unterschreitung des eingestellten Wertes von</w:t>
      </w:r>
    </w:p>
    <w:p w14:paraId="214541B9" w14:textId="77777777" w:rsidR="00D52E53" w:rsidRPr="00D52E53" w:rsidRDefault="00D52E53" w:rsidP="00D52E53">
      <w:pPr>
        <w:spacing w:before="0" w:after="0"/>
        <w:rPr>
          <w:lang w:eastAsia="de-DE" w:bidi="de-DE"/>
        </w:rPr>
      </w:pPr>
    </w:p>
    <w:p w14:paraId="78F72D0C" w14:textId="77777777" w:rsidR="00D52E53" w:rsidRPr="00D52E53" w:rsidRDefault="00D52E53" w:rsidP="00D52E53">
      <w:pPr>
        <w:spacing w:before="0" w:after="60" w:line="259" w:lineRule="auto"/>
        <w:rPr>
          <w:lang w:eastAsia="de-DE" w:bidi="de-DE"/>
        </w:rPr>
      </w:pPr>
      <w:r w:rsidRPr="00D52E53">
        <w:rPr>
          <w:lang w:eastAsia="de-DE" w:bidi="de-DE"/>
        </w:rPr>
        <w:t>Der Wert lässt sich bedarfsorientiert einstellen</w:t>
      </w:r>
    </w:p>
    <w:p w14:paraId="3D881334" w14:textId="77777777" w:rsidR="00D52E53" w:rsidRPr="00D52E53" w:rsidRDefault="00D52E53" w:rsidP="00D52E53">
      <w:pPr>
        <w:spacing w:before="0" w:after="0"/>
        <w:rPr>
          <w:lang w:eastAsia="de-DE" w:bidi="de-DE"/>
        </w:rPr>
      </w:pPr>
    </w:p>
    <w:p w14:paraId="285596D2" w14:textId="77777777" w:rsidR="00D52E53" w:rsidRPr="00D52E53" w:rsidRDefault="00D52E53" w:rsidP="00D52E53">
      <w:pPr>
        <w:spacing w:before="0" w:after="60" w:line="259" w:lineRule="auto"/>
        <w:rPr>
          <w:lang w:eastAsia="de-DE" w:bidi="de-DE"/>
        </w:rPr>
      </w:pPr>
      <w:r w:rsidRPr="00D52E53">
        <w:rPr>
          <w:lang w:eastAsia="de-DE" w:bidi="de-DE"/>
        </w:rPr>
        <w:t>Automatik-Lüftung: Eine Zeituhr gesteuerte automatische Lüftungsfunktion sorgt für den regelmäßigen Luftaustausch im Schacht. Die Zeituhr lässt sich bedarfsorientiert programmieren. Die Sommer-Winterzeit-Umstellung erfolgt automatisch.</w:t>
      </w:r>
    </w:p>
    <w:p w14:paraId="7687C376" w14:textId="77777777" w:rsidR="00D52E53" w:rsidRPr="00D52E53" w:rsidRDefault="00D52E53" w:rsidP="00D52E53">
      <w:pPr>
        <w:spacing w:before="0" w:after="0"/>
        <w:rPr>
          <w:lang w:eastAsia="de-DE" w:bidi="de-DE"/>
        </w:rPr>
      </w:pPr>
    </w:p>
    <w:p w14:paraId="51628984" w14:textId="77777777" w:rsidR="00D52E53" w:rsidRPr="00D52E53" w:rsidRDefault="00D52E53" w:rsidP="00D52E53">
      <w:pPr>
        <w:spacing w:before="0" w:after="60" w:line="259" w:lineRule="auto"/>
        <w:rPr>
          <w:lang w:eastAsia="de-DE" w:bidi="de-DE"/>
        </w:rPr>
      </w:pPr>
      <w:r w:rsidRPr="00D52E53">
        <w:rPr>
          <w:lang w:eastAsia="de-DE" w:bidi="de-DE"/>
        </w:rPr>
        <w:lastRenderedPageBreak/>
        <w:t>Externes Bedienterminal: Grafikdisplay, welches in der Aufzugssteuerung oder im Schacht montiert wird, zeigt Funktionen und Betriebszustände an. Über die Tastatur können Einstellungen der Grenzwerte und Zeit so wie der Gerätereset vorgenommen werden. 5 frei programmierbare Relais stehen für den Anschluss an Brandmeldeanlagen und Gebäudeleittechnik zur Verfügung.</w:t>
      </w:r>
    </w:p>
    <w:p w14:paraId="4C426C56" w14:textId="77777777" w:rsidR="00D52E53" w:rsidRPr="00D52E53" w:rsidRDefault="00D52E53" w:rsidP="00D52E53">
      <w:pPr>
        <w:spacing w:before="0" w:after="0"/>
        <w:rPr>
          <w:lang w:eastAsia="de-DE" w:bidi="de-DE"/>
        </w:rPr>
      </w:pPr>
    </w:p>
    <w:p w14:paraId="2B4301D9" w14:textId="77777777" w:rsidR="00D52E53" w:rsidRPr="00D52E53" w:rsidRDefault="00D52E53" w:rsidP="00D52E53">
      <w:pPr>
        <w:spacing w:before="0" w:after="60" w:line="259" w:lineRule="auto"/>
        <w:rPr>
          <w:lang w:eastAsia="de-DE" w:bidi="de-DE"/>
        </w:rPr>
      </w:pPr>
      <w:r w:rsidRPr="00D52E53">
        <w:rPr>
          <w:lang w:eastAsia="de-DE" w:bidi="de-DE"/>
        </w:rPr>
        <w:t>Das Gerät wird über die Aufzugsteuerung eingespeist (24V DC). Ein zusätzlicher Netzanschluss ist nicht erforderlich.</w:t>
      </w:r>
    </w:p>
    <w:p w14:paraId="44AABD2B" w14:textId="77777777" w:rsidR="00D52E53" w:rsidRPr="00D52E53" w:rsidRDefault="00D52E53" w:rsidP="00D52E53">
      <w:pPr>
        <w:spacing w:before="0" w:after="0"/>
        <w:rPr>
          <w:lang w:eastAsia="de-DE" w:bidi="de-DE"/>
        </w:rPr>
      </w:pPr>
    </w:p>
    <w:p w14:paraId="65280491" w14:textId="77777777" w:rsidR="00D52E53" w:rsidRPr="00D52E53" w:rsidRDefault="00D52E53" w:rsidP="00D52E53">
      <w:pPr>
        <w:spacing w:before="0" w:after="60" w:line="259" w:lineRule="auto"/>
        <w:rPr>
          <w:lang w:eastAsia="de-DE" w:bidi="de-DE"/>
        </w:rPr>
      </w:pPr>
      <w:r w:rsidRPr="00D52E53">
        <w:rPr>
          <w:lang w:eastAsia="de-DE" w:bidi="de-DE"/>
        </w:rPr>
        <w:t xml:space="preserve">Eine Notstromeinheit ist nicht erforderlich. Die </w:t>
      </w:r>
      <w:r w:rsidR="005B1583">
        <w:rPr>
          <w:lang w:eastAsia="de-DE" w:bidi="de-DE"/>
        </w:rPr>
        <w:t>Jalousieklappe</w:t>
      </w:r>
      <w:r w:rsidRPr="00D52E53">
        <w:rPr>
          <w:lang w:eastAsia="de-DE" w:bidi="de-DE"/>
        </w:rPr>
        <w:t xml:space="preserve"> öffnet bei Netzausfall mechanisch über Federkraft. Bei Wiederkehr der Netzspannung schließt die Rauchabzugsöffnung automatisch und das System geht von allein in den normalen Betriebszustand über.</w:t>
      </w:r>
    </w:p>
    <w:p w14:paraId="4B4428BC" w14:textId="77777777" w:rsidR="00D52E53" w:rsidRPr="00D52E53" w:rsidRDefault="00D52E53" w:rsidP="00D52E53">
      <w:pPr>
        <w:spacing w:before="0" w:after="0"/>
        <w:rPr>
          <w:lang w:eastAsia="de-DE" w:bidi="de-DE"/>
        </w:rPr>
      </w:pPr>
    </w:p>
    <w:p w14:paraId="10DB8A05" w14:textId="77777777" w:rsidR="00D52E53" w:rsidRPr="00D52E53" w:rsidRDefault="00D52E53" w:rsidP="00D52E53">
      <w:pPr>
        <w:spacing w:before="0" w:after="60" w:line="259" w:lineRule="auto"/>
        <w:rPr>
          <w:lang w:eastAsia="de-DE" w:bidi="de-DE"/>
        </w:rPr>
      </w:pPr>
      <w:r w:rsidRPr="00D52E53">
        <w:rPr>
          <w:lang w:eastAsia="de-DE" w:bidi="de-DE"/>
        </w:rPr>
        <w:t>RWA-Bedienstelle als manueller Druck</w:t>
      </w:r>
      <w:r w:rsidR="005B1583">
        <w:rPr>
          <w:lang w:eastAsia="de-DE" w:bidi="de-DE"/>
        </w:rPr>
        <w:t>k</w:t>
      </w:r>
      <w:r w:rsidRPr="00D52E53">
        <w:rPr>
          <w:lang w:eastAsia="de-DE" w:bidi="de-DE"/>
        </w:rPr>
        <w:t>nopfmelder</w:t>
      </w:r>
    </w:p>
    <w:p w14:paraId="514A8D80" w14:textId="77777777" w:rsidR="00D52E53" w:rsidRPr="00D52E53" w:rsidRDefault="00D52E53" w:rsidP="00D52E53">
      <w:pPr>
        <w:spacing w:before="0" w:after="0"/>
        <w:rPr>
          <w:lang w:eastAsia="de-DE" w:bidi="de-DE"/>
        </w:rPr>
      </w:pPr>
    </w:p>
    <w:p w14:paraId="34233D5E" w14:textId="77777777" w:rsidR="00D52E53" w:rsidRPr="00D52E53" w:rsidRDefault="00D52E53" w:rsidP="00D52E53">
      <w:pPr>
        <w:spacing w:before="0" w:after="60" w:line="259" w:lineRule="auto"/>
        <w:rPr>
          <w:lang w:eastAsia="de-DE" w:bidi="de-DE"/>
        </w:rPr>
      </w:pPr>
      <w:r w:rsidRPr="00D52E53">
        <w:rPr>
          <w:lang w:eastAsia="de-DE" w:bidi="de-DE"/>
        </w:rPr>
        <w:t>Das passende Wetterschutzelement (Dachhaube)ist ebenfalls durch den AN-Aufzug bis auf die Baustelle zu liefern. Das Verbringen auf das Dach, Montage und Eindichten erfolgen bauseitig.</w:t>
      </w:r>
    </w:p>
    <w:p w14:paraId="46F61F22" w14:textId="77777777" w:rsidR="00D52E53" w:rsidRPr="00D52E53" w:rsidRDefault="00D52E53" w:rsidP="00D52E53">
      <w:pPr>
        <w:spacing w:before="0" w:after="0"/>
        <w:ind w:right="1"/>
        <w:rPr>
          <w:rFonts w:cs="Arial"/>
          <w:color w:val="70AD47" w:themeColor="accent6"/>
          <w:szCs w:val="20"/>
          <w:lang w:eastAsia="de-DE" w:bidi="de-DE"/>
        </w:rPr>
      </w:pPr>
    </w:p>
    <w:p w14:paraId="6B1528FA" w14:textId="77777777" w:rsidR="00D52E53" w:rsidRPr="00D52E53" w:rsidRDefault="00D52E53" w:rsidP="00D52E53">
      <w:pPr>
        <w:spacing w:before="0" w:after="60" w:line="259" w:lineRule="auto"/>
        <w:ind w:right="1"/>
        <w:rPr>
          <w:rFonts w:cs="Arial"/>
          <w:color w:val="70AD47" w:themeColor="accent6"/>
          <w:szCs w:val="20"/>
          <w:lang w:eastAsia="de-DE" w:bidi="de-DE"/>
        </w:rPr>
      </w:pPr>
      <w:r w:rsidRPr="00D52E53">
        <w:rPr>
          <w:rFonts w:cs="Arial"/>
          <w:color w:val="70AD47" w:themeColor="accent6"/>
          <w:szCs w:val="20"/>
          <w:lang w:eastAsia="de-DE" w:bidi="de-DE"/>
        </w:rPr>
        <w:t>Die Größe der Klappe sowie der erforderlichen Rohbauöffnungen sind durch den AN-Aufzug zu ermitteln und im nachfolgenden Angebotspreis kalkulatorisch zu berücksichtigen.</w:t>
      </w:r>
    </w:p>
    <w:p w14:paraId="25D1DF8E" w14:textId="77777777" w:rsidR="00B759A2" w:rsidRPr="00BE043B" w:rsidRDefault="00B759A2" w:rsidP="00B759A2">
      <w:pPr>
        <w:spacing w:before="0" w:after="0"/>
        <w:ind w:right="1"/>
        <w:rPr>
          <w:rFonts w:cs="Arial"/>
          <w:color w:val="70AD47" w:themeColor="accent6"/>
          <w:szCs w:val="20"/>
          <w:lang w:eastAsia="de-DE" w:bidi="de-DE"/>
        </w:rPr>
      </w:pPr>
    </w:p>
    <w:p w14:paraId="7F7A113D" w14:textId="77777777" w:rsidR="00B759A2" w:rsidRPr="00BE043B" w:rsidRDefault="00B759A2" w:rsidP="00B759A2">
      <w:bookmarkStart w:id="1302" w:name="BM_05707d28d7e38984beb6c893deef1231"/>
      <w:pPr>
        <w:pStyle w:val="berschrift3"/>
        <w:ind w:right="1"/>
        <w:rPr>
          <w:rFonts w:cs="Arial"/>
          <w:color w:val="70AD47" w:themeColor="accent6"/>
          <w:szCs w:val="20"/>
          <w:lang w:eastAsia="de-DE" w:bidi="de-DE"/>
        </w:rPr>
      </w:pPr>
      <w:r w:rsidRPr="00BE043B">
        <w:rPr>
          <w:rFonts w:cs="Arial" w:ascii="Arial" w:hAnsi="Arial" w:eastAsia="Arial"/>
          <w:b/>
          <w:i w:val="0"/>
          <w:color w:val="1B3755"/>
          <w:sz w:val="21"/>
          <w:szCs w:val="20"/>
          <w:lang w:eastAsia="de-DE" w:bidi="de-DE"/>
        </w:rPr>
        <w:t>Wartung RWA-Anlage</w:t>
      </w:r>
      <w:bookmarkEnd w:id="1302"/>
    </w:p>
    <w:p>
      <w:pPr>
        <w:pStyle w:val="LVBibliothekMetadaten"/>
      </w:pPr>
      <w:r>
        <w:t>Struktur 23.01.01  |  Typ Unterbaustein  |  Bibliotheks-ID LV_23_01_01_WARTUNG_RWA_ANLAGE</w:t>
      </w:r>
    </w:p>
    <w:p w14:paraId="08F45C61" w14:textId="77777777" w:rsidR="00B759A2" w:rsidRPr="00BE043B" w:rsidRDefault="00B759A2" w:rsidP="00B759A2">
      <w:pPr>
        <w:spacing w:before="0" w:after="60" w:line="259" w:lineRule="auto"/>
        <w:ind w:right="1"/>
        <w:rPr>
          <w:rFonts w:cs="Arial"/>
          <w:color w:val="70AD47" w:themeColor="accent6"/>
          <w:szCs w:val="20"/>
          <w:lang w:eastAsia="de-DE" w:bidi="de-DE"/>
        </w:rPr>
      </w:pPr>
      <w:r w:rsidRPr="00BE043B">
        <w:rPr>
          <w:rFonts w:cs="Arial"/>
          <w:color w:val="70AD47" w:themeColor="accent6"/>
          <w:szCs w:val="20"/>
          <w:lang w:eastAsia="de-DE" w:bidi="de-DE"/>
        </w:rPr>
        <w:t xml:space="preserve">Wartungen an Fahrschachtentrauchungsanlagen sind gem. DIN 31051 durch einen autorisierten Fachbetrieb auszuführen. </w:t>
      </w:r>
    </w:p>
    <w:p w14:paraId="2188BB99" w14:textId="77777777" w:rsidR="00B759A2" w:rsidRPr="00BE043B" w:rsidRDefault="00B759A2" w:rsidP="00B759A2">
      <w:pPr>
        <w:spacing w:before="0" w:after="60" w:line="259" w:lineRule="auto"/>
        <w:ind w:right="1"/>
        <w:rPr>
          <w:rFonts w:cs="Arial"/>
          <w:color w:val="70AD47" w:themeColor="accent6"/>
          <w:szCs w:val="20"/>
          <w:lang w:eastAsia="de-DE" w:bidi="de-DE"/>
        </w:rPr>
      </w:pPr>
      <w:r w:rsidRPr="00BE043B">
        <w:rPr>
          <w:rFonts w:cs="Arial"/>
          <w:color w:val="70AD47" w:themeColor="accent6"/>
          <w:szCs w:val="20"/>
          <w:lang w:eastAsia="de-DE" w:bidi="de-DE"/>
        </w:rPr>
        <w:t xml:space="preserve">RWA-Anlagen sind gem. DIN 18232 Teil 2 Abs. 10.2, der DIN 57833 Teil 2, den VdS Richtlinien 2098 Abs. 10.2 sowie der LBO jährlich zu warten und inhaltlich gem. diesen Vorgaben auszuführen. </w:t>
      </w:r>
    </w:p>
    <w:p w14:paraId="1591A591" w14:textId="77777777" w:rsidR="00B759A2" w:rsidRDefault="00B759A2" w:rsidP="00B759A2">
      <w:pPr>
        <w:spacing w:before="0" w:after="60" w:line="259" w:lineRule="auto"/>
        <w:ind w:right="1"/>
        <w:rPr>
          <w:rFonts w:cs="Arial"/>
          <w:color w:val="70AD47" w:themeColor="accent6"/>
          <w:szCs w:val="20"/>
          <w:lang w:eastAsia="de-DE" w:bidi="de-DE"/>
        </w:rPr>
      </w:pPr>
      <w:r w:rsidRPr="00BE043B">
        <w:rPr>
          <w:rFonts w:cs="Arial"/>
          <w:color w:val="70AD47" w:themeColor="accent6"/>
          <w:szCs w:val="20"/>
          <w:lang w:eastAsia="de-DE" w:bidi="de-DE"/>
        </w:rPr>
        <w:t xml:space="preserve">Die Wartungskosten der RWA Anlage sind kalkulatorisch zu berücksichtigen jedoch gesondert auszuweisen.    </w:t>
      </w:r>
    </w:p>
    <w:p w14:paraId="0F895C02" w14:textId="77777777" w:rsidR="00B404C1" w:rsidRDefault="00B404C1" w:rsidP="00B759A2">
      <w:pPr>
        <w:spacing w:before="0" w:after="0"/>
        <w:ind w:right="1"/>
        <w:rPr>
          <w:rFonts w:cs="Arial"/>
          <w:color w:val="70AD47" w:themeColor="accent6"/>
          <w:szCs w:val="20"/>
          <w:lang w:eastAsia="de-DE" w:bidi="de-DE"/>
        </w:rPr>
      </w:pPr>
    </w:p>
    <w:p w14:paraId="239B7246" w14:textId="77777777" w:rsidR="00B404C1" w:rsidRDefault="00B404C1" w:rsidP="00B404C1">
      <w:bookmarkStart w:id="1303" w:name="BM_dea076651b32135282b3318ff48bb07d"/>
      <w:pPr>
        <w:pStyle w:val="berschrift3"/>
        <w:ind w:right="1"/>
        <w:rPr>
          <w:rFonts w:eastAsiaTheme="majorEastAsia" w:cstheme="majorBidi"/>
          <w:b/>
          <w:color w:val="2F5496" w:themeColor="accent1" w:themeShade="BF"/>
          <w:szCs w:val="26"/>
          <w:lang w:eastAsia="de-DE" w:bidi="de-DE"/>
        </w:rPr>
      </w:pPr>
      <w:r w:rsidRPr="00B404C1">
        <w:rPr>
          <w:rFonts w:eastAsiaTheme="majorEastAsia" w:cstheme="majorBidi" w:ascii="Arial" w:hAnsi="Arial" w:eastAsia="Arial"/>
          <w:b/>
          <w:i w:val="0"/>
          <w:color w:val="1B3755"/>
          <w:sz w:val="21"/>
          <w:szCs w:val="26"/>
          <w:lang w:eastAsia="de-DE" w:bidi="de-DE"/>
        </w:rPr>
        <w:t>FWA Schnittstelle Aufzugssteuerung / Steuereinheit zur RDA (Rauchdruckanlage)</w:t>
      </w:r>
      <w:bookmarkEnd w:id="1303"/>
    </w:p>
    <w:p>
      <w:pPr>
        <w:pStyle w:val="LVBibliothekMetadaten"/>
      </w:pPr>
      <w:r>
        <w:t>Struktur 23.01.02  |  Typ Unterbaustein  |  Bibliotheks-ID LV_23_01_02_FWA_SCHNITTSTELLE_AUFZUGSSTEUERUNG_STEUERE</w:t>
      </w:r>
    </w:p>
    <w:p w14:paraId="1D7BAE17" w14:textId="77777777" w:rsidR="00B404C1" w:rsidRDefault="00B404C1" w:rsidP="00B404C1">
      <w:bookmarkStart w:id="1304" w:name="BM_aff5420588d30866a7e47cbc52ec3a73"/>
      <w:pPr>
        <w:pStyle w:val="berschrift4"/>
        <w:ind w:right="1"/>
        <w:rPr>
          <w:b/>
          <w:bCs/>
          <w:lang w:eastAsia="de-DE" w:bidi="de-DE"/>
        </w:rPr>
      </w:pPr>
      <w:r w:rsidRPr="003006E7">
        <w:rPr>
          <w:rFonts w:ascii="Arial" w:hAnsi="Arial" w:eastAsia="Arial"/>
          <w:b/>
          <w:bCs/>
          <w:i/>
          <w:color w:val="373737"/>
          <w:sz w:val="20"/>
          <w:lang w:eastAsia="de-DE" w:bidi="de-DE"/>
        </w:rPr>
        <w:t>Allgemeine Kurzzusammenfassung:</w:t>
      </w:r>
      <w:bookmarkEnd w:id="1304"/>
    </w:p>
    <w:p>
      <w:pPr>
        <w:pStyle w:val="LVBibliothekMetadaten"/>
      </w:pPr>
      <w:r>
        <w:t>Struktur 23.01.02.01  |  Typ Unterabschnitt  |  Bibliotheks-ID LV_23_01_02_01_ALLGEMEINE_KURZZUSAMMENFASSUNG</w:t>
      </w:r>
    </w:p>
    <w:p w14:paraId="2CD266D9" w14:textId="77777777" w:rsidR="00B404C1" w:rsidRDefault="00B404C1" w:rsidP="00B404C1">
      <w:pPr>
        <w:spacing w:before="0" w:after="60" w:line="259" w:lineRule="auto"/>
        <w:ind w:right="1"/>
        <w:rPr>
          <w:lang w:eastAsia="de-DE" w:bidi="de-DE"/>
        </w:rPr>
      </w:pPr>
      <w:r w:rsidRPr="003006E7">
        <w:rPr>
          <w:lang w:eastAsia="de-DE" w:bidi="de-DE"/>
        </w:rPr>
        <w:t xml:space="preserve">Schnittstelle zur Anbindung der Steuerungseinheit der Aufzugsanlage an die bauseitige Brandmeldeanlage (BMA). </w:t>
      </w:r>
    </w:p>
    <w:p w14:paraId="1EC0590B" w14:textId="77777777" w:rsidR="00B404C1" w:rsidRPr="003006E7" w:rsidRDefault="00B404C1" w:rsidP="00B404C1">
      <w:pPr>
        <w:spacing w:before="0" w:after="60" w:line="259" w:lineRule="auto"/>
        <w:ind w:right="1"/>
        <w:rPr>
          <w:lang w:eastAsia="de-DE" w:bidi="de-DE"/>
        </w:rPr>
      </w:pPr>
      <w:r w:rsidRPr="003006E7">
        <w:rPr>
          <w:lang w:eastAsia="de-DE" w:bidi="de-DE"/>
        </w:rPr>
        <w:t xml:space="preserve">Die Fördertechnik liefert und installiert die komplette Entrauchungslösung bestehend aus Jalousieklappe, Dachhaube und zugehöriger Steuerungseinheit für Rauch- und Wärmeabzug (RWA). Die Rauchdetektion im Aufzugsschacht erfolgt </w:t>
      </w:r>
      <w:r w:rsidRPr="003006E7">
        <w:rPr>
          <w:b/>
          <w:bCs/>
          <w:lang w:eastAsia="de-DE" w:bidi="de-DE"/>
        </w:rPr>
        <w:t>nicht durch das Gewerk Fördertechnik</w:t>
      </w:r>
      <w:r w:rsidRPr="003006E7">
        <w:rPr>
          <w:lang w:eastAsia="de-DE" w:bidi="de-DE"/>
        </w:rPr>
        <w:t>, sondern ist bauseitig – z. B. durch das Gewerk Elektro – bereitzustellen. Die Anbindung an die BMA erfolgt über eine BMA-Anschlussbox.</w:t>
      </w:r>
    </w:p>
    <w:p w14:paraId="5424B60A" w14:textId="77777777" w:rsidR="00B404C1" w:rsidRPr="003006E7" w:rsidRDefault="00B404C1" w:rsidP="00B404C1">
      <w:bookmarkStart w:id="1305" w:name="BM_373090303ccf92edf91aaa6c036d42e4"/>
      <w:pPr>
        <w:pStyle w:val="berschrift4"/>
        <w:ind w:right="1"/>
        <w:rPr>
          <w:lang w:eastAsia="de-DE" w:bidi="de-DE"/>
        </w:rPr>
      </w:pPr>
      <w:r w:rsidRPr="003006E7">
        <w:rPr>
          <w:rFonts w:ascii="Arial" w:hAnsi="Arial" w:eastAsia="Arial"/>
          <w:b/>
          <w:bCs/>
          <w:i/>
          <w:color w:val="373737"/>
          <w:sz w:val="20"/>
          <w:lang w:eastAsia="de-DE" w:bidi="de-DE"/>
        </w:rPr>
        <w:t>Spezifikation:</w:t>
      </w:r>
      <w:bookmarkEnd w:id="1305"/>
    </w:p>
    <w:p>
      <w:pPr>
        <w:pStyle w:val="LVBibliothekMetadaten"/>
      </w:pPr>
      <w:r>
        <w:t>Struktur 23.01.02.02  |  Typ Unterabschnitt  |  Bibliotheks-ID LV_23_01_02_02_SPEZIFIKATION</w:t>
      </w:r>
    </w:p>
    <w:p w14:paraId="1F687C92" w14:textId="77777777" w:rsidR="00B404C1" w:rsidRDefault="00B404C1" w:rsidP="00B759A2">
      <w:pPr>
        <w:spacing w:before="0" w:after="0"/>
        <w:ind w:right="1"/>
        <w:rPr>
          <w:rFonts w:cs="Arial"/>
          <w:color w:val="70AD47" w:themeColor="accent6"/>
          <w:szCs w:val="20"/>
          <w:lang w:eastAsia="de-DE" w:bidi="de-DE"/>
        </w:rPr>
      </w:pPr>
    </w:p>
    <w:p w14:paraId="067FA5D7" w14:textId="77777777" w:rsidR="003006E7" w:rsidRDefault="003006E7" w:rsidP="00B759A2">
      <w:pPr>
        <w:spacing w:before="0" w:after="0"/>
        <w:ind w:right="1"/>
        <w:rPr>
          <w:rFonts w:cs="Arial"/>
          <w:color w:val="70AD47" w:themeColor="accent6"/>
          <w:szCs w:val="20"/>
          <w:lang w:eastAsia="de-DE" w:bidi="de-DE"/>
        </w:rPr>
      </w:pPr>
    </w:p>
    <w:p w14:paraId="6A09D071" w14:textId="77777777" w:rsidR="001D5D08" w:rsidRDefault="001D5D08" w:rsidP="0079025C">
      <w:bookmarkStart w:id="1306" w:name="BM_14060eb959f08a63a6bea3aa8a484c11"/>
      <w:pPr>
        <w:pStyle w:val="berschrift2"/>
        <w:rPr>
          <w:lang w:eastAsia="de-DE" w:bidi="de-DE"/>
        </w:rPr>
      </w:pPr>
      <w:r>
        <w:rPr>
          <w:rFonts w:ascii="Arial" w:hAnsi="Arial" w:eastAsia="Arial"/>
          <w:b/>
          <w:i w:val="0"/>
          <w:color w:val="1B3755"/>
          <w:sz w:val="24"/>
          <w:lang w:eastAsia="de-DE" w:bidi="de-DE"/>
        </w:rPr>
        <w:t>ENEV-Kit / RWA ohne Detektion durch AN Aufzug</w:t>
      </w:r>
      <w:bookmarkEnd w:id="1306"/>
    </w:p>
    <w:p>
      <w:pPr>
        <w:pStyle w:val="LVBibliothekMetadaten"/>
      </w:pPr>
      <w:r>
        <w:t>Struktur 23.02  |  Typ Baustein  |  Bibliotheks-ID LV_23_02_ENEV_KIT_RWA_OHNE_DETEKTION_DURCH_AN_AUFZU</w:t>
      </w:r>
    </w:p>
    <w:p w14:paraId="158E66C1" w14:textId="77777777" w:rsidR="001D5D08" w:rsidRPr="003006E7" w:rsidRDefault="001D5D08" w:rsidP="001D5D08">
      <w:pPr>
        <w:spacing w:before="0" w:after="60" w:line="259" w:lineRule="auto"/>
        <w:ind w:right="1"/>
        <w:rPr>
          <w:lang w:eastAsia="de-DE" w:bidi="de-DE"/>
        </w:rPr>
      </w:pPr>
      <w:r w:rsidRPr="003006E7">
        <w:rPr>
          <w:lang w:eastAsia="de-DE" w:bidi="de-DE"/>
        </w:rPr>
        <w:t xml:space="preserve">Die Rauchdetektion im Aufzugsschacht erfolgt </w:t>
      </w:r>
      <w:r w:rsidRPr="003006E7">
        <w:rPr>
          <w:b/>
          <w:bCs/>
          <w:lang w:eastAsia="de-DE" w:bidi="de-DE"/>
        </w:rPr>
        <w:t>nicht durch das Gewerk Fördertechnik</w:t>
      </w:r>
      <w:r w:rsidRPr="003006E7">
        <w:rPr>
          <w:lang w:eastAsia="de-DE" w:bidi="de-DE"/>
        </w:rPr>
        <w:t xml:space="preserve">, sondern ist bauseitig – z. B. durch das </w:t>
      </w:r>
      <w:r w:rsidRPr="003006E7">
        <w:rPr>
          <w:lang w:eastAsia="de-DE" w:bidi="de-DE"/>
        </w:rPr>
        <w:lastRenderedPageBreak/>
        <w:t>Gewerk Elektro – bereitzustellen. Die Anbindung an die BM</w:t>
      </w:r>
      <w:r>
        <w:rPr>
          <w:lang w:eastAsia="de-DE" w:bidi="de-DE"/>
        </w:rPr>
        <w:t>Z</w:t>
      </w:r>
      <w:r w:rsidRPr="003006E7">
        <w:rPr>
          <w:lang w:eastAsia="de-DE" w:bidi="de-DE"/>
        </w:rPr>
        <w:t xml:space="preserve"> erfolgt über eine </w:t>
      </w:r>
      <w:r>
        <w:rPr>
          <w:lang w:eastAsia="de-DE" w:bidi="de-DE"/>
        </w:rPr>
        <w:t xml:space="preserve">vom AN Aufzug zu liefernde </w:t>
      </w:r>
      <w:r w:rsidRPr="003006E7">
        <w:rPr>
          <w:lang w:eastAsia="de-DE" w:bidi="de-DE"/>
        </w:rPr>
        <w:t>Anschlussbox.</w:t>
      </w:r>
    </w:p>
    <w:p w14:paraId="1308BC94" w14:textId="77777777" w:rsidR="001D5D08" w:rsidRDefault="001D5D08" w:rsidP="001D5D08">
      <w:pPr>
        <w:spacing w:before="0" w:after="0"/>
        <w:rPr>
          <w:lang w:eastAsia="de-DE" w:bidi="de-DE"/>
        </w:rPr>
      </w:pPr>
    </w:p>
    <w:p w14:paraId="513731A9" w14:textId="77777777" w:rsidR="001D5D08" w:rsidRPr="00C1470A" w:rsidRDefault="001D5D08" w:rsidP="001D5D08">
      <w:pPr>
        <w:spacing w:before="0" w:after="60" w:line="259" w:lineRule="auto"/>
        <w:rPr>
          <w:lang w:eastAsia="de-DE" w:bidi="de-DE"/>
        </w:rPr>
      </w:pPr>
      <w:r w:rsidRPr="00C1470A">
        <w:rPr>
          <w:lang w:eastAsia="de-DE" w:bidi="de-DE"/>
        </w:rPr>
        <w:t>Die Ansteuerung im Brandfall erfolgt somit über die BMA</w:t>
      </w:r>
      <w:r>
        <w:rPr>
          <w:lang w:eastAsia="de-DE" w:bidi="de-DE"/>
        </w:rPr>
        <w:t>.</w:t>
      </w:r>
    </w:p>
    <w:p w14:paraId="4D790D91" w14:textId="77777777" w:rsidR="001D5D08" w:rsidRPr="00C1470A" w:rsidRDefault="001D5D08" w:rsidP="001D5D08">
      <w:pPr>
        <w:spacing w:before="0" w:after="0"/>
        <w:rPr>
          <w:lang w:eastAsia="de-DE" w:bidi="de-DE"/>
        </w:rPr>
      </w:pPr>
    </w:p>
    <w:p w14:paraId="380A401A" w14:textId="77777777" w:rsidR="001D5D08" w:rsidRPr="00C1470A" w:rsidRDefault="001D5D08" w:rsidP="001D5D08">
      <w:pPr>
        <w:spacing w:before="0" w:after="60" w:line="259" w:lineRule="auto"/>
        <w:rPr>
          <w:lang w:eastAsia="de-DE" w:bidi="de-DE"/>
        </w:rPr>
      </w:pPr>
      <w:r w:rsidRPr="00C1470A">
        <w:rPr>
          <w:lang w:eastAsia="de-DE" w:bidi="de-DE"/>
        </w:rPr>
        <w:t>Gemäß der Energieeinsparverordnung EnEV besteht die Forderung, dass alle Gebäudeumfassungsflächen so auszuführen sind, dass sie entsprechend dem Stand der Technik dauerhaft luftundurchlässig sind.</w:t>
      </w:r>
    </w:p>
    <w:p w14:paraId="7C4A09C5" w14:textId="77777777" w:rsidR="001D5D08" w:rsidRPr="00C1470A" w:rsidRDefault="001D5D08" w:rsidP="001D5D08">
      <w:pPr>
        <w:spacing w:before="0" w:after="0"/>
        <w:rPr>
          <w:lang w:eastAsia="de-DE" w:bidi="de-DE"/>
        </w:rPr>
      </w:pPr>
    </w:p>
    <w:p w14:paraId="3F65D316" w14:textId="77777777" w:rsidR="001D5D08" w:rsidRPr="00C1470A" w:rsidRDefault="001D5D08" w:rsidP="001D5D08">
      <w:pPr>
        <w:spacing w:before="0" w:after="60" w:line="259" w:lineRule="auto"/>
        <w:rPr>
          <w:lang w:eastAsia="de-DE" w:bidi="de-DE"/>
        </w:rPr>
      </w:pPr>
      <w:r w:rsidRPr="00C1470A">
        <w:rPr>
          <w:lang w:eastAsia="de-DE" w:bidi="de-DE"/>
        </w:rPr>
        <w:t>Hintergrund für diese Vorschrift ist die generelle Zielsetzung, unnötige Wärmeenergieverluste durch unkontrolliertes Entweichen erwärmter Gebäudeluft über Permanent-Öffnungen im Aufzugsschachtkopf zu vermeiden.</w:t>
      </w:r>
    </w:p>
    <w:p w14:paraId="405FCB09" w14:textId="77777777" w:rsidR="001D5D08" w:rsidRPr="00C1470A" w:rsidRDefault="001D5D08" w:rsidP="001D5D08">
      <w:pPr>
        <w:spacing w:before="0" w:after="0"/>
        <w:rPr>
          <w:lang w:eastAsia="de-DE" w:bidi="de-DE"/>
        </w:rPr>
      </w:pPr>
    </w:p>
    <w:p w14:paraId="35FCDC28" w14:textId="77777777" w:rsidR="001D5D08" w:rsidRPr="00C1470A" w:rsidRDefault="001D5D08" w:rsidP="001D5D08">
      <w:pPr>
        <w:spacing w:before="0" w:after="60" w:line="259" w:lineRule="auto"/>
        <w:rPr>
          <w:lang w:eastAsia="de-DE" w:bidi="de-DE"/>
        </w:rPr>
      </w:pPr>
      <w:r w:rsidRPr="00C1470A">
        <w:rPr>
          <w:lang w:eastAsia="de-DE" w:bidi="de-DE"/>
        </w:rPr>
        <w:t>Gefordert wird ein nach DIN EN 12101-2: 2003 und DIN EN 54-20 : 2006 + AC: 2008 zertifiziertes System zur Entrauchung und kontrollierten Be- und Entlüftung von Aufzugschächten.</w:t>
      </w:r>
    </w:p>
    <w:p w14:paraId="4096B3BD" w14:textId="77777777" w:rsidR="001D5D08" w:rsidRPr="00C1470A" w:rsidRDefault="001D5D08" w:rsidP="001D5D08">
      <w:pPr>
        <w:spacing w:before="0" w:after="0"/>
        <w:rPr>
          <w:lang w:eastAsia="de-DE" w:bidi="de-DE"/>
        </w:rPr>
      </w:pPr>
    </w:p>
    <w:p w14:paraId="707A1EE4" w14:textId="77777777" w:rsidR="001D5D08" w:rsidRPr="00C1470A" w:rsidRDefault="001D5D08" w:rsidP="001D5D08">
      <w:pPr>
        <w:spacing w:before="0" w:after="60" w:line="259" w:lineRule="auto"/>
        <w:rPr>
          <w:lang w:eastAsia="de-DE" w:bidi="de-DE"/>
        </w:rPr>
      </w:pPr>
      <w:r w:rsidRPr="00C1470A">
        <w:rPr>
          <w:lang w:eastAsia="de-DE" w:bidi="de-DE"/>
        </w:rPr>
        <w:t>Das System ist Teil der Aufzugsanlage und wird durch ein Aufzugfachunternehmen vollständig innerhalb des Fahrschachtes installiert, in Betrieb genommen und gewartet.</w:t>
      </w:r>
    </w:p>
    <w:p w14:paraId="18000ABD" w14:textId="77777777" w:rsidR="001D5D08" w:rsidRPr="00C1470A" w:rsidRDefault="001D5D08" w:rsidP="001D5D08">
      <w:pPr>
        <w:spacing w:before="0" w:after="0"/>
        <w:rPr>
          <w:lang w:eastAsia="de-DE" w:bidi="de-DE"/>
        </w:rPr>
      </w:pPr>
    </w:p>
    <w:p w14:paraId="54A8BC84" w14:textId="77777777" w:rsidR="001D5D08" w:rsidRPr="00C1470A" w:rsidRDefault="001D5D08" w:rsidP="001D5D08">
      <w:pPr>
        <w:spacing w:before="0" w:after="60" w:line="259" w:lineRule="auto"/>
        <w:rPr>
          <w:lang w:eastAsia="de-DE" w:bidi="de-DE"/>
        </w:rPr>
      </w:pPr>
      <w:r w:rsidRPr="00C1470A">
        <w:rPr>
          <w:lang w:eastAsia="de-DE" w:bidi="de-DE"/>
        </w:rPr>
        <w:t>Im Alarmfall ist die Aufzugsteuerung mittels potentialfreier Kontakte anzusteuern.</w:t>
      </w:r>
    </w:p>
    <w:p w14:paraId="6854F535" w14:textId="77777777" w:rsidR="001D5D08" w:rsidRPr="00C1470A" w:rsidRDefault="001D5D08" w:rsidP="001D5D08">
      <w:pPr>
        <w:spacing w:before="0" w:after="0"/>
        <w:rPr>
          <w:lang w:eastAsia="de-DE" w:bidi="de-DE"/>
        </w:rPr>
      </w:pPr>
    </w:p>
    <w:p w14:paraId="1E4FE99E" w14:textId="77777777" w:rsidR="001D5D08" w:rsidRPr="00C1470A" w:rsidRDefault="001D5D08" w:rsidP="001D5D08">
      <w:pPr>
        <w:spacing w:before="0" w:after="60" w:line="259" w:lineRule="auto"/>
        <w:rPr>
          <w:lang w:eastAsia="de-DE" w:bidi="de-DE"/>
        </w:rPr>
      </w:pPr>
      <w:r w:rsidRPr="00C1470A">
        <w:rPr>
          <w:lang w:eastAsia="de-DE" w:bidi="de-DE"/>
        </w:rPr>
        <w:t>Systemanforderungen:</w:t>
      </w:r>
    </w:p>
    <w:p w14:paraId="7AC2136F" w14:textId="77777777" w:rsidR="001D5D08" w:rsidRPr="00C1470A" w:rsidRDefault="001D5D08" w:rsidP="001D5D08">
      <w:pPr>
        <w:spacing w:before="0" w:after="0"/>
        <w:rPr>
          <w:lang w:eastAsia="de-DE" w:bidi="de-DE"/>
        </w:rPr>
      </w:pPr>
    </w:p>
    <w:p w14:paraId="02707CA5" w14:textId="77777777" w:rsidR="001D5D08" w:rsidRPr="00C1470A" w:rsidRDefault="001D5D08" w:rsidP="001D5D08">
      <w:pPr>
        <w:spacing w:before="0" w:after="60" w:line="259" w:lineRule="auto"/>
        <w:rPr>
          <w:lang w:eastAsia="de-DE" w:bidi="de-DE"/>
        </w:rPr>
      </w:pPr>
      <w:r w:rsidRPr="00C1470A">
        <w:rPr>
          <w:lang w:eastAsia="de-DE" w:bidi="de-DE"/>
        </w:rPr>
        <w:t>Das System besteht aus:</w:t>
      </w:r>
    </w:p>
    <w:p w14:paraId="306A6809" w14:textId="77777777" w:rsidR="001D5D08" w:rsidRPr="00C1470A" w:rsidRDefault="001D5D08" w:rsidP="001D5D08">
      <w:pPr>
        <w:spacing w:before="0" w:after="0"/>
        <w:rPr>
          <w:lang w:eastAsia="de-DE" w:bidi="de-DE"/>
        </w:rPr>
      </w:pPr>
    </w:p>
    <w:p w14:paraId="7D25ED8C" w14:textId="77777777" w:rsidR="001D5D08" w:rsidRPr="00C1470A" w:rsidRDefault="001D5D08" w:rsidP="001D5D08">
      <w:pPr>
        <w:spacing w:before="0" w:after="60" w:line="259" w:lineRule="auto"/>
        <w:rPr>
          <w:lang w:eastAsia="de-DE" w:bidi="de-DE"/>
        </w:rPr>
      </w:pPr>
      <w:r w:rsidRPr="00C1470A">
        <w:rPr>
          <w:lang w:eastAsia="de-DE" w:bidi="de-DE"/>
        </w:rPr>
        <w:t>einer Zentraleinheit fertig montiert auf einer Grundplatte. Kabelanbindungen sind steckbar ausgeführt. Der Anschluss an eine vorhandene GLT oder BMZ ist mit den potenzialfreien Kontakten für externe Alarmauslösung, externer Reset, Betriebsstörung, CO2 Auslösung, Feuchtigkeitsauslösung und Temperaturauslösung vorgesehen.</w:t>
      </w:r>
    </w:p>
    <w:p w14:paraId="33170141" w14:textId="77777777" w:rsidR="001D5D08" w:rsidRPr="00C1470A" w:rsidRDefault="001D5D08" w:rsidP="001D5D08">
      <w:pPr>
        <w:spacing w:before="0" w:after="0"/>
        <w:rPr>
          <w:lang w:eastAsia="de-DE" w:bidi="de-DE"/>
        </w:rPr>
      </w:pPr>
    </w:p>
    <w:p w14:paraId="1497FBF3" w14:textId="77777777" w:rsidR="001D5D08" w:rsidRPr="00C1470A" w:rsidRDefault="001D5D08" w:rsidP="001D5D08">
      <w:pPr>
        <w:spacing w:before="0" w:after="60" w:line="259" w:lineRule="auto"/>
        <w:rPr>
          <w:lang w:eastAsia="de-DE" w:bidi="de-DE"/>
        </w:rPr>
      </w:pPr>
      <w:r w:rsidRPr="00C1470A">
        <w:rPr>
          <w:lang w:eastAsia="de-DE" w:bidi="de-DE"/>
        </w:rPr>
        <w:t>Betriebsspannung: 24 V</w:t>
      </w:r>
    </w:p>
    <w:p w14:paraId="25A94AE2" w14:textId="77777777" w:rsidR="001D5D08" w:rsidRPr="00C1470A" w:rsidRDefault="001D5D08" w:rsidP="001D5D08">
      <w:pPr>
        <w:spacing w:before="0" w:after="0"/>
        <w:rPr>
          <w:lang w:eastAsia="de-DE" w:bidi="de-DE"/>
        </w:rPr>
      </w:pPr>
    </w:p>
    <w:p w14:paraId="6AAA7D04" w14:textId="77777777" w:rsidR="001D5D08" w:rsidRPr="00C1470A" w:rsidRDefault="001D5D08" w:rsidP="001D5D08">
      <w:pPr>
        <w:spacing w:before="0" w:after="60" w:line="259" w:lineRule="auto"/>
        <w:rPr>
          <w:lang w:eastAsia="de-DE" w:bidi="de-DE"/>
        </w:rPr>
      </w:pPr>
      <w:r w:rsidRPr="00C1470A">
        <w:rPr>
          <w:lang w:eastAsia="de-DE" w:bidi="de-DE"/>
        </w:rPr>
        <w:t>Schutzart: IP 54</w:t>
      </w:r>
    </w:p>
    <w:p w14:paraId="298AF625" w14:textId="77777777" w:rsidR="001D5D08" w:rsidRPr="00C1470A" w:rsidRDefault="001D5D08" w:rsidP="001D5D08">
      <w:pPr>
        <w:spacing w:before="0" w:after="0"/>
        <w:rPr>
          <w:lang w:eastAsia="de-DE" w:bidi="de-DE"/>
        </w:rPr>
      </w:pPr>
    </w:p>
    <w:p w14:paraId="5311AE4D" w14:textId="77777777" w:rsidR="001D5D08" w:rsidRPr="00C1470A" w:rsidRDefault="001D5D08" w:rsidP="001D5D08">
      <w:pPr>
        <w:spacing w:before="0" w:after="60" w:line="259" w:lineRule="auto"/>
        <w:rPr>
          <w:lang w:eastAsia="de-DE" w:bidi="de-DE"/>
        </w:rPr>
      </w:pPr>
      <w:r w:rsidRPr="00C1470A">
        <w:rPr>
          <w:lang w:eastAsia="de-DE" w:bidi="de-DE"/>
        </w:rPr>
        <w:t>Anerkennungsgrundlagen:</w:t>
      </w:r>
    </w:p>
    <w:p w14:paraId="6858970A" w14:textId="77777777" w:rsidR="001D5D08" w:rsidRPr="00C1470A" w:rsidRDefault="001D5D08" w:rsidP="001D5D08">
      <w:pPr>
        <w:spacing w:before="0" w:after="0"/>
        <w:rPr>
          <w:lang w:eastAsia="de-DE" w:bidi="de-DE"/>
        </w:rPr>
      </w:pPr>
    </w:p>
    <w:p w14:paraId="29A73705" w14:textId="77777777" w:rsidR="001D5D08" w:rsidRPr="00C1470A" w:rsidRDefault="001D5D08" w:rsidP="001D5D08">
      <w:pPr>
        <w:spacing w:before="0" w:after="60" w:line="259" w:lineRule="auto"/>
        <w:rPr>
          <w:lang w:eastAsia="de-DE" w:bidi="de-DE"/>
        </w:rPr>
      </w:pPr>
      <w:r w:rsidRPr="00C1470A">
        <w:rPr>
          <w:lang w:eastAsia="de-DE" w:bidi="de-DE"/>
        </w:rPr>
        <w:t>DIN EN 54-20: 2006 + AC: 2008</w:t>
      </w:r>
    </w:p>
    <w:p w14:paraId="0EF6933C" w14:textId="77777777" w:rsidR="001D5D08" w:rsidRPr="00C1470A" w:rsidRDefault="001D5D08" w:rsidP="001D5D08">
      <w:pPr>
        <w:spacing w:before="0" w:after="0"/>
        <w:rPr>
          <w:lang w:eastAsia="de-DE" w:bidi="de-DE"/>
        </w:rPr>
      </w:pPr>
    </w:p>
    <w:p w14:paraId="247B252A" w14:textId="77777777" w:rsidR="001D5D08" w:rsidRPr="00C1470A" w:rsidRDefault="001D5D08" w:rsidP="001D5D08">
      <w:pPr>
        <w:spacing w:before="0" w:after="60" w:line="259" w:lineRule="auto"/>
        <w:rPr>
          <w:lang w:eastAsia="de-DE" w:bidi="de-DE"/>
        </w:rPr>
      </w:pPr>
      <w:r w:rsidRPr="00C1470A">
        <w:rPr>
          <w:lang w:eastAsia="de-DE" w:bidi="de-DE"/>
        </w:rPr>
        <w:t>DIN EN 54-17: 2005 + AC: 2007</w:t>
      </w:r>
    </w:p>
    <w:p w14:paraId="234D70DC" w14:textId="77777777" w:rsidR="001D5D08" w:rsidRPr="00C1470A" w:rsidRDefault="001D5D08" w:rsidP="001D5D08">
      <w:pPr>
        <w:spacing w:before="0" w:after="0"/>
        <w:rPr>
          <w:lang w:eastAsia="de-DE" w:bidi="de-DE"/>
        </w:rPr>
      </w:pPr>
    </w:p>
    <w:p w14:paraId="6CEF6F07" w14:textId="77777777" w:rsidR="001D5D08" w:rsidRPr="00C1470A" w:rsidRDefault="001D5D08" w:rsidP="001D5D08">
      <w:pPr>
        <w:spacing w:before="0" w:after="60" w:line="259" w:lineRule="auto"/>
        <w:rPr>
          <w:lang w:eastAsia="de-DE" w:bidi="de-DE"/>
        </w:rPr>
      </w:pPr>
      <w:r w:rsidRPr="00C1470A">
        <w:rPr>
          <w:lang w:eastAsia="de-DE" w:bidi="de-DE"/>
        </w:rPr>
        <w:t>VDS 2344: 2014-07</w:t>
      </w:r>
    </w:p>
    <w:p w14:paraId="388347D8" w14:textId="77777777" w:rsidR="001D5D08" w:rsidRPr="00C1470A" w:rsidRDefault="001D5D08" w:rsidP="001D5D08">
      <w:pPr>
        <w:spacing w:before="0" w:after="0"/>
        <w:rPr>
          <w:lang w:eastAsia="de-DE" w:bidi="de-DE"/>
        </w:rPr>
      </w:pPr>
    </w:p>
    <w:p w14:paraId="1F67FD51" w14:textId="77777777" w:rsidR="001D5D08" w:rsidRPr="00C1470A" w:rsidRDefault="001D5D08" w:rsidP="001D5D08">
      <w:pPr>
        <w:spacing w:before="0" w:after="60" w:line="259" w:lineRule="auto"/>
        <w:rPr>
          <w:lang w:eastAsia="de-DE" w:bidi="de-DE"/>
        </w:rPr>
      </w:pPr>
      <w:r w:rsidRPr="00C1470A">
        <w:rPr>
          <w:lang w:eastAsia="de-DE" w:bidi="de-DE"/>
        </w:rPr>
        <w:t>VDS 2504: 1996-12/5.6</w:t>
      </w:r>
    </w:p>
    <w:p w14:paraId="736DC9B7" w14:textId="77777777" w:rsidR="001D5D08" w:rsidRPr="00C1470A" w:rsidRDefault="001D5D08" w:rsidP="001D5D08">
      <w:pPr>
        <w:spacing w:before="0" w:after="0"/>
        <w:rPr>
          <w:lang w:eastAsia="de-DE" w:bidi="de-DE"/>
        </w:rPr>
      </w:pPr>
    </w:p>
    <w:p w14:paraId="55E061A6" w14:textId="77777777" w:rsidR="001D5D08" w:rsidRPr="00C1470A" w:rsidRDefault="001D5D08" w:rsidP="001D5D08">
      <w:pPr>
        <w:spacing w:before="0" w:after="60" w:line="259" w:lineRule="auto"/>
        <w:rPr>
          <w:lang w:eastAsia="de-DE" w:bidi="de-DE"/>
        </w:rPr>
      </w:pPr>
      <w:r w:rsidRPr="00C1470A">
        <w:rPr>
          <w:lang w:eastAsia="de-DE" w:bidi="de-DE"/>
        </w:rPr>
        <w:t xml:space="preserve">einer Verschlusseinrichtung für die Entlüftungsöffnung, welche aus einer Jalousieklappe und einem Belimo Sicherheitsstellantrieb mit Federrücklauf besteht. Die Jalousieklappe aus verzinktem Stahlblech verfügt über Hohlkammerlamellen mit elastischen Dichtungen, welche im </w:t>
      </w:r>
      <w:r w:rsidRPr="00C1470A">
        <w:rPr>
          <w:lang w:eastAsia="de-DE" w:bidi="de-DE"/>
        </w:rPr>
        <w:lastRenderedPageBreak/>
        <w:t>geschlossenen Zustand luftdicht abschließen. Die Lamellen sind mit einer Zellkautschuk Beschichtung gegen Kondensat versehen. Zertifiziert als NRWG nach DIN EN 12101-2: 2003</w:t>
      </w:r>
    </w:p>
    <w:p w14:paraId="1C0EF400" w14:textId="77777777" w:rsidR="001D5D08" w:rsidRPr="00C1470A" w:rsidRDefault="001D5D08" w:rsidP="001D5D08">
      <w:pPr>
        <w:spacing w:before="0" w:after="0"/>
        <w:rPr>
          <w:lang w:eastAsia="de-DE" w:bidi="de-DE"/>
        </w:rPr>
      </w:pPr>
    </w:p>
    <w:p w14:paraId="04B35D8D" w14:textId="77777777" w:rsidR="001D5D08" w:rsidRPr="00C1470A" w:rsidRDefault="001D5D08" w:rsidP="001D5D08">
      <w:pPr>
        <w:spacing w:before="0" w:after="60" w:line="259" w:lineRule="auto"/>
        <w:rPr>
          <w:lang w:eastAsia="de-DE" w:bidi="de-DE"/>
        </w:rPr>
      </w:pPr>
      <w:r w:rsidRPr="00C1470A">
        <w:rPr>
          <w:lang w:eastAsia="de-DE" w:bidi="de-DE"/>
        </w:rPr>
        <w:t>Jalousieklappe mit Einbaurahmen für die flächenbündige Montage in der Laibungsöffnung.</w:t>
      </w:r>
    </w:p>
    <w:p w14:paraId="70188A84" w14:textId="77777777" w:rsidR="001D5D08" w:rsidRPr="00C1470A" w:rsidRDefault="001D5D08" w:rsidP="001D5D08">
      <w:pPr>
        <w:spacing w:before="0" w:after="0"/>
        <w:rPr>
          <w:lang w:eastAsia="de-DE" w:bidi="de-DE"/>
        </w:rPr>
      </w:pPr>
    </w:p>
    <w:p w14:paraId="7886CECE" w14:textId="77777777" w:rsidR="001D5D08" w:rsidRPr="00C1470A" w:rsidRDefault="001D5D08" w:rsidP="001D5D08">
      <w:pPr>
        <w:spacing w:before="0" w:after="60" w:line="259" w:lineRule="auto"/>
        <w:rPr>
          <w:lang w:eastAsia="de-DE" w:bidi="de-DE"/>
        </w:rPr>
      </w:pPr>
      <w:r w:rsidRPr="00C1470A">
        <w:rPr>
          <w:lang w:eastAsia="de-DE" w:bidi="de-DE"/>
        </w:rPr>
        <w:t>Sollten Systeme angeboten werden, bei denen die Jalousieklappe in die Dachhaube integriert ist (GEG-Flap), ist vor Angebotsabgabe zu prüfen, ob ausreichend Flächen auf dem Dach zur Verfügung stehen und es nicht zu Kollisionen mit anderen Gewerken (PV-Anlagen, Lüftung etc.) kommt.</w:t>
      </w:r>
    </w:p>
    <w:p w14:paraId="66B8A18E" w14:textId="77777777" w:rsidR="001D5D08" w:rsidRPr="00C1470A" w:rsidRDefault="001D5D08" w:rsidP="001D5D08">
      <w:pPr>
        <w:spacing w:before="0" w:after="0"/>
        <w:rPr>
          <w:lang w:eastAsia="de-DE" w:bidi="de-DE"/>
        </w:rPr>
      </w:pPr>
    </w:p>
    <w:p w14:paraId="541AB401" w14:textId="77777777" w:rsidR="001D5D08" w:rsidRPr="00C1470A" w:rsidRDefault="001D5D08" w:rsidP="001D5D08">
      <w:pPr>
        <w:spacing w:before="0" w:after="60" w:line="259" w:lineRule="auto"/>
        <w:rPr>
          <w:lang w:eastAsia="de-DE" w:bidi="de-DE"/>
        </w:rPr>
      </w:pPr>
      <w:r w:rsidRPr="00C1470A">
        <w:rPr>
          <w:lang w:eastAsia="de-DE" w:bidi="de-DE"/>
        </w:rPr>
        <w:t>Anerkennungsgrundlagen:</w:t>
      </w:r>
    </w:p>
    <w:p w14:paraId="1F786807" w14:textId="77777777" w:rsidR="001D5D08" w:rsidRPr="00C1470A" w:rsidRDefault="001D5D08" w:rsidP="001D5D08">
      <w:pPr>
        <w:spacing w:before="0" w:after="0"/>
        <w:rPr>
          <w:lang w:eastAsia="de-DE" w:bidi="de-DE"/>
        </w:rPr>
      </w:pPr>
    </w:p>
    <w:p w14:paraId="693B89F7" w14:textId="77777777" w:rsidR="001D5D08" w:rsidRPr="00C1470A" w:rsidRDefault="001D5D08" w:rsidP="001D5D08">
      <w:pPr>
        <w:spacing w:before="0" w:after="60" w:line="259" w:lineRule="auto"/>
        <w:rPr>
          <w:lang w:eastAsia="de-DE" w:bidi="de-DE"/>
        </w:rPr>
      </w:pPr>
      <w:r w:rsidRPr="00C1470A">
        <w:rPr>
          <w:lang w:eastAsia="de-DE" w:bidi="de-DE"/>
        </w:rPr>
        <w:t>DIN EN 12101-2: 2003 mit Nachweis zur Aufbringung einer isolierenden Beschichtung gegen Kondensatbildung</w:t>
      </w:r>
    </w:p>
    <w:p w14:paraId="2C28B621" w14:textId="77777777" w:rsidR="001D5D08" w:rsidRPr="00C1470A" w:rsidRDefault="001D5D08" w:rsidP="001D5D08">
      <w:pPr>
        <w:spacing w:before="0" w:after="0"/>
        <w:rPr>
          <w:lang w:eastAsia="de-DE" w:bidi="de-DE"/>
        </w:rPr>
      </w:pPr>
    </w:p>
    <w:p w14:paraId="30DFCAF5" w14:textId="77777777" w:rsidR="001D5D08" w:rsidRPr="001D5D08" w:rsidRDefault="001D5D08" w:rsidP="001D5D08">
      <w:pPr>
        <w:spacing w:before="0" w:after="60" w:line="259" w:lineRule="auto"/>
        <w:ind w:right="1"/>
        <w:rPr>
          <w:lang w:eastAsia="de-DE" w:bidi="de-DE"/>
        </w:rPr>
      </w:pPr>
      <w:r w:rsidRPr="001D5D08">
        <w:rPr>
          <w:lang w:eastAsia="de-DE" w:bidi="de-DE"/>
        </w:rPr>
        <w:t xml:space="preserve">CO2-Auslösung durch externen CO2 Sensor: </w:t>
      </w:r>
    </w:p>
    <w:p w14:paraId="1479F0F9" w14:textId="77777777" w:rsidR="001D5D08" w:rsidRPr="001D5D08" w:rsidRDefault="001D5D08" w:rsidP="001D5D08">
      <w:pPr>
        <w:spacing w:before="0" w:after="60" w:line="259" w:lineRule="auto"/>
        <w:ind w:right="1"/>
        <w:rPr>
          <w:lang w:eastAsia="de-DE" w:bidi="de-DE"/>
        </w:rPr>
      </w:pPr>
      <w:r w:rsidRPr="001D5D08">
        <w:rPr>
          <w:lang w:eastAsia="de-DE" w:bidi="de-DE"/>
        </w:rPr>
        <w:t xml:space="preserve">Die Luft wird permanent auf ihren CO2-Gehalt untersucht. Bei Überschreitung eines Schwellwertes sendet die Einheit </w:t>
      </w:r>
      <w:r w:rsidRPr="001D5D08">
        <w:rPr>
          <w:lang w:val="x-none" w:eastAsia="de-DE" w:bidi="de-DE"/>
        </w:rPr>
        <w:t>eine technische Information zum Öffnen der RDA an die BMZ</w:t>
      </w:r>
      <w:r w:rsidRPr="001D5D08">
        <w:rPr>
          <w:lang w:eastAsia="de-DE" w:bidi="de-DE"/>
        </w:rPr>
        <w:t>, so dass frische Luft in den Schacht nachströmen kann.</w:t>
      </w:r>
    </w:p>
    <w:p w14:paraId="251E3D60" w14:textId="77777777" w:rsidR="001D5D08" w:rsidRPr="001D5D08" w:rsidRDefault="001D5D08" w:rsidP="001D5D08">
      <w:pPr>
        <w:spacing w:before="0" w:after="0"/>
        <w:ind w:right="1"/>
        <w:rPr>
          <w:lang w:eastAsia="de-DE" w:bidi="de-DE"/>
        </w:rPr>
      </w:pPr>
    </w:p>
    <w:p w14:paraId="14255934" w14:textId="77777777" w:rsidR="001D5D08" w:rsidRPr="001D5D08" w:rsidRDefault="001D5D08" w:rsidP="001D5D08">
      <w:pPr>
        <w:spacing w:before="0" w:after="60" w:line="259" w:lineRule="auto"/>
        <w:ind w:right="1"/>
        <w:rPr>
          <w:lang w:eastAsia="de-DE" w:bidi="de-DE"/>
        </w:rPr>
      </w:pPr>
      <w:r w:rsidRPr="001D5D08">
        <w:rPr>
          <w:lang w:eastAsia="de-DE" w:bidi="de-DE"/>
        </w:rPr>
        <w:t xml:space="preserve">Temperaturauslösung: </w:t>
      </w:r>
    </w:p>
    <w:p w14:paraId="77DBE4BF" w14:textId="77777777" w:rsidR="001D5D08" w:rsidRPr="001D5D08" w:rsidRDefault="001D5D08" w:rsidP="001D5D08">
      <w:pPr>
        <w:spacing w:before="0" w:after="60" w:line="259" w:lineRule="auto"/>
        <w:ind w:right="1"/>
        <w:rPr>
          <w:lang w:eastAsia="de-DE" w:bidi="de-DE"/>
        </w:rPr>
      </w:pPr>
      <w:r w:rsidRPr="001D5D08">
        <w:rPr>
          <w:lang w:eastAsia="de-DE" w:bidi="de-DE"/>
        </w:rPr>
        <w:t xml:space="preserve">Bei Überschreitung eines Schwellwertes (35°C) sendet die Einheit </w:t>
      </w:r>
      <w:r w:rsidRPr="001D5D08">
        <w:rPr>
          <w:lang w:val="x-none" w:eastAsia="de-DE" w:bidi="de-DE"/>
        </w:rPr>
        <w:t>eine technische Information zum Öffnen der RDA an die BMZ</w:t>
      </w:r>
      <w:r w:rsidRPr="001D5D08">
        <w:rPr>
          <w:lang w:eastAsia="de-DE" w:bidi="de-DE"/>
        </w:rPr>
        <w:t xml:space="preserve"> und deaktiviert das Signal erst bei Unterschreitung des eingestellten Wertes (unter Einhaltung einer Schalthysterese).</w:t>
      </w:r>
    </w:p>
    <w:p w14:paraId="49E370D1" w14:textId="77777777" w:rsidR="001D5D08" w:rsidRPr="00C1470A" w:rsidRDefault="001D5D08" w:rsidP="001D5D08">
      <w:pPr>
        <w:spacing w:before="0" w:after="0"/>
        <w:rPr>
          <w:lang w:eastAsia="de-DE" w:bidi="de-DE"/>
        </w:rPr>
      </w:pPr>
    </w:p>
    <w:p w14:paraId="356BDE77" w14:textId="77777777" w:rsidR="001D5D08" w:rsidRPr="00C1470A" w:rsidRDefault="001D5D08" w:rsidP="001D5D08">
      <w:pPr>
        <w:spacing w:before="0" w:after="60" w:line="259" w:lineRule="auto"/>
        <w:rPr>
          <w:lang w:eastAsia="de-DE" w:bidi="de-DE"/>
        </w:rPr>
      </w:pPr>
      <w:r w:rsidRPr="00C1470A">
        <w:rPr>
          <w:lang w:eastAsia="de-DE" w:bidi="de-DE"/>
        </w:rPr>
        <w:t>Der Wert lässt sich bedarfsorientiert einstellen (max. 45°C).</w:t>
      </w:r>
    </w:p>
    <w:p w14:paraId="06423B39" w14:textId="77777777" w:rsidR="001D5D08" w:rsidRPr="00C1470A" w:rsidRDefault="001D5D08" w:rsidP="001D5D08">
      <w:pPr>
        <w:spacing w:before="0" w:after="0"/>
        <w:rPr>
          <w:lang w:eastAsia="de-DE" w:bidi="de-DE"/>
        </w:rPr>
      </w:pPr>
    </w:p>
    <w:p w14:paraId="35E6B1D4" w14:textId="77777777" w:rsidR="001D5D08" w:rsidRPr="00C1470A" w:rsidRDefault="001D5D08" w:rsidP="001D5D08">
      <w:pPr>
        <w:spacing w:before="0" w:after="60" w:line="259" w:lineRule="auto"/>
        <w:rPr>
          <w:lang w:eastAsia="de-DE" w:bidi="de-DE"/>
        </w:rPr>
      </w:pPr>
      <w:r w:rsidRPr="00C1470A">
        <w:rPr>
          <w:lang w:eastAsia="de-DE" w:bidi="de-DE"/>
        </w:rPr>
        <w:t>Automatik-Lüftung: Eine Zeituhr gesteuerte automatische Lüftungsfunktion sorgt für den regelmäßigen Luftaustausch im Schacht. Die Zeituhr lässt sich bedarfsorientiert programmieren. Die Sommer-Winterzeit-Umstellung erfolgt automatisch.</w:t>
      </w:r>
    </w:p>
    <w:p w14:paraId="6E40EDBA" w14:textId="77777777" w:rsidR="001D5D08" w:rsidRPr="00C1470A" w:rsidRDefault="001D5D08" w:rsidP="001D5D08">
      <w:pPr>
        <w:spacing w:before="0" w:after="0"/>
        <w:rPr>
          <w:lang w:eastAsia="de-DE" w:bidi="de-DE"/>
        </w:rPr>
      </w:pPr>
    </w:p>
    <w:p w14:paraId="4BECDEFF" w14:textId="77777777" w:rsidR="001D5D08" w:rsidRPr="00C1470A" w:rsidRDefault="001D5D08" w:rsidP="001D5D08">
      <w:pPr>
        <w:spacing w:before="0" w:after="60" w:line="259" w:lineRule="auto"/>
        <w:rPr>
          <w:lang w:eastAsia="de-DE" w:bidi="de-DE"/>
        </w:rPr>
      </w:pPr>
      <w:r w:rsidRPr="00C1470A">
        <w:rPr>
          <w:lang w:eastAsia="de-DE" w:bidi="de-DE"/>
        </w:rPr>
        <w:t>Externes Bedienterminal: Grafikdisplay, welches in der Aufzugssteuerung oder im Schacht montiert wird, zeigt Funktionen und Betriebszustände an. Über die Tastatur können Einstellungen der Grenzwerte und Zeit so wie der Gerätereset vorgenommen werden. 5 frei programmierbare Relais stehen für den Anschluss an Brandmeldeanlagen und Gebäudeleittechnik zur Verfügung.</w:t>
      </w:r>
    </w:p>
    <w:p w14:paraId="5933C22A" w14:textId="77777777" w:rsidR="001D5D08" w:rsidRPr="00C1470A" w:rsidRDefault="001D5D08" w:rsidP="001D5D08">
      <w:pPr>
        <w:spacing w:before="0" w:after="0"/>
        <w:rPr>
          <w:lang w:eastAsia="de-DE" w:bidi="de-DE"/>
        </w:rPr>
      </w:pPr>
    </w:p>
    <w:p w14:paraId="31ACA3D2" w14:textId="77777777" w:rsidR="001D5D08" w:rsidRPr="00C1470A" w:rsidRDefault="001D5D08" w:rsidP="001D5D08">
      <w:pPr>
        <w:spacing w:before="0" w:after="60" w:line="259" w:lineRule="auto"/>
        <w:rPr>
          <w:lang w:eastAsia="de-DE" w:bidi="de-DE"/>
        </w:rPr>
      </w:pPr>
      <w:r w:rsidRPr="00C1470A">
        <w:rPr>
          <w:lang w:eastAsia="de-DE" w:bidi="de-DE"/>
        </w:rPr>
        <w:t>Das Gerät wird über die Aufzugsteuerung eingespeist (24V DC). Ein zusätzlicher Netzanschluss ist nicht erforderlich.</w:t>
      </w:r>
    </w:p>
    <w:p w14:paraId="47156B9B" w14:textId="77777777" w:rsidR="001D5D08" w:rsidRPr="00C1470A" w:rsidRDefault="001D5D08" w:rsidP="001D5D08">
      <w:pPr>
        <w:spacing w:before="0" w:after="0"/>
        <w:rPr>
          <w:lang w:eastAsia="de-DE" w:bidi="de-DE"/>
        </w:rPr>
      </w:pPr>
    </w:p>
    <w:p w14:paraId="1BCDFB9E" w14:textId="77777777" w:rsidR="001D5D08" w:rsidRPr="00C1470A" w:rsidRDefault="001D5D08" w:rsidP="001D5D08">
      <w:pPr>
        <w:spacing w:before="0" w:after="60" w:line="259" w:lineRule="auto"/>
        <w:rPr>
          <w:lang w:eastAsia="de-DE" w:bidi="de-DE"/>
        </w:rPr>
      </w:pPr>
      <w:r w:rsidRPr="00C1470A">
        <w:rPr>
          <w:lang w:eastAsia="de-DE" w:bidi="de-DE"/>
        </w:rPr>
        <w:t>Eine Notstromeinheit ist nicht erforderlich. Die Jalousieklappe öffnet bei Netzausfall mechanisch über Federkraft. Bei Wiederkehr der Netzspannung schließt die Rauchabzugsöffnung automatisch und das System geht von allein in den normalen Betriebszustand über.</w:t>
      </w:r>
    </w:p>
    <w:p w14:paraId="483A9BDD" w14:textId="77777777" w:rsidR="001D5D08" w:rsidRPr="00C1470A" w:rsidRDefault="001D5D08" w:rsidP="001D5D08">
      <w:pPr>
        <w:spacing w:before="0" w:after="0"/>
        <w:rPr>
          <w:lang w:eastAsia="de-DE" w:bidi="de-DE"/>
        </w:rPr>
      </w:pPr>
    </w:p>
    <w:p w14:paraId="0B7A415C" w14:textId="77777777" w:rsidR="001D5D08" w:rsidRPr="00C1470A" w:rsidRDefault="001D5D08" w:rsidP="001D5D08">
      <w:pPr>
        <w:spacing w:before="0" w:after="60" w:line="259" w:lineRule="auto"/>
        <w:rPr>
          <w:lang w:eastAsia="de-DE" w:bidi="de-DE"/>
        </w:rPr>
      </w:pPr>
      <w:r w:rsidRPr="00C1470A">
        <w:rPr>
          <w:lang w:eastAsia="de-DE" w:bidi="de-DE"/>
        </w:rPr>
        <w:t>RWA-Bedienstelle als manueller Druckknopf Melder</w:t>
      </w:r>
    </w:p>
    <w:p w14:paraId="6C2A1241" w14:textId="77777777" w:rsidR="001D5D08" w:rsidRPr="00C1470A" w:rsidRDefault="001D5D08" w:rsidP="001D5D08">
      <w:pPr>
        <w:spacing w:before="0" w:after="0"/>
        <w:rPr>
          <w:lang w:eastAsia="de-DE" w:bidi="de-DE"/>
        </w:rPr>
      </w:pPr>
    </w:p>
    <w:p w14:paraId="250B2B6B" w14:textId="77777777" w:rsidR="001D5D08" w:rsidRPr="00C1470A" w:rsidRDefault="001D5D08" w:rsidP="001D5D08">
      <w:pPr>
        <w:spacing w:before="0" w:after="60" w:line="259" w:lineRule="auto"/>
        <w:rPr>
          <w:lang w:eastAsia="de-DE" w:bidi="de-DE"/>
        </w:rPr>
      </w:pPr>
      <w:r w:rsidRPr="00C1470A">
        <w:rPr>
          <w:lang w:eastAsia="de-DE" w:bidi="de-DE"/>
        </w:rPr>
        <w:lastRenderedPageBreak/>
        <w:t>Das passende Wetterschutzelement (Dachhaube) ist ebenfalls durch den AN-Aufzug bis auf die Baustelle zu liefern. Das Verbringen auf das Dach, Montage und Eindichten erfolgen bauseitig.</w:t>
      </w:r>
    </w:p>
    <w:p w14:paraId="388D7F9D" w14:textId="77777777" w:rsidR="001D5D08" w:rsidRPr="00C1470A" w:rsidRDefault="001D5D08" w:rsidP="001D5D08">
      <w:pPr>
        <w:spacing w:before="0" w:after="0"/>
        <w:rPr>
          <w:lang w:eastAsia="de-DE" w:bidi="de-DE"/>
        </w:rPr>
      </w:pPr>
    </w:p>
    <w:p w14:paraId="27657869" w14:textId="77777777" w:rsidR="001D5D08" w:rsidRPr="00C1470A" w:rsidRDefault="001D5D08" w:rsidP="001D5D08">
      <w:pPr>
        <w:spacing w:before="0" w:after="60" w:line="259" w:lineRule="auto"/>
      </w:pPr>
      <w:r w:rsidRPr="00C1470A">
        <w:rPr>
          <w:lang w:eastAsia="de-DE" w:bidi="de-DE"/>
        </w:rPr>
        <w:t>Die Größe der Klappe sowie der erforderlichen Rohbauöffnungen sind durch den AN-Aufzug zu ermitteln und im nachfolgenden Angebotspreis kalkulatorisch zu berücksichtigen.</w:t>
      </w:r>
    </w:p>
    <w:p w14:paraId="7AC92DD5" w14:textId="77777777" w:rsidR="001D5D08" w:rsidRPr="00B759A2" w:rsidRDefault="001D5D08" w:rsidP="001D5D08">
      <w:pPr>
        <w:spacing w:before="0" w:after="0"/>
      </w:pPr>
    </w:p>
    <w:p w14:paraId="12F02E7B" w14:textId="77777777" w:rsidR="001D5D08" w:rsidRDefault="001D5D08" w:rsidP="001D5D08">
      <w:bookmarkStart w:id="1307" w:name="BM_4004cd8213a5fc719a07e07ffc73c831"/>
      <w:pPr>
        <w:pStyle w:val="berschrift2"/>
        <w:rPr>
          <w:lang w:eastAsia="de-DE" w:bidi="de-DE"/>
        </w:rPr>
      </w:pPr>
      <w:r w:rsidRPr="001D5D08">
        <w:rPr>
          <w:rFonts w:ascii="Arial" w:hAnsi="Arial" w:eastAsia="Arial"/>
          <w:b/>
          <w:i w:val="0"/>
          <w:color w:val="1B3755"/>
          <w:sz w:val="24"/>
          <w:lang w:eastAsia="de-DE" w:bidi="de-DE"/>
        </w:rPr>
        <w:t>FWA Schnittstelle Aufzugssteuerung / Steuereinheit zur RDA (Rauchdruckanlage)</w:t>
      </w:r>
      <w:bookmarkEnd w:id="1307"/>
    </w:p>
    <w:p>
      <w:pPr>
        <w:pStyle w:val="LVBibliothekMetadaten"/>
      </w:pPr>
      <w:r>
        <w:t>Struktur 23.03  |  Typ Baustein  |  Bibliotheks-ID LV_23_03_FWA_SCHNITTSTELLE_AUFZUGSSTEUERUNG_STEUERE</w:t>
      </w:r>
    </w:p>
    <w:p w14:paraId="2333DFF4" w14:textId="77777777" w:rsidR="001D5D08" w:rsidRPr="001D5D08" w:rsidRDefault="001D5D08" w:rsidP="001D5D08">
      <w:pPr>
        <w:spacing w:before="0" w:after="60" w:line="259" w:lineRule="auto"/>
        <w:ind w:right="1"/>
        <w:rPr>
          <w:lang w:val="x-none" w:eastAsia="de-DE" w:bidi="de-DE"/>
        </w:rPr>
      </w:pPr>
      <w:r w:rsidRPr="001D5D08">
        <w:rPr>
          <w:lang w:val="x-none" w:eastAsia="de-DE" w:bidi="de-DE"/>
        </w:rPr>
        <w:t>Die Entrauchung des Schachtes Feuerwehraufzug erfolgt über die RDA.</w:t>
      </w:r>
    </w:p>
    <w:p w14:paraId="1823611F" w14:textId="77777777" w:rsidR="001D5D08" w:rsidRPr="001D5D08" w:rsidRDefault="001D5D08" w:rsidP="001D5D08">
      <w:pPr>
        <w:spacing w:before="0" w:after="0"/>
        <w:ind w:right="1"/>
        <w:rPr>
          <w:lang w:val="x-none" w:eastAsia="de-DE" w:bidi="de-DE"/>
        </w:rPr>
      </w:pPr>
    </w:p>
    <w:p w14:paraId="20518EB2" w14:textId="77777777" w:rsidR="001D5D08" w:rsidRPr="001D5D08" w:rsidRDefault="001D5D08" w:rsidP="001D5D08">
      <w:pPr>
        <w:spacing w:before="0" w:after="60" w:line="259" w:lineRule="auto"/>
        <w:ind w:right="1"/>
        <w:rPr>
          <w:lang w:val="x-none" w:eastAsia="de-DE" w:bidi="de-DE"/>
        </w:rPr>
      </w:pPr>
      <w:r w:rsidRPr="001D5D08">
        <w:rPr>
          <w:lang w:val="x-none" w:eastAsia="de-DE" w:bidi="de-DE"/>
        </w:rPr>
        <w:t xml:space="preserve">Durch den AN Aufzug werden über eine Steuereinheit inkl. der Sensorik (CO2 / Temperatur) und </w:t>
      </w:r>
      <w:r w:rsidRPr="001D5D08">
        <w:rPr>
          <w:lang w:eastAsia="de-DE" w:bidi="de-DE"/>
        </w:rPr>
        <w:t xml:space="preserve">automatische Lüftungsfunktion </w:t>
      </w:r>
      <w:r w:rsidRPr="001D5D08">
        <w:rPr>
          <w:lang w:val="x-none" w:eastAsia="de-DE" w:bidi="de-DE"/>
        </w:rPr>
        <w:t>potenzialfreie Kontakte zur Verfügung gestellt, welche im Bedarfsfall (Personeneinschluss, CO2 Wert, Serviceeinsatz etc.) eine technische Information zum Öffnen der RDA an die BMZ senden.</w:t>
      </w:r>
    </w:p>
    <w:p w14:paraId="73DC117C" w14:textId="77777777" w:rsidR="001D5D08" w:rsidRPr="001D5D08" w:rsidRDefault="001D5D08" w:rsidP="001D5D08">
      <w:pPr>
        <w:spacing w:before="0" w:after="0"/>
        <w:ind w:right="1"/>
        <w:rPr>
          <w:lang w:val="x-none" w:eastAsia="de-DE" w:bidi="de-DE"/>
        </w:rPr>
      </w:pPr>
    </w:p>
    <w:p w14:paraId="5C97C58B" w14:textId="77777777" w:rsidR="001D5D08" w:rsidRPr="001D5D08" w:rsidRDefault="001D5D08" w:rsidP="001D5D08">
      <w:pPr>
        <w:spacing w:before="0" w:after="60" w:line="259" w:lineRule="auto"/>
        <w:ind w:right="1"/>
        <w:rPr>
          <w:lang w:eastAsia="de-DE" w:bidi="de-DE"/>
        </w:rPr>
      </w:pPr>
      <w:r w:rsidRPr="001D5D08">
        <w:rPr>
          <w:lang w:eastAsia="de-DE" w:bidi="de-DE"/>
        </w:rPr>
        <w:t xml:space="preserve">CO2-Auslösung durch externen CO2 Sensor: </w:t>
      </w:r>
    </w:p>
    <w:p w14:paraId="45825D4E" w14:textId="77777777" w:rsidR="001D5D08" w:rsidRPr="001D5D08" w:rsidRDefault="001D5D08" w:rsidP="001D5D08">
      <w:pPr>
        <w:spacing w:before="0" w:after="60" w:line="259" w:lineRule="auto"/>
        <w:ind w:right="1"/>
        <w:rPr>
          <w:lang w:eastAsia="de-DE" w:bidi="de-DE"/>
        </w:rPr>
      </w:pPr>
      <w:r w:rsidRPr="001D5D08">
        <w:rPr>
          <w:lang w:eastAsia="de-DE" w:bidi="de-DE"/>
        </w:rPr>
        <w:t xml:space="preserve">Die Luft wird permanent auf ihren CO2-Gehalt untersucht. Bei Überschreitung eines Schwellwertes sendet die Einheit </w:t>
      </w:r>
      <w:r w:rsidRPr="001D5D08">
        <w:rPr>
          <w:lang w:val="x-none" w:eastAsia="de-DE" w:bidi="de-DE"/>
        </w:rPr>
        <w:t>eine technische Information zum Öffnen der RDA an die BMZ</w:t>
      </w:r>
      <w:r w:rsidRPr="001D5D08">
        <w:rPr>
          <w:lang w:eastAsia="de-DE" w:bidi="de-DE"/>
        </w:rPr>
        <w:t>, so dass frische Luft in den Schacht nachströmen kann.</w:t>
      </w:r>
    </w:p>
    <w:p w14:paraId="3542642F" w14:textId="77777777" w:rsidR="001D5D08" w:rsidRPr="001D5D08" w:rsidRDefault="001D5D08" w:rsidP="001D5D08">
      <w:pPr>
        <w:spacing w:before="0" w:after="0"/>
        <w:ind w:right="1"/>
        <w:rPr>
          <w:lang w:eastAsia="de-DE" w:bidi="de-DE"/>
        </w:rPr>
      </w:pPr>
    </w:p>
    <w:p w14:paraId="4F0A39A9" w14:textId="77777777" w:rsidR="001D5D08" w:rsidRPr="001D5D08" w:rsidRDefault="001D5D08" w:rsidP="001D5D08">
      <w:pPr>
        <w:spacing w:before="0" w:after="60" w:line="259" w:lineRule="auto"/>
        <w:ind w:right="1"/>
        <w:rPr>
          <w:lang w:eastAsia="de-DE" w:bidi="de-DE"/>
        </w:rPr>
      </w:pPr>
      <w:r w:rsidRPr="001D5D08">
        <w:rPr>
          <w:lang w:eastAsia="de-DE" w:bidi="de-DE"/>
        </w:rPr>
        <w:t xml:space="preserve">Temperaturauslösung: </w:t>
      </w:r>
    </w:p>
    <w:p w14:paraId="5652F963" w14:textId="77777777" w:rsidR="001D5D08" w:rsidRPr="001D5D08" w:rsidRDefault="001D5D08" w:rsidP="001D5D08">
      <w:pPr>
        <w:spacing w:before="0" w:after="60" w:line="259" w:lineRule="auto"/>
        <w:ind w:right="1"/>
        <w:rPr>
          <w:lang w:eastAsia="de-DE" w:bidi="de-DE"/>
        </w:rPr>
      </w:pPr>
      <w:r w:rsidRPr="001D5D08">
        <w:rPr>
          <w:lang w:eastAsia="de-DE" w:bidi="de-DE"/>
        </w:rPr>
        <w:t xml:space="preserve">Bei Überschreitung eines Schwellwertes (35°C) sendet die Einheit </w:t>
      </w:r>
      <w:r w:rsidRPr="001D5D08">
        <w:rPr>
          <w:lang w:val="x-none" w:eastAsia="de-DE" w:bidi="de-DE"/>
        </w:rPr>
        <w:t>eine technische Information zum Öffnen der RDA an die BMZ</w:t>
      </w:r>
      <w:r w:rsidRPr="001D5D08">
        <w:rPr>
          <w:lang w:eastAsia="de-DE" w:bidi="de-DE"/>
        </w:rPr>
        <w:t xml:space="preserve"> und deaktiviert das Signal erst bei Unterschreitung des eingestellten Wertes (unter Einhaltung einer Schalthysterese).</w:t>
      </w:r>
    </w:p>
    <w:p w14:paraId="48362182" w14:textId="77777777" w:rsidR="001D5D08" w:rsidRPr="001D5D08" w:rsidRDefault="001D5D08" w:rsidP="001D5D08">
      <w:pPr>
        <w:spacing w:before="0" w:after="0"/>
        <w:ind w:right="1"/>
        <w:rPr>
          <w:lang w:eastAsia="de-DE" w:bidi="de-DE"/>
        </w:rPr>
      </w:pPr>
    </w:p>
    <w:p w14:paraId="5FB04A32" w14:textId="77777777" w:rsidR="001D5D08" w:rsidRPr="001D5D08" w:rsidRDefault="001D5D08" w:rsidP="001D5D08">
      <w:pPr>
        <w:spacing w:before="0" w:after="60" w:line="259" w:lineRule="auto"/>
        <w:ind w:right="1"/>
        <w:rPr>
          <w:lang w:eastAsia="de-DE" w:bidi="de-DE"/>
        </w:rPr>
      </w:pPr>
      <w:r w:rsidRPr="001D5D08">
        <w:rPr>
          <w:lang w:eastAsia="de-DE" w:bidi="de-DE"/>
        </w:rPr>
        <w:t>Der Wert lässt sich bedarfsorientiert einstellen (max. 45°C).</w:t>
      </w:r>
    </w:p>
    <w:p w14:paraId="091B556E" w14:textId="77777777" w:rsidR="001D5D08" w:rsidRPr="001D5D08" w:rsidRDefault="001D5D08" w:rsidP="001D5D08">
      <w:pPr>
        <w:spacing w:before="0" w:after="0"/>
        <w:ind w:right="1"/>
        <w:rPr>
          <w:lang w:val="x-none" w:eastAsia="de-DE" w:bidi="de-DE"/>
        </w:rPr>
      </w:pPr>
    </w:p>
    <w:p w14:paraId="78A91AB3" w14:textId="77777777" w:rsidR="001D5D08" w:rsidRPr="001D5D08" w:rsidRDefault="001D5D08" w:rsidP="001D5D08">
      <w:pPr>
        <w:spacing w:before="0" w:after="60" w:line="259" w:lineRule="auto"/>
        <w:ind w:right="1"/>
        <w:rPr>
          <w:lang w:val="x-none" w:eastAsia="de-DE" w:bidi="de-DE"/>
        </w:rPr>
      </w:pPr>
      <w:r w:rsidRPr="001D5D08">
        <w:rPr>
          <w:lang w:val="x-none" w:eastAsia="de-DE" w:bidi="de-DE"/>
        </w:rPr>
        <w:t xml:space="preserve">Die Auswertung sowie die Reaktion auf das Signal (z.B. Aktivierung von Entrauchungseinrichtungen) erfolgt bauseitig. </w:t>
      </w:r>
    </w:p>
    <w:p w14:paraId="0A7238A5" w14:textId="77777777" w:rsidR="001D5D08" w:rsidRPr="001D5D08" w:rsidRDefault="001D5D08" w:rsidP="001D5D08">
      <w:pPr>
        <w:spacing w:before="0" w:after="0"/>
        <w:ind w:right="1"/>
        <w:rPr>
          <w:lang w:val="x-none" w:eastAsia="de-DE" w:bidi="de-DE"/>
        </w:rPr>
      </w:pPr>
    </w:p>
    <w:p w14:paraId="5AF3CFE8" w14:textId="77777777" w:rsidR="001D5D08" w:rsidRPr="001D5D08" w:rsidRDefault="001D5D08" w:rsidP="001D5D08">
      <w:pPr>
        <w:spacing w:before="0" w:after="60" w:line="259" w:lineRule="auto"/>
        <w:ind w:right="1"/>
        <w:rPr>
          <w:lang w:eastAsia="de-DE" w:bidi="de-DE"/>
        </w:rPr>
      </w:pPr>
      <w:r w:rsidRPr="001D5D08">
        <w:rPr>
          <w:lang w:val="x-none" w:eastAsia="de-DE" w:bidi="de-DE"/>
        </w:rPr>
        <w:t>Die Lieferung und Montage der Jalousieklappe, Dachhaube oder sonstiger Entrauchungskomponenten ist nicht Bestandteil des Aufzugsgewerks.</w:t>
      </w:r>
    </w:p>
    <w:p w14:paraId="567BD970" w14:textId="77777777" w:rsidR="001D5D08" w:rsidRDefault="001D5D08" w:rsidP="003006E7">
      <w:pPr>
        <w:spacing w:before="0" w:after="0"/>
        <w:ind w:right="1"/>
        <w:rPr>
          <w:b/>
          <w:bCs/>
          <w:lang w:eastAsia="de-DE" w:bidi="de-DE"/>
        </w:rPr>
      </w:pPr>
    </w:p>
    <w:p w14:paraId="68517594" w14:textId="77777777" w:rsidR="003006E7" w:rsidRPr="00BE043B" w:rsidRDefault="003006E7" w:rsidP="00B759A2">
      <w:pPr>
        <w:spacing w:before="0" w:after="0"/>
        <w:ind w:right="1"/>
        <w:rPr>
          <w:rFonts w:cs="Arial"/>
          <w:color w:val="70AD47" w:themeColor="accent6"/>
          <w:szCs w:val="20"/>
          <w:lang w:eastAsia="de-DE" w:bidi="de-DE"/>
        </w:rPr>
      </w:pPr>
    </w:p>
    <w:p w14:paraId="18188B14" w14:textId="77777777" w:rsidR="006F4F24" w:rsidRPr="00AC3D84" w:rsidRDefault="006F4F24" w:rsidP="00AC3D84">
      <w:bookmarkStart w:id="1308" w:name="BM_e61db4f31ac22a958e2b04c789c3fcb8"/>
      <w:pPr>
        <w:pStyle w:val="berschrift2"/>
      </w:pPr>
      <w:r w:rsidRPr="00AC3D84">
        <w:rPr>
          <w:rFonts w:ascii="Arial" w:hAnsi="Arial" w:eastAsia="Arial"/>
          <w:b/>
          <w:i w:val="0"/>
          <w:color w:val="1B3755"/>
          <w:sz w:val="24"/>
        </w:rPr>
        <w:t xml:space="preserve">Schachtentrauchung </w:t>
      </w:r>
      <w:r w:rsidR="005B1583">
        <w:rPr>
          <w:rFonts w:ascii="Arial" w:hAnsi="Arial" w:eastAsia="Arial"/>
          <w:b/>
          <w:i w:val="0"/>
          <w:color w:val="1B3755"/>
          <w:sz w:val="24"/>
        </w:rPr>
        <w:t>Bestand nachrüsten Wickelfalzrohr</w:t>
      </w:r>
      <w:r w:rsidRPr="00AC3D84">
        <w:rPr>
          <w:rFonts w:ascii="Arial" w:hAnsi="Arial" w:eastAsia="Arial"/>
          <w:b/>
          <w:i w:val="0"/>
          <w:color w:val="1B3755"/>
          <w:sz w:val="24"/>
        </w:rPr>
        <w:t xml:space="preserve"> </w:t>
      </w:r>
      <w:bookmarkEnd w:id="1308"/>
    </w:p>
    <w:p>
      <w:pPr>
        <w:pStyle w:val="LVBibliothekMetadaten"/>
      </w:pPr>
      <w:r>
        <w:t>Struktur 23.04  |  Typ Baustein  |  Bibliotheks-ID LV_23_04_SCHACHTENTRAUCHUNG_BESTAND_NACHRUSTEN_WICK</w:t>
      </w:r>
    </w:p>
    <w:p w14:paraId="009C4FB8" w14:textId="77777777" w:rsidR="006F4F24" w:rsidRPr="00BE043B" w:rsidRDefault="006F4F24" w:rsidP="00EB5B69">
      <w:pPr>
        <w:pStyle w:val="Normal0"/>
        <w:tabs>
          <w:tab w:val="left" w:pos="567"/>
          <w:tab w:val="left" w:pos="1701"/>
          <w:tab w:val="left" w:pos="2835"/>
          <w:tab w:val="left" w:pos="3969"/>
          <w:tab w:val="left" w:pos="5103"/>
          <w:tab w:val="left" w:pos="6237"/>
        </w:tabs>
        <w:spacing w:before="0" w:after="60" w:line="259" w:lineRule="auto"/>
        <w:ind w:right="1"/>
        <w:jc w:val="both"/>
        <w:rPr>
          <w:color w:val="000000"/>
          <w:sz w:val="20"/>
          <w:szCs w:val="20"/>
          <w:lang w:val="de-DE" w:eastAsia="de-DE" w:bidi="de-DE"/>
        </w:rPr>
      </w:pPr>
      <w:r w:rsidRPr="00BE043B">
        <w:rPr>
          <w:color w:val="000000"/>
          <w:sz w:val="20"/>
          <w:szCs w:val="20"/>
          <w:lang w:val="de-DE" w:eastAsia="de-DE" w:bidi="de-DE"/>
        </w:rPr>
        <w:t xml:space="preserve">Schachtentrauchung gemäß LBO durch den </w:t>
      </w:r>
      <w:r w:rsidR="000B2EF9" w:rsidRPr="00BE043B">
        <w:rPr>
          <w:color w:val="000000"/>
          <w:sz w:val="20"/>
          <w:szCs w:val="20"/>
          <w:lang w:val="de-DE" w:eastAsia="de-DE" w:bidi="de-DE"/>
        </w:rPr>
        <w:t>Triebwerksraum</w:t>
      </w:r>
      <w:r w:rsidRPr="00BE043B">
        <w:rPr>
          <w:color w:val="000000"/>
          <w:sz w:val="20"/>
          <w:szCs w:val="20"/>
          <w:lang w:val="de-DE" w:eastAsia="de-DE" w:bidi="de-DE"/>
        </w:rPr>
        <w:t xml:space="preserve"> ins freie inkl. Abdeckung auf dem Dach liefern und montieren.</w:t>
      </w:r>
    </w:p>
    <w:p w14:paraId="07AAE3F8" w14:textId="77777777" w:rsidR="006F4F24" w:rsidRPr="00BE043B" w:rsidRDefault="006F4F24" w:rsidP="00EB5B69">
      <w:pPr>
        <w:pStyle w:val="Normal0"/>
        <w:tabs>
          <w:tab w:val="left" w:pos="567"/>
          <w:tab w:val="left" w:pos="1701"/>
          <w:tab w:val="left" w:pos="2835"/>
          <w:tab w:val="left" w:pos="3969"/>
          <w:tab w:val="left" w:pos="5103"/>
          <w:tab w:val="left" w:pos="6237"/>
        </w:tabs>
        <w:spacing w:before="0" w:after="0"/>
        <w:ind w:right="1"/>
        <w:jc w:val="both"/>
        <w:rPr>
          <w:color w:val="000000"/>
          <w:sz w:val="20"/>
          <w:szCs w:val="20"/>
          <w:lang w:val="de-DE" w:eastAsia="de-DE" w:bidi="de-DE"/>
        </w:rPr>
      </w:pPr>
    </w:p>
    <w:p w14:paraId="41F85552" w14:textId="77777777" w:rsidR="006F4F24" w:rsidRPr="00BE043B" w:rsidRDefault="006F4F24" w:rsidP="00EB5B69">
      <w:pPr>
        <w:pStyle w:val="Normal0"/>
        <w:tabs>
          <w:tab w:val="left" w:pos="567"/>
          <w:tab w:val="left" w:pos="1701"/>
          <w:tab w:val="left" w:pos="2835"/>
          <w:tab w:val="left" w:pos="3969"/>
          <w:tab w:val="left" w:pos="5103"/>
          <w:tab w:val="left" w:pos="6237"/>
        </w:tabs>
        <w:spacing w:before="0" w:after="60" w:line="259" w:lineRule="auto"/>
        <w:ind w:right="1"/>
        <w:jc w:val="both"/>
        <w:rPr>
          <w:color w:val="000000"/>
          <w:sz w:val="20"/>
          <w:szCs w:val="20"/>
          <w:lang w:val="de-DE" w:eastAsia="de-DE" w:bidi="de-DE"/>
        </w:rPr>
      </w:pPr>
      <w:r w:rsidRPr="00BE043B">
        <w:rPr>
          <w:color w:val="000000"/>
          <w:sz w:val="20"/>
          <w:szCs w:val="20"/>
          <w:lang w:val="de-DE" w:eastAsia="de-DE" w:bidi="de-DE"/>
        </w:rPr>
        <w:t xml:space="preserve">2 Kernbohrungen ca. 400 mm Durchmesser durch </w:t>
      </w:r>
      <w:r w:rsidR="000B2EF9" w:rsidRPr="00BE043B">
        <w:rPr>
          <w:color w:val="000000"/>
          <w:sz w:val="20"/>
          <w:szCs w:val="20"/>
          <w:lang w:val="de-DE" w:eastAsia="de-DE" w:bidi="de-DE"/>
        </w:rPr>
        <w:t>Triebwerksraum</w:t>
      </w:r>
      <w:r w:rsidRPr="00BE043B">
        <w:rPr>
          <w:color w:val="000000"/>
          <w:sz w:val="20"/>
          <w:szCs w:val="20"/>
          <w:lang w:val="de-DE" w:eastAsia="de-DE" w:bidi="de-DE"/>
        </w:rPr>
        <w:t>decke und Boden schaffen, ein verzinktes Wickelfalzrohr liefern einbringen und abdichten.</w:t>
      </w:r>
    </w:p>
    <w:p w14:paraId="6EEE00EB" w14:textId="77777777" w:rsidR="006F4F24" w:rsidRPr="00BE043B" w:rsidRDefault="006F4F24" w:rsidP="00EB5B69">
      <w:pPr>
        <w:pStyle w:val="Normal0"/>
        <w:tabs>
          <w:tab w:val="left" w:pos="567"/>
          <w:tab w:val="left" w:pos="1701"/>
          <w:tab w:val="left" w:pos="2835"/>
          <w:tab w:val="left" w:pos="3969"/>
          <w:tab w:val="left" w:pos="5103"/>
          <w:tab w:val="left" w:pos="6237"/>
        </w:tabs>
        <w:spacing w:before="0" w:after="0"/>
        <w:ind w:right="1"/>
        <w:jc w:val="both"/>
        <w:rPr>
          <w:color w:val="000000"/>
          <w:sz w:val="20"/>
          <w:szCs w:val="20"/>
          <w:lang w:val="de-DE" w:eastAsia="de-DE" w:bidi="de-DE"/>
        </w:rPr>
      </w:pPr>
    </w:p>
    <w:p w14:paraId="3BA61C86" w14:textId="77777777" w:rsidR="006F4F24" w:rsidRPr="00BE043B" w:rsidRDefault="006F4F24" w:rsidP="00EB5B69">
      <w:pPr>
        <w:pStyle w:val="Normal0"/>
        <w:tabs>
          <w:tab w:val="left" w:pos="567"/>
          <w:tab w:val="left" w:pos="1701"/>
          <w:tab w:val="left" w:pos="2835"/>
          <w:tab w:val="left" w:pos="3969"/>
          <w:tab w:val="left" w:pos="5103"/>
          <w:tab w:val="left" w:pos="6237"/>
        </w:tabs>
        <w:spacing w:before="0" w:after="60" w:line="259" w:lineRule="auto"/>
        <w:ind w:right="1"/>
        <w:jc w:val="both"/>
        <w:rPr>
          <w:color w:val="000000"/>
          <w:sz w:val="20"/>
          <w:szCs w:val="20"/>
          <w:lang w:val="de-DE" w:eastAsia="de-DE" w:bidi="de-DE"/>
        </w:rPr>
      </w:pPr>
      <w:r w:rsidRPr="00BE043B">
        <w:rPr>
          <w:color w:val="000000"/>
          <w:sz w:val="20"/>
          <w:szCs w:val="20"/>
          <w:lang w:val="de-DE" w:eastAsia="de-DE" w:bidi="de-DE"/>
        </w:rPr>
        <w:t>Wetterschutzhaube liefern</w:t>
      </w:r>
      <w:r w:rsidR="00AE4DD6" w:rsidRPr="00BE043B">
        <w:rPr>
          <w:color w:val="000000"/>
          <w:sz w:val="20"/>
          <w:szCs w:val="20"/>
          <w:lang w:val="de-DE" w:eastAsia="de-DE" w:bidi="de-DE"/>
        </w:rPr>
        <w:t>,</w:t>
      </w:r>
      <w:r w:rsidRPr="00BE043B">
        <w:rPr>
          <w:color w:val="000000"/>
          <w:sz w:val="20"/>
          <w:szCs w:val="20"/>
          <w:lang w:val="de-DE" w:eastAsia="de-DE" w:bidi="de-DE"/>
        </w:rPr>
        <w:t xml:space="preserve"> auf dem Dach montieren und abdichten.</w:t>
      </w:r>
    </w:p>
    <w:p w14:paraId="6EA122E8" w14:textId="77777777" w:rsidR="006F4F24" w:rsidRPr="00BE043B" w:rsidRDefault="006F4F24" w:rsidP="00EB5B69">
      <w:pPr>
        <w:pStyle w:val="Normal0"/>
        <w:tabs>
          <w:tab w:val="left" w:pos="567"/>
          <w:tab w:val="left" w:pos="1701"/>
          <w:tab w:val="left" w:pos="2835"/>
          <w:tab w:val="left" w:pos="3969"/>
          <w:tab w:val="left" w:pos="5103"/>
          <w:tab w:val="left" w:pos="6237"/>
        </w:tabs>
        <w:spacing w:before="0" w:after="0"/>
        <w:ind w:right="1"/>
        <w:jc w:val="both"/>
        <w:rPr>
          <w:color w:val="000000"/>
          <w:sz w:val="20"/>
          <w:szCs w:val="20"/>
          <w:lang w:val="de-DE" w:eastAsia="de-DE" w:bidi="de-DE"/>
        </w:rPr>
      </w:pPr>
    </w:p>
    <w:p w14:paraId="36C52381" w14:textId="77777777" w:rsidR="006F4F24" w:rsidRPr="00BE043B" w:rsidRDefault="006F4F24" w:rsidP="00EB5B69">
      <w:pPr>
        <w:pStyle w:val="Normal0"/>
        <w:tabs>
          <w:tab w:val="left" w:pos="567"/>
          <w:tab w:val="left" w:pos="1701"/>
          <w:tab w:val="left" w:pos="2835"/>
          <w:tab w:val="left" w:pos="3969"/>
          <w:tab w:val="left" w:pos="5103"/>
          <w:tab w:val="left" w:pos="6237"/>
        </w:tabs>
        <w:spacing w:before="0" w:after="60" w:line="259" w:lineRule="auto"/>
        <w:ind w:right="1"/>
        <w:jc w:val="both"/>
        <w:rPr>
          <w:color w:val="000000"/>
          <w:sz w:val="20"/>
          <w:szCs w:val="20"/>
          <w:lang w:val="de-DE" w:eastAsia="de-DE" w:bidi="de-DE"/>
        </w:rPr>
      </w:pPr>
      <w:r w:rsidRPr="00BE043B">
        <w:rPr>
          <w:color w:val="000000"/>
          <w:sz w:val="20"/>
          <w:szCs w:val="20"/>
          <w:lang w:val="de-DE" w:eastAsia="de-DE" w:bidi="de-DE"/>
        </w:rPr>
        <w:t>Länge Wickelfalzrohr:</w:t>
      </w:r>
      <w:r w:rsidRPr="00BE043B">
        <w:rPr>
          <w:color w:val="000000"/>
          <w:sz w:val="20"/>
          <w:szCs w:val="20"/>
          <w:lang w:val="de-DE" w:eastAsia="de-DE" w:bidi="de-DE"/>
        </w:rPr>
        <w:tab/>
        <w:t>ca. 2,5 m</w:t>
      </w:r>
    </w:p>
    <w:p w14:paraId="43EFE434" w14:textId="77777777" w:rsidR="006F4F24" w:rsidRPr="00BE043B" w:rsidRDefault="006F4F24" w:rsidP="00EB5B69">
      <w:pPr>
        <w:pStyle w:val="Normal0"/>
        <w:tabs>
          <w:tab w:val="left" w:pos="567"/>
          <w:tab w:val="left" w:pos="1701"/>
          <w:tab w:val="left" w:pos="2835"/>
          <w:tab w:val="left" w:pos="3969"/>
          <w:tab w:val="left" w:pos="5103"/>
          <w:tab w:val="left" w:pos="6237"/>
        </w:tabs>
        <w:spacing w:before="0" w:after="60" w:line="259" w:lineRule="auto"/>
        <w:ind w:right="1"/>
        <w:jc w:val="both"/>
        <w:rPr>
          <w:color w:val="000000"/>
          <w:sz w:val="20"/>
          <w:szCs w:val="20"/>
          <w:lang w:val="de-DE" w:eastAsia="de-DE" w:bidi="de-DE"/>
        </w:rPr>
      </w:pPr>
      <w:r w:rsidRPr="00BE043B">
        <w:rPr>
          <w:color w:val="000000"/>
          <w:sz w:val="20"/>
          <w:szCs w:val="20"/>
          <w:lang w:val="de-DE" w:eastAsia="de-DE" w:bidi="de-DE"/>
        </w:rPr>
        <w:t>LBO</w:t>
      </w:r>
      <w:r w:rsidRPr="00BE043B">
        <w:rPr>
          <w:color w:val="000000"/>
          <w:sz w:val="20"/>
          <w:szCs w:val="20"/>
          <w:lang w:val="de-DE" w:eastAsia="de-DE" w:bidi="de-DE"/>
        </w:rPr>
        <w:tab/>
      </w:r>
      <w:r w:rsidRPr="00BE043B">
        <w:rPr>
          <w:color w:val="000000"/>
          <w:sz w:val="20"/>
          <w:szCs w:val="20"/>
          <w:lang w:val="de-DE" w:eastAsia="de-DE" w:bidi="de-DE"/>
        </w:rPr>
        <w:tab/>
      </w:r>
      <w:r w:rsidRPr="00BE043B">
        <w:rPr>
          <w:color w:val="000000"/>
          <w:sz w:val="20"/>
          <w:szCs w:val="20"/>
          <w:lang w:val="de-DE" w:eastAsia="de-DE" w:bidi="de-DE"/>
        </w:rPr>
        <w:tab/>
      </w:r>
      <w:r w:rsidRPr="00AC3D84">
        <w:rPr>
          <w:color w:val="70AD47" w:themeColor="accent6"/>
          <w:sz w:val="20"/>
          <w:szCs w:val="20"/>
          <w:lang w:val="de-DE" w:eastAsia="de-DE" w:bidi="de-DE"/>
        </w:rPr>
        <w:t>Hamburg</w:t>
      </w:r>
    </w:p>
    <w:p w14:paraId="65127EA6" w14:textId="77777777" w:rsidR="006F4F24" w:rsidRPr="00BE043B" w:rsidRDefault="006F4F24" w:rsidP="00EB5B69">
      <w:pPr>
        <w:pStyle w:val="Normal0"/>
        <w:tabs>
          <w:tab w:val="left" w:pos="567"/>
          <w:tab w:val="left" w:pos="1701"/>
          <w:tab w:val="left" w:pos="2835"/>
          <w:tab w:val="left" w:pos="3969"/>
          <w:tab w:val="left" w:pos="5103"/>
          <w:tab w:val="left" w:pos="6237"/>
        </w:tabs>
        <w:spacing w:before="0" w:after="0"/>
        <w:ind w:right="1"/>
        <w:jc w:val="both"/>
        <w:rPr>
          <w:color w:val="000000"/>
          <w:sz w:val="20"/>
          <w:szCs w:val="20"/>
          <w:lang w:val="de-DE" w:eastAsia="de-DE" w:bidi="de-DE"/>
        </w:rPr>
      </w:pPr>
    </w:p>
    <w:p w14:paraId="11918564" w14:textId="77777777" w:rsidR="000C4DE7" w:rsidRDefault="006F4F24" w:rsidP="00EB5B69">
      <w:pPr>
        <w:pStyle w:val="Normal0"/>
        <w:tabs>
          <w:tab w:val="left" w:pos="4025"/>
        </w:tabs>
        <w:spacing w:before="0" w:after="60" w:line="259" w:lineRule="auto"/>
        <w:ind w:right="1"/>
        <w:jc w:val="both"/>
        <w:rPr>
          <w:color w:val="000000"/>
          <w:sz w:val="20"/>
          <w:szCs w:val="20"/>
          <w:lang w:val="de-DE" w:eastAsia="de-DE" w:bidi="de-DE"/>
        </w:rPr>
      </w:pPr>
      <w:r w:rsidRPr="00BE043B">
        <w:rPr>
          <w:color w:val="000000"/>
          <w:sz w:val="20"/>
          <w:szCs w:val="20"/>
          <w:lang w:val="de-DE" w:eastAsia="de-DE" w:bidi="de-DE"/>
        </w:rPr>
        <w:t>Die Leistung versteht sich als Komplettleistung.</w:t>
      </w:r>
    </w:p>
    <w:p w14:paraId="16B71410" w14:textId="77777777" w:rsidR="003006E7" w:rsidRDefault="003006E7" w:rsidP="00EB5B69">
      <w:pPr>
        <w:pStyle w:val="Normal0"/>
        <w:tabs>
          <w:tab w:val="left" w:pos="4025"/>
        </w:tabs>
        <w:spacing w:before="0" w:after="0"/>
        <w:ind w:right="1"/>
        <w:jc w:val="both"/>
        <w:rPr>
          <w:color w:val="000000"/>
          <w:sz w:val="20"/>
          <w:szCs w:val="20"/>
          <w:lang w:val="de-DE" w:eastAsia="de-DE" w:bidi="de-DE"/>
        </w:rPr>
      </w:pPr>
    </w:p>
    <w:p w14:paraId="08896F46" w14:textId="77777777" w:rsidR="003006E7" w:rsidRPr="00BE043B" w:rsidRDefault="003006E7" w:rsidP="00EB5B69">
      <w:pPr>
        <w:pStyle w:val="Normal0"/>
        <w:tabs>
          <w:tab w:val="left" w:pos="4025"/>
        </w:tabs>
        <w:spacing w:before="0" w:after="0"/>
        <w:ind w:right="1"/>
        <w:jc w:val="both"/>
        <w:rPr>
          <w:color w:val="000000"/>
          <w:sz w:val="20"/>
          <w:szCs w:val="20"/>
          <w:lang w:val="de-DE" w:eastAsia="de-DE" w:bidi="de-DE"/>
        </w:rPr>
      </w:pPr>
    </w:p>
    <w:p w14:paraId="1B7E9285" w14:textId="77777777" w:rsidR="000C4DE7" w:rsidRPr="00BE043B" w:rsidRDefault="000C4DE7" w:rsidP="00EB5B69">
      <w:pPr>
        <w:pStyle w:val="Normal0"/>
        <w:tabs>
          <w:tab w:val="left" w:pos="4025"/>
        </w:tabs>
        <w:spacing w:before="0" w:after="0"/>
        <w:ind w:right="1"/>
        <w:jc w:val="both"/>
        <w:rPr>
          <w:color w:val="000000"/>
          <w:sz w:val="20"/>
          <w:szCs w:val="20"/>
          <w:lang w:val="de-DE" w:eastAsia="de-DE" w:bidi="de-DE"/>
        </w:rPr>
      </w:pPr>
    </w:p>
    <w:p w14:paraId="61C7B3BC" w14:textId="77777777" w:rsidR="00802515" w:rsidRPr="00BE043B" w:rsidRDefault="00802515" w:rsidP="00EB5B69">
      <w:pPr>
        <w:pStyle w:val="Normal0"/>
        <w:tabs>
          <w:tab w:val="left" w:pos="567"/>
          <w:tab w:val="left" w:pos="1701"/>
          <w:tab w:val="left" w:pos="2835"/>
          <w:tab w:val="left" w:pos="3969"/>
          <w:tab w:val="left" w:pos="5103"/>
          <w:tab w:val="left" w:pos="6237"/>
        </w:tabs>
        <w:spacing w:before="0" w:after="0"/>
        <w:ind w:right="1"/>
        <w:jc w:val="both"/>
        <w:rPr>
          <w:color w:val="000000"/>
          <w:sz w:val="20"/>
          <w:szCs w:val="20"/>
          <w:lang w:val="de-DE" w:eastAsia="de-DE" w:bidi="de-DE"/>
        </w:rPr>
      </w:pPr>
    </w:p>
    <w:p w14:paraId="45470EB6" w14:textId="77777777" w:rsidR="006223E8" w:rsidRPr="00BE043B" w:rsidRDefault="006223E8" w:rsidP="006223E8">
      <w:bookmarkStart w:id="1309" w:name="BM_3ef6827eacb68b49278b262d922d2df5"/>
      <w:pPr>
        <w:pStyle w:val="berschrift1"/>
        <w:spacing w:before="0"/>
        <w:ind w:right="1"/>
        <w:rPr>
          <w:rFonts w:cs="Arial"/>
          <w:szCs w:val="20"/>
        </w:rPr>
      </w:pPr>
      <w:r w:rsidRPr="00BE043B">
        <w:rPr>
          <w:rFonts w:cs="Arial" w:ascii="Arial" w:hAnsi="Arial" w:eastAsia="Arial"/>
          <w:b/>
          <w:i w:val="0"/>
          <w:color w:val="1F4E79"/>
          <w:sz w:val="30"/>
          <w:szCs w:val="20"/>
        </w:rPr>
        <w:t>Maler</w:t>
      </w:r>
      <w:bookmarkEnd w:id="1309"/>
    </w:p>
    <w:p>
      <w:pPr>
        <w:pStyle w:val="LVBibliothekMetadaten"/>
      </w:pPr>
      <w:r>
        <w:t>Struktur 24  |  Typ Kategorie  |  Bibliotheks-ID LV_KAP_24_MALER</w:t>
      </w:r>
    </w:p>
    <w:p w14:paraId="520C26AC" w14:textId="77777777" w:rsidR="006223E8" w:rsidRPr="00BE043B" w:rsidRDefault="006223E8" w:rsidP="006223E8">
      <w:pPr>
        <w:pStyle w:val="Normal0"/>
        <w:keepNext/>
        <w:keepLines/>
        <w:tabs>
          <w:tab w:val="left" w:pos="567"/>
          <w:tab w:val="left" w:pos="1701"/>
          <w:tab w:val="left" w:pos="2835"/>
          <w:tab w:val="left" w:pos="3969"/>
          <w:tab w:val="left" w:pos="5103"/>
          <w:tab w:val="left" w:pos="6237"/>
        </w:tabs>
        <w:spacing w:before="0" w:after="0"/>
        <w:ind w:right="1"/>
        <w:jc w:val="both"/>
        <w:rPr>
          <w:color w:val="000000"/>
          <w:sz w:val="20"/>
          <w:szCs w:val="20"/>
          <w:lang w:val="de-DE" w:eastAsia="de-DE" w:bidi="de-DE"/>
        </w:rPr>
      </w:pPr>
    </w:p>
    <w:p w14:paraId="3734640F" w14:textId="77777777" w:rsidR="006223E8" w:rsidRPr="00BE043B" w:rsidRDefault="006223E8" w:rsidP="006223E8">
      <w:bookmarkStart w:id="1310" w:name="BM_38994bf8cc92b0c9109ad87e0cc8f57c"/>
      <w:pPr>
        <w:pStyle w:val="berschrift2"/>
        <w:rPr>
          <w:lang w:eastAsia="de-DE" w:bidi="de-DE"/>
        </w:rPr>
      </w:pPr>
      <w:r w:rsidRPr="00BE043B">
        <w:rPr>
          <w:rFonts w:ascii="Arial" w:hAnsi="Arial" w:eastAsia="Arial"/>
          <w:b/>
          <w:i w:val="0"/>
          <w:color w:val="1B3755"/>
          <w:sz w:val="24"/>
          <w:lang w:eastAsia="de-DE" w:bidi="de-DE"/>
        </w:rPr>
        <w:t>Schachtgrube:</w:t>
      </w:r>
      <w:bookmarkEnd w:id="1310"/>
    </w:p>
    <w:p>
      <w:pPr>
        <w:pStyle w:val="LVBibliothekMetadaten"/>
      </w:pPr>
      <w:r>
        <w:t>Struktur 24.01  |  Typ Baustein  |  Bibliotheks-ID LV_24_01_SCHACHTGRUBE</w:t>
      </w:r>
    </w:p>
    <w:p w14:paraId="6FEF698A" w14:textId="77777777" w:rsidR="006223E8" w:rsidRPr="00BE043B" w:rsidRDefault="006223E8" w:rsidP="006223E8">
      <w:pPr>
        <w:pStyle w:val="Normal0"/>
        <w:keepNext/>
        <w:keepLines/>
        <w:tabs>
          <w:tab w:val="left" w:pos="567"/>
          <w:tab w:val="left" w:pos="1701"/>
          <w:tab w:val="left" w:pos="2835"/>
          <w:tab w:val="left" w:pos="3969"/>
          <w:tab w:val="left" w:pos="5103"/>
          <w:tab w:val="left" w:pos="6237"/>
        </w:tabs>
        <w:spacing w:before="0" w:after="60" w:line="259" w:lineRule="auto"/>
        <w:ind w:right="1"/>
        <w:jc w:val="both"/>
        <w:rPr>
          <w:color w:val="000000"/>
          <w:sz w:val="20"/>
          <w:szCs w:val="20"/>
          <w:lang w:val="de-DE" w:eastAsia="de-DE" w:bidi="de-DE"/>
        </w:rPr>
      </w:pPr>
      <w:r w:rsidRPr="00BE043B">
        <w:rPr>
          <w:color w:val="000000"/>
          <w:sz w:val="20"/>
          <w:szCs w:val="20"/>
          <w:lang w:val="de-DE" w:eastAsia="de-DE" w:bidi="de-DE"/>
        </w:rPr>
        <w:t>Boden mit einem ölfesten Anstrich (eine Schicht) und einem 10 cm hohen umlaufenden Sockelanstrich versehen.</w:t>
      </w:r>
    </w:p>
    <w:p w14:paraId="4EB0C805" w14:textId="77777777" w:rsidR="006223E8" w:rsidRPr="00BE043B" w:rsidRDefault="006223E8" w:rsidP="006223E8">
      <w:pPr>
        <w:pStyle w:val="Normal0"/>
        <w:keepNext/>
        <w:keepLines/>
        <w:tabs>
          <w:tab w:val="left" w:pos="567"/>
          <w:tab w:val="left" w:pos="1701"/>
          <w:tab w:val="left" w:pos="2835"/>
          <w:tab w:val="left" w:pos="3969"/>
          <w:tab w:val="left" w:pos="5103"/>
          <w:tab w:val="left" w:pos="6237"/>
        </w:tabs>
        <w:spacing w:before="0" w:after="0"/>
        <w:ind w:right="1"/>
        <w:jc w:val="both"/>
        <w:rPr>
          <w:color w:val="000000"/>
          <w:sz w:val="20"/>
          <w:szCs w:val="20"/>
          <w:lang w:val="de-DE" w:eastAsia="de-DE" w:bidi="de-DE"/>
        </w:rPr>
      </w:pPr>
    </w:p>
    <w:p w14:paraId="6EF64F71" w14:textId="77777777" w:rsidR="006223E8" w:rsidRPr="00BE043B" w:rsidRDefault="006223E8" w:rsidP="006223E8">
      <w:pPr>
        <w:pStyle w:val="Normal0"/>
        <w:keepNext/>
        <w:keepLines/>
        <w:tabs>
          <w:tab w:val="left" w:pos="567"/>
          <w:tab w:val="left" w:pos="1701"/>
          <w:tab w:val="left" w:pos="2835"/>
          <w:tab w:val="left" w:pos="3969"/>
          <w:tab w:val="left" w:pos="5103"/>
          <w:tab w:val="left" w:pos="6237"/>
        </w:tabs>
        <w:spacing w:before="0" w:after="60" w:line="259" w:lineRule="auto"/>
        <w:ind w:right="1"/>
        <w:jc w:val="both"/>
        <w:rPr>
          <w:color w:val="000000"/>
          <w:sz w:val="20"/>
          <w:szCs w:val="20"/>
          <w:lang w:val="de-DE" w:eastAsia="de-DE" w:bidi="de-DE"/>
        </w:rPr>
      </w:pPr>
      <w:r w:rsidRPr="00BE043B">
        <w:rPr>
          <w:color w:val="000000"/>
          <w:sz w:val="20"/>
          <w:szCs w:val="20"/>
          <w:lang w:val="de-DE" w:eastAsia="de-DE" w:bidi="de-DE"/>
        </w:rPr>
        <w:t>Boden</w:t>
      </w:r>
      <w:r w:rsidRPr="00BE043B">
        <w:rPr>
          <w:color w:val="000000"/>
          <w:sz w:val="20"/>
          <w:szCs w:val="20"/>
          <w:lang w:val="de-DE" w:eastAsia="de-DE" w:bidi="de-DE"/>
        </w:rPr>
        <w:tab/>
      </w:r>
      <w:r w:rsidRPr="00BE043B">
        <w:rPr>
          <w:color w:val="000000"/>
          <w:sz w:val="20"/>
          <w:szCs w:val="20"/>
          <w:lang w:val="de-DE" w:eastAsia="de-DE" w:bidi="de-DE"/>
        </w:rPr>
        <w:tab/>
        <w:t>= 00 qm</w:t>
      </w:r>
      <w:r w:rsidRPr="00BE043B">
        <w:rPr>
          <w:color w:val="000000"/>
          <w:sz w:val="20"/>
          <w:szCs w:val="20"/>
          <w:lang w:val="de-DE" w:eastAsia="de-DE" w:bidi="de-DE"/>
        </w:rPr>
        <w:tab/>
        <w:t>Grau</w:t>
      </w:r>
    </w:p>
    <w:p w14:paraId="7A5283E7" w14:textId="77777777" w:rsidR="006223E8" w:rsidRDefault="006223E8" w:rsidP="006223E8">
      <w:pPr>
        <w:spacing w:before="0" w:after="0"/>
        <w:ind w:right="1"/>
        <w:rPr>
          <w:rFonts w:cs="Arial"/>
          <w:szCs w:val="20"/>
        </w:rPr>
      </w:pPr>
    </w:p>
    <w:sectPr w:rsidR="006223E8" w:rsidSect="00EB5B69">
      <w:headerReference w:type="default" r:id="rId18"/>
      <w:footerReference w:type="default" r:id="rId19"/>
      <w:pgSz w:w="11906" w:h="16838"/>
      <w:pgMar w:top="1134" w:right="1134" w:bottom="1134" w:left="1134" w:header="51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69FE6" w14:textId="77777777" w:rsidR="008D5F4C" w:rsidRDefault="008D5F4C" w:rsidP="00E407F6">
      <w:pPr>
        <w:spacing w:after="0"/>
      </w:pPr>
      <w:r>
        <w:separator/>
      </w:r>
    </w:p>
  </w:endnote>
  <w:endnote w:type="continuationSeparator" w:id="0">
    <w:p w14:paraId="25077FEC" w14:textId="77777777" w:rsidR="008D5F4C" w:rsidRDefault="008D5F4C" w:rsidP="00E407F6">
      <w:pPr>
        <w:spacing w:after="0"/>
      </w:pPr>
      <w:r>
        <w:continuationSeparator/>
      </w:r>
    </w:p>
  </w:endnote>
  <w:endnote w:type="continuationNotice" w:id="1">
    <w:p w14:paraId="7EA7BFE4" w14:textId="77777777" w:rsidR="008D5F4C" w:rsidRDefault="008D5F4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606060"/>
        <w:sz w:val="16"/>
      </w:rPr>
      <w:t xml:space="preserve">Seite </w:t>
    </w:r>
    <w: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36B27" w14:textId="77777777" w:rsidR="008D5F4C" w:rsidRDefault="008D5F4C" w:rsidP="00E407F6">
      <w:pPr>
        <w:spacing w:after="0"/>
      </w:pPr>
      <w:r>
        <w:separator/>
      </w:r>
    </w:p>
  </w:footnote>
  <w:footnote w:type="continuationSeparator" w:id="0">
    <w:p w14:paraId="78D53833" w14:textId="77777777" w:rsidR="008D5F4C" w:rsidRDefault="008D5F4C" w:rsidP="00E407F6">
      <w:pPr>
        <w:spacing w:after="0"/>
      </w:pPr>
      <w:r>
        <w:continuationSeparator/>
      </w:r>
    </w:p>
  </w:footnote>
  <w:footnote w:type="continuationNotice" w:id="1">
    <w:p w14:paraId="11969CB8" w14:textId="77777777" w:rsidR="008D5F4C" w:rsidRDefault="008D5F4C">
      <w:pPr>
        <w:spacing w:after="0"/>
      </w:pP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eastAsia="Arial"/>
        <w:b w:val="0"/>
        <w:color w:val="606060"/>
        <w:sz w:val="16"/>
      </w:rPr>
      <w:t>Components | Modulare LV-Bibliothek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bullet"/>
      <w:lvlText w:val=""/>
      <w:lvlJc w:val="left"/>
      <w:pPr>
        <w:ind w:left="1065" w:hanging="357"/>
      </w:pPr>
      <w:rPr>
        <w:rFonts w:ascii="Symbol" w:hAnsi="Symbol" w:cs="Symbol" w:hint="default"/>
        <w:b w:val="0"/>
        <w:bCs w:val="0"/>
        <w:i w:val="0"/>
        <w:iCs w:val="0"/>
        <w:strike w:val="0"/>
        <w:color w:val="000000"/>
        <w:sz w:val="20"/>
        <w:szCs w:val="20"/>
        <w:u w:val="none"/>
      </w:rPr>
    </w:lvl>
    <w:lvl w:ilvl="1">
      <w:start w:val="1"/>
      <w:numFmt w:val="bullet"/>
      <w:lvlText w:val=""/>
      <w:lvlJc w:val="left"/>
      <w:pPr>
        <w:ind w:left="1425" w:hanging="357"/>
      </w:pPr>
      <w:rPr>
        <w:rFonts w:ascii="Symbol" w:hAnsi="Symbol" w:cs="Symbol" w:hint="default"/>
        <w:b w:val="0"/>
        <w:bCs w:val="0"/>
        <w:i w:val="0"/>
        <w:iCs w:val="0"/>
        <w:strike w:val="0"/>
        <w:color w:val="000000"/>
        <w:sz w:val="20"/>
        <w:szCs w:val="20"/>
        <w:u w:val="none"/>
      </w:rPr>
    </w:lvl>
    <w:lvl w:ilvl="2">
      <w:start w:val="1"/>
      <w:numFmt w:val="bullet"/>
      <w:lvlText w:val=""/>
      <w:lvlJc w:val="left"/>
      <w:pPr>
        <w:ind w:left="1785" w:hanging="357"/>
      </w:pPr>
      <w:rPr>
        <w:rFonts w:ascii="Symbol" w:hAnsi="Symbol" w:cs="Symbol" w:hint="default"/>
        <w:b w:val="0"/>
        <w:bCs w:val="0"/>
        <w:i w:val="0"/>
        <w:iCs w:val="0"/>
        <w:strike w:val="0"/>
        <w:color w:val="000000"/>
        <w:sz w:val="20"/>
        <w:szCs w:val="20"/>
        <w:u w:val="none"/>
      </w:rPr>
    </w:lvl>
    <w:lvl w:ilvl="3">
      <w:start w:val="1"/>
      <w:numFmt w:val="bullet"/>
      <w:lvlText w:val=""/>
      <w:lvlJc w:val="left"/>
      <w:pPr>
        <w:ind w:left="2145" w:hanging="357"/>
      </w:pPr>
      <w:rPr>
        <w:rFonts w:ascii="Symbol" w:hAnsi="Symbol" w:cs="Symbol" w:hint="default"/>
        <w:b w:val="0"/>
        <w:bCs w:val="0"/>
        <w:i w:val="0"/>
        <w:iCs w:val="0"/>
        <w:strike w:val="0"/>
        <w:color w:val="000000"/>
        <w:sz w:val="20"/>
        <w:szCs w:val="20"/>
        <w:u w:val="none"/>
      </w:rPr>
    </w:lvl>
    <w:lvl w:ilvl="4">
      <w:start w:val="1"/>
      <w:numFmt w:val="bullet"/>
      <w:lvlText w:val=""/>
      <w:lvlJc w:val="left"/>
      <w:pPr>
        <w:ind w:left="2505" w:hanging="357"/>
      </w:pPr>
      <w:rPr>
        <w:rFonts w:ascii="Symbol" w:hAnsi="Symbol" w:cs="Symbol" w:hint="default"/>
        <w:b w:val="0"/>
        <w:bCs w:val="0"/>
        <w:i w:val="0"/>
        <w:iCs w:val="0"/>
        <w:strike w:val="0"/>
        <w:color w:val="000000"/>
        <w:sz w:val="20"/>
        <w:szCs w:val="20"/>
        <w:u w:val="none"/>
      </w:rPr>
    </w:lvl>
    <w:lvl w:ilvl="5">
      <w:start w:val="1"/>
      <w:numFmt w:val="bullet"/>
      <w:lvlText w:val=""/>
      <w:lvlJc w:val="left"/>
      <w:pPr>
        <w:ind w:left="2865" w:hanging="357"/>
      </w:pPr>
      <w:rPr>
        <w:rFonts w:ascii="Symbol" w:hAnsi="Symbol" w:cs="Symbol" w:hint="default"/>
        <w:b w:val="0"/>
        <w:bCs w:val="0"/>
        <w:i w:val="0"/>
        <w:iCs w:val="0"/>
        <w:strike w:val="0"/>
        <w:color w:val="000000"/>
        <w:sz w:val="20"/>
        <w:szCs w:val="20"/>
        <w:u w:val="none"/>
      </w:rPr>
    </w:lvl>
    <w:lvl w:ilvl="6">
      <w:start w:val="1"/>
      <w:numFmt w:val="bullet"/>
      <w:lvlText w:val=""/>
      <w:lvlJc w:val="left"/>
      <w:pPr>
        <w:ind w:left="3225" w:hanging="357"/>
      </w:pPr>
      <w:rPr>
        <w:rFonts w:ascii="Symbol" w:hAnsi="Symbol" w:cs="Symbol" w:hint="default"/>
        <w:b w:val="0"/>
        <w:bCs w:val="0"/>
        <w:i w:val="0"/>
        <w:iCs w:val="0"/>
        <w:strike w:val="0"/>
        <w:color w:val="000000"/>
        <w:sz w:val="20"/>
        <w:szCs w:val="20"/>
        <w:u w:val="none"/>
      </w:rPr>
    </w:lvl>
    <w:lvl w:ilvl="7">
      <w:start w:val="1"/>
      <w:numFmt w:val="bullet"/>
      <w:lvlText w:val=""/>
      <w:lvlJc w:val="left"/>
      <w:pPr>
        <w:ind w:left="3585" w:hanging="357"/>
      </w:pPr>
      <w:rPr>
        <w:rFonts w:ascii="Symbol" w:hAnsi="Symbol" w:cs="Symbol" w:hint="default"/>
        <w:b w:val="0"/>
        <w:bCs w:val="0"/>
        <w:i w:val="0"/>
        <w:iCs w:val="0"/>
        <w:strike w:val="0"/>
        <w:color w:val="000000"/>
        <w:sz w:val="20"/>
        <w:szCs w:val="20"/>
        <w:u w:val="none"/>
      </w:rPr>
    </w:lvl>
    <w:lvl w:ilvl="8">
      <w:start w:val="1"/>
      <w:numFmt w:val="bullet"/>
      <w:lvlText w:val=""/>
      <w:lvlJc w:val="left"/>
      <w:pPr>
        <w:ind w:left="3945" w:hanging="357"/>
      </w:pPr>
      <w:rPr>
        <w:rFonts w:ascii="Symbol" w:hAnsi="Symbol" w:cs="Symbol" w:hint="default"/>
        <w:b w:val="0"/>
        <w:bCs w:val="0"/>
        <w:i w:val="0"/>
        <w:iCs w:val="0"/>
        <w:strike w:val="0"/>
        <w:color w:val="000000"/>
        <w:sz w:val="20"/>
        <w:szCs w:val="20"/>
        <w:u w:val="none"/>
      </w:rPr>
    </w:lvl>
  </w:abstractNum>
  <w:abstractNum w:abstractNumId="1" w15:restartNumberingAfterBreak="0">
    <w:nsid w:val="064071D3"/>
    <w:multiLevelType w:val="hybridMultilevel"/>
    <w:tmpl w:val="409062F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AF21B72"/>
    <w:multiLevelType w:val="hybridMultilevel"/>
    <w:tmpl w:val="1A64B58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B8758A5"/>
    <w:multiLevelType w:val="hybridMultilevel"/>
    <w:tmpl w:val="0F1E35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C7C3208"/>
    <w:multiLevelType w:val="hybridMultilevel"/>
    <w:tmpl w:val="2DE87F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E870672"/>
    <w:multiLevelType w:val="hybridMultilevel"/>
    <w:tmpl w:val="DA84B8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FCF2AE3"/>
    <w:multiLevelType w:val="hybridMultilevel"/>
    <w:tmpl w:val="E1ECAA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61F51A6"/>
    <w:multiLevelType w:val="hybridMultilevel"/>
    <w:tmpl w:val="182A5C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A0859D8"/>
    <w:multiLevelType w:val="hybridMultilevel"/>
    <w:tmpl w:val="1B6C88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056326C"/>
    <w:multiLevelType w:val="hybridMultilevel"/>
    <w:tmpl w:val="2E246D7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3C624E1"/>
    <w:multiLevelType w:val="hybridMultilevel"/>
    <w:tmpl w:val="0C42B8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50433C1"/>
    <w:multiLevelType w:val="hybridMultilevel"/>
    <w:tmpl w:val="624A1EE0"/>
    <w:lvl w:ilvl="0" w:tplc="567066DC">
      <w:start w:val="1"/>
      <w:numFmt w:val="decimal"/>
      <w:lvlText w:val="%1."/>
      <w:lvlJc w:val="left"/>
      <w:pPr>
        <w:ind w:left="36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289C1512"/>
    <w:multiLevelType w:val="hybridMultilevel"/>
    <w:tmpl w:val="114A90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DDA5028"/>
    <w:multiLevelType w:val="hybridMultilevel"/>
    <w:tmpl w:val="A962A9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143197F"/>
    <w:multiLevelType w:val="hybridMultilevel"/>
    <w:tmpl w:val="63CE3D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1D8676D"/>
    <w:multiLevelType w:val="hybridMultilevel"/>
    <w:tmpl w:val="013A80C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E0B5A2A"/>
    <w:multiLevelType w:val="hybridMultilevel"/>
    <w:tmpl w:val="91D07A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2840D26"/>
    <w:multiLevelType w:val="hybridMultilevel"/>
    <w:tmpl w:val="3FCAAEF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2D827A5"/>
    <w:multiLevelType w:val="hybridMultilevel"/>
    <w:tmpl w:val="639602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3A72251"/>
    <w:multiLevelType w:val="hybridMultilevel"/>
    <w:tmpl w:val="4920B2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6807056"/>
    <w:multiLevelType w:val="hybridMultilevel"/>
    <w:tmpl w:val="C38C8E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71B23AB"/>
    <w:multiLevelType w:val="hybridMultilevel"/>
    <w:tmpl w:val="35E01A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79C7227"/>
    <w:multiLevelType w:val="hybridMultilevel"/>
    <w:tmpl w:val="3F32E4C6"/>
    <w:lvl w:ilvl="0" w:tplc="04070001">
      <w:start w:val="1"/>
      <w:numFmt w:val="bullet"/>
      <w:lvlText w:val=""/>
      <w:lvlJc w:val="left"/>
      <w:pPr>
        <w:ind w:left="776" w:hanging="360"/>
      </w:pPr>
      <w:rPr>
        <w:rFonts w:ascii="Symbol" w:hAnsi="Symbol" w:hint="default"/>
      </w:rPr>
    </w:lvl>
    <w:lvl w:ilvl="1" w:tplc="04070003" w:tentative="1">
      <w:start w:val="1"/>
      <w:numFmt w:val="bullet"/>
      <w:lvlText w:val="o"/>
      <w:lvlJc w:val="left"/>
      <w:pPr>
        <w:ind w:left="1496" w:hanging="360"/>
      </w:pPr>
      <w:rPr>
        <w:rFonts w:ascii="Courier New" w:hAnsi="Courier New" w:cs="Courier New" w:hint="default"/>
      </w:rPr>
    </w:lvl>
    <w:lvl w:ilvl="2" w:tplc="04070005" w:tentative="1">
      <w:start w:val="1"/>
      <w:numFmt w:val="bullet"/>
      <w:lvlText w:val=""/>
      <w:lvlJc w:val="left"/>
      <w:pPr>
        <w:ind w:left="2216" w:hanging="360"/>
      </w:pPr>
      <w:rPr>
        <w:rFonts w:ascii="Wingdings" w:hAnsi="Wingdings" w:hint="default"/>
      </w:rPr>
    </w:lvl>
    <w:lvl w:ilvl="3" w:tplc="04070001" w:tentative="1">
      <w:start w:val="1"/>
      <w:numFmt w:val="bullet"/>
      <w:lvlText w:val=""/>
      <w:lvlJc w:val="left"/>
      <w:pPr>
        <w:ind w:left="2936" w:hanging="360"/>
      </w:pPr>
      <w:rPr>
        <w:rFonts w:ascii="Symbol" w:hAnsi="Symbol" w:hint="default"/>
      </w:rPr>
    </w:lvl>
    <w:lvl w:ilvl="4" w:tplc="04070003" w:tentative="1">
      <w:start w:val="1"/>
      <w:numFmt w:val="bullet"/>
      <w:lvlText w:val="o"/>
      <w:lvlJc w:val="left"/>
      <w:pPr>
        <w:ind w:left="3656" w:hanging="360"/>
      </w:pPr>
      <w:rPr>
        <w:rFonts w:ascii="Courier New" w:hAnsi="Courier New" w:cs="Courier New" w:hint="default"/>
      </w:rPr>
    </w:lvl>
    <w:lvl w:ilvl="5" w:tplc="04070005" w:tentative="1">
      <w:start w:val="1"/>
      <w:numFmt w:val="bullet"/>
      <w:lvlText w:val=""/>
      <w:lvlJc w:val="left"/>
      <w:pPr>
        <w:ind w:left="4376" w:hanging="360"/>
      </w:pPr>
      <w:rPr>
        <w:rFonts w:ascii="Wingdings" w:hAnsi="Wingdings" w:hint="default"/>
      </w:rPr>
    </w:lvl>
    <w:lvl w:ilvl="6" w:tplc="04070001" w:tentative="1">
      <w:start w:val="1"/>
      <w:numFmt w:val="bullet"/>
      <w:lvlText w:val=""/>
      <w:lvlJc w:val="left"/>
      <w:pPr>
        <w:ind w:left="5096" w:hanging="360"/>
      </w:pPr>
      <w:rPr>
        <w:rFonts w:ascii="Symbol" w:hAnsi="Symbol" w:hint="default"/>
      </w:rPr>
    </w:lvl>
    <w:lvl w:ilvl="7" w:tplc="04070003" w:tentative="1">
      <w:start w:val="1"/>
      <w:numFmt w:val="bullet"/>
      <w:lvlText w:val="o"/>
      <w:lvlJc w:val="left"/>
      <w:pPr>
        <w:ind w:left="5816" w:hanging="360"/>
      </w:pPr>
      <w:rPr>
        <w:rFonts w:ascii="Courier New" w:hAnsi="Courier New" w:cs="Courier New" w:hint="default"/>
      </w:rPr>
    </w:lvl>
    <w:lvl w:ilvl="8" w:tplc="04070005" w:tentative="1">
      <w:start w:val="1"/>
      <w:numFmt w:val="bullet"/>
      <w:lvlText w:val=""/>
      <w:lvlJc w:val="left"/>
      <w:pPr>
        <w:ind w:left="6536" w:hanging="360"/>
      </w:pPr>
      <w:rPr>
        <w:rFonts w:ascii="Wingdings" w:hAnsi="Wingdings" w:hint="default"/>
      </w:rPr>
    </w:lvl>
  </w:abstractNum>
  <w:abstractNum w:abstractNumId="23" w15:restartNumberingAfterBreak="0">
    <w:nsid w:val="4A931BCD"/>
    <w:multiLevelType w:val="hybridMultilevel"/>
    <w:tmpl w:val="57D87F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4BF52DD5"/>
    <w:multiLevelType w:val="hybridMultilevel"/>
    <w:tmpl w:val="ED660D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EF544E0"/>
    <w:multiLevelType w:val="hybridMultilevel"/>
    <w:tmpl w:val="161A3A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50A46D7A"/>
    <w:multiLevelType w:val="hybridMultilevel"/>
    <w:tmpl w:val="7DA003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5C3532F0"/>
    <w:multiLevelType w:val="hybridMultilevel"/>
    <w:tmpl w:val="D750B1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5E470DD3"/>
    <w:multiLevelType w:val="hybridMultilevel"/>
    <w:tmpl w:val="F4D05A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5E8303F7"/>
    <w:multiLevelType w:val="hybridMultilevel"/>
    <w:tmpl w:val="BA9A4E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5EB919A8"/>
    <w:multiLevelType w:val="multilevel"/>
    <w:tmpl w:val="F4F8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DE528F"/>
    <w:multiLevelType w:val="multilevel"/>
    <w:tmpl w:val="04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32" w15:restartNumberingAfterBreak="0">
    <w:nsid w:val="64805747"/>
    <w:multiLevelType w:val="hybridMultilevel"/>
    <w:tmpl w:val="F1DAF1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673E07A2"/>
    <w:multiLevelType w:val="multilevel"/>
    <w:tmpl w:val="FF68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6F6CD8"/>
    <w:multiLevelType w:val="hybridMultilevel"/>
    <w:tmpl w:val="E068939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6894397B"/>
    <w:multiLevelType w:val="hybridMultilevel"/>
    <w:tmpl w:val="D4E28D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6C037565"/>
    <w:multiLevelType w:val="hybridMultilevel"/>
    <w:tmpl w:val="EFAA14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6DC87051"/>
    <w:multiLevelType w:val="hybridMultilevel"/>
    <w:tmpl w:val="4F2E25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76AA3AB4"/>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87562B8"/>
    <w:multiLevelType w:val="hybridMultilevel"/>
    <w:tmpl w:val="DAB61D70"/>
    <w:lvl w:ilvl="0" w:tplc="3FFCFF6C">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0" w15:restartNumberingAfterBreak="0">
    <w:nsid w:val="7D196B75"/>
    <w:multiLevelType w:val="hybridMultilevel"/>
    <w:tmpl w:val="695C4D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7E7D46A9"/>
    <w:multiLevelType w:val="hybridMultilevel"/>
    <w:tmpl w:val="0584D5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7FFB22F7"/>
    <w:multiLevelType w:val="hybridMultilevel"/>
    <w:tmpl w:val="20C6AF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77858068">
    <w:abstractNumId w:val="2"/>
  </w:num>
  <w:num w:numId="2" w16cid:durableId="2033609686">
    <w:abstractNumId w:val="9"/>
  </w:num>
  <w:num w:numId="3" w16cid:durableId="235476272">
    <w:abstractNumId w:val="40"/>
  </w:num>
  <w:num w:numId="4" w16cid:durableId="2132164821">
    <w:abstractNumId w:val="28"/>
  </w:num>
  <w:num w:numId="5" w16cid:durableId="1861046617">
    <w:abstractNumId w:val="41"/>
  </w:num>
  <w:num w:numId="6" w16cid:durableId="229117957">
    <w:abstractNumId w:val="24"/>
  </w:num>
  <w:num w:numId="7" w16cid:durableId="100607573">
    <w:abstractNumId w:val="8"/>
  </w:num>
  <w:num w:numId="8" w16cid:durableId="835877651">
    <w:abstractNumId w:val="5"/>
  </w:num>
  <w:num w:numId="9" w16cid:durableId="1610820494">
    <w:abstractNumId w:val="6"/>
  </w:num>
  <w:num w:numId="10" w16cid:durableId="831798735">
    <w:abstractNumId w:val="4"/>
  </w:num>
  <w:num w:numId="11" w16cid:durableId="1617256584">
    <w:abstractNumId w:val="7"/>
  </w:num>
  <w:num w:numId="12" w16cid:durableId="846864134">
    <w:abstractNumId w:val="19"/>
  </w:num>
  <w:num w:numId="13" w16cid:durableId="1062218787">
    <w:abstractNumId w:val="36"/>
  </w:num>
  <w:num w:numId="14" w16cid:durableId="1301105969">
    <w:abstractNumId w:val="20"/>
  </w:num>
  <w:num w:numId="15" w16cid:durableId="138544558">
    <w:abstractNumId w:val="10"/>
  </w:num>
  <w:num w:numId="16" w16cid:durableId="1349525341">
    <w:abstractNumId w:val="42"/>
  </w:num>
  <w:num w:numId="17" w16cid:durableId="2034107596">
    <w:abstractNumId w:val="15"/>
  </w:num>
  <w:num w:numId="18" w16cid:durableId="763649070">
    <w:abstractNumId w:val="13"/>
  </w:num>
  <w:num w:numId="19" w16cid:durableId="285548195">
    <w:abstractNumId w:val="0"/>
  </w:num>
  <w:num w:numId="20" w16cid:durableId="427392257">
    <w:abstractNumId w:val="32"/>
  </w:num>
  <w:num w:numId="21" w16cid:durableId="1024014277">
    <w:abstractNumId w:val="29"/>
  </w:num>
  <w:num w:numId="22" w16cid:durableId="2093895972">
    <w:abstractNumId w:val="25"/>
  </w:num>
  <w:num w:numId="23" w16cid:durableId="253131478">
    <w:abstractNumId w:val="17"/>
  </w:num>
  <w:num w:numId="24" w16cid:durableId="1415206208">
    <w:abstractNumId w:val="22"/>
  </w:num>
  <w:num w:numId="25" w16cid:durableId="1323656669">
    <w:abstractNumId w:val="11"/>
  </w:num>
  <w:num w:numId="26" w16cid:durableId="904143493">
    <w:abstractNumId w:val="39"/>
  </w:num>
  <w:num w:numId="27" w16cid:durableId="749085127">
    <w:abstractNumId w:val="38"/>
  </w:num>
  <w:num w:numId="28" w16cid:durableId="645210019">
    <w:abstractNumId w:val="31"/>
  </w:num>
  <w:num w:numId="29" w16cid:durableId="2128157429">
    <w:abstractNumId w:val="37"/>
  </w:num>
  <w:num w:numId="30" w16cid:durableId="179591739">
    <w:abstractNumId w:val="21"/>
  </w:num>
  <w:num w:numId="31" w16cid:durableId="1524829959">
    <w:abstractNumId w:val="33"/>
  </w:num>
  <w:num w:numId="32" w16cid:durableId="1201627636">
    <w:abstractNumId w:val="3"/>
  </w:num>
  <w:num w:numId="33" w16cid:durableId="841969979">
    <w:abstractNumId w:val="12"/>
  </w:num>
  <w:num w:numId="34" w16cid:durableId="41180738">
    <w:abstractNumId w:val="26"/>
  </w:num>
  <w:num w:numId="35" w16cid:durableId="1168863087">
    <w:abstractNumId w:val="16"/>
  </w:num>
  <w:num w:numId="36" w16cid:durableId="678965832">
    <w:abstractNumId w:val="30"/>
  </w:num>
  <w:num w:numId="37" w16cid:durableId="1100642853">
    <w:abstractNumId w:val="18"/>
  </w:num>
  <w:num w:numId="38" w16cid:durableId="2100055750">
    <w:abstractNumId w:val="23"/>
  </w:num>
  <w:num w:numId="39" w16cid:durableId="1005740754">
    <w:abstractNumId w:val="34"/>
  </w:num>
  <w:num w:numId="40" w16cid:durableId="1665820578">
    <w:abstractNumId w:val="1"/>
  </w:num>
  <w:num w:numId="41" w16cid:durableId="1418550387">
    <w:abstractNumId w:val="35"/>
  </w:num>
  <w:num w:numId="42" w16cid:durableId="1076902170">
    <w:abstractNumId w:val="27"/>
  </w:num>
  <w:num w:numId="43" w16cid:durableId="11391071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7E5"/>
    <w:rsid w:val="00002D7F"/>
    <w:rsid w:val="00003AAF"/>
    <w:rsid w:val="00005B8C"/>
    <w:rsid w:val="000065CE"/>
    <w:rsid w:val="000114ED"/>
    <w:rsid w:val="000125A4"/>
    <w:rsid w:val="00014CDA"/>
    <w:rsid w:val="00017636"/>
    <w:rsid w:val="000218D6"/>
    <w:rsid w:val="00022516"/>
    <w:rsid w:val="000269AB"/>
    <w:rsid w:val="00027D85"/>
    <w:rsid w:val="000348EB"/>
    <w:rsid w:val="00036472"/>
    <w:rsid w:val="00042331"/>
    <w:rsid w:val="00043085"/>
    <w:rsid w:val="00045635"/>
    <w:rsid w:val="00045BEE"/>
    <w:rsid w:val="00050277"/>
    <w:rsid w:val="000504AA"/>
    <w:rsid w:val="00050608"/>
    <w:rsid w:val="0005375A"/>
    <w:rsid w:val="00053E47"/>
    <w:rsid w:val="00054DA8"/>
    <w:rsid w:val="00060EEF"/>
    <w:rsid w:val="00063676"/>
    <w:rsid w:val="000636C3"/>
    <w:rsid w:val="00063CE6"/>
    <w:rsid w:val="00073BF8"/>
    <w:rsid w:val="000747BD"/>
    <w:rsid w:val="0007523C"/>
    <w:rsid w:val="00076B6A"/>
    <w:rsid w:val="000803F2"/>
    <w:rsid w:val="00082569"/>
    <w:rsid w:val="00085852"/>
    <w:rsid w:val="0009155A"/>
    <w:rsid w:val="00094020"/>
    <w:rsid w:val="000A24B3"/>
    <w:rsid w:val="000A3890"/>
    <w:rsid w:val="000A59CB"/>
    <w:rsid w:val="000A5EBF"/>
    <w:rsid w:val="000A66C8"/>
    <w:rsid w:val="000B0723"/>
    <w:rsid w:val="000B09C1"/>
    <w:rsid w:val="000B0D78"/>
    <w:rsid w:val="000B2EF9"/>
    <w:rsid w:val="000C4DE7"/>
    <w:rsid w:val="000D008E"/>
    <w:rsid w:val="000D101B"/>
    <w:rsid w:val="000D288C"/>
    <w:rsid w:val="000D46B5"/>
    <w:rsid w:val="000D6668"/>
    <w:rsid w:val="000E4C6F"/>
    <w:rsid w:val="000E574C"/>
    <w:rsid w:val="000F0811"/>
    <w:rsid w:val="000F0F13"/>
    <w:rsid w:val="000F2A25"/>
    <w:rsid w:val="000F450B"/>
    <w:rsid w:val="00102D5E"/>
    <w:rsid w:val="0010399D"/>
    <w:rsid w:val="001110E7"/>
    <w:rsid w:val="00117A6C"/>
    <w:rsid w:val="00125EF5"/>
    <w:rsid w:val="00126721"/>
    <w:rsid w:val="001275DF"/>
    <w:rsid w:val="001300EB"/>
    <w:rsid w:val="001314DB"/>
    <w:rsid w:val="00142BF8"/>
    <w:rsid w:val="00143B89"/>
    <w:rsid w:val="0014694D"/>
    <w:rsid w:val="0014784A"/>
    <w:rsid w:val="00155AE0"/>
    <w:rsid w:val="00156674"/>
    <w:rsid w:val="00156E82"/>
    <w:rsid w:val="0015703B"/>
    <w:rsid w:val="001577B2"/>
    <w:rsid w:val="00157EC6"/>
    <w:rsid w:val="00161E3D"/>
    <w:rsid w:val="00165C7E"/>
    <w:rsid w:val="00175595"/>
    <w:rsid w:val="00175BDC"/>
    <w:rsid w:val="001770EF"/>
    <w:rsid w:val="00181918"/>
    <w:rsid w:val="00182E52"/>
    <w:rsid w:val="0019120A"/>
    <w:rsid w:val="00192739"/>
    <w:rsid w:val="001964E7"/>
    <w:rsid w:val="00196D9F"/>
    <w:rsid w:val="00197BEC"/>
    <w:rsid w:val="001A05E7"/>
    <w:rsid w:val="001A1A30"/>
    <w:rsid w:val="001A2819"/>
    <w:rsid w:val="001A2A6B"/>
    <w:rsid w:val="001A2BD1"/>
    <w:rsid w:val="001A5BD3"/>
    <w:rsid w:val="001A63C3"/>
    <w:rsid w:val="001A6494"/>
    <w:rsid w:val="001B162C"/>
    <w:rsid w:val="001B4481"/>
    <w:rsid w:val="001B55E1"/>
    <w:rsid w:val="001B603D"/>
    <w:rsid w:val="001C067A"/>
    <w:rsid w:val="001C0879"/>
    <w:rsid w:val="001C2F3F"/>
    <w:rsid w:val="001C7B52"/>
    <w:rsid w:val="001C7DB3"/>
    <w:rsid w:val="001D0B7F"/>
    <w:rsid w:val="001D2B77"/>
    <w:rsid w:val="001D2E06"/>
    <w:rsid w:val="001D3A2F"/>
    <w:rsid w:val="001D5D08"/>
    <w:rsid w:val="001E1BBB"/>
    <w:rsid w:val="001E1C11"/>
    <w:rsid w:val="001E339C"/>
    <w:rsid w:val="001E4A2D"/>
    <w:rsid w:val="001F0AAE"/>
    <w:rsid w:val="001F704C"/>
    <w:rsid w:val="002003A5"/>
    <w:rsid w:val="0020086F"/>
    <w:rsid w:val="00200882"/>
    <w:rsid w:val="00201DC7"/>
    <w:rsid w:val="00201FAB"/>
    <w:rsid w:val="002034B6"/>
    <w:rsid w:val="00205315"/>
    <w:rsid w:val="00205635"/>
    <w:rsid w:val="00206E17"/>
    <w:rsid w:val="00207F1F"/>
    <w:rsid w:val="002100F6"/>
    <w:rsid w:val="00210578"/>
    <w:rsid w:val="00215556"/>
    <w:rsid w:val="00215FB6"/>
    <w:rsid w:val="002213CA"/>
    <w:rsid w:val="00230676"/>
    <w:rsid w:val="0023218F"/>
    <w:rsid w:val="002355D7"/>
    <w:rsid w:val="0023579F"/>
    <w:rsid w:val="0024001E"/>
    <w:rsid w:val="002422B4"/>
    <w:rsid w:val="0024574C"/>
    <w:rsid w:val="00245F2B"/>
    <w:rsid w:val="002515C8"/>
    <w:rsid w:val="002515ED"/>
    <w:rsid w:val="00251AE0"/>
    <w:rsid w:val="0025601C"/>
    <w:rsid w:val="00260957"/>
    <w:rsid w:val="00262D12"/>
    <w:rsid w:val="0026350B"/>
    <w:rsid w:val="00265926"/>
    <w:rsid w:val="00267F87"/>
    <w:rsid w:val="002776A5"/>
    <w:rsid w:val="002812FB"/>
    <w:rsid w:val="002817AC"/>
    <w:rsid w:val="0029285E"/>
    <w:rsid w:val="00292C3E"/>
    <w:rsid w:val="00294AFE"/>
    <w:rsid w:val="002A4E00"/>
    <w:rsid w:val="002A5D6F"/>
    <w:rsid w:val="002A63AB"/>
    <w:rsid w:val="002A74D6"/>
    <w:rsid w:val="002B2FEB"/>
    <w:rsid w:val="002B339C"/>
    <w:rsid w:val="002B6A4C"/>
    <w:rsid w:val="002B70B1"/>
    <w:rsid w:val="002B725F"/>
    <w:rsid w:val="002C1B8B"/>
    <w:rsid w:val="002C54B9"/>
    <w:rsid w:val="002C6D1E"/>
    <w:rsid w:val="002C71DD"/>
    <w:rsid w:val="002C735C"/>
    <w:rsid w:val="002C7785"/>
    <w:rsid w:val="002D0968"/>
    <w:rsid w:val="002D18E8"/>
    <w:rsid w:val="002D1C1D"/>
    <w:rsid w:val="002D26FA"/>
    <w:rsid w:val="002D3BF1"/>
    <w:rsid w:val="002D3D1A"/>
    <w:rsid w:val="002D4599"/>
    <w:rsid w:val="002D4CFD"/>
    <w:rsid w:val="002D6789"/>
    <w:rsid w:val="002D692D"/>
    <w:rsid w:val="002E0058"/>
    <w:rsid w:val="002E11C3"/>
    <w:rsid w:val="002E3622"/>
    <w:rsid w:val="002E3715"/>
    <w:rsid w:val="002F11C9"/>
    <w:rsid w:val="002F143B"/>
    <w:rsid w:val="002F1D15"/>
    <w:rsid w:val="002F2838"/>
    <w:rsid w:val="002F63E8"/>
    <w:rsid w:val="002F71F3"/>
    <w:rsid w:val="002F7261"/>
    <w:rsid w:val="002F77FB"/>
    <w:rsid w:val="003006E7"/>
    <w:rsid w:val="003048AA"/>
    <w:rsid w:val="003048FD"/>
    <w:rsid w:val="0030587F"/>
    <w:rsid w:val="00306881"/>
    <w:rsid w:val="00310143"/>
    <w:rsid w:val="00311A7D"/>
    <w:rsid w:val="003129B9"/>
    <w:rsid w:val="00312B21"/>
    <w:rsid w:val="00316379"/>
    <w:rsid w:val="00320C83"/>
    <w:rsid w:val="003238E7"/>
    <w:rsid w:val="00325E35"/>
    <w:rsid w:val="00326CCE"/>
    <w:rsid w:val="003279C8"/>
    <w:rsid w:val="00330F26"/>
    <w:rsid w:val="00342B98"/>
    <w:rsid w:val="00347A91"/>
    <w:rsid w:val="003524BB"/>
    <w:rsid w:val="003554DE"/>
    <w:rsid w:val="0036172C"/>
    <w:rsid w:val="00361D22"/>
    <w:rsid w:val="0036500E"/>
    <w:rsid w:val="00366DBE"/>
    <w:rsid w:val="0037039B"/>
    <w:rsid w:val="003722C8"/>
    <w:rsid w:val="00373602"/>
    <w:rsid w:val="003754F8"/>
    <w:rsid w:val="00377727"/>
    <w:rsid w:val="00383A7C"/>
    <w:rsid w:val="003850D2"/>
    <w:rsid w:val="00387CB0"/>
    <w:rsid w:val="00390298"/>
    <w:rsid w:val="003933DF"/>
    <w:rsid w:val="003941C6"/>
    <w:rsid w:val="00397DBB"/>
    <w:rsid w:val="003A1B2E"/>
    <w:rsid w:val="003A2016"/>
    <w:rsid w:val="003A61BC"/>
    <w:rsid w:val="003A63AF"/>
    <w:rsid w:val="003B1194"/>
    <w:rsid w:val="003B38E9"/>
    <w:rsid w:val="003B4A3D"/>
    <w:rsid w:val="003B799C"/>
    <w:rsid w:val="003C1DE3"/>
    <w:rsid w:val="003C2707"/>
    <w:rsid w:val="003C59EB"/>
    <w:rsid w:val="003C627B"/>
    <w:rsid w:val="003C7D3D"/>
    <w:rsid w:val="003D123F"/>
    <w:rsid w:val="003D4727"/>
    <w:rsid w:val="003D4CFF"/>
    <w:rsid w:val="003D4EF2"/>
    <w:rsid w:val="003D566E"/>
    <w:rsid w:val="003E0D83"/>
    <w:rsid w:val="003E221B"/>
    <w:rsid w:val="003E73AB"/>
    <w:rsid w:val="003E7958"/>
    <w:rsid w:val="003F0CC5"/>
    <w:rsid w:val="003F0D8A"/>
    <w:rsid w:val="003F0ECE"/>
    <w:rsid w:val="003F2D80"/>
    <w:rsid w:val="003F47DC"/>
    <w:rsid w:val="003F4E7A"/>
    <w:rsid w:val="003F56A6"/>
    <w:rsid w:val="003F6274"/>
    <w:rsid w:val="003F7276"/>
    <w:rsid w:val="003F7C1D"/>
    <w:rsid w:val="0040121A"/>
    <w:rsid w:val="004016F3"/>
    <w:rsid w:val="0040268D"/>
    <w:rsid w:val="00403C59"/>
    <w:rsid w:val="0040410F"/>
    <w:rsid w:val="00404B5C"/>
    <w:rsid w:val="00410605"/>
    <w:rsid w:val="00414818"/>
    <w:rsid w:val="0041568E"/>
    <w:rsid w:val="00416DFF"/>
    <w:rsid w:val="004242B2"/>
    <w:rsid w:val="00424F1D"/>
    <w:rsid w:val="00426439"/>
    <w:rsid w:val="00431BD6"/>
    <w:rsid w:val="00433090"/>
    <w:rsid w:val="0043325C"/>
    <w:rsid w:val="00433D72"/>
    <w:rsid w:val="00434BE2"/>
    <w:rsid w:val="00436B1A"/>
    <w:rsid w:val="00442D1D"/>
    <w:rsid w:val="004463F2"/>
    <w:rsid w:val="00450024"/>
    <w:rsid w:val="00453BA1"/>
    <w:rsid w:val="00453F12"/>
    <w:rsid w:val="00456830"/>
    <w:rsid w:val="00456DAD"/>
    <w:rsid w:val="00462843"/>
    <w:rsid w:val="00464DAB"/>
    <w:rsid w:val="00465093"/>
    <w:rsid w:val="00465301"/>
    <w:rsid w:val="004734E0"/>
    <w:rsid w:val="00474A50"/>
    <w:rsid w:val="0048043E"/>
    <w:rsid w:val="00480643"/>
    <w:rsid w:val="004828DA"/>
    <w:rsid w:val="00483C86"/>
    <w:rsid w:val="00484129"/>
    <w:rsid w:val="00484CDC"/>
    <w:rsid w:val="0048605C"/>
    <w:rsid w:val="00486DE5"/>
    <w:rsid w:val="0048746C"/>
    <w:rsid w:val="0049031F"/>
    <w:rsid w:val="00491568"/>
    <w:rsid w:val="00492430"/>
    <w:rsid w:val="0049490E"/>
    <w:rsid w:val="00495FE1"/>
    <w:rsid w:val="004976A5"/>
    <w:rsid w:val="00497FF1"/>
    <w:rsid w:val="004A3CE7"/>
    <w:rsid w:val="004A4AFE"/>
    <w:rsid w:val="004A4CD2"/>
    <w:rsid w:val="004A5932"/>
    <w:rsid w:val="004B1400"/>
    <w:rsid w:val="004B5D80"/>
    <w:rsid w:val="004B73A8"/>
    <w:rsid w:val="004C04F7"/>
    <w:rsid w:val="004C1C3F"/>
    <w:rsid w:val="004C75E7"/>
    <w:rsid w:val="004C7D8E"/>
    <w:rsid w:val="004C7EAC"/>
    <w:rsid w:val="004D556F"/>
    <w:rsid w:val="004D5C03"/>
    <w:rsid w:val="004D5FF9"/>
    <w:rsid w:val="004E29A2"/>
    <w:rsid w:val="004E3DE6"/>
    <w:rsid w:val="004E4223"/>
    <w:rsid w:val="004E455D"/>
    <w:rsid w:val="004E7135"/>
    <w:rsid w:val="004F0007"/>
    <w:rsid w:val="004F1A35"/>
    <w:rsid w:val="004F3032"/>
    <w:rsid w:val="004F3572"/>
    <w:rsid w:val="004F4854"/>
    <w:rsid w:val="004F5F94"/>
    <w:rsid w:val="004F6022"/>
    <w:rsid w:val="004F67D0"/>
    <w:rsid w:val="004F6929"/>
    <w:rsid w:val="0050170A"/>
    <w:rsid w:val="005021FC"/>
    <w:rsid w:val="00503362"/>
    <w:rsid w:val="00504078"/>
    <w:rsid w:val="005104F3"/>
    <w:rsid w:val="0051264D"/>
    <w:rsid w:val="005133C9"/>
    <w:rsid w:val="00515384"/>
    <w:rsid w:val="00516C3E"/>
    <w:rsid w:val="00516EB5"/>
    <w:rsid w:val="0051742F"/>
    <w:rsid w:val="00523B6B"/>
    <w:rsid w:val="0052417A"/>
    <w:rsid w:val="00524848"/>
    <w:rsid w:val="005255AA"/>
    <w:rsid w:val="00525972"/>
    <w:rsid w:val="005270A9"/>
    <w:rsid w:val="00535117"/>
    <w:rsid w:val="00535900"/>
    <w:rsid w:val="005361BC"/>
    <w:rsid w:val="005379CD"/>
    <w:rsid w:val="00540118"/>
    <w:rsid w:val="005434EA"/>
    <w:rsid w:val="00545112"/>
    <w:rsid w:val="00546142"/>
    <w:rsid w:val="00551562"/>
    <w:rsid w:val="005534FE"/>
    <w:rsid w:val="00554150"/>
    <w:rsid w:val="0055521A"/>
    <w:rsid w:val="00557864"/>
    <w:rsid w:val="005609FA"/>
    <w:rsid w:val="00563395"/>
    <w:rsid w:val="00563639"/>
    <w:rsid w:val="0056565E"/>
    <w:rsid w:val="00566E57"/>
    <w:rsid w:val="00570991"/>
    <w:rsid w:val="00577987"/>
    <w:rsid w:val="005804D0"/>
    <w:rsid w:val="00580B19"/>
    <w:rsid w:val="00581180"/>
    <w:rsid w:val="00582F9F"/>
    <w:rsid w:val="005846F3"/>
    <w:rsid w:val="00585B37"/>
    <w:rsid w:val="005870F5"/>
    <w:rsid w:val="005929C8"/>
    <w:rsid w:val="005949A1"/>
    <w:rsid w:val="00595451"/>
    <w:rsid w:val="00596647"/>
    <w:rsid w:val="00596CB0"/>
    <w:rsid w:val="005A19EA"/>
    <w:rsid w:val="005A1E5A"/>
    <w:rsid w:val="005A4A4E"/>
    <w:rsid w:val="005B1491"/>
    <w:rsid w:val="005B1583"/>
    <w:rsid w:val="005B39DD"/>
    <w:rsid w:val="005B3AAE"/>
    <w:rsid w:val="005B468C"/>
    <w:rsid w:val="005B5A96"/>
    <w:rsid w:val="005C2AB8"/>
    <w:rsid w:val="005C2B41"/>
    <w:rsid w:val="005C2F95"/>
    <w:rsid w:val="005C3B06"/>
    <w:rsid w:val="005C3BA4"/>
    <w:rsid w:val="005C5FBF"/>
    <w:rsid w:val="005C70B0"/>
    <w:rsid w:val="005C7A7E"/>
    <w:rsid w:val="005D1769"/>
    <w:rsid w:val="005D1B90"/>
    <w:rsid w:val="005D2101"/>
    <w:rsid w:val="005D26D9"/>
    <w:rsid w:val="005D270A"/>
    <w:rsid w:val="005D6247"/>
    <w:rsid w:val="005E354A"/>
    <w:rsid w:val="005E375E"/>
    <w:rsid w:val="005E3D52"/>
    <w:rsid w:val="005E3E73"/>
    <w:rsid w:val="005E4E5E"/>
    <w:rsid w:val="005E5B19"/>
    <w:rsid w:val="005E6812"/>
    <w:rsid w:val="005F0C44"/>
    <w:rsid w:val="005F1801"/>
    <w:rsid w:val="005F1E0A"/>
    <w:rsid w:val="005F26E8"/>
    <w:rsid w:val="005F4152"/>
    <w:rsid w:val="005F7A21"/>
    <w:rsid w:val="0060612C"/>
    <w:rsid w:val="006079BF"/>
    <w:rsid w:val="0061137A"/>
    <w:rsid w:val="00612DF3"/>
    <w:rsid w:val="00613564"/>
    <w:rsid w:val="00617220"/>
    <w:rsid w:val="0061780E"/>
    <w:rsid w:val="006178E8"/>
    <w:rsid w:val="00617F40"/>
    <w:rsid w:val="00620DEB"/>
    <w:rsid w:val="00621CEB"/>
    <w:rsid w:val="006223E8"/>
    <w:rsid w:val="0062589C"/>
    <w:rsid w:val="00625E17"/>
    <w:rsid w:val="00627B5F"/>
    <w:rsid w:val="00630904"/>
    <w:rsid w:val="00633E7E"/>
    <w:rsid w:val="006349BD"/>
    <w:rsid w:val="00636C6A"/>
    <w:rsid w:val="00637F4E"/>
    <w:rsid w:val="00641AC8"/>
    <w:rsid w:val="006426C3"/>
    <w:rsid w:val="00650692"/>
    <w:rsid w:val="00652550"/>
    <w:rsid w:val="00652627"/>
    <w:rsid w:val="006540B3"/>
    <w:rsid w:val="00654B10"/>
    <w:rsid w:val="00654D05"/>
    <w:rsid w:val="006552CF"/>
    <w:rsid w:val="0065551F"/>
    <w:rsid w:val="006556D7"/>
    <w:rsid w:val="00657921"/>
    <w:rsid w:val="0066051D"/>
    <w:rsid w:val="00660A43"/>
    <w:rsid w:val="00660D79"/>
    <w:rsid w:val="006613BC"/>
    <w:rsid w:val="00664496"/>
    <w:rsid w:val="00665F7F"/>
    <w:rsid w:val="00667500"/>
    <w:rsid w:val="006702A2"/>
    <w:rsid w:val="00672EBC"/>
    <w:rsid w:val="00673D6D"/>
    <w:rsid w:val="0067402D"/>
    <w:rsid w:val="0067796A"/>
    <w:rsid w:val="00690486"/>
    <w:rsid w:val="00694C69"/>
    <w:rsid w:val="006A7327"/>
    <w:rsid w:val="006B0102"/>
    <w:rsid w:val="006B497B"/>
    <w:rsid w:val="006C0387"/>
    <w:rsid w:val="006C0433"/>
    <w:rsid w:val="006C08D7"/>
    <w:rsid w:val="006C629F"/>
    <w:rsid w:val="006C63C6"/>
    <w:rsid w:val="006D168D"/>
    <w:rsid w:val="006D1899"/>
    <w:rsid w:val="006D2049"/>
    <w:rsid w:val="006D23DE"/>
    <w:rsid w:val="006D4279"/>
    <w:rsid w:val="006D7F0A"/>
    <w:rsid w:val="006E4C17"/>
    <w:rsid w:val="006E65CB"/>
    <w:rsid w:val="006F0A2E"/>
    <w:rsid w:val="006F23E4"/>
    <w:rsid w:val="006F3164"/>
    <w:rsid w:val="006F4F24"/>
    <w:rsid w:val="0070102B"/>
    <w:rsid w:val="0070380B"/>
    <w:rsid w:val="00704C6C"/>
    <w:rsid w:val="0071039F"/>
    <w:rsid w:val="00710A9B"/>
    <w:rsid w:val="00710CC8"/>
    <w:rsid w:val="00710EB9"/>
    <w:rsid w:val="00720B54"/>
    <w:rsid w:val="00722DD2"/>
    <w:rsid w:val="0072377B"/>
    <w:rsid w:val="007247B2"/>
    <w:rsid w:val="007252EB"/>
    <w:rsid w:val="007253D6"/>
    <w:rsid w:val="00725625"/>
    <w:rsid w:val="00727249"/>
    <w:rsid w:val="00731A6A"/>
    <w:rsid w:val="00731F5A"/>
    <w:rsid w:val="007340F6"/>
    <w:rsid w:val="007412DB"/>
    <w:rsid w:val="0074269B"/>
    <w:rsid w:val="00743B78"/>
    <w:rsid w:val="0074564A"/>
    <w:rsid w:val="00747484"/>
    <w:rsid w:val="00750220"/>
    <w:rsid w:val="007502B4"/>
    <w:rsid w:val="00750DDD"/>
    <w:rsid w:val="0075449B"/>
    <w:rsid w:val="00760949"/>
    <w:rsid w:val="007609EF"/>
    <w:rsid w:val="007614A8"/>
    <w:rsid w:val="0076259F"/>
    <w:rsid w:val="00762A06"/>
    <w:rsid w:val="007676A6"/>
    <w:rsid w:val="00774165"/>
    <w:rsid w:val="007749F4"/>
    <w:rsid w:val="00775A84"/>
    <w:rsid w:val="007760A8"/>
    <w:rsid w:val="00782A5F"/>
    <w:rsid w:val="00783706"/>
    <w:rsid w:val="00785031"/>
    <w:rsid w:val="007863FD"/>
    <w:rsid w:val="00787D7B"/>
    <w:rsid w:val="0079025C"/>
    <w:rsid w:val="0079471C"/>
    <w:rsid w:val="00796D6A"/>
    <w:rsid w:val="0079756C"/>
    <w:rsid w:val="007A5CA2"/>
    <w:rsid w:val="007A6352"/>
    <w:rsid w:val="007B0B49"/>
    <w:rsid w:val="007B190D"/>
    <w:rsid w:val="007B4BCE"/>
    <w:rsid w:val="007B6720"/>
    <w:rsid w:val="007C429A"/>
    <w:rsid w:val="007C5D6F"/>
    <w:rsid w:val="007C64E7"/>
    <w:rsid w:val="007C698B"/>
    <w:rsid w:val="007C7A2C"/>
    <w:rsid w:val="007D09AA"/>
    <w:rsid w:val="007D288C"/>
    <w:rsid w:val="007D31B0"/>
    <w:rsid w:val="007D3CCE"/>
    <w:rsid w:val="007D4CA1"/>
    <w:rsid w:val="007D4FE7"/>
    <w:rsid w:val="007D617B"/>
    <w:rsid w:val="007D6864"/>
    <w:rsid w:val="007D705F"/>
    <w:rsid w:val="007E12DD"/>
    <w:rsid w:val="007E3FF2"/>
    <w:rsid w:val="007E60C0"/>
    <w:rsid w:val="007E68D6"/>
    <w:rsid w:val="007E738A"/>
    <w:rsid w:val="007E7F5A"/>
    <w:rsid w:val="007F05CF"/>
    <w:rsid w:val="007F13D6"/>
    <w:rsid w:val="007F2152"/>
    <w:rsid w:val="007F6562"/>
    <w:rsid w:val="00802515"/>
    <w:rsid w:val="008056CA"/>
    <w:rsid w:val="008057A1"/>
    <w:rsid w:val="008061EA"/>
    <w:rsid w:val="0080702B"/>
    <w:rsid w:val="00810C51"/>
    <w:rsid w:val="00813BD5"/>
    <w:rsid w:val="00817D78"/>
    <w:rsid w:val="00820400"/>
    <w:rsid w:val="0082185C"/>
    <w:rsid w:val="00821AE4"/>
    <w:rsid w:val="008231B5"/>
    <w:rsid w:val="00823FD2"/>
    <w:rsid w:val="008246C5"/>
    <w:rsid w:val="00834DFD"/>
    <w:rsid w:val="008369BB"/>
    <w:rsid w:val="0083720F"/>
    <w:rsid w:val="008376A4"/>
    <w:rsid w:val="0084059C"/>
    <w:rsid w:val="0084169E"/>
    <w:rsid w:val="00844F54"/>
    <w:rsid w:val="0085019D"/>
    <w:rsid w:val="00851872"/>
    <w:rsid w:val="00851B0B"/>
    <w:rsid w:val="00852925"/>
    <w:rsid w:val="00854E1B"/>
    <w:rsid w:val="00855651"/>
    <w:rsid w:val="00855A60"/>
    <w:rsid w:val="008624AD"/>
    <w:rsid w:val="0086302F"/>
    <w:rsid w:val="00864C70"/>
    <w:rsid w:val="00870DAE"/>
    <w:rsid w:val="00872F42"/>
    <w:rsid w:val="00874619"/>
    <w:rsid w:val="00875E05"/>
    <w:rsid w:val="00877C84"/>
    <w:rsid w:val="00881AA2"/>
    <w:rsid w:val="00882FE5"/>
    <w:rsid w:val="008843EF"/>
    <w:rsid w:val="00886458"/>
    <w:rsid w:val="00890939"/>
    <w:rsid w:val="00892008"/>
    <w:rsid w:val="008A1749"/>
    <w:rsid w:val="008A3FA6"/>
    <w:rsid w:val="008B1537"/>
    <w:rsid w:val="008B2BDC"/>
    <w:rsid w:val="008B36C2"/>
    <w:rsid w:val="008B3C1B"/>
    <w:rsid w:val="008B4676"/>
    <w:rsid w:val="008B4F49"/>
    <w:rsid w:val="008B64F5"/>
    <w:rsid w:val="008B788F"/>
    <w:rsid w:val="008C0895"/>
    <w:rsid w:val="008C0C6B"/>
    <w:rsid w:val="008C1011"/>
    <w:rsid w:val="008C2B17"/>
    <w:rsid w:val="008C3442"/>
    <w:rsid w:val="008C5F63"/>
    <w:rsid w:val="008C654E"/>
    <w:rsid w:val="008C6D52"/>
    <w:rsid w:val="008C6E93"/>
    <w:rsid w:val="008D04BE"/>
    <w:rsid w:val="008D1512"/>
    <w:rsid w:val="008D183F"/>
    <w:rsid w:val="008D4550"/>
    <w:rsid w:val="008D509D"/>
    <w:rsid w:val="008D5F4C"/>
    <w:rsid w:val="008D6F51"/>
    <w:rsid w:val="008E4D06"/>
    <w:rsid w:val="008E4F1F"/>
    <w:rsid w:val="008E7278"/>
    <w:rsid w:val="008E76D8"/>
    <w:rsid w:val="00902529"/>
    <w:rsid w:val="009035B8"/>
    <w:rsid w:val="00903700"/>
    <w:rsid w:val="009040A0"/>
    <w:rsid w:val="009108E5"/>
    <w:rsid w:val="00911C13"/>
    <w:rsid w:val="00911E91"/>
    <w:rsid w:val="00912913"/>
    <w:rsid w:val="00913465"/>
    <w:rsid w:val="0091582C"/>
    <w:rsid w:val="009215D1"/>
    <w:rsid w:val="0092609D"/>
    <w:rsid w:val="00926796"/>
    <w:rsid w:val="00926D1E"/>
    <w:rsid w:val="00927185"/>
    <w:rsid w:val="00927FE3"/>
    <w:rsid w:val="00930BA8"/>
    <w:rsid w:val="00934E59"/>
    <w:rsid w:val="00935012"/>
    <w:rsid w:val="0094105C"/>
    <w:rsid w:val="0094119B"/>
    <w:rsid w:val="0094217B"/>
    <w:rsid w:val="00942D46"/>
    <w:rsid w:val="00942F0D"/>
    <w:rsid w:val="00947BB7"/>
    <w:rsid w:val="00947D39"/>
    <w:rsid w:val="00953C0E"/>
    <w:rsid w:val="00954684"/>
    <w:rsid w:val="00955B86"/>
    <w:rsid w:val="00957C41"/>
    <w:rsid w:val="0096042F"/>
    <w:rsid w:val="00960533"/>
    <w:rsid w:val="00961C57"/>
    <w:rsid w:val="00963B01"/>
    <w:rsid w:val="0096606B"/>
    <w:rsid w:val="0096608B"/>
    <w:rsid w:val="009725EF"/>
    <w:rsid w:val="00972AB3"/>
    <w:rsid w:val="009747CD"/>
    <w:rsid w:val="00982832"/>
    <w:rsid w:val="00982E45"/>
    <w:rsid w:val="00985E27"/>
    <w:rsid w:val="0099041B"/>
    <w:rsid w:val="00991FD4"/>
    <w:rsid w:val="009928B1"/>
    <w:rsid w:val="00996E45"/>
    <w:rsid w:val="00997A79"/>
    <w:rsid w:val="009A0EFC"/>
    <w:rsid w:val="009A4ED3"/>
    <w:rsid w:val="009A5D9A"/>
    <w:rsid w:val="009B12A5"/>
    <w:rsid w:val="009B320D"/>
    <w:rsid w:val="009C11BB"/>
    <w:rsid w:val="009C1847"/>
    <w:rsid w:val="009C196B"/>
    <w:rsid w:val="009C29A7"/>
    <w:rsid w:val="009C2F58"/>
    <w:rsid w:val="009C353E"/>
    <w:rsid w:val="009C3597"/>
    <w:rsid w:val="009C482C"/>
    <w:rsid w:val="009C4E82"/>
    <w:rsid w:val="009C618B"/>
    <w:rsid w:val="009C656C"/>
    <w:rsid w:val="009C673F"/>
    <w:rsid w:val="009D2D0E"/>
    <w:rsid w:val="009D4A53"/>
    <w:rsid w:val="009D58F6"/>
    <w:rsid w:val="009D7C54"/>
    <w:rsid w:val="009E170A"/>
    <w:rsid w:val="009E4E59"/>
    <w:rsid w:val="009F1379"/>
    <w:rsid w:val="009F2CC5"/>
    <w:rsid w:val="009F6AA1"/>
    <w:rsid w:val="00A01053"/>
    <w:rsid w:val="00A014F9"/>
    <w:rsid w:val="00A01BF5"/>
    <w:rsid w:val="00A0521D"/>
    <w:rsid w:val="00A076EA"/>
    <w:rsid w:val="00A1158C"/>
    <w:rsid w:val="00A120F4"/>
    <w:rsid w:val="00A14EEA"/>
    <w:rsid w:val="00A156F2"/>
    <w:rsid w:val="00A16094"/>
    <w:rsid w:val="00A25522"/>
    <w:rsid w:val="00A271E7"/>
    <w:rsid w:val="00A314B2"/>
    <w:rsid w:val="00A32E93"/>
    <w:rsid w:val="00A356F2"/>
    <w:rsid w:val="00A3581C"/>
    <w:rsid w:val="00A36399"/>
    <w:rsid w:val="00A37B33"/>
    <w:rsid w:val="00A42E15"/>
    <w:rsid w:val="00A43879"/>
    <w:rsid w:val="00A44F45"/>
    <w:rsid w:val="00A45247"/>
    <w:rsid w:val="00A47BA9"/>
    <w:rsid w:val="00A53099"/>
    <w:rsid w:val="00A54876"/>
    <w:rsid w:val="00A55320"/>
    <w:rsid w:val="00A56F14"/>
    <w:rsid w:val="00A61254"/>
    <w:rsid w:val="00A62B67"/>
    <w:rsid w:val="00A6598D"/>
    <w:rsid w:val="00A67272"/>
    <w:rsid w:val="00A67ABF"/>
    <w:rsid w:val="00A70610"/>
    <w:rsid w:val="00A70F0F"/>
    <w:rsid w:val="00A747E5"/>
    <w:rsid w:val="00A769AE"/>
    <w:rsid w:val="00A77231"/>
    <w:rsid w:val="00A80D80"/>
    <w:rsid w:val="00A80F1D"/>
    <w:rsid w:val="00A837BD"/>
    <w:rsid w:val="00A83D5C"/>
    <w:rsid w:val="00A8460F"/>
    <w:rsid w:val="00A84CA7"/>
    <w:rsid w:val="00A87120"/>
    <w:rsid w:val="00A87C8F"/>
    <w:rsid w:val="00A87CE7"/>
    <w:rsid w:val="00A9200C"/>
    <w:rsid w:val="00A92488"/>
    <w:rsid w:val="00A94405"/>
    <w:rsid w:val="00A95C82"/>
    <w:rsid w:val="00AA0719"/>
    <w:rsid w:val="00AA24B2"/>
    <w:rsid w:val="00AA40B2"/>
    <w:rsid w:val="00AB027E"/>
    <w:rsid w:val="00AB0C0E"/>
    <w:rsid w:val="00AB12E3"/>
    <w:rsid w:val="00AB3984"/>
    <w:rsid w:val="00AB4DFD"/>
    <w:rsid w:val="00AB5B85"/>
    <w:rsid w:val="00AB7F86"/>
    <w:rsid w:val="00AC3D84"/>
    <w:rsid w:val="00AC4AC2"/>
    <w:rsid w:val="00AC6513"/>
    <w:rsid w:val="00AC65F9"/>
    <w:rsid w:val="00AC6D57"/>
    <w:rsid w:val="00AD44E8"/>
    <w:rsid w:val="00AD4C0E"/>
    <w:rsid w:val="00AD552C"/>
    <w:rsid w:val="00AD5973"/>
    <w:rsid w:val="00AD5CAD"/>
    <w:rsid w:val="00AE22F3"/>
    <w:rsid w:val="00AE348A"/>
    <w:rsid w:val="00AE47D9"/>
    <w:rsid w:val="00AE4DD6"/>
    <w:rsid w:val="00AE5ECF"/>
    <w:rsid w:val="00AE7DB5"/>
    <w:rsid w:val="00B02037"/>
    <w:rsid w:val="00B02A9F"/>
    <w:rsid w:val="00B04401"/>
    <w:rsid w:val="00B07473"/>
    <w:rsid w:val="00B10B00"/>
    <w:rsid w:val="00B11362"/>
    <w:rsid w:val="00B11EDF"/>
    <w:rsid w:val="00B13076"/>
    <w:rsid w:val="00B149A1"/>
    <w:rsid w:val="00B1503D"/>
    <w:rsid w:val="00B155CF"/>
    <w:rsid w:val="00B211C3"/>
    <w:rsid w:val="00B231E2"/>
    <w:rsid w:val="00B24C92"/>
    <w:rsid w:val="00B25329"/>
    <w:rsid w:val="00B253AD"/>
    <w:rsid w:val="00B25969"/>
    <w:rsid w:val="00B30D55"/>
    <w:rsid w:val="00B3187C"/>
    <w:rsid w:val="00B32A19"/>
    <w:rsid w:val="00B34F1C"/>
    <w:rsid w:val="00B37BE4"/>
    <w:rsid w:val="00B404C1"/>
    <w:rsid w:val="00B43BC8"/>
    <w:rsid w:val="00B45C3A"/>
    <w:rsid w:val="00B466F9"/>
    <w:rsid w:val="00B5084F"/>
    <w:rsid w:val="00B50C59"/>
    <w:rsid w:val="00B5297A"/>
    <w:rsid w:val="00B55ECA"/>
    <w:rsid w:val="00B57BCB"/>
    <w:rsid w:val="00B65C42"/>
    <w:rsid w:val="00B66B03"/>
    <w:rsid w:val="00B71493"/>
    <w:rsid w:val="00B71800"/>
    <w:rsid w:val="00B7277F"/>
    <w:rsid w:val="00B72F05"/>
    <w:rsid w:val="00B72FF2"/>
    <w:rsid w:val="00B759A2"/>
    <w:rsid w:val="00B75FF9"/>
    <w:rsid w:val="00B802C1"/>
    <w:rsid w:val="00B8203E"/>
    <w:rsid w:val="00B84471"/>
    <w:rsid w:val="00B84ED7"/>
    <w:rsid w:val="00B86BEB"/>
    <w:rsid w:val="00B87291"/>
    <w:rsid w:val="00B87503"/>
    <w:rsid w:val="00B90AF7"/>
    <w:rsid w:val="00B90EB5"/>
    <w:rsid w:val="00B91E51"/>
    <w:rsid w:val="00B93528"/>
    <w:rsid w:val="00B94964"/>
    <w:rsid w:val="00B96133"/>
    <w:rsid w:val="00B96D7F"/>
    <w:rsid w:val="00BA7924"/>
    <w:rsid w:val="00BB0E7A"/>
    <w:rsid w:val="00BB181C"/>
    <w:rsid w:val="00BB21A7"/>
    <w:rsid w:val="00BB32E4"/>
    <w:rsid w:val="00BB3C4E"/>
    <w:rsid w:val="00BB5C4E"/>
    <w:rsid w:val="00BB5FF1"/>
    <w:rsid w:val="00BB620A"/>
    <w:rsid w:val="00BB6807"/>
    <w:rsid w:val="00BC0560"/>
    <w:rsid w:val="00BC0A65"/>
    <w:rsid w:val="00BC10E2"/>
    <w:rsid w:val="00BC1ED3"/>
    <w:rsid w:val="00BC4924"/>
    <w:rsid w:val="00BC5A04"/>
    <w:rsid w:val="00BC6738"/>
    <w:rsid w:val="00BD24AA"/>
    <w:rsid w:val="00BD2C3E"/>
    <w:rsid w:val="00BD4574"/>
    <w:rsid w:val="00BD459D"/>
    <w:rsid w:val="00BD58E3"/>
    <w:rsid w:val="00BD6063"/>
    <w:rsid w:val="00BD6DD5"/>
    <w:rsid w:val="00BE043B"/>
    <w:rsid w:val="00BE2066"/>
    <w:rsid w:val="00BE2D36"/>
    <w:rsid w:val="00BE544C"/>
    <w:rsid w:val="00BE54BD"/>
    <w:rsid w:val="00BE65BF"/>
    <w:rsid w:val="00BF176B"/>
    <w:rsid w:val="00BF261C"/>
    <w:rsid w:val="00BF3C14"/>
    <w:rsid w:val="00BF4973"/>
    <w:rsid w:val="00BF4A7C"/>
    <w:rsid w:val="00BF6B03"/>
    <w:rsid w:val="00BF6C43"/>
    <w:rsid w:val="00C0070A"/>
    <w:rsid w:val="00C01259"/>
    <w:rsid w:val="00C029D3"/>
    <w:rsid w:val="00C0709D"/>
    <w:rsid w:val="00C07B7C"/>
    <w:rsid w:val="00C13476"/>
    <w:rsid w:val="00C1470A"/>
    <w:rsid w:val="00C16DDA"/>
    <w:rsid w:val="00C207F3"/>
    <w:rsid w:val="00C227F4"/>
    <w:rsid w:val="00C271E4"/>
    <w:rsid w:val="00C272F9"/>
    <w:rsid w:val="00C31071"/>
    <w:rsid w:val="00C31763"/>
    <w:rsid w:val="00C333F9"/>
    <w:rsid w:val="00C34CF4"/>
    <w:rsid w:val="00C365E8"/>
    <w:rsid w:val="00C4184E"/>
    <w:rsid w:val="00C42078"/>
    <w:rsid w:val="00C4511F"/>
    <w:rsid w:val="00C47561"/>
    <w:rsid w:val="00C502EF"/>
    <w:rsid w:val="00C504CE"/>
    <w:rsid w:val="00C50F52"/>
    <w:rsid w:val="00C5233C"/>
    <w:rsid w:val="00C539CD"/>
    <w:rsid w:val="00C53A6D"/>
    <w:rsid w:val="00C57154"/>
    <w:rsid w:val="00C62C97"/>
    <w:rsid w:val="00C643EA"/>
    <w:rsid w:val="00C64B15"/>
    <w:rsid w:val="00C72BBD"/>
    <w:rsid w:val="00C7433A"/>
    <w:rsid w:val="00C759AE"/>
    <w:rsid w:val="00C7632E"/>
    <w:rsid w:val="00C76DEA"/>
    <w:rsid w:val="00C76E40"/>
    <w:rsid w:val="00C8115C"/>
    <w:rsid w:val="00C845AC"/>
    <w:rsid w:val="00C84EE7"/>
    <w:rsid w:val="00C85502"/>
    <w:rsid w:val="00C85E0A"/>
    <w:rsid w:val="00C87215"/>
    <w:rsid w:val="00C9625B"/>
    <w:rsid w:val="00CA0F06"/>
    <w:rsid w:val="00CA1196"/>
    <w:rsid w:val="00CB02B8"/>
    <w:rsid w:val="00CB09C6"/>
    <w:rsid w:val="00CB244D"/>
    <w:rsid w:val="00CB2E24"/>
    <w:rsid w:val="00CB3B42"/>
    <w:rsid w:val="00CB3D98"/>
    <w:rsid w:val="00CB4633"/>
    <w:rsid w:val="00CB562A"/>
    <w:rsid w:val="00CB7830"/>
    <w:rsid w:val="00CC1110"/>
    <w:rsid w:val="00CC2340"/>
    <w:rsid w:val="00CC3360"/>
    <w:rsid w:val="00CC34F6"/>
    <w:rsid w:val="00CC4044"/>
    <w:rsid w:val="00CC65BE"/>
    <w:rsid w:val="00CD02A7"/>
    <w:rsid w:val="00CD2B9A"/>
    <w:rsid w:val="00CD3135"/>
    <w:rsid w:val="00CD38FC"/>
    <w:rsid w:val="00CD4C7B"/>
    <w:rsid w:val="00CD7011"/>
    <w:rsid w:val="00CF2F9F"/>
    <w:rsid w:val="00CF5BD0"/>
    <w:rsid w:val="00CF7A5D"/>
    <w:rsid w:val="00D03565"/>
    <w:rsid w:val="00D03673"/>
    <w:rsid w:val="00D060FA"/>
    <w:rsid w:val="00D07390"/>
    <w:rsid w:val="00D16506"/>
    <w:rsid w:val="00D16D10"/>
    <w:rsid w:val="00D212DF"/>
    <w:rsid w:val="00D23E07"/>
    <w:rsid w:val="00D253AA"/>
    <w:rsid w:val="00D26221"/>
    <w:rsid w:val="00D31DCC"/>
    <w:rsid w:val="00D338EB"/>
    <w:rsid w:val="00D33C87"/>
    <w:rsid w:val="00D340DF"/>
    <w:rsid w:val="00D34DBC"/>
    <w:rsid w:val="00D37490"/>
    <w:rsid w:val="00D3784A"/>
    <w:rsid w:val="00D40A82"/>
    <w:rsid w:val="00D426CA"/>
    <w:rsid w:val="00D42AE2"/>
    <w:rsid w:val="00D4385E"/>
    <w:rsid w:val="00D47E51"/>
    <w:rsid w:val="00D504B1"/>
    <w:rsid w:val="00D52C1E"/>
    <w:rsid w:val="00D52E53"/>
    <w:rsid w:val="00D53555"/>
    <w:rsid w:val="00D55B84"/>
    <w:rsid w:val="00D56D4E"/>
    <w:rsid w:val="00D57614"/>
    <w:rsid w:val="00D6182E"/>
    <w:rsid w:val="00D61ACD"/>
    <w:rsid w:val="00D62F13"/>
    <w:rsid w:val="00D63DA1"/>
    <w:rsid w:val="00D6671E"/>
    <w:rsid w:val="00D67830"/>
    <w:rsid w:val="00D7357F"/>
    <w:rsid w:val="00D76867"/>
    <w:rsid w:val="00D8134E"/>
    <w:rsid w:val="00D81E12"/>
    <w:rsid w:val="00D822DC"/>
    <w:rsid w:val="00D83D60"/>
    <w:rsid w:val="00D905B0"/>
    <w:rsid w:val="00D91580"/>
    <w:rsid w:val="00D92657"/>
    <w:rsid w:val="00D9270A"/>
    <w:rsid w:val="00D94775"/>
    <w:rsid w:val="00D97878"/>
    <w:rsid w:val="00DA02FB"/>
    <w:rsid w:val="00DA3546"/>
    <w:rsid w:val="00DB506F"/>
    <w:rsid w:val="00DB52EB"/>
    <w:rsid w:val="00DB7368"/>
    <w:rsid w:val="00DB7D7A"/>
    <w:rsid w:val="00DC1631"/>
    <w:rsid w:val="00DC434D"/>
    <w:rsid w:val="00DC6562"/>
    <w:rsid w:val="00DD133E"/>
    <w:rsid w:val="00DD3A81"/>
    <w:rsid w:val="00DD3ECC"/>
    <w:rsid w:val="00DD506B"/>
    <w:rsid w:val="00DD54C7"/>
    <w:rsid w:val="00DE353E"/>
    <w:rsid w:val="00DE50F7"/>
    <w:rsid w:val="00DF21D5"/>
    <w:rsid w:val="00DF277A"/>
    <w:rsid w:val="00DF2C60"/>
    <w:rsid w:val="00E010BD"/>
    <w:rsid w:val="00E01E88"/>
    <w:rsid w:val="00E10E98"/>
    <w:rsid w:val="00E1126F"/>
    <w:rsid w:val="00E11BAC"/>
    <w:rsid w:val="00E126A0"/>
    <w:rsid w:val="00E14590"/>
    <w:rsid w:val="00E207AB"/>
    <w:rsid w:val="00E24637"/>
    <w:rsid w:val="00E24A34"/>
    <w:rsid w:val="00E3110F"/>
    <w:rsid w:val="00E338B1"/>
    <w:rsid w:val="00E34697"/>
    <w:rsid w:val="00E3572D"/>
    <w:rsid w:val="00E407F6"/>
    <w:rsid w:val="00E40E69"/>
    <w:rsid w:val="00E4231F"/>
    <w:rsid w:val="00E427EF"/>
    <w:rsid w:val="00E5061E"/>
    <w:rsid w:val="00E5554E"/>
    <w:rsid w:val="00E56524"/>
    <w:rsid w:val="00E57934"/>
    <w:rsid w:val="00E600C6"/>
    <w:rsid w:val="00E652C3"/>
    <w:rsid w:val="00E738FE"/>
    <w:rsid w:val="00E7512A"/>
    <w:rsid w:val="00E830F5"/>
    <w:rsid w:val="00E8318F"/>
    <w:rsid w:val="00E84E16"/>
    <w:rsid w:val="00E85AA1"/>
    <w:rsid w:val="00E8630A"/>
    <w:rsid w:val="00E90573"/>
    <w:rsid w:val="00E91526"/>
    <w:rsid w:val="00E91753"/>
    <w:rsid w:val="00E93A64"/>
    <w:rsid w:val="00E9585A"/>
    <w:rsid w:val="00E95F0D"/>
    <w:rsid w:val="00E9657F"/>
    <w:rsid w:val="00EA1D4F"/>
    <w:rsid w:val="00EA3310"/>
    <w:rsid w:val="00EA3707"/>
    <w:rsid w:val="00EA4839"/>
    <w:rsid w:val="00EA5C52"/>
    <w:rsid w:val="00EA799E"/>
    <w:rsid w:val="00EB27E5"/>
    <w:rsid w:val="00EB2B28"/>
    <w:rsid w:val="00EB336C"/>
    <w:rsid w:val="00EB5B69"/>
    <w:rsid w:val="00EC3A05"/>
    <w:rsid w:val="00EC69AF"/>
    <w:rsid w:val="00EC6B96"/>
    <w:rsid w:val="00EC7B61"/>
    <w:rsid w:val="00ED418C"/>
    <w:rsid w:val="00ED65BA"/>
    <w:rsid w:val="00ED7CF2"/>
    <w:rsid w:val="00EE205D"/>
    <w:rsid w:val="00EE22E9"/>
    <w:rsid w:val="00EE77FA"/>
    <w:rsid w:val="00EF0AFC"/>
    <w:rsid w:val="00EF1235"/>
    <w:rsid w:val="00F00469"/>
    <w:rsid w:val="00F013C2"/>
    <w:rsid w:val="00F01A0E"/>
    <w:rsid w:val="00F03992"/>
    <w:rsid w:val="00F03E86"/>
    <w:rsid w:val="00F04A20"/>
    <w:rsid w:val="00F0707D"/>
    <w:rsid w:val="00F1101A"/>
    <w:rsid w:val="00F13D84"/>
    <w:rsid w:val="00F1514C"/>
    <w:rsid w:val="00F161FC"/>
    <w:rsid w:val="00F16CD6"/>
    <w:rsid w:val="00F16FA8"/>
    <w:rsid w:val="00F17267"/>
    <w:rsid w:val="00F17A21"/>
    <w:rsid w:val="00F201E8"/>
    <w:rsid w:val="00F2023F"/>
    <w:rsid w:val="00F2358E"/>
    <w:rsid w:val="00F24A9C"/>
    <w:rsid w:val="00F24C0D"/>
    <w:rsid w:val="00F310CA"/>
    <w:rsid w:val="00F31ECB"/>
    <w:rsid w:val="00F32C2B"/>
    <w:rsid w:val="00F34145"/>
    <w:rsid w:val="00F344BF"/>
    <w:rsid w:val="00F35D52"/>
    <w:rsid w:val="00F36595"/>
    <w:rsid w:val="00F40206"/>
    <w:rsid w:val="00F41DFB"/>
    <w:rsid w:val="00F41E05"/>
    <w:rsid w:val="00F42CB7"/>
    <w:rsid w:val="00F45E93"/>
    <w:rsid w:val="00F47857"/>
    <w:rsid w:val="00F47FA7"/>
    <w:rsid w:val="00F50941"/>
    <w:rsid w:val="00F50E20"/>
    <w:rsid w:val="00F51395"/>
    <w:rsid w:val="00F51ED0"/>
    <w:rsid w:val="00F5229A"/>
    <w:rsid w:val="00F53DFE"/>
    <w:rsid w:val="00F56D94"/>
    <w:rsid w:val="00F62AF9"/>
    <w:rsid w:val="00F65736"/>
    <w:rsid w:val="00F66FDF"/>
    <w:rsid w:val="00F6710C"/>
    <w:rsid w:val="00F70039"/>
    <w:rsid w:val="00F71828"/>
    <w:rsid w:val="00F71DD4"/>
    <w:rsid w:val="00F73473"/>
    <w:rsid w:val="00F73818"/>
    <w:rsid w:val="00F73BFF"/>
    <w:rsid w:val="00F75521"/>
    <w:rsid w:val="00F75B2E"/>
    <w:rsid w:val="00F778BE"/>
    <w:rsid w:val="00F81F4D"/>
    <w:rsid w:val="00F83157"/>
    <w:rsid w:val="00F84DC2"/>
    <w:rsid w:val="00F90103"/>
    <w:rsid w:val="00F904A7"/>
    <w:rsid w:val="00F9069E"/>
    <w:rsid w:val="00F909FB"/>
    <w:rsid w:val="00F9120E"/>
    <w:rsid w:val="00F92E1E"/>
    <w:rsid w:val="00F93185"/>
    <w:rsid w:val="00F94BF5"/>
    <w:rsid w:val="00F95FDE"/>
    <w:rsid w:val="00F9624D"/>
    <w:rsid w:val="00F96E1B"/>
    <w:rsid w:val="00F97637"/>
    <w:rsid w:val="00F97CC8"/>
    <w:rsid w:val="00FA059E"/>
    <w:rsid w:val="00FB1238"/>
    <w:rsid w:val="00FB187A"/>
    <w:rsid w:val="00FB1A2D"/>
    <w:rsid w:val="00FC5380"/>
    <w:rsid w:val="00FC5789"/>
    <w:rsid w:val="00FC5FAD"/>
    <w:rsid w:val="00FC7F5B"/>
    <w:rsid w:val="00FD0D69"/>
    <w:rsid w:val="00FD4BE6"/>
    <w:rsid w:val="00FD4C10"/>
    <w:rsid w:val="00FD6051"/>
    <w:rsid w:val="00FE46C9"/>
    <w:rsid w:val="00FE4AF9"/>
    <w:rsid w:val="00FF003B"/>
    <w:rsid w:val="00FF1083"/>
    <w:rsid w:val="00FF13AE"/>
    <w:rsid w:val="00FF17F9"/>
    <w:rsid w:val="00FF3599"/>
    <w:rsid w:val="00FF49A3"/>
    <w:rsid w:val="00FF7FD2"/>
    <w:rsid w:val="05BAC7B3"/>
    <w:rsid w:val="1DE5881C"/>
    <w:rsid w:val="2977D453"/>
    <w:rsid w:val="2EE35A02"/>
    <w:rsid w:val="31559E1E"/>
    <w:rsid w:val="32264FAF"/>
    <w:rsid w:val="41C83155"/>
    <w:rsid w:val="46E7C788"/>
    <w:rsid w:val="502808E0"/>
    <w:rsid w:val="574D40A3"/>
    <w:rsid w:val="5F7CEF47"/>
    <w:rsid w:val="6578E4E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D6D24"/>
  <w15:chartTrackingRefBased/>
  <w15:docId w15:val="{C8B9B364-0D3A-4A5E-B866-3C1AC04A97B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057A1"/>
    <w:pPr>
      <w:keepNext w:val="0"/>
      <w:spacing w:after="60" w:line="259" w:lineRule="auto" w:before="0"/>
      <w:jc w:val="both"/>
    </w:pPr>
    <w:rPr>
      <w:rFonts w:ascii="Arial" w:hAnsi="Arial"/>
      <w:b w:val="0"/>
      <w:i w:val="0"/>
      <w:color w:val="000000"/>
      <w:sz w:val="20"/>
    </w:rPr>
  </w:style>
  <w:style w:type="paragraph" w:styleId="berschrift1">
    <w:name w:val="heading 1"/>
    <w:basedOn w:val="Standard"/>
    <w:next w:val="Standard"/>
    <w:link w:val="berschrift1Zchn"/>
    <w:uiPriority w:val="9"/>
    <w:qFormat/>
    <w:rsid w:val="0076259F"/>
    <w:pPr>
      <w:keepNext/>
      <w:keepLines/>
      <w:pageBreakBefore/>
      <w:spacing w:before="320" w:after="100" w:line="240" w:lineRule="auto"/>
      <w:outlineLvl w:val="0"/>
    </w:pPr>
    <w:rPr>
      <w:rFonts w:eastAsiaTheme="majorEastAsia" w:cstheme="majorBidi" w:ascii="Arial" w:hAnsi="Arial"/>
      <w:b/>
      <w:i w:val="0"/>
      <w:color w:val="1F4E79"/>
      <w:sz w:val="30"/>
      <w:szCs w:val="32"/>
    </w:rPr>
  </w:style>
  <w:style w:type="paragraph" w:styleId="berschrift2">
    <w:name w:val="heading 2"/>
    <w:basedOn w:val="berschrift1"/>
    <w:next w:val="berschrift1"/>
    <w:link w:val="berschrift2Zchn"/>
    <w:uiPriority w:val="9"/>
    <w:unhideWhenUsed/>
    <w:qFormat/>
    <w:rsid w:val="0076259F"/>
    <w:pPr>
      <w:keepNext/>
      <w:numPr>
        <w:ilvl w:val="1"/>
      </w:numPr>
      <w:spacing w:before="240" w:after="60" w:line="240" w:lineRule="auto"/>
      <w:outlineLvl w:val="1"/>
    </w:pPr>
    <w:rPr>
      <w:rFonts w:ascii="Arial" w:hAnsi="Arial"/>
      <w:b/>
      <w:i w:val="0"/>
      <w:color w:val="1B3755"/>
      <w:sz w:val="24"/>
      <w:szCs w:val="26"/>
    </w:rPr>
  </w:style>
  <w:style w:type="paragraph" w:styleId="berschrift3">
    <w:name w:val="heading 3"/>
    <w:basedOn w:val="Standard"/>
    <w:next w:val="Standard"/>
    <w:link w:val="berschrift3Zchn"/>
    <w:uiPriority w:val="9"/>
    <w:unhideWhenUsed/>
    <w:qFormat/>
    <w:rsid w:val="00F778BE"/>
    <w:pPr>
      <w:keepNext/>
      <w:keepLines/>
      <w:spacing w:before="180" w:after="40" w:line="240" w:lineRule="auto"/>
      <w:outlineLvl w:val="2"/>
    </w:pPr>
    <w:rPr>
      <w:rFonts w:eastAsiaTheme="majorEastAsia" w:cstheme="majorBidi" w:ascii="Arial" w:hAnsi="Arial"/>
      <w:b/>
      <w:i w:val="0"/>
      <w:color w:val="1B3755"/>
      <w:sz w:val="21"/>
      <w:szCs w:val="24"/>
    </w:rPr>
  </w:style>
  <w:style w:type="paragraph" w:styleId="berschrift4">
    <w:name w:val="heading 4"/>
    <w:basedOn w:val="Standard"/>
    <w:next w:val="Standard"/>
    <w:link w:val="berschrift4Zchn"/>
    <w:uiPriority w:val="9"/>
    <w:unhideWhenUsed/>
    <w:qFormat/>
    <w:rsid w:val="008B2BDC"/>
    <w:pPr>
      <w:keepNext/>
      <w:keepLines/>
      <w:spacing w:before="140" w:after="40" w:line="240" w:lineRule="auto"/>
      <w:outlineLvl w:val="3"/>
      <w:outlineLvl w:val="3"/>
    </w:pPr>
    <w:rPr>
      <w:rFonts w:asciiTheme="majorHAnsi" w:eastAsiaTheme="majorEastAsia" w:hAnsiTheme="majorHAnsi" w:cstheme="majorBidi" w:ascii="Arial" w:hAnsi="Arial"/>
      <w:b/>
      <w:i/>
      <w:iCs/>
      <w:color w:val="373737"/>
      <w:sz w:val="20"/>
    </w:rPr>
  </w:style>
  <w:style w:type="paragraph" w:styleId="berschrift5">
    <w:name w:val="heading 5"/>
    <w:basedOn w:val="Standard"/>
    <w:next w:val="Standard"/>
    <w:link w:val="berschrift5Zchn"/>
    <w:uiPriority w:val="9"/>
    <w:semiHidden/>
    <w:unhideWhenUsed/>
    <w:qFormat/>
    <w:rsid w:val="00D55B84"/>
    <w:pPr>
      <w:keepNext/>
      <w:keepLines/>
      <w:numPr>
        <w:ilvl w:val="4"/>
        <w:numId w:val="28"/>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D55B84"/>
    <w:pPr>
      <w:keepNext/>
      <w:keepLines/>
      <w:numPr>
        <w:ilvl w:val="5"/>
        <w:numId w:val="28"/>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D55B84"/>
    <w:pPr>
      <w:keepNext/>
      <w:keepLines/>
      <w:numPr>
        <w:ilvl w:val="6"/>
        <w:numId w:val="28"/>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D55B84"/>
    <w:pPr>
      <w:keepNext/>
      <w:keepLines/>
      <w:numPr>
        <w:ilvl w:val="7"/>
        <w:numId w:val="28"/>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D55B84"/>
    <w:pPr>
      <w:keepNext/>
      <w:keepLines/>
      <w:numPr>
        <w:ilvl w:val="8"/>
        <w:numId w:val="2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6259F"/>
    <w:rPr>
      <w:rFonts w:ascii="Arial" w:eastAsiaTheme="majorEastAsia" w:hAnsi="Arial" w:cstheme="majorBidi"/>
      <w:b/>
      <w:color w:val="7030A0"/>
      <w:sz w:val="20"/>
      <w:szCs w:val="32"/>
    </w:rPr>
  </w:style>
  <w:style w:type="paragraph" w:styleId="Listenabsatz">
    <w:name w:val="List Paragraph"/>
    <w:basedOn w:val="Standard"/>
    <w:uiPriority w:val="34"/>
    <w:qFormat/>
    <w:rsid w:val="00E407F6"/>
    <w:pPr>
      <w:ind w:left="720"/>
      <w:contextualSpacing/>
    </w:pPr>
  </w:style>
  <w:style w:type="paragraph" w:styleId="Kopfzeile">
    <w:name w:val="header"/>
    <w:basedOn w:val="Standard"/>
    <w:link w:val="KopfzeileZchn"/>
    <w:uiPriority w:val="99"/>
    <w:unhideWhenUsed/>
    <w:rsid w:val="00E407F6"/>
    <w:pPr>
      <w:tabs>
        <w:tab w:val="center" w:pos="4536"/>
        <w:tab w:val="right" w:pos="9072"/>
      </w:tabs>
      <w:spacing w:after="0"/>
    </w:pPr>
  </w:style>
  <w:style w:type="character" w:customStyle="1" w:styleId="KopfzeileZchn">
    <w:name w:val="Kopfzeile Zchn"/>
    <w:basedOn w:val="Absatz-Standardschriftart"/>
    <w:link w:val="Kopfzeile"/>
    <w:uiPriority w:val="99"/>
    <w:rsid w:val="00E407F6"/>
  </w:style>
  <w:style w:type="paragraph" w:styleId="Fuzeile">
    <w:name w:val="footer"/>
    <w:basedOn w:val="Standard"/>
    <w:link w:val="FuzeileZchn"/>
    <w:uiPriority w:val="99"/>
    <w:unhideWhenUsed/>
    <w:rsid w:val="00E407F6"/>
    <w:pPr>
      <w:tabs>
        <w:tab w:val="center" w:pos="4536"/>
        <w:tab w:val="right" w:pos="9072"/>
      </w:tabs>
      <w:spacing w:after="0"/>
    </w:pPr>
  </w:style>
  <w:style w:type="character" w:customStyle="1" w:styleId="FuzeileZchn">
    <w:name w:val="Fußzeile Zchn"/>
    <w:basedOn w:val="Absatz-Standardschriftart"/>
    <w:link w:val="Fuzeile"/>
    <w:uiPriority w:val="99"/>
    <w:rsid w:val="00E407F6"/>
  </w:style>
  <w:style w:type="character" w:customStyle="1" w:styleId="berschrift2Zchn">
    <w:name w:val="Überschrift 2 Zchn"/>
    <w:basedOn w:val="Absatz-Standardschriftart"/>
    <w:link w:val="berschrift2"/>
    <w:uiPriority w:val="9"/>
    <w:rsid w:val="0076259F"/>
    <w:rPr>
      <w:rFonts w:ascii="Arial" w:eastAsiaTheme="majorEastAsia" w:hAnsi="Arial" w:cstheme="majorBidi"/>
      <w:b/>
      <w:color w:val="2F5496" w:themeColor="accent1" w:themeShade="BF"/>
      <w:sz w:val="20"/>
      <w:szCs w:val="26"/>
    </w:rPr>
  </w:style>
  <w:style w:type="character" w:customStyle="1" w:styleId="berschrift3Zchn">
    <w:name w:val="Überschrift 3 Zchn"/>
    <w:basedOn w:val="Absatz-Standardschriftart"/>
    <w:link w:val="berschrift3"/>
    <w:uiPriority w:val="9"/>
    <w:rsid w:val="00F778BE"/>
    <w:rPr>
      <w:rFonts w:ascii="Arial" w:eastAsiaTheme="majorEastAsia" w:hAnsi="Arial" w:cstheme="majorBidi"/>
      <w:b/>
      <w:color w:val="525252" w:themeColor="accent3" w:themeShade="80"/>
      <w:sz w:val="20"/>
      <w:szCs w:val="24"/>
    </w:rPr>
  </w:style>
  <w:style w:type="paragraph" w:customStyle="1" w:styleId="Normal0">
    <w:name w:val="Normal0"/>
    <w:rsid w:val="005F4152"/>
    <w:pPr>
      <w:widowControl w:val="0"/>
      <w:autoSpaceDE w:val="0"/>
      <w:autoSpaceDN w:val="0"/>
      <w:adjustRightInd w:val="0"/>
      <w:spacing w:after="0" w:line="240" w:lineRule="auto"/>
    </w:pPr>
    <w:rPr>
      <w:rFonts w:ascii="Arial" w:hAnsi="Arial" w:cs="Arial"/>
      <w:sz w:val="24"/>
      <w:szCs w:val="24"/>
      <w:lang w:val="x-none"/>
    </w:rPr>
  </w:style>
  <w:style w:type="character" w:styleId="Hyperlink">
    <w:name w:val="Hyperlink"/>
    <w:basedOn w:val="Absatz-Standardschriftart"/>
    <w:uiPriority w:val="99"/>
    <w:unhideWhenUsed/>
    <w:rsid w:val="00AC4AC2"/>
    <w:rPr>
      <w:color w:val="0563C1" w:themeColor="hyperlink"/>
      <w:u w:val="single"/>
    </w:rPr>
  </w:style>
  <w:style w:type="character" w:styleId="NichtaufgelsteErwhnung">
    <w:name w:val="Unresolved Mention"/>
    <w:basedOn w:val="Absatz-Standardschriftart"/>
    <w:uiPriority w:val="99"/>
    <w:semiHidden/>
    <w:unhideWhenUsed/>
    <w:rsid w:val="00AC4AC2"/>
    <w:rPr>
      <w:color w:val="605E5C"/>
      <w:shd w:val="clear" w:color="auto" w:fill="E1DFDD"/>
    </w:rPr>
  </w:style>
  <w:style w:type="paragraph" w:styleId="KeinLeerraum">
    <w:name w:val="No Spacing"/>
    <w:uiPriority w:val="1"/>
    <w:rsid w:val="0049490E"/>
    <w:pPr>
      <w:spacing w:after="0" w:line="240" w:lineRule="auto"/>
    </w:pPr>
  </w:style>
  <w:style w:type="character" w:customStyle="1" w:styleId="berschrift4Zchn">
    <w:name w:val="Überschrift 4 Zchn"/>
    <w:basedOn w:val="Absatz-Standardschriftart"/>
    <w:link w:val="berschrift4"/>
    <w:uiPriority w:val="9"/>
    <w:rsid w:val="00D55B84"/>
    <w:rPr>
      <w:rFonts w:asciiTheme="majorHAnsi" w:eastAsiaTheme="majorEastAsia" w:hAnsiTheme="majorHAnsi"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D55B84"/>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D55B84"/>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D55B84"/>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D55B84"/>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D55B84"/>
    <w:rPr>
      <w:rFonts w:asciiTheme="majorHAnsi" w:eastAsiaTheme="majorEastAsia" w:hAnsiTheme="majorHAnsi" w:cstheme="majorBidi"/>
      <w:i/>
      <w:iCs/>
      <w:color w:val="272727" w:themeColor="text1" w:themeTint="D8"/>
      <w:sz w:val="21"/>
      <w:szCs w:val="21"/>
    </w:rPr>
  </w:style>
  <w:style w:type="paragraph" w:customStyle="1" w:styleId="Normal">
    <w:name w:val="[Normal]"/>
    <w:qFormat/>
    <w:rsid w:val="00996E45"/>
    <w:pPr>
      <w:widowControl w:val="0"/>
      <w:autoSpaceDE w:val="0"/>
      <w:autoSpaceDN w:val="0"/>
      <w:adjustRightInd w:val="0"/>
      <w:spacing w:after="0" w:line="240" w:lineRule="auto"/>
    </w:pPr>
    <w:rPr>
      <w:rFonts w:ascii="Arial" w:hAnsi="Arial" w:cs="Arial"/>
      <w:sz w:val="2"/>
      <w:szCs w:val="2"/>
      <w:lang w:val="x-none"/>
    </w:rPr>
  </w:style>
  <w:style w:type="paragraph" w:customStyle="1" w:styleId="Normal1">
    <w:name w:val="Normal1"/>
    <w:rsid w:val="00997A79"/>
    <w:pPr>
      <w:widowControl w:val="0"/>
      <w:autoSpaceDE w:val="0"/>
      <w:autoSpaceDN w:val="0"/>
      <w:adjustRightInd w:val="0"/>
      <w:spacing w:after="0" w:line="240" w:lineRule="auto"/>
    </w:pPr>
    <w:rPr>
      <w:rFonts w:ascii="Arial" w:hAnsi="Arial" w:cs="Arial"/>
      <w:sz w:val="24"/>
      <w:szCs w:val="24"/>
      <w:lang w:val="x-none"/>
    </w:rPr>
  </w:style>
  <w:style w:type="paragraph" w:customStyle="1" w:styleId="LVBibliothekTitel">
    <w:name w:val="LV Bibliothek Titel"/>
    <w:pPr>
      <w:keepNext w:val="0"/>
      <w:spacing w:before="0" w:after="160" w:line="240" w:lineRule="auto"/>
    </w:pPr>
    <w:rPr>
      <w:rFonts w:ascii="Arial" w:hAnsi="Arial"/>
      <w:b/>
      <w:i w:val="0"/>
      <w:color w:val="1F4E79"/>
      <w:sz w:val="48"/>
    </w:rPr>
  </w:style>
  <w:style w:type="paragraph" w:customStyle="1" w:styleId="LVBibliothekUntertitel">
    <w:name w:val="LV Bibliothek Untertitel"/>
    <w:pPr>
      <w:keepNext w:val="0"/>
      <w:spacing w:before="0" w:after="440" w:line="276" w:lineRule="auto"/>
    </w:pPr>
    <w:rPr>
      <w:rFonts w:ascii="Arial" w:hAnsi="Arial"/>
      <w:b w:val="0"/>
      <w:i w:val="0"/>
      <w:color w:val="606060"/>
      <w:sz w:val="25"/>
    </w:rPr>
  </w:style>
  <w:style w:type="paragraph" w:customStyle="1" w:styleId="LVBibliothekHinweis">
    <w:name w:val="LV Bibliothek Hinweis"/>
    <w:pPr>
      <w:keepNext w:val="0"/>
      <w:spacing w:before="0" w:after="120" w:line="276" w:lineRule="auto"/>
    </w:pPr>
    <w:rPr>
      <w:rFonts w:ascii="Arial" w:hAnsi="Arial"/>
      <w:b w:val="0"/>
      <w:i w:val="0"/>
      <w:color w:val="282828"/>
      <w:sz w:val="20"/>
    </w:rPr>
  </w:style>
  <w:style w:type="paragraph" w:customStyle="1" w:styleId="LVBibliothekMetadaten">
    <w:name w:val="LV Bibliothek Metadaten"/>
    <w:pPr>
      <w:keepNext/>
      <w:spacing w:before="0" w:after="80" w:line="240" w:lineRule="auto"/>
    </w:pPr>
    <w:rPr>
      <w:rFonts w:ascii="Arial" w:hAnsi="Arial"/>
      <w:b w:val="0"/>
      <w:i w:val="0"/>
      <w:color w:val="606060"/>
      <w:sz w:val="15"/>
    </w:rPr>
  </w:style>
  <w:style w:type="paragraph" w:customStyle="1" w:styleId="LVAlternative">
    <w:name w:val="LV Alternative"/>
    <w:pPr>
      <w:keepNext/>
      <w:spacing w:before="100" w:after="40" w:line="240" w:lineRule="auto"/>
    </w:pPr>
    <w:rPr>
      <w:rFonts w:ascii="Arial" w:hAnsi="Arial"/>
      <w:b/>
      <w:i/>
      <w:color w:val="1B3755"/>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36587">
      <w:bodyDiv w:val="1"/>
      <w:marLeft w:val="0"/>
      <w:marRight w:val="0"/>
      <w:marTop w:val="0"/>
      <w:marBottom w:val="0"/>
      <w:divBdr>
        <w:top w:val="none" w:sz="0" w:space="0" w:color="auto"/>
        <w:left w:val="none" w:sz="0" w:space="0" w:color="auto"/>
        <w:bottom w:val="none" w:sz="0" w:space="0" w:color="auto"/>
        <w:right w:val="none" w:sz="0" w:space="0" w:color="auto"/>
      </w:divBdr>
    </w:div>
    <w:div w:id="29107961">
      <w:bodyDiv w:val="1"/>
      <w:marLeft w:val="0"/>
      <w:marRight w:val="0"/>
      <w:marTop w:val="0"/>
      <w:marBottom w:val="0"/>
      <w:divBdr>
        <w:top w:val="none" w:sz="0" w:space="0" w:color="auto"/>
        <w:left w:val="none" w:sz="0" w:space="0" w:color="auto"/>
        <w:bottom w:val="none" w:sz="0" w:space="0" w:color="auto"/>
        <w:right w:val="none" w:sz="0" w:space="0" w:color="auto"/>
      </w:divBdr>
    </w:div>
    <w:div w:id="284820773">
      <w:bodyDiv w:val="1"/>
      <w:marLeft w:val="0"/>
      <w:marRight w:val="0"/>
      <w:marTop w:val="0"/>
      <w:marBottom w:val="0"/>
      <w:divBdr>
        <w:top w:val="none" w:sz="0" w:space="0" w:color="auto"/>
        <w:left w:val="none" w:sz="0" w:space="0" w:color="auto"/>
        <w:bottom w:val="none" w:sz="0" w:space="0" w:color="auto"/>
        <w:right w:val="none" w:sz="0" w:space="0" w:color="auto"/>
      </w:divBdr>
    </w:div>
    <w:div w:id="325518087">
      <w:bodyDiv w:val="1"/>
      <w:marLeft w:val="0"/>
      <w:marRight w:val="0"/>
      <w:marTop w:val="0"/>
      <w:marBottom w:val="0"/>
      <w:divBdr>
        <w:top w:val="none" w:sz="0" w:space="0" w:color="auto"/>
        <w:left w:val="none" w:sz="0" w:space="0" w:color="auto"/>
        <w:bottom w:val="none" w:sz="0" w:space="0" w:color="auto"/>
        <w:right w:val="none" w:sz="0" w:space="0" w:color="auto"/>
      </w:divBdr>
    </w:div>
    <w:div w:id="454518908">
      <w:bodyDiv w:val="1"/>
      <w:marLeft w:val="0"/>
      <w:marRight w:val="0"/>
      <w:marTop w:val="0"/>
      <w:marBottom w:val="0"/>
      <w:divBdr>
        <w:top w:val="none" w:sz="0" w:space="0" w:color="auto"/>
        <w:left w:val="none" w:sz="0" w:space="0" w:color="auto"/>
        <w:bottom w:val="none" w:sz="0" w:space="0" w:color="auto"/>
        <w:right w:val="none" w:sz="0" w:space="0" w:color="auto"/>
      </w:divBdr>
      <w:divsChild>
        <w:div w:id="279386792">
          <w:marLeft w:val="0"/>
          <w:marRight w:val="0"/>
          <w:marTop w:val="100"/>
          <w:marBottom w:val="100"/>
          <w:divBdr>
            <w:top w:val="none" w:sz="0" w:space="0" w:color="auto"/>
            <w:left w:val="none" w:sz="0" w:space="0" w:color="auto"/>
            <w:bottom w:val="none" w:sz="0" w:space="0" w:color="auto"/>
            <w:right w:val="none" w:sz="0" w:space="0" w:color="auto"/>
          </w:divBdr>
        </w:div>
        <w:div w:id="1201893327">
          <w:marLeft w:val="0"/>
          <w:marRight w:val="0"/>
          <w:marTop w:val="100"/>
          <w:marBottom w:val="100"/>
          <w:divBdr>
            <w:top w:val="none" w:sz="0" w:space="0" w:color="auto"/>
            <w:left w:val="none" w:sz="0" w:space="0" w:color="auto"/>
            <w:bottom w:val="none" w:sz="0" w:space="0" w:color="auto"/>
            <w:right w:val="none" w:sz="0" w:space="0" w:color="auto"/>
          </w:divBdr>
        </w:div>
        <w:div w:id="1344279100">
          <w:marLeft w:val="0"/>
          <w:marRight w:val="0"/>
          <w:marTop w:val="0"/>
          <w:marBottom w:val="300"/>
          <w:divBdr>
            <w:top w:val="none" w:sz="0" w:space="0" w:color="auto"/>
            <w:left w:val="none" w:sz="0" w:space="0" w:color="auto"/>
            <w:bottom w:val="none" w:sz="0" w:space="0" w:color="auto"/>
            <w:right w:val="none" w:sz="0" w:space="0" w:color="auto"/>
          </w:divBdr>
          <w:divsChild>
            <w:div w:id="566570349">
              <w:marLeft w:val="0"/>
              <w:marRight w:val="0"/>
              <w:marTop w:val="0"/>
              <w:marBottom w:val="0"/>
              <w:divBdr>
                <w:top w:val="none" w:sz="0" w:space="0" w:color="auto"/>
                <w:left w:val="none" w:sz="0" w:space="0" w:color="auto"/>
                <w:bottom w:val="none" w:sz="0" w:space="0" w:color="auto"/>
                <w:right w:val="none" w:sz="0" w:space="0" w:color="auto"/>
              </w:divBdr>
              <w:divsChild>
                <w:div w:id="1373532532">
                  <w:marLeft w:val="0"/>
                  <w:marRight w:val="90"/>
                  <w:marTop w:val="0"/>
                  <w:marBottom w:val="0"/>
                  <w:divBdr>
                    <w:top w:val="none" w:sz="0" w:space="0" w:color="auto"/>
                    <w:left w:val="none" w:sz="0" w:space="0" w:color="auto"/>
                    <w:bottom w:val="none" w:sz="0" w:space="0" w:color="auto"/>
                    <w:right w:val="none" w:sz="0" w:space="0" w:color="auto"/>
                  </w:divBdr>
                  <w:divsChild>
                    <w:div w:id="94522988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580993232">
      <w:bodyDiv w:val="1"/>
      <w:marLeft w:val="0"/>
      <w:marRight w:val="0"/>
      <w:marTop w:val="0"/>
      <w:marBottom w:val="0"/>
      <w:divBdr>
        <w:top w:val="none" w:sz="0" w:space="0" w:color="auto"/>
        <w:left w:val="none" w:sz="0" w:space="0" w:color="auto"/>
        <w:bottom w:val="none" w:sz="0" w:space="0" w:color="auto"/>
        <w:right w:val="none" w:sz="0" w:space="0" w:color="auto"/>
      </w:divBdr>
    </w:div>
    <w:div w:id="854616742">
      <w:bodyDiv w:val="1"/>
      <w:marLeft w:val="0"/>
      <w:marRight w:val="0"/>
      <w:marTop w:val="0"/>
      <w:marBottom w:val="0"/>
      <w:divBdr>
        <w:top w:val="none" w:sz="0" w:space="0" w:color="auto"/>
        <w:left w:val="none" w:sz="0" w:space="0" w:color="auto"/>
        <w:bottom w:val="none" w:sz="0" w:space="0" w:color="auto"/>
        <w:right w:val="none" w:sz="0" w:space="0" w:color="auto"/>
      </w:divBdr>
    </w:div>
    <w:div w:id="870805740">
      <w:bodyDiv w:val="1"/>
      <w:marLeft w:val="0"/>
      <w:marRight w:val="0"/>
      <w:marTop w:val="0"/>
      <w:marBottom w:val="0"/>
      <w:divBdr>
        <w:top w:val="none" w:sz="0" w:space="0" w:color="auto"/>
        <w:left w:val="none" w:sz="0" w:space="0" w:color="auto"/>
        <w:bottom w:val="none" w:sz="0" w:space="0" w:color="auto"/>
        <w:right w:val="none" w:sz="0" w:space="0" w:color="auto"/>
      </w:divBdr>
    </w:div>
    <w:div w:id="1251617353">
      <w:bodyDiv w:val="1"/>
      <w:marLeft w:val="0"/>
      <w:marRight w:val="0"/>
      <w:marTop w:val="0"/>
      <w:marBottom w:val="0"/>
      <w:divBdr>
        <w:top w:val="none" w:sz="0" w:space="0" w:color="auto"/>
        <w:left w:val="none" w:sz="0" w:space="0" w:color="auto"/>
        <w:bottom w:val="none" w:sz="0" w:space="0" w:color="auto"/>
        <w:right w:val="none" w:sz="0" w:space="0" w:color="auto"/>
      </w:divBdr>
    </w:div>
    <w:div w:id="1408452605">
      <w:bodyDiv w:val="1"/>
      <w:marLeft w:val="0"/>
      <w:marRight w:val="0"/>
      <w:marTop w:val="0"/>
      <w:marBottom w:val="0"/>
      <w:divBdr>
        <w:top w:val="none" w:sz="0" w:space="0" w:color="auto"/>
        <w:left w:val="none" w:sz="0" w:space="0" w:color="auto"/>
        <w:bottom w:val="none" w:sz="0" w:space="0" w:color="auto"/>
        <w:right w:val="none" w:sz="0" w:space="0" w:color="auto"/>
      </w:divBdr>
    </w:div>
    <w:div w:id="1550070726">
      <w:bodyDiv w:val="1"/>
      <w:marLeft w:val="0"/>
      <w:marRight w:val="0"/>
      <w:marTop w:val="0"/>
      <w:marBottom w:val="0"/>
      <w:divBdr>
        <w:top w:val="none" w:sz="0" w:space="0" w:color="auto"/>
        <w:left w:val="none" w:sz="0" w:space="0" w:color="auto"/>
        <w:bottom w:val="none" w:sz="0" w:space="0" w:color="auto"/>
        <w:right w:val="none" w:sz="0" w:space="0" w:color="auto"/>
      </w:divBdr>
    </w:div>
    <w:div w:id="1866749843">
      <w:bodyDiv w:val="1"/>
      <w:marLeft w:val="0"/>
      <w:marRight w:val="0"/>
      <w:marTop w:val="0"/>
      <w:marBottom w:val="0"/>
      <w:divBdr>
        <w:top w:val="none" w:sz="0" w:space="0" w:color="auto"/>
        <w:left w:val="none" w:sz="0" w:space="0" w:color="auto"/>
        <w:bottom w:val="none" w:sz="0" w:space="0" w:color="auto"/>
        <w:right w:val="none" w:sz="0" w:space="0" w:color="auto"/>
      </w:divBdr>
    </w:div>
    <w:div w:id="1880585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cid:image001.png@01DC8F86.90FC8490" TargetMode="External"/><Relationship Id="rId5" Type="http://schemas.openxmlformats.org/officeDocument/2006/relationships/styles" Target="styles.xml"/><Relationship Id="rId15" Type="http://schemas.openxmlformats.org/officeDocument/2006/relationships/image" Target="media/image5.jpeg"/><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jpeg"/><Relationship Id="rId18" Type="http://schemas.openxmlformats.org/officeDocument/2006/relationships/header" Target="header1.xml"/><Relationship Id="rId1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Local\Microsoft\Olk\Attachments\ooa-0241a0ca-d3b5-4026-8c75-5d3e93d72246\be5ca2544b6cb9ef148743385bb0e798865f221b32f87af9e94d67efb079c2ab\260127_LV%20Vorlage_Neu_Ersatz_Teilmod_FWA.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548624B650FC464BA301336DC7A10E5C" ma:contentTypeVersion="19" ma:contentTypeDescription="Ein neues Dokument erstellen." ma:contentTypeScope="" ma:versionID="96735509f61f84c89ad78df1e3a280a2">
  <xsd:schema xmlns:xsd="http://www.w3.org/2001/XMLSchema" xmlns:xs="http://www.w3.org/2001/XMLSchema" xmlns:p="http://schemas.microsoft.com/office/2006/metadata/properties" xmlns:ns3="3f415848-2586-4181-9cd8-9b5126d52b7c" xmlns:ns4="2e7676eb-1760-4329-9f1f-f4aa8e8af48a" targetNamespace="http://schemas.microsoft.com/office/2006/metadata/properties" ma:root="true" ma:fieldsID="9855ecc45a8def8acd76fccb283019cc" ns3:_="" ns4:_="">
    <xsd:import namespace="3f415848-2586-4181-9cd8-9b5126d52b7c"/>
    <xsd:import namespace="2e7676eb-1760-4329-9f1f-f4aa8e8af48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LengthInSeconds"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415848-2586-4181-9cd8-9b5126d52b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e7676eb-1760-4329-9f1f-f4aa8e8af48a" elementFormDefault="qualified">
    <xsd:import namespace="http://schemas.microsoft.com/office/2006/documentManagement/types"/>
    <xsd:import namespace="http://schemas.microsoft.com/office/infopath/2007/PartnerControls"/>
    <xsd:element name="SharedWithUsers" ma:index="1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Freigegeben für - Details" ma:internalName="SharedWithDetails" ma:readOnly="true">
      <xsd:simpleType>
        <xsd:restriction base="dms:Note">
          <xsd:maxLength value="255"/>
        </xsd:restriction>
      </xsd:simpleType>
    </xsd:element>
    <xsd:element name="SharingHintHash" ma:index="21"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f415848-2586-4181-9cd8-9b5126d52b7c" xsi:nil="true"/>
  </documentManagement>
</p:properties>
</file>

<file path=customXml/itemProps1.xml><?xml version="1.0" encoding="utf-8"?>
<ds:datastoreItem xmlns:ds="http://schemas.openxmlformats.org/officeDocument/2006/customXml" ds:itemID="{52FFC352-19BA-4282-B8EC-305852345EA6}">
  <ds:schemaRefs>
    <ds:schemaRef ds:uri="http://schemas.microsoft.com/sharepoint/v3/contenttype/forms"/>
  </ds:schemaRefs>
</ds:datastoreItem>
</file>

<file path=customXml/itemProps2.xml><?xml version="1.0" encoding="utf-8"?>
<ds:datastoreItem xmlns:ds="http://schemas.openxmlformats.org/officeDocument/2006/customXml" ds:itemID="{9172F003-B1EB-40F6-89C4-9C1F165468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415848-2586-4181-9cd8-9b5126d52b7c"/>
    <ds:schemaRef ds:uri="2e7676eb-1760-4329-9f1f-f4aa8e8af4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D020AAF-06EE-41A5-A259-A60A8AE6363F}">
  <ds:schemaRefs>
    <ds:schemaRef ds:uri="http://schemas.microsoft.com/office/2006/metadata/properties"/>
    <ds:schemaRef ds:uri="http://schemas.microsoft.com/office/infopath/2007/PartnerControls"/>
    <ds:schemaRef ds:uri="3f415848-2586-4181-9cd8-9b5126d52b7c"/>
  </ds:schemaRefs>
</ds:datastoreItem>
</file>

<file path=docProps/app.xml><?xml version="1.0" encoding="utf-8"?>
<Properties xmlns="http://schemas.openxmlformats.org/officeDocument/2006/extended-properties" xmlns:vt="http://schemas.openxmlformats.org/officeDocument/2006/docPropsVTypes">
  <Template>260127_LV Vorlage_Neu_Ersatz_Teilmod_FWA.dotx</Template>
  <TotalTime>0</TotalTime>
  <Pages>97</Pages>
  <Words>21692</Words>
  <Characters>157252</Characters>
  <Application>Microsoft Office Word</Application>
  <DocSecurity>0</DocSecurity>
  <Lines>5239</Lines>
  <Paragraphs>2419</Paragraphs>
  <ScaleCrop>false</ScaleCrop>
  <HeadingPairs>
    <vt:vector size="2" baseType="variant">
      <vt:variant>
        <vt:lpstr>Titel</vt:lpstr>
      </vt:variant>
      <vt:variant>
        <vt:i4>1</vt:i4>
      </vt:variant>
    </vt:vector>
  </HeadingPairs>
  <TitlesOfParts>
    <vt:vector size="1" baseType="lpstr">
      <vt:lpstr>LV Vorlage Der echte Norden</vt:lpstr>
    </vt:vector>
  </TitlesOfParts>
  <Company/>
  <LinksUpToDate>false</LinksUpToDate>
  <CharactersWithSpaces>178626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LV-Bibliothek Components – modular strukturierte Vorlage</dc:title>
  <dc:subject>Modulare LV-Textbibliothek mit vorbereiteten Bibliotheks-IDs</dc:subject>
  <dc:creator>Enrico Dressler</dc:creator>
  <cp:keywords/>
  <dc:description>Fachtexte aus der Ausgangsdatei wurden inhaltlich nicht umgeschrieben.</dc:description>
  <cp:lastModifiedBy>Enrico Dressler</cp:lastModifiedBy>
  <cp:revision>3</cp:revision>
  <dcterms:created xsi:type="dcterms:W3CDTF">2026-04-11T15:47:00Z</dcterms:created>
  <dcterms:modified xsi:type="dcterms:W3CDTF">2026-04-18T13:22:00Z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0x010100548624B650FC464BA301336DC7A10E5C</vt:lpwstr>
  </property>
  <property fmtid="{D5CDD505-2E9C-101B-9397-08002B2CF9AE}" pid="3" name="MediaServiceImageTags">
    <vt:lpwstr/>
  </property>
</Properties>
</file>