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1AA64" w14:textId="77777777" w:rsidR="00B4231B" w:rsidRPr="00484391" w:rsidRDefault="00FA3C1F">
      <w:pPr>
        <w:rPr>
          <w:rFonts w:ascii="Arial" w:hAnsi="Arial" w:cs="Arial"/>
          <w:b/>
          <w:sz w:val="36"/>
          <w:szCs w:val="36"/>
        </w:rPr>
      </w:pPr>
      <w:r w:rsidRPr="00484391">
        <w:rPr>
          <w:rFonts w:ascii="Arial" w:hAnsi="Arial" w:cs="Arial"/>
          <w:b/>
          <w:sz w:val="36"/>
          <w:szCs w:val="36"/>
        </w:rPr>
        <w:t>PROBLEMS SOLUTIONS</w:t>
      </w:r>
    </w:p>
    <w:p w14:paraId="33B289C8" w14:textId="094B8AEB" w:rsidR="00FA3C1F" w:rsidRDefault="00FA3C1F">
      <w:pPr>
        <w:rPr>
          <w:rFonts w:ascii="Arial" w:hAnsi="Arial" w:cs="Arial"/>
          <w:sz w:val="24"/>
          <w:szCs w:val="24"/>
        </w:rPr>
      </w:pPr>
    </w:p>
    <w:p w14:paraId="321CFC24" w14:textId="1D01AF59" w:rsidR="004C0569" w:rsidRDefault="004C0569">
      <w:pPr>
        <w:rPr>
          <w:rFonts w:ascii="Arial" w:hAnsi="Arial" w:cs="Arial"/>
          <w:sz w:val="24"/>
          <w:szCs w:val="24"/>
        </w:rPr>
      </w:pPr>
    </w:p>
    <w:p w14:paraId="64B09AA2" w14:textId="6629269F" w:rsidR="004C0569" w:rsidRDefault="004C0569">
      <w:pPr>
        <w:rPr>
          <w:rFonts w:ascii="Arial" w:hAnsi="Arial" w:cs="Arial"/>
          <w:sz w:val="24"/>
          <w:szCs w:val="24"/>
        </w:rPr>
      </w:pPr>
    </w:p>
    <w:p w14:paraId="53BB7F92" w14:textId="5B19EDC3" w:rsidR="004C0569" w:rsidRDefault="004C0569">
      <w:pPr>
        <w:rPr>
          <w:rFonts w:ascii="Arial" w:hAnsi="Arial" w:cs="Arial"/>
          <w:sz w:val="24"/>
          <w:szCs w:val="24"/>
        </w:rPr>
      </w:pPr>
    </w:p>
    <w:p w14:paraId="0CC336FF" w14:textId="77777777" w:rsidR="004C0569" w:rsidRDefault="004C0569">
      <w:pPr>
        <w:rPr>
          <w:rFonts w:ascii="Arial" w:hAnsi="Arial" w:cs="Arial"/>
          <w:sz w:val="24"/>
          <w:szCs w:val="24"/>
        </w:rPr>
      </w:pPr>
    </w:p>
    <w:p w14:paraId="42E293C3" w14:textId="77777777" w:rsidR="004C0569" w:rsidRPr="00484391" w:rsidRDefault="004C0569" w:rsidP="004C0569">
      <w:pPr>
        <w:rPr>
          <w:rFonts w:ascii="Arial" w:hAnsi="Arial" w:cs="Arial"/>
          <w:b/>
          <w:sz w:val="24"/>
          <w:szCs w:val="24"/>
        </w:rPr>
      </w:pPr>
      <w:r w:rsidRPr="00484391">
        <w:rPr>
          <w:rFonts w:ascii="Arial" w:hAnsi="Arial" w:cs="Arial"/>
          <w:b/>
          <w:sz w:val="24"/>
          <w:szCs w:val="24"/>
        </w:rPr>
        <w:t>PROBLEM</w:t>
      </w:r>
    </w:p>
    <w:p w14:paraId="051128F9" w14:textId="77777777" w:rsidR="004C0569" w:rsidRDefault="004C0569" w:rsidP="006E0835">
      <w:pPr>
        <w:rPr>
          <w:rFonts w:ascii="Arial" w:hAnsi="Arial" w:cs="Arial"/>
          <w:b/>
          <w:sz w:val="24"/>
          <w:szCs w:val="24"/>
        </w:rPr>
      </w:pPr>
    </w:p>
    <w:p w14:paraId="7D332E35" w14:textId="3821905B" w:rsidR="004C0569" w:rsidRDefault="004C0569" w:rsidP="004C056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This returns an error “Cannot mix aggregate and non-aggregate in IF statement</w:t>
      </w:r>
    </w:p>
    <w:p w14:paraId="2F80ADAD" w14:textId="77777777" w:rsidR="004C0569" w:rsidRPr="00D54D57" w:rsidRDefault="004C0569" w:rsidP="004C0569">
      <w:pPr>
        <w:rPr>
          <w:rFonts w:ascii="Arial" w:hAnsi="Arial" w:cs="Arial"/>
          <w:sz w:val="32"/>
          <w:szCs w:val="32"/>
        </w:rPr>
      </w:pPr>
    </w:p>
    <w:p w14:paraId="76939A97" w14:textId="77777777" w:rsidR="004C0569" w:rsidRDefault="004C0569" w:rsidP="004C056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IF [Segment] = “Corporate”</w:t>
      </w:r>
    </w:p>
    <w:p w14:paraId="179E7D68" w14:textId="77777777" w:rsidR="004C0569" w:rsidRDefault="004C0569" w:rsidP="004C056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THEN AVG([Sales])</w:t>
      </w:r>
    </w:p>
    <w:p w14:paraId="363DBDA6" w14:textId="77777777" w:rsidR="004C0569" w:rsidRDefault="004C0569" w:rsidP="004C056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ELSE MEDIAN(Sales)</w:t>
      </w:r>
    </w:p>
    <w:p w14:paraId="79A14BFD" w14:textId="77777777" w:rsidR="004C0569" w:rsidRDefault="004C0569" w:rsidP="004C056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END</w:t>
      </w:r>
    </w:p>
    <w:p w14:paraId="3BED1C13" w14:textId="2A8A549E" w:rsidR="004C0569" w:rsidRDefault="004C0569" w:rsidP="004C0569">
      <w:pPr>
        <w:rPr>
          <w:rFonts w:ascii="Arial" w:hAnsi="Arial" w:cs="Arial"/>
          <w:sz w:val="32"/>
          <w:szCs w:val="32"/>
        </w:rPr>
      </w:pPr>
    </w:p>
    <w:p w14:paraId="17DD028C" w14:textId="14B783D6" w:rsidR="004C0569" w:rsidRDefault="004C0569" w:rsidP="004C0569">
      <w:pPr>
        <w:rPr>
          <w:rFonts w:ascii="Arial" w:hAnsi="Arial" w:cs="Arial"/>
          <w:sz w:val="32"/>
          <w:szCs w:val="32"/>
        </w:rPr>
      </w:pPr>
    </w:p>
    <w:p w14:paraId="1EF8C446" w14:textId="77777777" w:rsidR="004C0569" w:rsidRPr="00484391" w:rsidRDefault="004C0569" w:rsidP="004C0569">
      <w:pPr>
        <w:rPr>
          <w:rFonts w:ascii="Arial" w:hAnsi="Arial" w:cs="Arial"/>
          <w:b/>
          <w:sz w:val="24"/>
          <w:szCs w:val="24"/>
        </w:rPr>
      </w:pPr>
      <w:r w:rsidRPr="00484391">
        <w:rPr>
          <w:rFonts w:ascii="Arial" w:hAnsi="Arial" w:cs="Arial"/>
          <w:b/>
          <w:sz w:val="24"/>
          <w:szCs w:val="24"/>
        </w:rPr>
        <w:t>SOLUTION</w:t>
      </w:r>
    </w:p>
    <w:p w14:paraId="5F496D73" w14:textId="77777777" w:rsidR="004C0569" w:rsidRDefault="004C0569" w:rsidP="004C0569">
      <w:pPr>
        <w:rPr>
          <w:rFonts w:ascii="Arial" w:hAnsi="Arial" w:cs="Arial"/>
          <w:sz w:val="32"/>
          <w:szCs w:val="32"/>
        </w:rPr>
      </w:pPr>
      <w:bookmarkStart w:id="0" w:name="_GoBack"/>
      <w:bookmarkEnd w:id="0"/>
    </w:p>
    <w:p w14:paraId="125AE5CA" w14:textId="77777777" w:rsidR="004C0569" w:rsidRDefault="004C0569" w:rsidP="004C056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We need to wrap the Segment in ATTR</w:t>
      </w:r>
    </w:p>
    <w:p w14:paraId="442E248A" w14:textId="77777777" w:rsidR="004C0569" w:rsidRPr="00D54D57" w:rsidRDefault="004C0569" w:rsidP="004C0569">
      <w:pPr>
        <w:rPr>
          <w:rFonts w:ascii="Arial" w:hAnsi="Arial" w:cs="Arial"/>
          <w:sz w:val="32"/>
          <w:szCs w:val="32"/>
        </w:rPr>
      </w:pPr>
    </w:p>
    <w:p w14:paraId="393C97C7" w14:textId="77777777" w:rsidR="004C0569" w:rsidRDefault="004C0569" w:rsidP="004C056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IF ATTR([Segment]) = “Corporate”</w:t>
      </w:r>
    </w:p>
    <w:p w14:paraId="6497785F" w14:textId="77777777" w:rsidR="004C0569" w:rsidRDefault="004C0569" w:rsidP="004C056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THEN AVG([Sales])</w:t>
      </w:r>
    </w:p>
    <w:p w14:paraId="21F1AE81" w14:textId="77777777" w:rsidR="004C0569" w:rsidRDefault="004C0569" w:rsidP="004C056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ELSE MEDIAN(Sales)</w:t>
      </w:r>
    </w:p>
    <w:p w14:paraId="4FC0441C" w14:textId="77777777" w:rsidR="004C0569" w:rsidRDefault="004C0569" w:rsidP="004C056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END</w:t>
      </w:r>
    </w:p>
    <w:p w14:paraId="673B3112" w14:textId="77777777" w:rsidR="004C0569" w:rsidRDefault="004C0569" w:rsidP="006E0835">
      <w:pPr>
        <w:rPr>
          <w:rFonts w:ascii="Arial" w:hAnsi="Arial" w:cs="Arial"/>
          <w:b/>
          <w:sz w:val="24"/>
          <w:szCs w:val="24"/>
        </w:rPr>
      </w:pPr>
    </w:p>
    <w:p w14:paraId="102F58E5" w14:textId="77777777" w:rsidR="004C0569" w:rsidRDefault="004C0569" w:rsidP="006E0835">
      <w:pPr>
        <w:rPr>
          <w:rFonts w:ascii="Arial" w:hAnsi="Arial" w:cs="Arial"/>
          <w:b/>
          <w:sz w:val="24"/>
          <w:szCs w:val="24"/>
        </w:rPr>
      </w:pPr>
    </w:p>
    <w:p w14:paraId="46338696" w14:textId="77777777" w:rsidR="004C0569" w:rsidRDefault="004C0569" w:rsidP="006E0835">
      <w:pPr>
        <w:rPr>
          <w:rFonts w:ascii="Arial" w:hAnsi="Arial" w:cs="Arial"/>
          <w:b/>
          <w:sz w:val="24"/>
          <w:szCs w:val="24"/>
        </w:rPr>
      </w:pPr>
    </w:p>
    <w:p w14:paraId="59787527" w14:textId="77777777" w:rsidR="004C0569" w:rsidRDefault="004C0569" w:rsidP="006E0835">
      <w:pPr>
        <w:rPr>
          <w:rFonts w:ascii="Arial" w:hAnsi="Arial" w:cs="Arial"/>
          <w:b/>
          <w:sz w:val="24"/>
          <w:szCs w:val="24"/>
        </w:rPr>
      </w:pPr>
    </w:p>
    <w:p w14:paraId="635C941F" w14:textId="41BF0D92" w:rsidR="006E0835" w:rsidRPr="00484391" w:rsidRDefault="006E0835" w:rsidP="006E0835">
      <w:pPr>
        <w:rPr>
          <w:rFonts w:ascii="Arial" w:hAnsi="Arial" w:cs="Arial"/>
          <w:b/>
          <w:sz w:val="24"/>
          <w:szCs w:val="24"/>
        </w:rPr>
      </w:pPr>
      <w:r w:rsidRPr="00484391">
        <w:rPr>
          <w:rFonts w:ascii="Arial" w:hAnsi="Arial" w:cs="Arial"/>
          <w:b/>
          <w:sz w:val="24"/>
          <w:szCs w:val="24"/>
        </w:rPr>
        <w:t>PROBLEM</w:t>
      </w:r>
    </w:p>
    <w:p w14:paraId="71AB5AA0" w14:textId="77777777" w:rsidR="006E0835" w:rsidRPr="00484391" w:rsidRDefault="006E0835" w:rsidP="006E0835">
      <w:pPr>
        <w:rPr>
          <w:rFonts w:ascii="Arial" w:hAnsi="Arial" w:cs="Arial"/>
          <w:sz w:val="24"/>
          <w:szCs w:val="24"/>
        </w:rPr>
      </w:pPr>
    </w:p>
    <w:p w14:paraId="55C0A582" w14:textId="77777777" w:rsidR="006E0835" w:rsidRPr="00484391" w:rsidRDefault="006E0835" w:rsidP="006E08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Only the year is showing up in the field value and not the complete date for a date field</w:t>
      </w:r>
    </w:p>
    <w:p w14:paraId="5A9A4FF4" w14:textId="77777777" w:rsidR="006E0835" w:rsidRPr="00484391" w:rsidRDefault="006E0835" w:rsidP="006E0835">
      <w:pPr>
        <w:rPr>
          <w:rFonts w:ascii="Arial" w:hAnsi="Arial" w:cs="Arial"/>
          <w:sz w:val="24"/>
          <w:szCs w:val="24"/>
        </w:rPr>
      </w:pPr>
    </w:p>
    <w:p w14:paraId="6CFA3AC6" w14:textId="77777777" w:rsidR="006E0835" w:rsidRPr="00484391" w:rsidRDefault="006E0835" w:rsidP="006E0835">
      <w:pPr>
        <w:rPr>
          <w:rFonts w:ascii="Arial" w:hAnsi="Arial" w:cs="Arial"/>
          <w:b/>
          <w:sz w:val="24"/>
          <w:szCs w:val="24"/>
        </w:rPr>
      </w:pPr>
      <w:r w:rsidRPr="00484391">
        <w:rPr>
          <w:rFonts w:ascii="Arial" w:hAnsi="Arial" w:cs="Arial"/>
          <w:b/>
          <w:sz w:val="24"/>
          <w:szCs w:val="24"/>
        </w:rPr>
        <w:t>SOLUTION</w:t>
      </w:r>
    </w:p>
    <w:p w14:paraId="56ADB6CA" w14:textId="77777777" w:rsidR="00BA6D23" w:rsidRDefault="006E08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drop down, choose exact date</w:t>
      </w:r>
    </w:p>
    <w:p w14:paraId="614A3CC5" w14:textId="77777777" w:rsidR="006E0835" w:rsidRDefault="006E08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drop down again and choose discrete</w:t>
      </w:r>
    </w:p>
    <w:p w14:paraId="780A4627" w14:textId="77777777" w:rsidR="006E0835" w:rsidRDefault="006E08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Pill will turn from green to blue and complete date shows </w:t>
      </w:r>
    </w:p>
    <w:p w14:paraId="3D323849" w14:textId="77777777" w:rsidR="00BA6D23" w:rsidRDefault="00BA6D23">
      <w:pPr>
        <w:rPr>
          <w:rFonts w:ascii="Arial" w:hAnsi="Arial" w:cs="Arial"/>
          <w:sz w:val="24"/>
          <w:szCs w:val="24"/>
        </w:rPr>
      </w:pPr>
    </w:p>
    <w:p w14:paraId="4AA61492" w14:textId="77777777" w:rsidR="00BA6D23" w:rsidRPr="00484391" w:rsidRDefault="00BA6D23" w:rsidP="00BA6D23">
      <w:pPr>
        <w:rPr>
          <w:rFonts w:ascii="Arial" w:hAnsi="Arial" w:cs="Arial"/>
          <w:b/>
          <w:sz w:val="24"/>
          <w:szCs w:val="24"/>
        </w:rPr>
      </w:pPr>
      <w:r w:rsidRPr="00484391">
        <w:rPr>
          <w:rFonts w:ascii="Arial" w:hAnsi="Arial" w:cs="Arial"/>
          <w:b/>
          <w:sz w:val="24"/>
          <w:szCs w:val="24"/>
        </w:rPr>
        <w:t>PROBLEM</w:t>
      </w:r>
    </w:p>
    <w:p w14:paraId="60700CE3" w14:textId="77777777" w:rsidR="00BA6D23" w:rsidRPr="00484391" w:rsidRDefault="00BA6D23" w:rsidP="00BA6D23">
      <w:pPr>
        <w:rPr>
          <w:rFonts w:ascii="Arial" w:hAnsi="Arial" w:cs="Arial"/>
          <w:sz w:val="24"/>
          <w:szCs w:val="24"/>
        </w:rPr>
      </w:pPr>
    </w:p>
    <w:p w14:paraId="45AB573A" w14:textId="77777777" w:rsidR="00BA6D23" w:rsidRPr="00484391" w:rsidRDefault="00BA6D23" w:rsidP="00BA6D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Field names are getting bunched up in the first file header column</w:t>
      </w:r>
    </w:p>
    <w:p w14:paraId="593E2216" w14:textId="77777777" w:rsidR="00BA6D23" w:rsidRPr="00484391" w:rsidRDefault="00BA6D23" w:rsidP="00BA6D23">
      <w:pPr>
        <w:rPr>
          <w:rFonts w:ascii="Arial" w:hAnsi="Arial" w:cs="Arial"/>
          <w:sz w:val="24"/>
          <w:szCs w:val="24"/>
        </w:rPr>
      </w:pPr>
    </w:p>
    <w:p w14:paraId="3FAE93EA" w14:textId="77777777" w:rsidR="00BA6D23" w:rsidRPr="00484391" w:rsidRDefault="00BA6D23" w:rsidP="00BA6D23">
      <w:pPr>
        <w:rPr>
          <w:rFonts w:ascii="Arial" w:hAnsi="Arial" w:cs="Arial"/>
          <w:b/>
          <w:sz w:val="24"/>
          <w:szCs w:val="24"/>
        </w:rPr>
      </w:pPr>
      <w:r w:rsidRPr="00484391">
        <w:rPr>
          <w:rFonts w:ascii="Arial" w:hAnsi="Arial" w:cs="Arial"/>
          <w:b/>
          <w:sz w:val="24"/>
          <w:szCs w:val="24"/>
        </w:rPr>
        <w:t>SOLUTION</w:t>
      </w:r>
    </w:p>
    <w:p w14:paraId="276D3D65" w14:textId="77777777" w:rsidR="00BA6D23" w:rsidRDefault="00BA6D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 to Analysis – Table Layout – Advanced</w:t>
      </w:r>
    </w:p>
    <w:p w14:paraId="24D906D0" w14:textId="77777777" w:rsidR="00BA6D23" w:rsidRDefault="00BA6D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 rows and columns to 16</w:t>
      </w:r>
    </w:p>
    <w:p w14:paraId="34E7191A" w14:textId="77777777" w:rsidR="00BA6D23" w:rsidRPr="00484391" w:rsidRDefault="00BA6D23">
      <w:pPr>
        <w:rPr>
          <w:rFonts w:ascii="Arial" w:hAnsi="Arial" w:cs="Arial"/>
          <w:sz w:val="24"/>
          <w:szCs w:val="24"/>
        </w:rPr>
      </w:pPr>
    </w:p>
    <w:p w14:paraId="20BAD57C" w14:textId="77777777" w:rsidR="00554B44" w:rsidRPr="00484391" w:rsidRDefault="00554B44">
      <w:pPr>
        <w:rPr>
          <w:rFonts w:ascii="Arial" w:hAnsi="Arial" w:cs="Arial"/>
          <w:sz w:val="24"/>
          <w:szCs w:val="24"/>
        </w:rPr>
      </w:pPr>
    </w:p>
    <w:p w14:paraId="3A9CC41F" w14:textId="77777777" w:rsidR="00374F3A" w:rsidRPr="00484391" w:rsidRDefault="00374F3A" w:rsidP="00374F3A">
      <w:pPr>
        <w:rPr>
          <w:rFonts w:ascii="Arial" w:hAnsi="Arial" w:cs="Arial"/>
          <w:b/>
          <w:sz w:val="24"/>
          <w:szCs w:val="24"/>
        </w:rPr>
      </w:pPr>
      <w:r w:rsidRPr="00484391">
        <w:rPr>
          <w:rFonts w:ascii="Arial" w:hAnsi="Arial" w:cs="Arial"/>
          <w:b/>
          <w:sz w:val="24"/>
          <w:szCs w:val="24"/>
        </w:rPr>
        <w:t>PROBLEM</w:t>
      </w:r>
    </w:p>
    <w:p w14:paraId="2B1CBD71" w14:textId="77777777" w:rsidR="00374F3A" w:rsidRPr="00484391" w:rsidRDefault="00374F3A" w:rsidP="00374F3A">
      <w:pPr>
        <w:rPr>
          <w:rFonts w:ascii="Arial" w:hAnsi="Arial" w:cs="Arial"/>
          <w:sz w:val="24"/>
          <w:szCs w:val="24"/>
        </w:rPr>
      </w:pPr>
    </w:p>
    <w:p w14:paraId="089C6C46" w14:textId="77777777" w:rsidR="00374F3A" w:rsidRPr="00484391" w:rsidRDefault="00374F3A" w:rsidP="00374F3A">
      <w:pPr>
        <w:rPr>
          <w:rFonts w:ascii="Arial" w:hAnsi="Arial" w:cs="Arial"/>
          <w:sz w:val="24"/>
          <w:szCs w:val="24"/>
        </w:rPr>
      </w:pPr>
      <w:r w:rsidRPr="00484391">
        <w:rPr>
          <w:rFonts w:ascii="Arial" w:hAnsi="Arial" w:cs="Arial"/>
          <w:sz w:val="24"/>
          <w:szCs w:val="24"/>
        </w:rPr>
        <w:t>There is several worksheets on the dashboard. The filters come from one worksheet. The separate charts on the dashboard are not responding correctly to the filters. i.e. I am getting different numbers when I go directly to the table feeding Tableau</w:t>
      </w:r>
    </w:p>
    <w:p w14:paraId="73F27332" w14:textId="77777777" w:rsidR="00374F3A" w:rsidRPr="00484391" w:rsidRDefault="00374F3A" w:rsidP="00374F3A">
      <w:pPr>
        <w:rPr>
          <w:rFonts w:ascii="Arial" w:hAnsi="Arial" w:cs="Arial"/>
          <w:sz w:val="24"/>
          <w:szCs w:val="24"/>
        </w:rPr>
      </w:pPr>
    </w:p>
    <w:p w14:paraId="373A4717" w14:textId="77777777" w:rsidR="00374F3A" w:rsidRPr="00484391" w:rsidRDefault="00374F3A" w:rsidP="00374F3A">
      <w:pPr>
        <w:rPr>
          <w:rFonts w:ascii="Arial" w:hAnsi="Arial" w:cs="Arial"/>
          <w:b/>
          <w:sz w:val="24"/>
          <w:szCs w:val="24"/>
        </w:rPr>
      </w:pPr>
      <w:r w:rsidRPr="00484391">
        <w:rPr>
          <w:rFonts w:ascii="Arial" w:hAnsi="Arial" w:cs="Arial"/>
          <w:b/>
          <w:sz w:val="24"/>
          <w:szCs w:val="24"/>
        </w:rPr>
        <w:t>SOLUTION</w:t>
      </w:r>
    </w:p>
    <w:p w14:paraId="51C615FF" w14:textId="77777777" w:rsidR="00374F3A" w:rsidRPr="00484391" w:rsidRDefault="00374F3A">
      <w:pPr>
        <w:rPr>
          <w:rFonts w:ascii="Arial" w:hAnsi="Arial" w:cs="Arial"/>
          <w:sz w:val="24"/>
          <w:szCs w:val="24"/>
        </w:rPr>
      </w:pPr>
      <w:r w:rsidRPr="00484391">
        <w:rPr>
          <w:rFonts w:ascii="Arial" w:hAnsi="Arial" w:cs="Arial"/>
          <w:sz w:val="24"/>
          <w:szCs w:val="24"/>
        </w:rPr>
        <w:lastRenderedPageBreak/>
        <w:t xml:space="preserve">Go to the worksheet that is feeding the dashboard filters. Click the drop down on each filter and choose </w:t>
      </w:r>
    </w:p>
    <w:p w14:paraId="3746ACE8" w14:textId="77777777" w:rsidR="00374F3A" w:rsidRPr="00484391" w:rsidRDefault="00374F3A">
      <w:pPr>
        <w:rPr>
          <w:rFonts w:ascii="Arial" w:hAnsi="Arial" w:cs="Arial"/>
          <w:sz w:val="24"/>
          <w:szCs w:val="24"/>
        </w:rPr>
      </w:pPr>
      <w:r w:rsidRPr="00484391">
        <w:rPr>
          <w:rFonts w:ascii="Arial" w:hAnsi="Arial" w:cs="Arial"/>
          <w:sz w:val="24"/>
          <w:szCs w:val="24"/>
        </w:rPr>
        <w:t>“ADD TO CONTEXT” re-test</w:t>
      </w:r>
    </w:p>
    <w:p w14:paraId="2D640EE2" w14:textId="77777777" w:rsidR="00374F3A" w:rsidRPr="00484391" w:rsidRDefault="00374F3A">
      <w:pPr>
        <w:rPr>
          <w:rFonts w:ascii="Arial" w:hAnsi="Arial" w:cs="Arial"/>
          <w:sz w:val="24"/>
          <w:szCs w:val="24"/>
        </w:rPr>
      </w:pPr>
    </w:p>
    <w:p w14:paraId="729BBC54" w14:textId="77777777" w:rsidR="00374F3A" w:rsidRPr="00484391" w:rsidRDefault="00374F3A">
      <w:pPr>
        <w:rPr>
          <w:rFonts w:ascii="Arial" w:hAnsi="Arial" w:cs="Arial"/>
          <w:sz w:val="24"/>
          <w:szCs w:val="24"/>
        </w:rPr>
      </w:pPr>
    </w:p>
    <w:p w14:paraId="5B94E69D" w14:textId="77777777" w:rsidR="00374F3A" w:rsidRPr="00484391" w:rsidRDefault="00374F3A">
      <w:pPr>
        <w:rPr>
          <w:rFonts w:ascii="Arial" w:hAnsi="Arial" w:cs="Arial"/>
          <w:sz w:val="24"/>
          <w:szCs w:val="24"/>
        </w:rPr>
      </w:pPr>
    </w:p>
    <w:p w14:paraId="7A5FF7DD" w14:textId="77777777" w:rsidR="00554B44" w:rsidRPr="00484391" w:rsidRDefault="00554B44">
      <w:pPr>
        <w:rPr>
          <w:rFonts w:ascii="Arial" w:hAnsi="Arial" w:cs="Arial"/>
          <w:sz w:val="24"/>
          <w:szCs w:val="24"/>
        </w:rPr>
      </w:pPr>
      <w:r w:rsidRPr="00484391">
        <w:rPr>
          <w:rFonts w:ascii="Arial" w:hAnsi="Arial" w:cs="Arial"/>
          <w:sz w:val="24"/>
          <w:szCs w:val="24"/>
        </w:rPr>
        <w:t>PROBLEM</w:t>
      </w:r>
    </w:p>
    <w:p w14:paraId="4EB4C987" w14:textId="77777777" w:rsidR="00554B44" w:rsidRPr="00484391" w:rsidRDefault="00554B44">
      <w:pPr>
        <w:rPr>
          <w:rFonts w:ascii="Arial" w:hAnsi="Arial" w:cs="Arial"/>
          <w:sz w:val="24"/>
          <w:szCs w:val="24"/>
        </w:rPr>
      </w:pPr>
    </w:p>
    <w:p w14:paraId="08A41DC8" w14:textId="77777777" w:rsidR="00FA3C1F" w:rsidRPr="00484391" w:rsidRDefault="00554B44">
      <w:pPr>
        <w:rPr>
          <w:rFonts w:ascii="Arial" w:hAnsi="Arial" w:cs="Arial"/>
          <w:sz w:val="24"/>
          <w:szCs w:val="24"/>
        </w:rPr>
      </w:pPr>
      <w:r w:rsidRPr="00484391">
        <w:rPr>
          <w:rFonts w:ascii="Arial" w:hAnsi="Arial" w:cs="Arial"/>
          <w:sz w:val="24"/>
          <w:szCs w:val="24"/>
        </w:rPr>
        <w:t>Calculated field error</w:t>
      </w:r>
    </w:p>
    <w:p w14:paraId="1B173E0D" w14:textId="77777777" w:rsidR="00554B44" w:rsidRPr="00484391" w:rsidRDefault="00554B44">
      <w:pPr>
        <w:rPr>
          <w:rFonts w:ascii="Arial" w:hAnsi="Arial" w:cs="Arial"/>
          <w:sz w:val="24"/>
          <w:szCs w:val="24"/>
        </w:rPr>
      </w:pPr>
      <w:r w:rsidRPr="00484391">
        <w:rPr>
          <w:rFonts w:ascii="Arial" w:hAnsi="Arial" w:cs="Arial"/>
          <w:sz w:val="24"/>
          <w:szCs w:val="24"/>
        </w:rPr>
        <w:t xml:space="preserve">contains is being called with </w:t>
      </w:r>
      <w:proofErr w:type="spellStart"/>
      <w:r w:rsidRPr="00484391">
        <w:rPr>
          <w:rFonts w:ascii="Arial" w:hAnsi="Arial" w:cs="Arial"/>
          <w:sz w:val="24"/>
          <w:szCs w:val="24"/>
        </w:rPr>
        <w:t>date,date</w:t>
      </w:r>
      <w:proofErr w:type="spellEnd"/>
      <w:r w:rsidRPr="00484391">
        <w:rPr>
          <w:rFonts w:ascii="Arial" w:hAnsi="Arial" w:cs="Arial"/>
          <w:sz w:val="24"/>
          <w:szCs w:val="24"/>
        </w:rPr>
        <w:t xml:space="preserve">. Did you mean </w:t>
      </w:r>
      <w:proofErr w:type="spellStart"/>
      <w:r w:rsidRPr="00484391">
        <w:rPr>
          <w:rFonts w:ascii="Arial" w:hAnsi="Arial" w:cs="Arial"/>
          <w:sz w:val="24"/>
          <w:szCs w:val="24"/>
        </w:rPr>
        <w:t>string,string</w:t>
      </w:r>
      <w:proofErr w:type="spellEnd"/>
      <w:r w:rsidRPr="00484391">
        <w:rPr>
          <w:rFonts w:ascii="Arial" w:hAnsi="Arial" w:cs="Arial"/>
          <w:sz w:val="24"/>
          <w:szCs w:val="24"/>
        </w:rPr>
        <w:t>.</w:t>
      </w:r>
    </w:p>
    <w:p w14:paraId="65B43BA2" w14:textId="77777777" w:rsidR="00554B44" w:rsidRPr="00484391" w:rsidRDefault="00554B44" w:rsidP="00554B44">
      <w:pPr>
        <w:rPr>
          <w:rFonts w:ascii="Arial" w:hAnsi="Arial" w:cs="Arial"/>
          <w:sz w:val="24"/>
          <w:szCs w:val="24"/>
        </w:rPr>
      </w:pPr>
      <w:r w:rsidRPr="00484391">
        <w:rPr>
          <w:rFonts w:ascii="Arial" w:hAnsi="Arial" w:cs="Arial"/>
          <w:sz w:val="24"/>
          <w:szCs w:val="24"/>
        </w:rPr>
        <w:t>[Parameters].[Date] = NOW()</w:t>
      </w:r>
    </w:p>
    <w:p w14:paraId="4E60978F" w14:textId="77777777" w:rsidR="00554B44" w:rsidRPr="00484391" w:rsidRDefault="00554B44" w:rsidP="00554B44">
      <w:pPr>
        <w:rPr>
          <w:rFonts w:ascii="Arial" w:hAnsi="Arial" w:cs="Arial"/>
          <w:sz w:val="24"/>
          <w:szCs w:val="24"/>
        </w:rPr>
      </w:pPr>
      <w:r w:rsidRPr="00484391">
        <w:rPr>
          <w:rFonts w:ascii="Arial" w:hAnsi="Arial" w:cs="Arial"/>
          <w:sz w:val="24"/>
          <w:szCs w:val="24"/>
        </w:rPr>
        <w:t>OR  CONTAINS([Parameters].[Date],[</w:t>
      </w:r>
      <w:proofErr w:type="spellStart"/>
      <w:r w:rsidRPr="00484391">
        <w:rPr>
          <w:rFonts w:ascii="Arial" w:hAnsi="Arial" w:cs="Arial"/>
          <w:sz w:val="24"/>
          <w:szCs w:val="24"/>
        </w:rPr>
        <w:t>Dateofservice</w:t>
      </w:r>
      <w:proofErr w:type="spellEnd"/>
      <w:r w:rsidRPr="00484391">
        <w:rPr>
          <w:rFonts w:ascii="Arial" w:hAnsi="Arial" w:cs="Arial"/>
          <w:sz w:val="24"/>
          <w:szCs w:val="24"/>
        </w:rPr>
        <w:t>])</w:t>
      </w:r>
    </w:p>
    <w:p w14:paraId="6AA31D64" w14:textId="77777777" w:rsidR="00554B44" w:rsidRPr="00484391" w:rsidRDefault="00554B44" w:rsidP="00554B44">
      <w:pPr>
        <w:rPr>
          <w:rFonts w:ascii="Arial" w:hAnsi="Arial" w:cs="Arial"/>
          <w:sz w:val="24"/>
          <w:szCs w:val="24"/>
        </w:rPr>
      </w:pPr>
    </w:p>
    <w:p w14:paraId="0EAB7A5F" w14:textId="77777777" w:rsidR="00554B44" w:rsidRPr="00484391" w:rsidRDefault="00554B44" w:rsidP="00554B44">
      <w:pPr>
        <w:rPr>
          <w:rFonts w:ascii="Arial" w:hAnsi="Arial" w:cs="Arial"/>
          <w:sz w:val="24"/>
          <w:szCs w:val="24"/>
        </w:rPr>
      </w:pPr>
      <w:r w:rsidRPr="00484391">
        <w:rPr>
          <w:rFonts w:ascii="Arial" w:hAnsi="Arial" w:cs="Arial"/>
          <w:sz w:val="24"/>
          <w:szCs w:val="24"/>
        </w:rPr>
        <w:t>SOLUTION</w:t>
      </w:r>
    </w:p>
    <w:p w14:paraId="63823759" w14:textId="77777777" w:rsidR="00554B44" w:rsidRDefault="00554B44" w:rsidP="00554B44">
      <w:pPr>
        <w:rPr>
          <w:rFonts w:ascii="Arial" w:hAnsi="Arial" w:cs="Arial"/>
          <w:sz w:val="28"/>
          <w:szCs w:val="28"/>
        </w:rPr>
      </w:pPr>
    </w:p>
    <w:p w14:paraId="15922AF3" w14:textId="77777777" w:rsidR="00554B44" w:rsidRPr="00554B44" w:rsidRDefault="00554B44" w:rsidP="00554B44">
      <w:pPr>
        <w:rPr>
          <w:rFonts w:ascii="Arial" w:hAnsi="Arial" w:cs="Arial"/>
          <w:sz w:val="28"/>
          <w:szCs w:val="28"/>
        </w:rPr>
      </w:pPr>
    </w:p>
    <w:sectPr w:rsidR="00554B44" w:rsidRPr="00554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C1F"/>
    <w:rsid w:val="00374F3A"/>
    <w:rsid w:val="00484391"/>
    <w:rsid w:val="004C0569"/>
    <w:rsid w:val="00554B44"/>
    <w:rsid w:val="006E0835"/>
    <w:rsid w:val="00B4231B"/>
    <w:rsid w:val="00BA6D23"/>
    <w:rsid w:val="00FA3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8B0BF"/>
  <w15:chartTrackingRefBased/>
  <w15:docId w15:val="{15058A05-E1BE-4DC2-A379-3856229CF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Sheridan Healthcorp, Inc.</Company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English, Edward</dc:creator>
  <cp:keywords/>
  <dc:description/>
  <cp:lastModifiedBy>Ed ECE</cp:lastModifiedBy>
  <cp:revision>7</cp:revision>
  <dcterms:created xsi:type="dcterms:W3CDTF">2019-02-13T16:41:00Z</dcterms:created>
  <dcterms:modified xsi:type="dcterms:W3CDTF">2019-12-30T12:23:00Z</dcterms:modified>
</cp:coreProperties>
</file>