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Responses from Trustee Survey regarding Communications and Board Materials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-638269</wp:posOffset>
            </wp:positionH>
            <wp:positionV relativeFrom="paragraph">
              <wp:posOffset>265600</wp:posOffset>
            </wp:positionV>
            <wp:extent cx="6747354" cy="3125337"/>
            <wp:effectExtent b="0" l="0" r="0" t="0"/>
            <wp:wrapNone/>
            <wp:docPr descr="Forms response chart. Question title: 1. What are the channels through which you usually receive news and information from or about the United Board? Please rank them from 1 to 5 with 1 being the most usual channel.. Number of responses: ." id="1966979860" name="image9.png"/>
            <a:graphic>
              <a:graphicData uri="http://schemas.openxmlformats.org/drawingml/2006/picture">
                <pic:pic>
                  <pic:nvPicPr>
                    <pic:cNvPr descr="Forms response chart. Question title: 1. What are the channels through which you usually receive news and information from or about the United Board? Please rank them from 1 to 5 with 1 being the most usual channel.. Number of responses: .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7354" cy="3125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-456948</wp:posOffset>
            </wp:positionH>
            <wp:positionV relativeFrom="paragraph">
              <wp:posOffset>2352731</wp:posOffset>
            </wp:positionV>
            <wp:extent cx="6509385" cy="1682344"/>
            <wp:effectExtent b="0" l="0" r="0" t="0"/>
            <wp:wrapNone/>
            <wp:docPr descr="A close-up of a computer screen&#10;&#10;Description automatically generated" id="1966979864" name="image1.png"/>
            <a:graphic>
              <a:graphicData uri="http://schemas.openxmlformats.org/drawingml/2006/picture">
                <pic:pic>
                  <pic:nvPicPr>
                    <pic:cNvPr descr="A close-up of a computer screen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9385" cy="1682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2514600</wp:posOffset>
                </wp:positionV>
                <wp:extent cx="1333500" cy="285750"/>
                <wp:effectExtent b="0" l="0" r="0" t="0"/>
                <wp:wrapNone/>
                <wp:docPr id="196697985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684013" y="3641888"/>
                          <a:ext cx="13239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99999237060547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4"/>
                                <w:vertAlign w:val="baseline"/>
                              </w:rPr>
                              <w:t xml:space="preserve">Regarding Q1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1663700</wp:posOffset>
                </wp:positionH>
                <wp:positionV relativeFrom="paragraph">
                  <wp:posOffset>2514600</wp:posOffset>
                </wp:positionV>
                <wp:extent cx="1333500" cy="285750"/>
                <wp:effectExtent b="0" l="0" r="0" t="0"/>
                <wp:wrapNone/>
                <wp:docPr id="196697985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0" cy="285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-692367</wp:posOffset>
            </wp:positionH>
            <wp:positionV relativeFrom="paragraph">
              <wp:posOffset>4112895</wp:posOffset>
            </wp:positionV>
            <wp:extent cx="6916018" cy="3289111"/>
            <wp:effectExtent b="0" l="0" r="0" t="0"/>
            <wp:wrapNone/>
            <wp:docPr descr="Forms response chart. Question title: 2. Do you use any social media platforms? (You can check more than one below.). Number of responses: 12 responses." id="1966979869" name="image5.png"/>
            <a:graphic>
              <a:graphicData uri="http://schemas.openxmlformats.org/drawingml/2006/picture">
                <pic:pic>
                  <pic:nvPicPr>
                    <pic:cNvPr descr="Forms response chart. Question title: 2. Do you use any social media platforms? (You can check more than one below.). Number of responses: 12 responses.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6018" cy="3289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-706507</wp:posOffset>
            </wp:positionH>
            <wp:positionV relativeFrom="paragraph">
              <wp:posOffset>-75062</wp:posOffset>
            </wp:positionV>
            <wp:extent cx="7044293" cy="3193576"/>
            <wp:effectExtent b="0" l="0" r="0" t="0"/>
            <wp:wrapNone/>
            <wp:docPr descr="Forms response chart. Question title: 3a. How would you rate the frequency of communication through Horizons (bi-annually magazine) in terms of providing sufficient information about the operation of the United Board? . Number of responses: 12 responses." id="1966979865" name="image12.png"/>
            <a:graphic>
              <a:graphicData uri="http://schemas.openxmlformats.org/drawingml/2006/picture">
                <pic:pic>
                  <pic:nvPicPr>
                    <pic:cNvPr descr="Forms response chart. Question title: 3a. How would you rate the frequency of communication through Horizons (bi-annually magazine) in terms of providing sufficient information about the operation of the United Board? . Number of responses: 12 responses.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4293" cy="3193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-910949</wp:posOffset>
            </wp:positionH>
            <wp:positionV relativeFrom="paragraph">
              <wp:posOffset>407669</wp:posOffset>
            </wp:positionV>
            <wp:extent cx="7258050" cy="3476625"/>
            <wp:effectExtent b="0" l="0" r="0" t="0"/>
            <wp:wrapNone/>
            <wp:docPr descr="Forms response chart. Question title: 3b. How would you rate the frequency of communication through United Board e-newsletter (between two issues of Horizons) in terms of providing sufficient information about the operation of the United Board? . Number of responses: 12 responses." id="1966979862" name="image3.png"/>
            <a:graphic>
              <a:graphicData uri="http://schemas.openxmlformats.org/drawingml/2006/picture">
                <pic:pic>
                  <pic:nvPicPr>
                    <pic:cNvPr descr="Forms response chart. Question title: 3b. How would you rate the frequency of communication through United Board e-newsletter (between two issues of Horizons) in terms of providing sufficient information about the operation of the United Board? . Number of responses: 12 responses.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476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-1122176</wp:posOffset>
            </wp:positionH>
            <wp:positionV relativeFrom="paragraph">
              <wp:posOffset>13951</wp:posOffset>
            </wp:positionV>
            <wp:extent cx="7467600" cy="3609975"/>
            <wp:effectExtent b="0" l="0" r="0" t="0"/>
            <wp:wrapNone/>
            <wp:docPr descr="Forms response chart. Question title: 3c. How would you rate the frequency of communication through United Board website in terms of providing sufficient information about the operation of the United Board? . Number of responses: 12 responses." id="1966979871" name="image6.png"/>
            <a:graphic>
              <a:graphicData uri="http://schemas.openxmlformats.org/drawingml/2006/picture">
                <pic:pic>
                  <pic:nvPicPr>
                    <pic:cNvPr descr="Forms response chart. Question title: 3c. How would you rate the frequency of communication through United Board website in terms of providing sufficient information about the operation of the United Board? . Number of responses: 12 responses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60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-992408</wp:posOffset>
            </wp:positionH>
            <wp:positionV relativeFrom="paragraph">
              <wp:posOffset>3940639</wp:posOffset>
            </wp:positionV>
            <wp:extent cx="7334250" cy="3505200"/>
            <wp:effectExtent b="0" l="0" r="0" t="0"/>
            <wp:wrapNone/>
            <wp:docPr descr="Forms response chart. Question title: 3d. How would you rate the frequency of communication through Trustees Updates in terms of providing sufficient information about the operation of the United Board? . Number of responses: 12 responses." id="1966979873" name="image7.png"/>
            <a:graphic>
              <a:graphicData uri="http://schemas.openxmlformats.org/drawingml/2006/picture">
                <pic:pic>
                  <pic:nvPicPr>
                    <pic:cNvPr descr="Forms response chart. Question title: 3d. How would you rate the frequency of communication through Trustees Updates in terms of providing sufficient information about the operation of the United Board? . Number of responses: 12 responses.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-1009649</wp:posOffset>
            </wp:positionH>
            <wp:positionV relativeFrom="paragraph">
              <wp:posOffset>3333115</wp:posOffset>
            </wp:positionV>
            <wp:extent cx="7353300" cy="2733675"/>
            <wp:effectExtent b="0" l="0" r="0" t="0"/>
            <wp:wrapNone/>
            <wp:docPr descr="A screenshot of a computer&#10;&#10;Description automatically generated" id="1966979861" name="image1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-1204262</wp:posOffset>
            </wp:positionH>
            <wp:positionV relativeFrom="paragraph">
              <wp:posOffset>-402845</wp:posOffset>
            </wp:positionV>
            <wp:extent cx="7543800" cy="3667125"/>
            <wp:effectExtent b="0" l="0" r="0" t="0"/>
            <wp:wrapNone/>
            <wp:docPr descr="Forms response chart. Question title: 4a. Do you feel adequately informed about the operation of the United Board through the current communication channels?. Number of responses: 12 responses." id="1966979866" name="image11.png"/>
            <a:graphic>
              <a:graphicData uri="http://schemas.openxmlformats.org/drawingml/2006/picture">
                <pic:pic>
                  <pic:nvPicPr>
                    <pic:cNvPr descr="Forms response chart. Question title: 4a. Do you feel adequately informed about the operation of the United Board through the current communication channels?. Number of responses: 12 responses.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667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5886450</wp:posOffset>
            </wp:positionV>
            <wp:extent cx="7163305" cy="2495550"/>
            <wp:effectExtent b="0" l="0" r="0" t="0"/>
            <wp:wrapNone/>
            <wp:docPr id="19669798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3305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-1083097</wp:posOffset>
            </wp:positionH>
            <wp:positionV relativeFrom="paragraph">
              <wp:posOffset>-786553</wp:posOffset>
            </wp:positionV>
            <wp:extent cx="7477125" cy="3162300"/>
            <wp:effectExtent b="0" l="0" r="0" t="0"/>
            <wp:wrapNone/>
            <wp:docPr descr="Forms response chart. Question title: 5. How would you rate the frequency of the committee meetings? . Number of responses: 12 responses." id="1966979867" name="image2.png"/>
            <a:graphic>
              <a:graphicData uri="http://schemas.openxmlformats.org/drawingml/2006/picture">
                <pic:pic>
                  <pic:nvPicPr>
                    <pic:cNvPr descr="Forms response chart. Question title: 5. How would you rate the frequency of the committee meetings? . Number of responses: 12 responses.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-1024042</wp:posOffset>
            </wp:positionH>
            <wp:positionV relativeFrom="paragraph">
              <wp:posOffset>1899285</wp:posOffset>
            </wp:positionV>
            <wp:extent cx="7419975" cy="3362325"/>
            <wp:effectExtent b="0" l="0" r="0" t="0"/>
            <wp:wrapNone/>
            <wp:docPr descr="Forms response chart. Question title: 6a. Do you feel the committee reports and papers have helped you understand the current work being done and give you enough information to provide guidance for future work? . Number of responses: 12 responses." id="1966979863" name="image14.png"/>
            <a:graphic>
              <a:graphicData uri="http://schemas.openxmlformats.org/drawingml/2006/picture">
                <pic:pic>
                  <pic:nvPicPr>
                    <pic:cNvPr descr="Forms response chart. Question title: 6a. Do you feel the committee reports and papers have helped you understand the current work being done and give you enough information to provide guidance for future work? . Number of responses: 12 responses.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3362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-1134744</wp:posOffset>
            </wp:positionH>
            <wp:positionV relativeFrom="paragraph">
              <wp:posOffset>-441324</wp:posOffset>
            </wp:positionV>
            <wp:extent cx="7524750" cy="3486150"/>
            <wp:effectExtent b="0" l="0" r="0" t="0"/>
            <wp:wrapNone/>
            <wp:docPr descr="Forms response chart. Question title: 7. How would you rate the current volume of Board materials (over 300 pages in the November 2023 Board Meeting)? . Number of responses: 12 responses." id="1966979868" name="image8.png"/>
            <a:graphic>
              <a:graphicData uri="http://schemas.openxmlformats.org/drawingml/2006/picture">
                <pic:pic>
                  <pic:nvPicPr>
                    <pic:cNvPr descr="Forms response chart. Question title: 7. How would you rate the current volume of Board materials (over 300 pages in the November 2023 Board Meeting)? . Number of responses: 12 responses.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486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-1134532</wp:posOffset>
            </wp:positionH>
            <wp:positionV relativeFrom="paragraph">
              <wp:posOffset>2688802</wp:posOffset>
            </wp:positionV>
            <wp:extent cx="7524750" cy="3381375"/>
            <wp:effectExtent b="0" l="0" r="0" t="0"/>
            <wp:wrapNone/>
            <wp:docPr descr="Forms response chart. Question title: 8. Would you prefer Board materials to be: . Number of responses: 12 responses." id="1966979870" name="image10.png"/>
            <a:graphic>
              <a:graphicData uri="http://schemas.openxmlformats.org/drawingml/2006/picture">
                <pic:pic>
                  <pic:nvPicPr>
                    <pic:cNvPr descr="Forms response chart. Question title: 8. Would you prefer Board materials to be: . Number of responses: 12 responses."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line="259" w:lineRule="auto"/>
        <w:rPr>
          <w:rFonts w:ascii="Calibri" w:cs="Calibri" w:eastAsia="Calibri" w:hAnsi="Calibri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i w:val="1"/>
          <w:sz w:val="22"/>
          <w:szCs w:val="22"/>
          <w:rtl w:val="0"/>
        </w:rPr>
        <w:t xml:space="preserve">Qualitative Feedback</w:t>
      </w:r>
    </w:p>
    <w:p w:rsidR="00000000" w:rsidDel="00000000" w:rsidP="00000000" w:rsidRDefault="00000000" w:rsidRPr="00000000" w14:paraId="0000001C">
      <w:pPr>
        <w:spacing w:line="259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Some trustees have provided qualitative feedback which can be categorized as in the table below.  Our comments to the feedback are given in red below.</w:t>
      </w:r>
    </w:p>
    <w:sdt>
      <w:sdtPr>
        <w:lock w:val="contentLocked"/>
        <w:tag w:val="goog_rdk_0"/>
      </w:sdtPr>
      <w:sdtContent>
        <w:tbl>
          <w:tblPr>
            <w:tblStyle w:val="Table1"/>
            <w:tblW w:w="8296.0" w:type="dxa"/>
            <w:jc w:val="left"/>
            <w:tblInd w:w="72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1153"/>
            <w:gridCol w:w="2262"/>
            <w:gridCol w:w="2790"/>
            <w:gridCol w:w="2091"/>
            <w:tblGridChange w:id="0">
              <w:tblGrid>
                <w:gridCol w:w="1153"/>
                <w:gridCol w:w="2262"/>
                <w:gridCol w:w="2790"/>
                <w:gridCol w:w="2091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1D">
                <w:pPr>
                  <w:spacing w:after="160" w:line="259" w:lineRule="auto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1E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General communication</w:t>
                </w:r>
              </w:p>
            </w:tc>
            <w:tc>
              <w:tcPr/>
              <w:p w:rsidR="00000000" w:rsidDel="00000000" w:rsidP="00000000" w:rsidRDefault="00000000" w:rsidRPr="00000000" w14:paraId="0000001F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Committee/Board meetings</w:t>
                </w:r>
              </w:p>
            </w:tc>
            <w:tc>
              <w:tcPr/>
              <w:p w:rsidR="00000000" w:rsidDel="00000000" w:rsidP="00000000" w:rsidRDefault="00000000" w:rsidRPr="00000000" w14:paraId="00000020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Board interaction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1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Frequency</w:t>
                </w:r>
              </w:p>
            </w:tc>
            <w:tc>
              <w:tcPr/>
              <w:p w:rsidR="00000000" w:rsidDel="00000000" w:rsidP="00000000" w:rsidRDefault="00000000" w:rsidRPr="00000000" w14:paraId="00000022">
                <w:pPr>
                  <w:numPr>
                    <w:ilvl w:val="0"/>
                    <w:numId w:val="4"/>
                  </w:numPr>
                  <w:spacing w:line="259" w:lineRule="auto"/>
                  <w:ind w:left="357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More frequent updates</w:t>
                </w:r>
              </w:p>
              <w:p w:rsidR="00000000" w:rsidDel="00000000" w:rsidP="00000000" w:rsidRDefault="00000000" w:rsidRPr="00000000" w14:paraId="00000023">
                <w:pPr>
                  <w:numPr>
                    <w:ilvl w:val="0"/>
                    <w:numId w:val="4"/>
                  </w:numPr>
                  <w:spacing w:after="160" w:line="259" w:lineRule="auto"/>
                  <w:ind w:left="357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Brief quarterly updates</w:t>
                </w:r>
              </w:p>
            </w:tc>
            <w:tc>
              <w:tcPr/>
              <w:p w:rsidR="00000000" w:rsidDel="00000000" w:rsidP="00000000" w:rsidRDefault="00000000" w:rsidRPr="00000000" w14:paraId="00000024">
                <w:pPr>
                  <w:numPr>
                    <w:ilvl w:val="0"/>
                    <w:numId w:val="4"/>
                  </w:numPr>
                  <w:spacing w:after="160" w:line="259" w:lineRule="auto"/>
                  <w:ind w:left="34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At least one more meeting for committees to reduce amount of info and discussion per meeting</w:t>
                </w:r>
              </w:p>
            </w:tc>
            <w:tc>
              <w:tcPr/>
              <w:p w:rsidR="00000000" w:rsidDel="00000000" w:rsidP="00000000" w:rsidRDefault="00000000" w:rsidRPr="00000000" w14:paraId="00000025">
                <w:pPr>
                  <w:spacing w:after="160" w:line="259" w:lineRule="auto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6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  <w:rtl w:val="0"/>
                  </w:rPr>
                  <w:t xml:space="preserve">Our Comment</w:t>
                </w:r>
              </w:p>
            </w:tc>
            <w:tc>
              <w:tcPr/>
              <w:p w:rsidR="00000000" w:rsidDel="00000000" w:rsidP="00000000" w:rsidRDefault="00000000" w:rsidRPr="00000000" w14:paraId="00000027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  <w:rtl w:val="0"/>
                  </w:rPr>
                  <w:t xml:space="preserve">Board Briefs</w:t>
                </w: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 should have addressed this.</w:t>
                </w:r>
              </w:p>
            </w:tc>
            <w:tc>
              <w:tcPr/>
              <w:p w:rsidR="00000000" w:rsidDel="00000000" w:rsidP="00000000" w:rsidRDefault="00000000" w:rsidRPr="00000000" w14:paraId="00000028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Some committees (investment, trustees) are already doing this. A matter for the committees themselves.</w:t>
                </w:r>
              </w:p>
            </w:tc>
            <w:tc>
              <w:tcPr/>
              <w:p w:rsidR="00000000" w:rsidDel="00000000" w:rsidP="00000000" w:rsidRDefault="00000000" w:rsidRPr="00000000" w14:paraId="00000029">
                <w:pPr>
                  <w:spacing w:after="160" w:line="259" w:lineRule="auto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A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Subject matter</w:t>
                </w:r>
              </w:p>
            </w:tc>
            <w:tc>
              <w:tcPr/>
              <w:p w:rsidR="00000000" w:rsidDel="00000000" w:rsidP="00000000" w:rsidRDefault="00000000" w:rsidRPr="00000000" w14:paraId="0000002B">
                <w:pPr>
                  <w:numPr>
                    <w:ilvl w:val="0"/>
                    <w:numId w:val="1"/>
                  </w:numPr>
                  <w:spacing w:after="160" w:line="259" w:lineRule="auto"/>
                  <w:ind w:left="357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key issues and development</w:t>
                </w:r>
              </w:p>
            </w:tc>
            <w:tc>
              <w:tcPr/>
              <w:p w:rsidR="00000000" w:rsidDel="00000000" w:rsidP="00000000" w:rsidRDefault="00000000" w:rsidRPr="00000000" w14:paraId="0000002C">
                <w:pPr>
                  <w:numPr>
                    <w:ilvl w:val="0"/>
                    <w:numId w:val="1"/>
                  </w:numPr>
                  <w:spacing w:after="160" w:line="259" w:lineRule="auto"/>
                  <w:ind w:left="34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matters of future importance and strategic relevance and given time to deliberate at meetings</w:t>
                </w:r>
              </w:p>
            </w:tc>
            <w:tc>
              <w:tcPr/>
              <w:p w:rsidR="00000000" w:rsidDel="00000000" w:rsidP="00000000" w:rsidRDefault="00000000" w:rsidRPr="00000000" w14:paraId="0000002D">
                <w:pPr>
                  <w:spacing w:after="160" w:line="259" w:lineRule="auto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2E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  <w:rtl w:val="0"/>
                  </w:rPr>
                  <w:t xml:space="preserve">Our Comment</w:t>
                </w:r>
              </w:p>
            </w:tc>
            <w:tc>
              <w:tcPr/>
              <w:p w:rsidR="00000000" w:rsidDel="00000000" w:rsidP="00000000" w:rsidRDefault="00000000" w:rsidRPr="00000000" w14:paraId="0000002F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  <w:rtl w:val="0"/>
                  </w:rPr>
                  <w:t xml:space="preserve">Board Briefs</w:t>
                </w: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 should have addressed this.</w:t>
                </w:r>
              </w:p>
            </w:tc>
            <w:tc>
              <w:tcPr/>
              <w:p w:rsidR="00000000" w:rsidDel="00000000" w:rsidP="00000000" w:rsidRDefault="00000000" w:rsidRPr="00000000" w14:paraId="00000030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This is already being done to some extent and due attention will be paid to keep doing it.</w:t>
                </w:r>
              </w:p>
            </w:tc>
            <w:tc>
              <w:tcPr/>
              <w:p w:rsidR="00000000" w:rsidDel="00000000" w:rsidP="00000000" w:rsidRDefault="00000000" w:rsidRPr="00000000" w14:paraId="00000031">
                <w:pPr>
                  <w:spacing w:after="160" w:line="259" w:lineRule="auto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2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Format</w:t>
                </w:r>
              </w:p>
            </w:tc>
            <w:tc>
              <w:tcPr/>
              <w:p w:rsidR="00000000" w:rsidDel="00000000" w:rsidP="00000000" w:rsidRDefault="00000000" w:rsidRPr="00000000" w14:paraId="00000033">
                <w:pPr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34">
                <w:pPr>
                  <w:numPr>
                    <w:ilvl w:val="0"/>
                    <w:numId w:val="3"/>
                  </w:numPr>
                  <w:spacing w:line="259" w:lineRule="auto"/>
                  <w:ind w:left="34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more concise minutes</w:t>
                </w:r>
              </w:p>
              <w:p w:rsidR="00000000" w:rsidDel="00000000" w:rsidP="00000000" w:rsidRDefault="00000000" w:rsidRPr="00000000" w14:paraId="00000035">
                <w:pPr>
                  <w:numPr>
                    <w:ilvl w:val="0"/>
                    <w:numId w:val="3"/>
                  </w:numPr>
                  <w:spacing w:line="259" w:lineRule="auto"/>
                  <w:ind w:left="34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executive summary highlighting action items</w:t>
                </w:r>
              </w:p>
              <w:p w:rsidR="00000000" w:rsidDel="00000000" w:rsidP="00000000" w:rsidRDefault="00000000" w:rsidRPr="00000000" w14:paraId="00000036">
                <w:pPr>
                  <w:numPr>
                    <w:ilvl w:val="0"/>
                    <w:numId w:val="3"/>
                  </w:numPr>
                  <w:spacing w:after="160" w:line="259" w:lineRule="auto"/>
                  <w:ind w:left="34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Board package better organized</w:t>
                </w:r>
              </w:p>
            </w:tc>
            <w:tc>
              <w:tcPr/>
              <w:p w:rsidR="00000000" w:rsidDel="00000000" w:rsidP="00000000" w:rsidRDefault="00000000" w:rsidRPr="00000000" w14:paraId="00000037">
                <w:pPr>
                  <w:numPr>
                    <w:ilvl w:val="0"/>
                    <w:numId w:val="3"/>
                  </w:numPr>
                  <w:spacing w:line="259" w:lineRule="auto"/>
                  <w:ind w:left="340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Use WhatsApp for quick exchanges</w:t>
                </w:r>
              </w:p>
              <w:p w:rsidR="00000000" w:rsidDel="00000000" w:rsidP="00000000" w:rsidRDefault="00000000" w:rsidRPr="00000000" w14:paraId="00000038">
                <w:pPr>
                  <w:numPr>
                    <w:ilvl w:val="0"/>
                    <w:numId w:val="3"/>
                  </w:numPr>
                  <w:spacing w:line="259" w:lineRule="auto"/>
                  <w:ind w:left="340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more in-person interactions, e.g., two-day retreat </w:t>
                </w:r>
              </w:p>
              <w:p w:rsidR="00000000" w:rsidDel="00000000" w:rsidP="00000000" w:rsidRDefault="00000000" w:rsidRPr="00000000" w14:paraId="00000039">
                <w:pPr>
                  <w:numPr>
                    <w:ilvl w:val="0"/>
                    <w:numId w:val="3"/>
                  </w:numPr>
                  <w:spacing w:after="160" w:line="259" w:lineRule="auto"/>
                  <w:ind w:left="340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regular meetings for committee chairs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3A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  <w:rtl w:val="0"/>
                  </w:rPr>
                  <w:t xml:space="preserve">Our Comment</w:t>
                </w:r>
              </w:p>
            </w:tc>
            <w:tc>
              <w:tcPr/>
              <w:p w:rsidR="00000000" w:rsidDel="00000000" w:rsidP="00000000" w:rsidRDefault="00000000" w:rsidRPr="00000000" w14:paraId="0000003B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3C">
                <w:pPr>
                  <w:numPr>
                    <w:ilvl w:val="0"/>
                    <w:numId w:val="2"/>
                  </w:numPr>
                  <w:spacing w:line="259" w:lineRule="auto"/>
                  <w:ind w:left="36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minutes already given a new format, introducing paragraphing and a margin for actions</w:t>
                </w:r>
              </w:p>
              <w:p w:rsidR="00000000" w:rsidDel="00000000" w:rsidP="00000000" w:rsidRDefault="00000000" w:rsidRPr="00000000" w14:paraId="0000003D">
                <w:pPr>
                  <w:numPr>
                    <w:ilvl w:val="0"/>
                    <w:numId w:val="2"/>
                  </w:numPr>
                  <w:spacing w:line="259" w:lineRule="auto"/>
                  <w:ind w:left="36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executive summaries usually reserved for long reports</w:t>
                </w:r>
              </w:p>
              <w:p w:rsidR="00000000" w:rsidDel="00000000" w:rsidP="00000000" w:rsidRDefault="00000000" w:rsidRPr="00000000" w14:paraId="0000003E">
                <w:pPr>
                  <w:numPr>
                    <w:ilvl w:val="0"/>
                    <w:numId w:val="2"/>
                  </w:numPr>
                  <w:spacing w:after="160" w:line="259" w:lineRule="auto"/>
                  <w:ind w:left="36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Board package has room to be streamlined and better organized</w:t>
                </w:r>
              </w:p>
            </w:tc>
            <w:tc>
              <w:tcPr/>
              <w:p w:rsidR="00000000" w:rsidDel="00000000" w:rsidP="00000000" w:rsidRDefault="00000000" w:rsidRPr="00000000" w14:paraId="0000003F">
                <w:pPr>
                  <w:numPr>
                    <w:ilvl w:val="0"/>
                    <w:numId w:val="5"/>
                  </w:numPr>
                  <w:spacing w:line="259" w:lineRule="auto"/>
                  <w:ind w:left="36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WhatsApp not available in every country our trustees are hailed from</w:t>
                </w:r>
              </w:p>
              <w:p w:rsidR="00000000" w:rsidDel="00000000" w:rsidP="00000000" w:rsidRDefault="00000000" w:rsidRPr="00000000" w14:paraId="00000040">
                <w:pPr>
                  <w:numPr>
                    <w:ilvl w:val="0"/>
                    <w:numId w:val="5"/>
                  </w:numPr>
                  <w:spacing w:line="259" w:lineRule="auto"/>
                  <w:ind w:left="36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More and longer gatherings, social or otherwise, may be arranged</w:t>
                </w:r>
              </w:p>
              <w:p w:rsidR="00000000" w:rsidDel="00000000" w:rsidP="00000000" w:rsidRDefault="00000000" w:rsidRPr="00000000" w14:paraId="00000041">
                <w:pPr>
                  <w:numPr>
                    <w:ilvl w:val="0"/>
                    <w:numId w:val="5"/>
                  </w:numPr>
                  <w:spacing w:after="160" w:line="259" w:lineRule="auto"/>
                  <w:ind w:left="36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All committee chairs are members of Executive Committee, which transacts its business through meetings and electronic means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2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sz w:val="18"/>
                    <w:szCs w:val="18"/>
                    <w:rtl w:val="0"/>
                  </w:rPr>
                  <w:t xml:space="preserve">Logistics</w:t>
                </w:r>
              </w:p>
            </w:tc>
            <w:tc>
              <w:tcPr/>
              <w:p w:rsidR="00000000" w:rsidDel="00000000" w:rsidP="00000000" w:rsidRDefault="00000000" w:rsidRPr="00000000" w14:paraId="00000043">
                <w:pPr>
                  <w:spacing w:after="160" w:line="259" w:lineRule="auto"/>
                  <w:ind w:left="720" w:firstLine="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44">
                <w:pPr>
                  <w:numPr>
                    <w:ilvl w:val="0"/>
                    <w:numId w:val="6"/>
                  </w:numPr>
                  <w:spacing w:after="160" w:line="259" w:lineRule="auto"/>
                  <w:ind w:left="34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Zoom invite ASAP and papers sent with invite</w:t>
                </w:r>
              </w:p>
            </w:tc>
            <w:tc>
              <w:tcPr/>
              <w:p w:rsidR="00000000" w:rsidDel="00000000" w:rsidP="00000000" w:rsidRDefault="00000000" w:rsidRPr="00000000" w14:paraId="00000045">
                <w:pPr>
                  <w:numPr>
                    <w:ilvl w:val="0"/>
                    <w:numId w:val="6"/>
                  </w:numPr>
                  <w:spacing w:after="160" w:line="259" w:lineRule="auto"/>
                  <w:ind w:left="340" w:hanging="360"/>
                  <w:rPr>
                    <w:rFonts w:ascii="Calibri" w:cs="Calibri" w:eastAsia="Calibri" w:hAnsi="Calibri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18"/>
                    <w:szCs w:val="18"/>
                    <w:rtl w:val="0"/>
                  </w:rPr>
                  <w:t xml:space="preserve">Details of in-person meetings well in advance for travel planning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046">
                <w:pPr>
                  <w:spacing w:after="160" w:line="259" w:lineRule="auto"/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i w:val="1"/>
                    <w:color w:val="ff0000"/>
                    <w:sz w:val="18"/>
                    <w:szCs w:val="18"/>
                    <w:rtl w:val="0"/>
                  </w:rPr>
                  <w:t xml:space="preserve">Our Comment</w:t>
                </w:r>
              </w:p>
            </w:tc>
            <w:tc>
              <w:tcPr/>
              <w:p w:rsidR="00000000" w:rsidDel="00000000" w:rsidP="00000000" w:rsidRDefault="00000000" w:rsidRPr="00000000" w14:paraId="00000047">
                <w:pPr>
                  <w:spacing w:after="160" w:line="259" w:lineRule="auto"/>
                  <w:ind w:left="720" w:firstLine="0"/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048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Continue to consult and lock down trustees’ calendars as early as possible; explore technical solution of sending papers at time of invite.</w:t>
                </w:r>
              </w:p>
            </w:tc>
            <w:tc>
              <w:tcPr/>
              <w:p w:rsidR="00000000" w:rsidDel="00000000" w:rsidP="00000000" w:rsidRDefault="00000000" w:rsidRPr="00000000" w14:paraId="00000049">
                <w:pPr>
                  <w:rPr>
                    <w:rFonts w:ascii="Calibri" w:cs="Calibri" w:eastAsia="Calibri" w:hAnsi="Calibri"/>
                    <w:color w:val="ff0000"/>
                    <w:sz w:val="18"/>
                    <w:szCs w:val="18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color w:val="ff0000"/>
                    <w:sz w:val="18"/>
                    <w:szCs w:val="18"/>
                    <w:rtl w:val="0"/>
                  </w:rPr>
                  <w:t xml:space="preserve">Being done as far as is practicable.</w:t>
                </w:r>
              </w:p>
            </w:tc>
          </w:tr>
        </w:tbl>
      </w:sdtContent>
    </w:sdt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802.8346456692916" w:right="1802.83464566929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5635DB"/>
  </w:style>
  <w:style w:type="paragraph" w:styleId="Heading1">
    <w:name w:val="heading 1"/>
    <w:basedOn w:val="Normal"/>
    <w:next w:val="Normal"/>
    <w:link w:val="Heading1Char"/>
    <w:uiPriority w:val="9"/>
    <w:qFormat w:val="1"/>
    <w:rsid w:val="008455AB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455AB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455AB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455AB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455AB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455AB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455A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455A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455A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455A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8455A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8455A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455A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455A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455A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455A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455A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455AB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455AB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455A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455AB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455A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455A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8455A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8455A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8455A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455A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455A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455AB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21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tiGTZUTaTxSPvf1b8LVyG/f4hg==">CgMxLjAaHwoBMBIaChgICVIUChJ0YWJsZS4zd2dxN2U0N3FqajU4AHIhMXp4cDJ4bERMcWVSSnNZc2NFTnJCZVFPWFZMV0V6T2lN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2024-04-20T05:03:00Z</dcterms:created>
  <dc:creator>Celeste Kong</dc:creator>
</cp:coreProperties>
</file>