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Christopher Lavin, Marc Padilla, Jaren Lamprecht, Philip Lundrigan,</w:t>
      </w:r>
      <w:r w:rsidRPr="00E85F8A">
        <w:rPr>
          <w:rFonts w:asciiTheme="majorHAnsi" w:hAnsiTheme="majorHAnsi" w:cstheme="majorHAnsi"/>
          <w:sz w:val="32"/>
          <w:szCs w:val="32"/>
        </w:rPr>
        <w:br/>
        <w:t>Brent Nelson, Brad Hutchings, and Michael Wirthlin</w:t>
      </w:r>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This work was supported by the I/UCRC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145444"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69917337" w:history="1">
            <w:r w:rsidR="00145444" w:rsidRPr="0086615F">
              <w:rPr>
                <w:rStyle w:val="Hyperlink"/>
                <w:noProof/>
              </w:rPr>
              <w:t>Introduction</w:t>
            </w:r>
            <w:r w:rsidR="00145444">
              <w:rPr>
                <w:noProof/>
                <w:webHidden/>
              </w:rPr>
              <w:tab/>
            </w:r>
            <w:r w:rsidR="00145444">
              <w:rPr>
                <w:noProof/>
                <w:webHidden/>
              </w:rPr>
              <w:fldChar w:fldCharType="begin"/>
            </w:r>
            <w:r w:rsidR="00145444">
              <w:rPr>
                <w:noProof/>
                <w:webHidden/>
              </w:rPr>
              <w:instrText xml:space="preserve"> PAGEREF _Toc269917337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38" w:history="1">
            <w:r w:rsidR="00145444" w:rsidRPr="0086615F">
              <w:rPr>
                <w:rStyle w:val="Hyperlink"/>
                <w:noProof/>
              </w:rPr>
              <w:t>What is RapidSmith?</w:t>
            </w:r>
            <w:r w:rsidR="00145444">
              <w:rPr>
                <w:noProof/>
                <w:webHidden/>
              </w:rPr>
              <w:tab/>
            </w:r>
            <w:r w:rsidR="00145444">
              <w:rPr>
                <w:noProof/>
                <w:webHidden/>
              </w:rPr>
              <w:fldChar w:fldCharType="begin"/>
            </w:r>
            <w:r w:rsidR="00145444">
              <w:rPr>
                <w:noProof/>
                <w:webHidden/>
              </w:rPr>
              <w:instrText xml:space="preserve"> PAGEREF _Toc269917338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39" w:history="1">
            <w:r w:rsidR="00145444" w:rsidRPr="0086615F">
              <w:rPr>
                <w:rStyle w:val="Hyperlink"/>
                <w:noProof/>
              </w:rPr>
              <w:t>Who Should Use RapidSmith?</w:t>
            </w:r>
            <w:r w:rsidR="00145444">
              <w:rPr>
                <w:noProof/>
                <w:webHidden/>
              </w:rPr>
              <w:tab/>
            </w:r>
            <w:r w:rsidR="00145444">
              <w:rPr>
                <w:noProof/>
                <w:webHidden/>
              </w:rPr>
              <w:fldChar w:fldCharType="begin"/>
            </w:r>
            <w:r w:rsidR="00145444">
              <w:rPr>
                <w:noProof/>
                <w:webHidden/>
              </w:rPr>
              <w:instrText xml:space="preserve"> PAGEREF _Toc269917339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40" w:history="1">
            <w:r w:rsidR="00145444" w:rsidRPr="0086615F">
              <w:rPr>
                <w:rStyle w:val="Hyperlink"/>
                <w:noProof/>
              </w:rPr>
              <w:t>Why RapidSmith?</w:t>
            </w:r>
            <w:r w:rsidR="00145444">
              <w:rPr>
                <w:noProof/>
                <w:webHidden/>
              </w:rPr>
              <w:tab/>
            </w:r>
            <w:r w:rsidR="00145444">
              <w:rPr>
                <w:noProof/>
                <w:webHidden/>
              </w:rPr>
              <w:fldChar w:fldCharType="begin"/>
            </w:r>
            <w:r w:rsidR="00145444">
              <w:rPr>
                <w:noProof/>
                <w:webHidden/>
              </w:rPr>
              <w:instrText xml:space="preserve"> PAGEREF _Toc269917340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41" w:history="1">
            <w:r w:rsidR="00145444" w:rsidRPr="0086615F">
              <w:rPr>
                <w:rStyle w:val="Hyperlink"/>
                <w:noProof/>
              </w:rPr>
              <w:t>Which Xilinx Parts does RapidSmith Support?</w:t>
            </w:r>
            <w:r w:rsidR="00145444">
              <w:rPr>
                <w:noProof/>
                <w:webHidden/>
              </w:rPr>
              <w:tab/>
            </w:r>
            <w:r w:rsidR="00145444">
              <w:rPr>
                <w:noProof/>
                <w:webHidden/>
              </w:rPr>
              <w:fldChar w:fldCharType="begin"/>
            </w:r>
            <w:r w:rsidR="00145444">
              <w:rPr>
                <w:noProof/>
                <w:webHidden/>
              </w:rPr>
              <w:instrText xml:space="preserve"> PAGEREF _Toc269917341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42" w:history="1">
            <w:r w:rsidR="00145444" w:rsidRPr="0086615F">
              <w:rPr>
                <w:rStyle w:val="Hyperlink"/>
                <w:noProof/>
              </w:rPr>
              <w:t>How is This Different than VPR?</w:t>
            </w:r>
            <w:r w:rsidR="00145444">
              <w:rPr>
                <w:noProof/>
                <w:webHidden/>
              </w:rPr>
              <w:tab/>
            </w:r>
            <w:r w:rsidR="00145444">
              <w:rPr>
                <w:noProof/>
                <w:webHidden/>
              </w:rPr>
              <w:fldChar w:fldCharType="begin"/>
            </w:r>
            <w:r w:rsidR="00145444">
              <w:rPr>
                <w:noProof/>
                <w:webHidden/>
              </w:rPr>
              <w:instrText xml:space="preserve"> PAGEREF _Toc269917342 \h </w:instrText>
            </w:r>
            <w:r w:rsidR="00145444">
              <w:rPr>
                <w:noProof/>
                <w:webHidden/>
              </w:rPr>
            </w:r>
            <w:r w:rsidR="00145444">
              <w:rPr>
                <w:noProof/>
                <w:webHidden/>
              </w:rPr>
              <w:fldChar w:fldCharType="separate"/>
            </w:r>
            <w:r w:rsidR="004E3A7F">
              <w:rPr>
                <w:noProof/>
                <w:webHidden/>
              </w:rPr>
              <w:t>5</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43" w:history="1">
            <w:r w:rsidR="00145444" w:rsidRPr="0086615F">
              <w:rPr>
                <w:rStyle w:val="Hyperlink"/>
                <w:noProof/>
              </w:rPr>
              <w:t>Why Java?</w:t>
            </w:r>
            <w:r w:rsidR="00145444">
              <w:rPr>
                <w:noProof/>
                <w:webHidden/>
              </w:rPr>
              <w:tab/>
            </w:r>
            <w:r w:rsidR="00145444">
              <w:rPr>
                <w:noProof/>
                <w:webHidden/>
              </w:rPr>
              <w:fldChar w:fldCharType="begin"/>
            </w:r>
            <w:r w:rsidR="00145444">
              <w:rPr>
                <w:noProof/>
                <w:webHidden/>
              </w:rPr>
              <w:instrText xml:space="preserve"> PAGEREF _Toc269917343 \h </w:instrText>
            </w:r>
            <w:r w:rsidR="00145444">
              <w:rPr>
                <w:noProof/>
                <w:webHidden/>
              </w:rPr>
            </w:r>
            <w:r w:rsidR="00145444">
              <w:rPr>
                <w:noProof/>
                <w:webHidden/>
              </w:rPr>
              <w:fldChar w:fldCharType="separate"/>
            </w:r>
            <w:r w:rsidR="004E3A7F">
              <w:rPr>
                <w:noProof/>
                <w:webHidden/>
              </w:rPr>
              <w:t>5</w:t>
            </w:r>
            <w:r w:rsidR="00145444">
              <w:rPr>
                <w:noProof/>
                <w:webHidden/>
              </w:rPr>
              <w:fldChar w:fldCharType="end"/>
            </w:r>
          </w:hyperlink>
        </w:p>
        <w:p w:rsidR="00145444" w:rsidRDefault="00866742">
          <w:pPr>
            <w:pStyle w:val="TOC1"/>
            <w:tabs>
              <w:tab w:val="right" w:leader="dot" w:pos="10790"/>
            </w:tabs>
            <w:rPr>
              <w:rFonts w:eastAsiaTheme="minorEastAsia" w:cstheme="minorBidi"/>
              <w:noProof/>
              <w:sz w:val="22"/>
              <w:szCs w:val="22"/>
              <w:lang w:bidi="ar-SA"/>
            </w:rPr>
          </w:pPr>
          <w:hyperlink w:anchor="_Toc269917344" w:history="1">
            <w:r w:rsidR="00145444" w:rsidRPr="0086615F">
              <w:rPr>
                <w:rStyle w:val="Hyperlink"/>
                <w:noProof/>
              </w:rPr>
              <w:t>Getting Started</w:t>
            </w:r>
            <w:r w:rsidR="00145444">
              <w:rPr>
                <w:noProof/>
                <w:webHidden/>
              </w:rPr>
              <w:tab/>
            </w:r>
            <w:r w:rsidR="00145444">
              <w:rPr>
                <w:noProof/>
                <w:webHidden/>
              </w:rPr>
              <w:fldChar w:fldCharType="begin"/>
            </w:r>
            <w:r w:rsidR="00145444">
              <w:rPr>
                <w:noProof/>
                <w:webHidden/>
              </w:rPr>
              <w:instrText xml:space="preserve"> PAGEREF _Toc269917344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45" w:history="1">
            <w:r w:rsidR="00145444" w:rsidRPr="0086615F">
              <w:rPr>
                <w:rStyle w:val="Hyperlink"/>
                <w:noProof/>
              </w:rPr>
              <w:t>Installation</w:t>
            </w:r>
            <w:r w:rsidR="00145444">
              <w:rPr>
                <w:noProof/>
                <w:webHidden/>
              </w:rPr>
              <w:tab/>
            </w:r>
            <w:r w:rsidR="00145444">
              <w:rPr>
                <w:noProof/>
                <w:webHidden/>
              </w:rPr>
              <w:fldChar w:fldCharType="begin"/>
            </w:r>
            <w:r w:rsidR="00145444">
              <w:rPr>
                <w:noProof/>
                <w:webHidden/>
              </w:rPr>
              <w:instrText xml:space="preserve"> PAGEREF _Toc269917345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46" w:history="1">
            <w:r w:rsidR="00145444" w:rsidRPr="0086615F">
              <w:rPr>
                <w:rStyle w:val="Hyperlink"/>
                <w:noProof/>
              </w:rPr>
              <w:t>Requirements for Installation</w:t>
            </w:r>
            <w:r w:rsidR="00145444">
              <w:rPr>
                <w:noProof/>
                <w:webHidden/>
              </w:rPr>
              <w:tab/>
            </w:r>
            <w:r w:rsidR="00145444">
              <w:rPr>
                <w:noProof/>
                <w:webHidden/>
              </w:rPr>
              <w:fldChar w:fldCharType="begin"/>
            </w:r>
            <w:r w:rsidR="00145444">
              <w:rPr>
                <w:noProof/>
                <w:webHidden/>
              </w:rPr>
              <w:instrText xml:space="preserve"> PAGEREF _Toc269917346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47" w:history="1">
            <w:r w:rsidR="00145444" w:rsidRPr="0086615F">
              <w:rPr>
                <w:rStyle w:val="Hyperlink"/>
                <w:noProof/>
              </w:rPr>
              <w:t>Steps for Installation</w:t>
            </w:r>
            <w:r w:rsidR="00145444">
              <w:rPr>
                <w:noProof/>
                <w:webHidden/>
              </w:rPr>
              <w:tab/>
            </w:r>
            <w:r w:rsidR="00145444">
              <w:rPr>
                <w:noProof/>
                <w:webHidden/>
              </w:rPr>
              <w:fldChar w:fldCharType="begin"/>
            </w:r>
            <w:r w:rsidR="00145444">
              <w:rPr>
                <w:noProof/>
                <w:webHidden/>
              </w:rPr>
              <w:instrText xml:space="preserve"> PAGEREF _Toc269917347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48" w:history="1">
            <w:r w:rsidR="00145444" w:rsidRPr="0086615F">
              <w:rPr>
                <w:rStyle w:val="Hyperlink"/>
                <w:noProof/>
              </w:rPr>
              <w:t>Overview</w:t>
            </w:r>
            <w:r w:rsidR="00145444">
              <w:rPr>
                <w:noProof/>
                <w:webHidden/>
              </w:rPr>
              <w:tab/>
            </w:r>
            <w:r w:rsidR="00145444">
              <w:rPr>
                <w:noProof/>
                <w:webHidden/>
              </w:rPr>
              <w:fldChar w:fldCharType="begin"/>
            </w:r>
            <w:r w:rsidR="00145444">
              <w:rPr>
                <w:noProof/>
                <w:webHidden/>
              </w:rPr>
              <w:instrText xml:space="preserve"> PAGEREF _Toc269917348 \h </w:instrText>
            </w:r>
            <w:r w:rsidR="00145444">
              <w:rPr>
                <w:noProof/>
                <w:webHidden/>
              </w:rPr>
            </w:r>
            <w:r w:rsidR="00145444">
              <w:rPr>
                <w:noProof/>
                <w:webHidden/>
              </w:rPr>
              <w:fldChar w:fldCharType="separate"/>
            </w:r>
            <w:r w:rsidR="004E3A7F">
              <w:rPr>
                <w:noProof/>
                <w:webHidden/>
              </w:rPr>
              <w:t>7</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49" w:history="1">
            <w:r w:rsidR="00145444" w:rsidRPr="0086615F">
              <w:rPr>
                <w:rStyle w:val="Hyperlink"/>
                <w:rFonts w:ascii="Courier New" w:hAnsi="Courier New" w:cs="Courier New"/>
                <w:noProof/>
              </w:rPr>
              <w:t>design</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_Toc269917349 \h </w:instrText>
            </w:r>
            <w:r w:rsidR="00145444">
              <w:rPr>
                <w:noProof/>
                <w:webHidden/>
              </w:rPr>
            </w:r>
            <w:r w:rsidR="00145444">
              <w:rPr>
                <w:noProof/>
                <w:webHidden/>
              </w:rPr>
              <w:fldChar w:fldCharType="separate"/>
            </w:r>
            <w:r w:rsidR="004E3A7F">
              <w:rPr>
                <w:noProof/>
                <w:webHidden/>
              </w:rPr>
              <w:t>7</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0" w:history="1">
            <w:r w:rsidR="00145444" w:rsidRPr="0086615F">
              <w:rPr>
                <w:rStyle w:val="Hyperlink"/>
                <w:rFonts w:ascii="Courier New" w:hAnsi="Courier New" w:cs="Courier New"/>
                <w:noProof/>
              </w:rPr>
              <w:t>design.parser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_Toc269917350 \h </w:instrText>
            </w:r>
            <w:r w:rsidR="00145444">
              <w:rPr>
                <w:noProof/>
                <w:webHidden/>
              </w:rPr>
            </w:r>
            <w:r w:rsidR="00145444">
              <w:rPr>
                <w:noProof/>
                <w:webHidden/>
              </w:rPr>
              <w:fldChar w:fldCharType="separate"/>
            </w:r>
            <w:r w:rsidR="004E3A7F">
              <w:rPr>
                <w:noProof/>
                <w:webHidden/>
              </w:rPr>
              <w:t>9</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1" w:history="1">
            <w:r w:rsidR="00145444" w:rsidRPr="0086615F">
              <w:rPr>
                <w:rStyle w:val="Hyperlink"/>
                <w:rFonts w:ascii="Courier New" w:hAnsi="Courier New" w:cs="Courier New"/>
                <w:noProof/>
              </w:rPr>
              <w:t>device</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_Toc269917351 \h </w:instrText>
            </w:r>
            <w:r w:rsidR="00145444">
              <w:rPr>
                <w:noProof/>
                <w:webHidden/>
              </w:rPr>
            </w:r>
            <w:r w:rsidR="00145444">
              <w:rPr>
                <w:noProof/>
                <w:webHidden/>
              </w:rPr>
              <w:fldChar w:fldCharType="separate"/>
            </w:r>
            <w:r w:rsidR="004E3A7F">
              <w:rPr>
                <w:noProof/>
                <w:webHidden/>
              </w:rPr>
              <w:t>9</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2" w:history="1">
            <w:r w:rsidR="00145444" w:rsidRPr="0086615F">
              <w:rPr>
                <w:rStyle w:val="Hyperlink"/>
                <w:rFonts w:ascii="Courier New" w:hAnsi="Courier New" w:cs="Courier New"/>
                <w:noProof/>
              </w:rPr>
              <w:t>examples</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_Toc269917352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3" w:history="1">
            <w:r w:rsidR="00145444" w:rsidRPr="0086615F">
              <w:rPr>
                <w:rStyle w:val="Hyperlink"/>
                <w:rFonts w:ascii="Courier New" w:hAnsi="Courier New" w:cs="Courier New"/>
                <w:noProof/>
              </w:rPr>
              <w:t>primitiveDefs</w:t>
            </w:r>
            <w:r w:rsidR="00145444" w:rsidRPr="0086615F">
              <w:rPr>
                <w:rStyle w:val="Hyperlink"/>
                <w:rFonts w:cstheme="majorHAnsi"/>
                <w:noProof/>
              </w:rPr>
              <w:t xml:space="preserve"> </w:t>
            </w:r>
            <w:r w:rsidR="00145444" w:rsidRPr="0086615F">
              <w:rPr>
                <w:rStyle w:val="Hyperlink"/>
                <w:noProof/>
              </w:rPr>
              <w:t>Package</w:t>
            </w:r>
            <w:r w:rsidR="00145444">
              <w:rPr>
                <w:noProof/>
                <w:webHidden/>
              </w:rPr>
              <w:tab/>
            </w:r>
            <w:r w:rsidR="00145444">
              <w:rPr>
                <w:noProof/>
                <w:webHidden/>
              </w:rPr>
              <w:fldChar w:fldCharType="begin"/>
            </w:r>
            <w:r w:rsidR="00145444">
              <w:rPr>
                <w:noProof/>
                <w:webHidden/>
              </w:rPr>
              <w:instrText xml:space="preserve"> PAGEREF _Toc269917353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4" w:history="1">
            <w:r w:rsidR="00145444" w:rsidRPr="0086615F">
              <w:rPr>
                <w:rStyle w:val="Hyperlink"/>
                <w:rFonts w:ascii="Courier New" w:hAnsi="Courier New" w:cs="Courier New"/>
                <w:noProof/>
              </w:rPr>
              <w:t>placer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_Toc269917354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5" w:history="1">
            <w:r w:rsidR="00145444" w:rsidRPr="0086615F">
              <w:rPr>
                <w:rStyle w:val="Hyperlink"/>
                <w:rFonts w:ascii="Courier New" w:hAnsi="Courier New" w:cs="Courier New"/>
                <w:noProof/>
              </w:rPr>
              <w:t>router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_Toc269917355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6" w:history="1">
            <w:r w:rsidR="00145444" w:rsidRPr="0086615F">
              <w:rPr>
                <w:rStyle w:val="Hyperlink"/>
                <w:rFonts w:ascii="Courier New" w:hAnsi="Courier New" w:cs="Courier New"/>
                <w:noProof/>
              </w:rPr>
              <w:t>util</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_Toc269917356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57" w:history="1">
            <w:r w:rsidR="00145444" w:rsidRPr="0086615F">
              <w:rPr>
                <w:rStyle w:val="Hyperlink"/>
                <w:noProof/>
              </w:rPr>
              <w:t>Examples</w:t>
            </w:r>
            <w:r w:rsidR="00145444">
              <w:rPr>
                <w:noProof/>
                <w:webHidden/>
              </w:rPr>
              <w:tab/>
            </w:r>
            <w:r w:rsidR="00145444">
              <w:rPr>
                <w:noProof/>
                <w:webHidden/>
              </w:rPr>
              <w:fldChar w:fldCharType="begin"/>
            </w:r>
            <w:r w:rsidR="00145444">
              <w:rPr>
                <w:noProof/>
                <w:webHidden/>
              </w:rPr>
              <w:instrText xml:space="preserve"> PAGEREF _Toc269917357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8" w:history="1">
            <w:r w:rsidR="00145444" w:rsidRPr="0086615F">
              <w:rPr>
                <w:rStyle w:val="Hyperlink"/>
                <w:noProof/>
              </w:rPr>
              <w:t>Hello World</w:t>
            </w:r>
            <w:r w:rsidR="00145444">
              <w:rPr>
                <w:noProof/>
                <w:webHidden/>
              </w:rPr>
              <w:tab/>
            </w:r>
            <w:r w:rsidR="00145444">
              <w:rPr>
                <w:noProof/>
                <w:webHidden/>
              </w:rPr>
              <w:fldChar w:fldCharType="begin"/>
            </w:r>
            <w:r w:rsidR="00145444">
              <w:rPr>
                <w:noProof/>
                <w:webHidden/>
              </w:rPr>
              <w:instrText xml:space="preserve"> PAGEREF _Toc269917358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59" w:history="1">
            <w:r w:rsidR="00145444" w:rsidRPr="0086615F">
              <w:rPr>
                <w:rStyle w:val="Hyperlink"/>
                <w:noProof/>
              </w:rPr>
              <w:t>Hand Router</w:t>
            </w:r>
            <w:r w:rsidR="00145444">
              <w:rPr>
                <w:noProof/>
                <w:webHidden/>
              </w:rPr>
              <w:tab/>
            </w:r>
            <w:r w:rsidR="00145444">
              <w:rPr>
                <w:noProof/>
                <w:webHidden/>
              </w:rPr>
              <w:fldChar w:fldCharType="begin"/>
            </w:r>
            <w:r w:rsidR="00145444">
              <w:rPr>
                <w:noProof/>
                <w:webHidden/>
              </w:rPr>
              <w:instrText xml:space="preserve"> PAGEREF _Toc269917359 \h </w:instrText>
            </w:r>
            <w:r w:rsidR="00145444">
              <w:rPr>
                <w:noProof/>
                <w:webHidden/>
              </w:rPr>
            </w:r>
            <w:r w:rsidR="00145444">
              <w:rPr>
                <w:noProof/>
                <w:webHidden/>
              </w:rPr>
              <w:fldChar w:fldCharType="separate"/>
            </w:r>
            <w:r w:rsidR="004E3A7F">
              <w:rPr>
                <w:noProof/>
                <w:webHidden/>
              </w:rPr>
              <w:t>12</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60" w:history="1">
            <w:r w:rsidR="00145444" w:rsidRPr="0086615F">
              <w:rPr>
                <w:rStyle w:val="Hyperlink"/>
                <w:noProof/>
              </w:rPr>
              <w:t>Part Tile Browser</w:t>
            </w:r>
            <w:r w:rsidR="00145444">
              <w:rPr>
                <w:noProof/>
                <w:webHidden/>
              </w:rPr>
              <w:tab/>
            </w:r>
            <w:r w:rsidR="00145444">
              <w:rPr>
                <w:noProof/>
                <w:webHidden/>
              </w:rPr>
              <w:fldChar w:fldCharType="begin"/>
            </w:r>
            <w:r w:rsidR="00145444">
              <w:rPr>
                <w:noProof/>
                <w:webHidden/>
              </w:rPr>
              <w:instrText xml:space="preserve"> PAGEREF _Toc269917360 \h </w:instrText>
            </w:r>
            <w:r w:rsidR="00145444">
              <w:rPr>
                <w:noProof/>
                <w:webHidden/>
              </w:rPr>
            </w:r>
            <w:r w:rsidR="00145444">
              <w:rPr>
                <w:noProof/>
                <w:webHidden/>
              </w:rPr>
              <w:fldChar w:fldCharType="separate"/>
            </w:r>
            <w:r w:rsidR="004E3A7F">
              <w:rPr>
                <w:noProof/>
                <w:webHidden/>
              </w:rPr>
              <w:t>12</w:t>
            </w:r>
            <w:r w:rsidR="00145444">
              <w:rPr>
                <w:noProof/>
                <w:webHidden/>
              </w:rPr>
              <w:fldChar w:fldCharType="end"/>
            </w:r>
          </w:hyperlink>
        </w:p>
        <w:p w:rsidR="00145444" w:rsidRDefault="00866742">
          <w:pPr>
            <w:pStyle w:val="TOC1"/>
            <w:tabs>
              <w:tab w:val="right" w:leader="dot" w:pos="10790"/>
            </w:tabs>
            <w:rPr>
              <w:rFonts w:eastAsiaTheme="minorEastAsia" w:cstheme="minorBidi"/>
              <w:noProof/>
              <w:sz w:val="22"/>
              <w:szCs w:val="22"/>
              <w:lang w:bidi="ar-SA"/>
            </w:rPr>
          </w:pPr>
          <w:hyperlink w:anchor="_Toc269917361" w:history="1">
            <w:r w:rsidR="00145444" w:rsidRPr="0086615F">
              <w:rPr>
                <w:rStyle w:val="Hyperlink"/>
                <w:noProof/>
              </w:rPr>
              <w:t>Understanding XDL</w:t>
            </w:r>
            <w:r w:rsidR="00145444">
              <w:rPr>
                <w:noProof/>
                <w:webHidden/>
              </w:rPr>
              <w:tab/>
            </w:r>
            <w:r w:rsidR="00145444">
              <w:rPr>
                <w:noProof/>
                <w:webHidden/>
              </w:rPr>
              <w:fldChar w:fldCharType="begin"/>
            </w:r>
            <w:r w:rsidR="00145444">
              <w:rPr>
                <w:noProof/>
                <w:webHidden/>
              </w:rPr>
              <w:instrText xml:space="preserve"> PAGEREF _Toc269917361 \h </w:instrText>
            </w:r>
            <w:r w:rsidR="00145444">
              <w:rPr>
                <w:noProof/>
                <w:webHidden/>
              </w:rPr>
            </w:r>
            <w:r w:rsidR="00145444">
              <w:rPr>
                <w:noProof/>
                <w:webHidden/>
              </w:rPr>
              <w:fldChar w:fldCharType="separate"/>
            </w:r>
            <w:r w:rsidR="004E3A7F">
              <w:rPr>
                <w:noProof/>
                <w:webHidden/>
              </w:rPr>
              <w:t>14</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62" w:history="1">
            <w:r w:rsidR="00145444" w:rsidRPr="0086615F">
              <w:rPr>
                <w:rStyle w:val="Hyperlink"/>
                <w:noProof/>
              </w:rPr>
              <w:t>What is XDL?</w:t>
            </w:r>
            <w:r w:rsidR="00145444">
              <w:rPr>
                <w:noProof/>
                <w:webHidden/>
              </w:rPr>
              <w:tab/>
            </w:r>
            <w:r w:rsidR="00145444">
              <w:rPr>
                <w:noProof/>
                <w:webHidden/>
              </w:rPr>
              <w:fldChar w:fldCharType="begin"/>
            </w:r>
            <w:r w:rsidR="00145444">
              <w:rPr>
                <w:noProof/>
                <w:webHidden/>
              </w:rPr>
              <w:instrText xml:space="preserve"> PAGEREF _Toc269917362 \h </w:instrText>
            </w:r>
            <w:r w:rsidR="00145444">
              <w:rPr>
                <w:noProof/>
                <w:webHidden/>
              </w:rPr>
            </w:r>
            <w:r w:rsidR="00145444">
              <w:rPr>
                <w:noProof/>
                <w:webHidden/>
              </w:rPr>
              <w:fldChar w:fldCharType="separate"/>
            </w:r>
            <w:r w:rsidR="004E3A7F">
              <w:rPr>
                <w:noProof/>
                <w:webHidden/>
              </w:rPr>
              <w:t>14</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63" w:history="1">
            <w:r w:rsidR="00145444" w:rsidRPr="0086615F">
              <w:rPr>
                <w:rStyle w:val="Hyperlink"/>
                <w:noProof/>
              </w:rPr>
              <w:t>Basic Syntax of XDL Files</w:t>
            </w:r>
            <w:r w:rsidR="00145444">
              <w:rPr>
                <w:noProof/>
                <w:webHidden/>
              </w:rPr>
              <w:tab/>
            </w:r>
            <w:r w:rsidR="00145444">
              <w:rPr>
                <w:noProof/>
                <w:webHidden/>
              </w:rPr>
              <w:fldChar w:fldCharType="begin"/>
            </w:r>
            <w:r w:rsidR="00145444">
              <w:rPr>
                <w:noProof/>
                <w:webHidden/>
              </w:rPr>
              <w:instrText xml:space="preserve"> PAGEREF _Toc269917363 \h </w:instrText>
            </w:r>
            <w:r w:rsidR="00145444">
              <w:rPr>
                <w:noProof/>
                <w:webHidden/>
              </w:rPr>
            </w:r>
            <w:r w:rsidR="00145444">
              <w:rPr>
                <w:noProof/>
                <w:webHidden/>
              </w:rPr>
              <w:fldChar w:fldCharType="separate"/>
            </w:r>
            <w:r w:rsidR="004E3A7F">
              <w:rPr>
                <w:noProof/>
                <w:webHidden/>
              </w:rPr>
              <w:t>15</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64" w:history="1">
            <w:r w:rsidR="00145444" w:rsidRPr="0086615F">
              <w:rPr>
                <w:rStyle w:val="Hyperlink"/>
                <w:noProof/>
              </w:rPr>
              <w:t>Design Statement</w:t>
            </w:r>
            <w:r w:rsidR="00145444">
              <w:rPr>
                <w:noProof/>
                <w:webHidden/>
              </w:rPr>
              <w:tab/>
            </w:r>
            <w:r w:rsidR="00145444">
              <w:rPr>
                <w:noProof/>
                <w:webHidden/>
              </w:rPr>
              <w:fldChar w:fldCharType="begin"/>
            </w:r>
            <w:r w:rsidR="00145444">
              <w:rPr>
                <w:noProof/>
                <w:webHidden/>
              </w:rPr>
              <w:instrText xml:space="preserve"> PAGEREF _Toc269917364 \h </w:instrText>
            </w:r>
            <w:r w:rsidR="00145444">
              <w:rPr>
                <w:noProof/>
                <w:webHidden/>
              </w:rPr>
            </w:r>
            <w:r w:rsidR="00145444">
              <w:rPr>
                <w:noProof/>
                <w:webHidden/>
              </w:rPr>
              <w:fldChar w:fldCharType="separate"/>
            </w:r>
            <w:r w:rsidR="004E3A7F">
              <w:rPr>
                <w:noProof/>
                <w:webHidden/>
              </w:rPr>
              <w:t>15</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65" w:history="1">
            <w:r w:rsidR="00145444" w:rsidRPr="0086615F">
              <w:rPr>
                <w:rStyle w:val="Hyperlink"/>
                <w:noProof/>
              </w:rPr>
              <w:t>Module Statement</w:t>
            </w:r>
            <w:r w:rsidR="00145444">
              <w:rPr>
                <w:noProof/>
                <w:webHidden/>
              </w:rPr>
              <w:tab/>
            </w:r>
            <w:r w:rsidR="00145444">
              <w:rPr>
                <w:noProof/>
                <w:webHidden/>
              </w:rPr>
              <w:fldChar w:fldCharType="begin"/>
            </w:r>
            <w:r w:rsidR="00145444">
              <w:rPr>
                <w:noProof/>
                <w:webHidden/>
              </w:rPr>
              <w:instrText xml:space="preserve"> PAGEREF _Toc269917365 \h </w:instrText>
            </w:r>
            <w:r w:rsidR="00145444">
              <w:rPr>
                <w:noProof/>
                <w:webHidden/>
              </w:rPr>
            </w:r>
            <w:r w:rsidR="00145444">
              <w:rPr>
                <w:noProof/>
                <w:webHidden/>
              </w:rPr>
              <w:fldChar w:fldCharType="separate"/>
            </w:r>
            <w:r w:rsidR="004E3A7F">
              <w:rPr>
                <w:noProof/>
                <w:webHidden/>
              </w:rPr>
              <w:t>15</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66" w:history="1">
            <w:r w:rsidR="00145444" w:rsidRPr="0086615F">
              <w:rPr>
                <w:rStyle w:val="Hyperlink"/>
                <w:noProof/>
              </w:rPr>
              <w:t>Instance Statement</w:t>
            </w:r>
            <w:r w:rsidR="00145444">
              <w:rPr>
                <w:noProof/>
                <w:webHidden/>
              </w:rPr>
              <w:tab/>
            </w:r>
            <w:r w:rsidR="00145444">
              <w:rPr>
                <w:noProof/>
                <w:webHidden/>
              </w:rPr>
              <w:fldChar w:fldCharType="begin"/>
            </w:r>
            <w:r w:rsidR="00145444">
              <w:rPr>
                <w:noProof/>
                <w:webHidden/>
              </w:rPr>
              <w:instrText xml:space="preserve"> PAGEREF _Toc269917366 \h </w:instrText>
            </w:r>
            <w:r w:rsidR="00145444">
              <w:rPr>
                <w:noProof/>
                <w:webHidden/>
              </w:rPr>
            </w:r>
            <w:r w:rsidR="00145444">
              <w:rPr>
                <w:noProof/>
                <w:webHidden/>
              </w:rPr>
              <w:fldChar w:fldCharType="separate"/>
            </w:r>
            <w:r w:rsidR="004E3A7F">
              <w:rPr>
                <w:noProof/>
                <w:webHidden/>
              </w:rPr>
              <w:t>16</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67" w:history="1">
            <w:r w:rsidR="00145444" w:rsidRPr="0086615F">
              <w:rPr>
                <w:rStyle w:val="Hyperlink"/>
                <w:noProof/>
              </w:rPr>
              <w:t>Net Statement</w:t>
            </w:r>
            <w:r w:rsidR="00145444">
              <w:rPr>
                <w:noProof/>
                <w:webHidden/>
              </w:rPr>
              <w:tab/>
            </w:r>
            <w:r w:rsidR="00145444">
              <w:rPr>
                <w:noProof/>
                <w:webHidden/>
              </w:rPr>
              <w:fldChar w:fldCharType="begin"/>
            </w:r>
            <w:r w:rsidR="00145444">
              <w:rPr>
                <w:noProof/>
                <w:webHidden/>
              </w:rPr>
              <w:instrText xml:space="preserve"> PAGEREF _Toc269917367 \h </w:instrText>
            </w:r>
            <w:r w:rsidR="00145444">
              <w:rPr>
                <w:noProof/>
                <w:webHidden/>
              </w:rPr>
            </w:r>
            <w:r w:rsidR="00145444">
              <w:rPr>
                <w:noProof/>
                <w:webHidden/>
              </w:rPr>
              <w:fldChar w:fldCharType="separate"/>
            </w:r>
            <w:r w:rsidR="004E3A7F">
              <w:rPr>
                <w:noProof/>
                <w:webHidden/>
              </w:rPr>
              <w:t>16</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68" w:history="1">
            <w:r w:rsidR="00145444" w:rsidRPr="0086615F">
              <w:rPr>
                <w:rStyle w:val="Hyperlink"/>
                <w:noProof/>
              </w:rPr>
              <w:t>Basic Syntax of XDLRC Files</w:t>
            </w:r>
            <w:r w:rsidR="00145444">
              <w:rPr>
                <w:noProof/>
                <w:webHidden/>
              </w:rPr>
              <w:tab/>
            </w:r>
            <w:r w:rsidR="00145444">
              <w:rPr>
                <w:noProof/>
                <w:webHidden/>
              </w:rPr>
              <w:fldChar w:fldCharType="begin"/>
            </w:r>
            <w:r w:rsidR="00145444">
              <w:rPr>
                <w:noProof/>
                <w:webHidden/>
              </w:rPr>
              <w:instrText xml:space="preserve"> PAGEREF _Toc269917368 \h </w:instrText>
            </w:r>
            <w:r w:rsidR="00145444">
              <w:rPr>
                <w:noProof/>
                <w:webHidden/>
              </w:rPr>
            </w:r>
            <w:r w:rsidR="00145444">
              <w:rPr>
                <w:noProof/>
                <w:webHidden/>
              </w:rPr>
              <w:fldChar w:fldCharType="separate"/>
            </w:r>
            <w:r w:rsidR="004E3A7F">
              <w:rPr>
                <w:noProof/>
                <w:webHidden/>
              </w:rPr>
              <w:t>17</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69" w:history="1">
            <w:r w:rsidR="00145444" w:rsidRPr="0086615F">
              <w:rPr>
                <w:rStyle w:val="Hyperlink"/>
                <w:noProof/>
              </w:rPr>
              <w:t>Tiles</w:t>
            </w:r>
            <w:r w:rsidR="00145444">
              <w:rPr>
                <w:noProof/>
                <w:webHidden/>
              </w:rPr>
              <w:tab/>
            </w:r>
            <w:r w:rsidR="00145444">
              <w:rPr>
                <w:noProof/>
                <w:webHidden/>
              </w:rPr>
              <w:fldChar w:fldCharType="begin"/>
            </w:r>
            <w:r w:rsidR="00145444">
              <w:rPr>
                <w:noProof/>
                <w:webHidden/>
              </w:rPr>
              <w:instrText xml:space="preserve"> PAGEREF _Toc269917369 \h </w:instrText>
            </w:r>
            <w:r w:rsidR="00145444">
              <w:rPr>
                <w:noProof/>
                <w:webHidden/>
              </w:rPr>
            </w:r>
            <w:r w:rsidR="00145444">
              <w:rPr>
                <w:noProof/>
                <w:webHidden/>
              </w:rPr>
              <w:fldChar w:fldCharType="separate"/>
            </w:r>
            <w:r w:rsidR="004E3A7F">
              <w:rPr>
                <w:noProof/>
                <w:webHidden/>
              </w:rPr>
              <w:t>17</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70" w:history="1">
            <w:r w:rsidR="00145444" w:rsidRPr="0086615F">
              <w:rPr>
                <w:rStyle w:val="Hyperlink"/>
                <w:noProof/>
              </w:rPr>
              <w:t>Primitive Sites</w:t>
            </w:r>
            <w:r w:rsidR="00145444">
              <w:rPr>
                <w:noProof/>
                <w:webHidden/>
              </w:rPr>
              <w:tab/>
            </w:r>
            <w:r w:rsidR="00145444">
              <w:rPr>
                <w:noProof/>
                <w:webHidden/>
              </w:rPr>
              <w:fldChar w:fldCharType="begin"/>
            </w:r>
            <w:r w:rsidR="00145444">
              <w:rPr>
                <w:noProof/>
                <w:webHidden/>
              </w:rPr>
              <w:instrText xml:space="preserve"> PAGEREF _Toc269917370 \h </w:instrText>
            </w:r>
            <w:r w:rsidR="00145444">
              <w:rPr>
                <w:noProof/>
                <w:webHidden/>
              </w:rPr>
            </w:r>
            <w:r w:rsidR="00145444">
              <w:rPr>
                <w:noProof/>
                <w:webHidden/>
              </w:rPr>
              <w:fldChar w:fldCharType="separate"/>
            </w:r>
            <w:r w:rsidR="004E3A7F">
              <w:rPr>
                <w:noProof/>
                <w:webHidden/>
              </w:rPr>
              <w:t>17</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71" w:history="1">
            <w:r w:rsidR="00145444" w:rsidRPr="0086615F">
              <w:rPr>
                <w:rStyle w:val="Hyperlink"/>
                <w:noProof/>
              </w:rPr>
              <w:t>Wire</w:t>
            </w:r>
            <w:r w:rsidR="00145444">
              <w:rPr>
                <w:noProof/>
                <w:webHidden/>
              </w:rPr>
              <w:tab/>
            </w:r>
            <w:r w:rsidR="00145444">
              <w:rPr>
                <w:noProof/>
                <w:webHidden/>
              </w:rPr>
              <w:fldChar w:fldCharType="begin"/>
            </w:r>
            <w:r w:rsidR="00145444">
              <w:rPr>
                <w:noProof/>
                <w:webHidden/>
              </w:rPr>
              <w:instrText xml:space="preserve"> PAGEREF _Toc269917371 \h </w:instrText>
            </w:r>
            <w:r w:rsidR="00145444">
              <w:rPr>
                <w:noProof/>
                <w:webHidden/>
              </w:rPr>
            </w:r>
            <w:r w:rsidR="00145444">
              <w:rPr>
                <w:noProof/>
                <w:webHidden/>
              </w:rPr>
              <w:fldChar w:fldCharType="separate"/>
            </w:r>
            <w:r w:rsidR="004E3A7F">
              <w:rPr>
                <w:noProof/>
                <w:webHidden/>
              </w:rPr>
              <w:t>18</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72" w:history="1">
            <w:r w:rsidR="00145444" w:rsidRPr="0086615F">
              <w:rPr>
                <w:rStyle w:val="Hyperlink"/>
                <w:noProof/>
              </w:rPr>
              <w:t>PIP</w:t>
            </w:r>
            <w:r w:rsidR="00145444">
              <w:rPr>
                <w:noProof/>
                <w:webHidden/>
              </w:rPr>
              <w:tab/>
            </w:r>
            <w:r w:rsidR="00145444">
              <w:rPr>
                <w:noProof/>
                <w:webHidden/>
              </w:rPr>
              <w:fldChar w:fldCharType="begin"/>
            </w:r>
            <w:r w:rsidR="00145444">
              <w:rPr>
                <w:noProof/>
                <w:webHidden/>
              </w:rPr>
              <w:instrText xml:space="preserve"> PAGEREF _Toc269917372 \h </w:instrText>
            </w:r>
            <w:r w:rsidR="00145444">
              <w:rPr>
                <w:noProof/>
                <w:webHidden/>
              </w:rPr>
            </w:r>
            <w:r w:rsidR="00145444">
              <w:rPr>
                <w:noProof/>
                <w:webHidden/>
              </w:rPr>
              <w:fldChar w:fldCharType="separate"/>
            </w:r>
            <w:r w:rsidR="004E3A7F">
              <w:rPr>
                <w:noProof/>
                <w:webHidden/>
              </w:rPr>
              <w:t>18</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73" w:history="1">
            <w:r w:rsidR="00145444" w:rsidRPr="0086615F">
              <w:rPr>
                <w:rStyle w:val="Hyperlink"/>
                <w:noProof/>
              </w:rPr>
              <w:t>Primitive Definitions</w:t>
            </w:r>
            <w:r w:rsidR="00145444">
              <w:rPr>
                <w:noProof/>
                <w:webHidden/>
              </w:rPr>
              <w:tab/>
            </w:r>
            <w:r w:rsidR="00145444">
              <w:rPr>
                <w:noProof/>
                <w:webHidden/>
              </w:rPr>
              <w:fldChar w:fldCharType="begin"/>
            </w:r>
            <w:r w:rsidR="00145444">
              <w:rPr>
                <w:noProof/>
                <w:webHidden/>
              </w:rPr>
              <w:instrText xml:space="preserve"> PAGEREF _Toc269917373 \h </w:instrText>
            </w:r>
            <w:r w:rsidR="00145444">
              <w:rPr>
                <w:noProof/>
                <w:webHidden/>
              </w:rPr>
            </w:r>
            <w:r w:rsidR="00145444">
              <w:rPr>
                <w:noProof/>
                <w:webHidden/>
              </w:rPr>
              <w:fldChar w:fldCharType="separate"/>
            </w:r>
            <w:r w:rsidR="004E3A7F">
              <w:rPr>
                <w:noProof/>
                <w:webHidden/>
              </w:rPr>
              <w:t>19</w:t>
            </w:r>
            <w:r w:rsidR="00145444">
              <w:rPr>
                <w:noProof/>
                <w:webHidden/>
              </w:rPr>
              <w:fldChar w:fldCharType="end"/>
            </w:r>
          </w:hyperlink>
        </w:p>
        <w:p w:rsidR="00145444" w:rsidRDefault="00866742">
          <w:pPr>
            <w:pStyle w:val="TOC1"/>
            <w:tabs>
              <w:tab w:val="right" w:leader="dot" w:pos="10790"/>
            </w:tabs>
            <w:rPr>
              <w:rFonts w:eastAsiaTheme="minorEastAsia" w:cstheme="minorBidi"/>
              <w:noProof/>
              <w:sz w:val="22"/>
              <w:szCs w:val="22"/>
              <w:lang w:bidi="ar-SA"/>
            </w:rPr>
          </w:pPr>
          <w:hyperlink w:anchor="_Toc269917374" w:history="1">
            <w:r w:rsidR="00145444" w:rsidRPr="0086615F">
              <w:rPr>
                <w:rStyle w:val="Hyperlink"/>
                <w:noProof/>
              </w:rPr>
              <w:t>RapidSmith Structure</w:t>
            </w:r>
            <w:r w:rsidR="00145444">
              <w:rPr>
                <w:noProof/>
                <w:webHidden/>
              </w:rPr>
              <w:tab/>
            </w:r>
            <w:r w:rsidR="00145444">
              <w:rPr>
                <w:noProof/>
                <w:webHidden/>
              </w:rPr>
              <w:fldChar w:fldCharType="begin"/>
            </w:r>
            <w:r w:rsidR="00145444">
              <w:rPr>
                <w:noProof/>
                <w:webHidden/>
              </w:rPr>
              <w:instrText xml:space="preserve"> PAGEREF _Toc269917374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75" w:history="1">
            <w:r w:rsidR="00145444" w:rsidRPr="0086615F">
              <w:rPr>
                <w:rStyle w:val="Hyperlink"/>
                <w:noProof/>
              </w:rPr>
              <w:t>A RapidSmith Device</w:t>
            </w:r>
            <w:r w:rsidR="00145444">
              <w:rPr>
                <w:noProof/>
                <w:webHidden/>
              </w:rPr>
              <w:tab/>
            </w:r>
            <w:r w:rsidR="00145444">
              <w:rPr>
                <w:noProof/>
                <w:webHidden/>
              </w:rPr>
              <w:fldChar w:fldCharType="begin"/>
            </w:r>
            <w:r w:rsidR="00145444">
              <w:rPr>
                <w:noProof/>
                <w:webHidden/>
              </w:rPr>
              <w:instrText xml:space="preserve"> PAGEREF _Toc269917375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76" w:history="1">
            <w:r w:rsidR="00145444" w:rsidRPr="0086615F">
              <w:rPr>
                <w:rStyle w:val="Hyperlink"/>
                <w:noProof/>
              </w:rPr>
              <w:t>Device</w:t>
            </w:r>
            <w:r w:rsidR="00145444">
              <w:rPr>
                <w:noProof/>
                <w:webHidden/>
              </w:rPr>
              <w:tab/>
            </w:r>
            <w:r w:rsidR="00145444">
              <w:rPr>
                <w:noProof/>
                <w:webHidden/>
              </w:rPr>
              <w:fldChar w:fldCharType="begin"/>
            </w:r>
            <w:r w:rsidR="00145444">
              <w:rPr>
                <w:noProof/>
                <w:webHidden/>
              </w:rPr>
              <w:instrText xml:space="preserve"> PAGEREF _Toc269917376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77" w:history="1">
            <w:r w:rsidR="00145444" w:rsidRPr="0086615F">
              <w:rPr>
                <w:rStyle w:val="Hyperlink"/>
                <w:noProof/>
              </w:rPr>
              <w:t>Wire Enumerator</w:t>
            </w:r>
            <w:r w:rsidR="00145444">
              <w:rPr>
                <w:noProof/>
                <w:webHidden/>
              </w:rPr>
              <w:tab/>
            </w:r>
            <w:r w:rsidR="00145444">
              <w:rPr>
                <w:noProof/>
                <w:webHidden/>
              </w:rPr>
              <w:fldChar w:fldCharType="begin"/>
            </w:r>
            <w:r w:rsidR="00145444">
              <w:rPr>
                <w:noProof/>
                <w:webHidden/>
              </w:rPr>
              <w:instrText xml:space="preserve"> PAGEREF _Toc269917377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78" w:history="1">
            <w:r w:rsidR="00145444" w:rsidRPr="0086615F">
              <w:rPr>
                <w:rStyle w:val="Hyperlink"/>
                <w:noProof/>
              </w:rPr>
              <w:t>A RapidSmith Design</w:t>
            </w:r>
            <w:r w:rsidR="00145444">
              <w:rPr>
                <w:noProof/>
                <w:webHidden/>
              </w:rPr>
              <w:tab/>
            </w:r>
            <w:r w:rsidR="00145444">
              <w:rPr>
                <w:noProof/>
                <w:webHidden/>
              </w:rPr>
              <w:fldChar w:fldCharType="begin"/>
            </w:r>
            <w:r w:rsidR="00145444">
              <w:rPr>
                <w:noProof/>
                <w:webHidden/>
              </w:rPr>
              <w:instrText xml:space="preserve"> PAGEREF _Toc269917378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79" w:history="1">
            <w:r w:rsidR="00145444" w:rsidRPr="0086615F">
              <w:rPr>
                <w:rStyle w:val="Hyperlink"/>
                <w:noProof/>
              </w:rPr>
              <w:t>Loading Designs</w:t>
            </w:r>
            <w:r w:rsidR="00145444">
              <w:rPr>
                <w:noProof/>
                <w:webHidden/>
              </w:rPr>
              <w:tab/>
            </w:r>
            <w:r w:rsidR="00145444">
              <w:rPr>
                <w:noProof/>
                <w:webHidden/>
              </w:rPr>
              <w:fldChar w:fldCharType="begin"/>
            </w:r>
            <w:r w:rsidR="00145444">
              <w:rPr>
                <w:noProof/>
                <w:webHidden/>
              </w:rPr>
              <w:instrText xml:space="preserve"> PAGEREF _Toc269917379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866742">
          <w:pPr>
            <w:pStyle w:val="TOC3"/>
            <w:tabs>
              <w:tab w:val="right" w:leader="dot" w:pos="10790"/>
            </w:tabs>
            <w:rPr>
              <w:rFonts w:eastAsiaTheme="minorEastAsia" w:cstheme="minorBidi"/>
              <w:noProof/>
              <w:sz w:val="22"/>
              <w:szCs w:val="22"/>
              <w:lang w:bidi="ar-SA"/>
            </w:rPr>
          </w:pPr>
          <w:hyperlink w:anchor="_Toc269917380" w:history="1">
            <w:r w:rsidR="00145444" w:rsidRPr="0086615F">
              <w:rPr>
                <w:rStyle w:val="Hyperlink"/>
                <w:noProof/>
              </w:rPr>
              <w:t>Saving Designs</w:t>
            </w:r>
            <w:r w:rsidR="00145444">
              <w:rPr>
                <w:noProof/>
                <w:webHidden/>
              </w:rPr>
              <w:tab/>
            </w:r>
            <w:r w:rsidR="00145444">
              <w:rPr>
                <w:noProof/>
                <w:webHidden/>
              </w:rPr>
              <w:fldChar w:fldCharType="begin"/>
            </w:r>
            <w:r w:rsidR="00145444">
              <w:rPr>
                <w:noProof/>
                <w:webHidden/>
              </w:rPr>
              <w:instrText xml:space="preserve"> PAGEREF _Toc269917380 \h </w:instrText>
            </w:r>
            <w:r w:rsidR="00145444">
              <w:rPr>
                <w:noProof/>
                <w:webHidden/>
              </w:rPr>
            </w:r>
            <w:r w:rsidR="00145444">
              <w:rPr>
                <w:noProof/>
                <w:webHidden/>
              </w:rPr>
              <w:fldChar w:fldCharType="separate"/>
            </w:r>
            <w:r w:rsidR="004E3A7F">
              <w:rPr>
                <w:noProof/>
                <w:webHidden/>
              </w:rPr>
              <w:t>21</w:t>
            </w:r>
            <w:r w:rsidR="00145444">
              <w:rPr>
                <w:noProof/>
                <w:webHidden/>
              </w:rPr>
              <w:fldChar w:fldCharType="end"/>
            </w:r>
          </w:hyperlink>
        </w:p>
        <w:p w:rsidR="00145444" w:rsidRDefault="00866742">
          <w:pPr>
            <w:pStyle w:val="TOC1"/>
            <w:tabs>
              <w:tab w:val="right" w:leader="dot" w:pos="10790"/>
            </w:tabs>
            <w:rPr>
              <w:rFonts w:eastAsiaTheme="minorEastAsia" w:cstheme="minorBidi"/>
              <w:noProof/>
              <w:sz w:val="22"/>
              <w:szCs w:val="22"/>
              <w:lang w:bidi="ar-SA"/>
            </w:rPr>
          </w:pPr>
          <w:hyperlink w:anchor="_Toc269917381" w:history="1">
            <w:r w:rsidR="00145444" w:rsidRPr="0086615F">
              <w:rPr>
                <w:rStyle w:val="Hyperlink"/>
                <w:noProof/>
              </w:rPr>
              <w:t>Appendix</w:t>
            </w:r>
            <w:r w:rsidR="00145444">
              <w:rPr>
                <w:noProof/>
                <w:webHidden/>
              </w:rPr>
              <w:tab/>
            </w:r>
            <w:r w:rsidR="00145444">
              <w:rPr>
                <w:noProof/>
                <w:webHidden/>
              </w:rPr>
              <w:fldChar w:fldCharType="begin"/>
            </w:r>
            <w:r w:rsidR="00145444">
              <w:rPr>
                <w:noProof/>
                <w:webHidden/>
              </w:rPr>
              <w:instrText xml:space="preserve"> PAGEREF _Toc269917381 \h </w:instrText>
            </w:r>
            <w:r w:rsidR="00145444">
              <w:rPr>
                <w:noProof/>
                <w:webHidden/>
              </w:rPr>
            </w:r>
            <w:r w:rsidR="00145444">
              <w:rPr>
                <w:noProof/>
                <w:webHidden/>
              </w:rPr>
              <w:fldChar w:fldCharType="separate"/>
            </w:r>
            <w:r w:rsidR="004E3A7F">
              <w:rPr>
                <w:noProof/>
                <w:webHidden/>
              </w:rPr>
              <w:t>22</w:t>
            </w:r>
            <w:r w:rsidR="00145444">
              <w:rPr>
                <w:noProof/>
                <w:webHidden/>
              </w:rPr>
              <w:fldChar w:fldCharType="end"/>
            </w:r>
          </w:hyperlink>
        </w:p>
        <w:p w:rsidR="00145444" w:rsidRDefault="00866742">
          <w:pPr>
            <w:pStyle w:val="TOC2"/>
            <w:tabs>
              <w:tab w:val="right" w:leader="dot" w:pos="10790"/>
            </w:tabs>
            <w:rPr>
              <w:rFonts w:eastAsiaTheme="minorEastAsia" w:cstheme="minorBidi"/>
              <w:noProof/>
              <w:sz w:val="22"/>
              <w:szCs w:val="22"/>
              <w:lang w:bidi="ar-SA"/>
            </w:rPr>
          </w:pPr>
          <w:hyperlink w:anchor="_Toc269917382" w:history="1">
            <w:r w:rsidR="00145444" w:rsidRPr="0086615F">
              <w:rPr>
                <w:rStyle w:val="Hyperlink"/>
                <w:noProof/>
              </w:rPr>
              <w:t>Appendix A: Modifying LUT Content</w:t>
            </w:r>
            <w:r w:rsidR="00145444">
              <w:rPr>
                <w:noProof/>
                <w:webHidden/>
              </w:rPr>
              <w:tab/>
            </w:r>
            <w:r w:rsidR="00145444">
              <w:rPr>
                <w:noProof/>
                <w:webHidden/>
              </w:rPr>
              <w:fldChar w:fldCharType="begin"/>
            </w:r>
            <w:r w:rsidR="00145444">
              <w:rPr>
                <w:noProof/>
                <w:webHidden/>
              </w:rPr>
              <w:instrText xml:space="preserve"> PAGEREF _Toc269917382 \h </w:instrText>
            </w:r>
            <w:r w:rsidR="00145444">
              <w:rPr>
                <w:noProof/>
                <w:webHidden/>
              </w:rPr>
            </w:r>
            <w:r w:rsidR="00145444">
              <w:rPr>
                <w:noProof/>
                <w:webHidden/>
              </w:rPr>
              <w:fldChar w:fldCharType="separate"/>
            </w:r>
            <w:r w:rsidR="004E3A7F">
              <w:rPr>
                <w:noProof/>
                <w:webHidden/>
              </w:rPr>
              <w:t>22</w:t>
            </w:r>
            <w:r w:rsidR="00145444">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69917337"/>
      <w:r w:rsidRPr="00660CEB">
        <w:lastRenderedPageBreak/>
        <w:t>Introduction</w:t>
      </w:r>
      <w:bookmarkEnd w:id="0"/>
    </w:p>
    <w:p w:rsidR="00660CEB" w:rsidRDefault="00660CEB" w:rsidP="00660CEB">
      <w:pPr>
        <w:pStyle w:val="Heading2"/>
      </w:pPr>
      <w:bookmarkStart w:id="1" w:name="_Toc269917338"/>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bitstreams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69917339"/>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69917340"/>
      <w:r>
        <w:t xml:space="preserve">Why </w:t>
      </w:r>
      <w:r w:rsidR="004F4AE3">
        <w:t>RapidSmith</w:t>
      </w:r>
      <w:r w:rsidR="003B6DA2">
        <w:t>?</w:t>
      </w:r>
      <w:bookmarkEnd w:id="3"/>
    </w:p>
    <w:p w:rsidR="006775E9" w:rsidRDefault="006775E9" w:rsidP="006775E9">
      <w:r>
        <w:t xml:space="preserve">The Xilinx ISE tools provide an </w:t>
      </w:r>
      <w:r>
        <w:rPr>
          <w:rFonts w:ascii="Courier New" w:hAnsi="Courier New" w:cs="Courier New"/>
        </w:rPr>
        <w:t>xdl</w:t>
      </w:r>
      <w:r>
        <w:t xml:space="preserve"> executable that allows conversion of NCD files to and from XDL which can then be parsed, manipulated and exported using </w:t>
      </w:r>
      <w:r w:rsidR="004F4AE3">
        <w:t>RapidSmith</w:t>
      </w:r>
      <w:r>
        <w:t xml:space="preserve">.  The </w:t>
      </w:r>
      <w:r>
        <w:rPr>
          <w:rFonts w:ascii="Courier New" w:hAnsi="Courier New" w:cs="Courier New"/>
        </w:rPr>
        <w:t>xdl</w:t>
      </w:r>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69917341"/>
      <w:r>
        <w:t xml:space="preserve">Which Xilinx Parts does </w:t>
      </w:r>
      <w:r w:rsidR="004F4AE3">
        <w:t>RapidSmith</w:t>
      </w:r>
      <w:r w:rsidR="003B6DA2">
        <w:t xml:space="preserve"> </w:t>
      </w:r>
      <w:r>
        <w:t>Support?</w:t>
      </w:r>
      <w:bookmarkEnd w:id="4"/>
    </w:p>
    <w:p w:rsidR="00460719" w:rsidRPr="00460719" w:rsidRDefault="00460719" w:rsidP="00460719">
      <w:r>
        <w:t xml:space="preserve">Currently the only tested families of Xilinx FPGAs are the Virtex 4 and Virtex 5.  However, the code is organized and written to support almost all FPGA families supported by ISE 11.1 </w:t>
      </w:r>
      <w:r w:rsidR="00862BB0">
        <w:t>to 12.</w:t>
      </w:r>
      <w:r w:rsidR="00C3739B">
        <w:t>2</w:t>
      </w:r>
      <w:r>
        <w:t>, these being: V</w:t>
      </w:r>
      <w:r w:rsidRPr="00460719">
        <w:t>irtex</w:t>
      </w:r>
      <w:r>
        <w:t xml:space="preserve"> </w:t>
      </w:r>
      <w:r w:rsidRPr="00460719">
        <w:t>4</w:t>
      </w:r>
      <w:r>
        <w:t>,</w:t>
      </w:r>
      <w:r w:rsidRPr="00460719">
        <w:t xml:space="preserve"> </w:t>
      </w:r>
      <w:r>
        <w:t>V</w:t>
      </w:r>
      <w:r w:rsidRPr="00460719">
        <w:t>irtex</w:t>
      </w:r>
      <w:r>
        <w:t xml:space="preserve"> </w:t>
      </w:r>
      <w:r w:rsidRPr="00460719">
        <w:t>5</w:t>
      </w:r>
      <w:r>
        <w:t>, V</w:t>
      </w:r>
      <w:r w:rsidRPr="00460719">
        <w:t>irtex</w:t>
      </w:r>
      <w:r>
        <w:t xml:space="preserve"> </w:t>
      </w:r>
      <w:r w:rsidRPr="00460719">
        <w:t>6</w:t>
      </w:r>
      <w:r>
        <w:t>, S</w:t>
      </w:r>
      <w:r w:rsidRPr="00460719">
        <w:t>partan</w:t>
      </w:r>
      <w:r>
        <w:t xml:space="preserve"> </w:t>
      </w:r>
      <w:r w:rsidRPr="00460719">
        <w:t>3</w:t>
      </w:r>
      <w:r>
        <w:t>A,</w:t>
      </w:r>
      <w:r w:rsidRPr="00460719">
        <w:t xml:space="preserve"> </w:t>
      </w:r>
      <w:r>
        <w:t>S</w:t>
      </w:r>
      <w:r w:rsidRPr="00460719">
        <w:t>partan</w:t>
      </w:r>
      <w:r>
        <w:t xml:space="preserve"> </w:t>
      </w:r>
      <w:r w:rsidRPr="00460719">
        <w:t>3</w:t>
      </w:r>
      <w:r>
        <w:t>ADSP,</w:t>
      </w:r>
      <w:r w:rsidRPr="00460719">
        <w:t xml:space="preserve"> </w:t>
      </w:r>
      <w:r>
        <w:t>S</w:t>
      </w:r>
      <w:r w:rsidRPr="00460719">
        <w:t>partan</w:t>
      </w:r>
      <w:r>
        <w:t xml:space="preserve"> </w:t>
      </w:r>
      <w:r w:rsidRPr="00460719">
        <w:t>3</w:t>
      </w:r>
      <w:r>
        <w:t>E and S</w:t>
      </w:r>
      <w:r w:rsidRPr="00460719">
        <w:t>partan</w:t>
      </w:r>
      <w:r>
        <w:t xml:space="preserve"> </w:t>
      </w:r>
      <w:r w:rsidRPr="00460719">
        <w:t>6</w:t>
      </w:r>
      <w:r>
        <w:t xml:space="preserve">.  There is currently no plans to support the Spartan 3 family, however, the code could be taken independently and changed to make it </w:t>
      </w:r>
      <w:r w:rsidR="00F25031">
        <w:t>to work with the older architecture</w:t>
      </w:r>
      <w:r>
        <w:t>.</w:t>
      </w:r>
    </w:p>
    <w:p w:rsidR="006775E9" w:rsidRDefault="006775E9" w:rsidP="006775E9">
      <w:pPr>
        <w:pStyle w:val="Heading2"/>
      </w:pPr>
      <w:bookmarkStart w:id="5" w:name="_Toc269917342"/>
      <w:r>
        <w:lastRenderedPageBreak/>
        <w:t>How is This Different than VPR?</w:t>
      </w:r>
      <w:bookmarkEnd w:id="5"/>
    </w:p>
    <w:p w:rsidR="006775E9" w:rsidRDefault="00866742"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69917343"/>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3772F4" w:rsidRDefault="003772F4" w:rsidP="003772F4">
      <w:pPr>
        <w:pStyle w:val="Heading1"/>
      </w:pPr>
      <w:bookmarkStart w:id="7" w:name="_Toc269917344"/>
      <w:r>
        <w:lastRenderedPageBreak/>
        <w:t>Getting Started</w:t>
      </w:r>
      <w:bookmarkEnd w:id="7"/>
    </w:p>
    <w:p w:rsidR="003772F4" w:rsidRDefault="003772F4" w:rsidP="003772F4">
      <w:pPr>
        <w:pStyle w:val="Heading2"/>
      </w:pPr>
      <w:bookmarkStart w:id="8" w:name="_Toc269917345"/>
      <w:r>
        <w:t>Installation</w:t>
      </w:r>
      <w:bookmarkEnd w:id="8"/>
    </w:p>
    <w:p w:rsidR="00344F2D" w:rsidRDefault="00344F2D" w:rsidP="00344F2D">
      <w:pPr>
        <w:pStyle w:val="Heading3"/>
      </w:pPr>
      <w:bookmarkStart w:id="9" w:name="_Ref266716032"/>
      <w:bookmarkStart w:id="10" w:name="_Toc269917346"/>
      <w:r>
        <w:t>Getting RapidSmith</w:t>
      </w:r>
    </w:p>
    <w:p w:rsidR="004D58A2" w:rsidRDefault="00344F2D" w:rsidP="00344F2D">
      <w:r>
        <w:t>You can download the latest snapshot of the RapidSmith SVN repository which can be downloaded as a ZIP file</w:t>
      </w:r>
      <w:r w:rsidR="004D58A2">
        <w:t xml:space="preserve"> from the sourceforge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https://rapidsmith.svn.sourceforge.net/svnroot/rapidsmith rapidsmith</w:t>
      </w:r>
    </w:p>
    <w:p w:rsidR="00344F2D" w:rsidRPr="00344F2D" w:rsidRDefault="00344F2D" w:rsidP="00344F2D">
      <w:pPr>
        <w:rPr>
          <w:rStyle w:val="apple-style-span"/>
          <w:rFonts w:cstheme="minorHAnsi"/>
        </w:rPr>
      </w:pPr>
    </w:p>
    <w:p w:rsidR="00344F2D" w:rsidRPr="00344F2D" w:rsidRDefault="00344F2D" w:rsidP="00344F2D">
      <w:pPr>
        <w:rPr>
          <w:rFonts w:cstheme="minorHAnsi"/>
        </w:rPr>
      </w:pPr>
      <w:r w:rsidRPr="00344F2D">
        <w:rPr>
          <w:rStyle w:val="apple-style-span"/>
          <w:rFonts w:cstheme="minorHAnsi"/>
        </w:rPr>
        <w:t>Where you will want only the folder ‘trunk’.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r>
        <w:t>Requirements for Installation</w:t>
      </w:r>
      <w:bookmarkEnd w:id="9"/>
      <w:bookmarkEnd w:id="10"/>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 GB of free hard disk space needed during installation</w:t>
      </w:r>
      <w:r w:rsidR="008D7241">
        <w:t xml:space="preserve"> (XDLRC files are very large in size)</w:t>
      </w:r>
    </w:p>
    <w:p w:rsidR="003772F4" w:rsidRDefault="003772F4" w:rsidP="003772F4">
      <w:pPr>
        <w:pStyle w:val="ListParagraph"/>
        <w:numPr>
          <w:ilvl w:val="0"/>
          <w:numId w:val="4"/>
        </w:numPr>
      </w:pPr>
      <w:r>
        <w:t>Windows XP/Vista/7 or Linux</w:t>
      </w:r>
    </w:p>
    <w:p w:rsidR="003772F4" w:rsidRDefault="00866742" w:rsidP="003772F4">
      <w:pPr>
        <w:pStyle w:val="ListParagraph"/>
        <w:numPr>
          <w:ilvl w:val="0"/>
          <w:numId w:val="4"/>
        </w:numPr>
      </w:pPr>
      <w:hyperlink r:id="rId11" w:history="1">
        <w:r w:rsidR="003772F4" w:rsidRPr="003772F4">
          <w:rPr>
            <w:rStyle w:val="Hyperlink"/>
          </w:rPr>
          <w:t>Xilinx ISE</w:t>
        </w:r>
      </w:hyperlink>
      <w:r w:rsidR="003772F4">
        <w:t xml:space="preserve"> 11.1 or higher</w:t>
      </w:r>
    </w:p>
    <w:p w:rsidR="003772F4" w:rsidRDefault="00866742" w:rsidP="003772F4">
      <w:pPr>
        <w:pStyle w:val="ListParagraph"/>
        <w:numPr>
          <w:ilvl w:val="0"/>
          <w:numId w:val="4"/>
        </w:numPr>
      </w:pPr>
      <w:hyperlink r:id="rId12"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3" w:history="1">
        <w:r w:rsidR="003772F4" w:rsidRPr="003772F4">
          <w:rPr>
            <w:rStyle w:val="Hyperlink"/>
          </w:rPr>
          <w:t>Caucho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15" w:history="1">
        <w:r w:rsidRPr="00AC7CFA">
          <w:rPr>
            <w:rStyle w:val="Hyperlink"/>
          </w:rPr>
          <w:t>Qt Jambi</w:t>
        </w:r>
      </w:hyperlink>
      <w:r>
        <w:t xml:space="preserve"> (Qt for Java) for the Part Tile Browser example.  Just adding the </w:t>
      </w:r>
      <w:hyperlink r:id="rId16"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17" w:history="1">
        <w:r w:rsidRPr="00362354">
          <w:rPr>
            <w:rStyle w:val="Hyperlink"/>
          </w:rPr>
          <w:t>JavaCC</w:t>
        </w:r>
      </w:hyperlink>
      <w:r>
        <w:t xml:space="preserve"> if the user wants to change the XDL design parser. There is also a </w:t>
      </w:r>
      <w:hyperlink r:id="rId18" w:history="1">
        <w:r w:rsidRPr="00362354">
          <w:rPr>
            <w:rStyle w:val="Hyperlink"/>
          </w:rPr>
          <w:t>good plugin for Eclipse for JavaCC</w:t>
        </w:r>
      </w:hyperlink>
      <w:r>
        <w:t xml:space="preserve"> which makes it easier to modify and compile .jj files.</w:t>
      </w:r>
    </w:p>
    <w:p w:rsidR="003772F4" w:rsidRDefault="003772F4" w:rsidP="003772F4">
      <w:pPr>
        <w:pStyle w:val="Heading3"/>
      </w:pPr>
      <w:bookmarkStart w:id="11" w:name="_Toc269917347"/>
      <w:r>
        <w:t>Steps for Installation</w:t>
      </w:r>
      <w:bookmarkEnd w:id="11"/>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Qt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AF132D" w:rsidRDefault="00AF132D" w:rsidP="003772F4">
      <w:pPr>
        <w:pStyle w:val="ListParagraph"/>
        <w:numPr>
          <w:ilvl w:val="0"/>
          <w:numId w:val="5"/>
        </w:numPr>
      </w:pPr>
      <w:r>
        <w:t xml:space="preserve">Be sure that the “device” directory found in the distribution ZIP file is copied to the base location of the project (where </w:t>
      </w:r>
      <w:r w:rsidR="00F77EAE" w:rsidRPr="00E06F83">
        <w:rPr>
          <w:rFonts w:ascii="Courier New" w:hAnsi="Courier New" w:cs="Courier New"/>
        </w:rPr>
        <w:t>RAPIDSMITH</w:t>
      </w:r>
      <w:r w:rsidRPr="00E06F83">
        <w:rPr>
          <w:rFonts w:ascii="Courier New" w:hAnsi="Courier New" w:cs="Courier New"/>
        </w:rPr>
        <w:t>_PATH</w:t>
      </w:r>
      <w:r>
        <w:t xml:space="preserve"> is pointing).</w:t>
      </w:r>
    </w:p>
    <w:p w:rsidR="00460719" w:rsidRDefault="00460719" w:rsidP="00460719">
      <w:pPr>
        <w:pStyle w:val="ListParagraph"/>
        <w:numPr>
          <w:ilvl w:val="0"/>
          <w:numId w:val="5"/>
        </w:numPr>
      </w:pPr>
      <w:r>
        <w:lastRenderedPageBreak/>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several 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00M edu.byu.ece.</w:t>
            </w:r>
            <w:r w:rsidR="00B50091">
              <w:rPr>
                <w:rFonts w:ascii="Courier New" w:hAnsi="Courier New" w:cs="Courier New"/>
                <w:sz w:val="20"/>
              </w:rPr>
              <w:t>rapidSmith</w:t>
            </w:r>
            <w:r w:rsidRPr="003A3413">
              <w:rPr>
                <w:rFonts w:ascii="Courier New" w:hAnsi="Courier New" w:cs="Courier New"/>
                <w:sz w:val="20"/>
              </w:rPr>
              <w:t>.util.Installer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r w:rsidRPr="00E06F83">
        <w:rPr>
          <w:rFonts w:ascii="Courier New" w:hAnsi="Courier New" w:cs="Courier New"/>
        </w:rPr>
        <w:t>BrowseDevice</w:t>
      </w:r>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Java 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r w:rsidRPr="003A3413">
              <w:rPr>
                <w:rFonts w:ascii="Courier New" w:hAnsi="Courier New" w:cs="Courier New"/>
                <w:sz w:val="20"/>
              </w:rPr>
              <w:t xml:space="preserve"> </w:t>
            </w:r>
            <w:r>
              <w:rPr>
                <w:rFonts w:ascii="Courier New" w:hAnsi="Courier New" w:cs="Courier New"/>
                <w:sz w:val="20"/>
              </w:rPr>
              <w:t>xc5vlx20tff323</w:t>
            </w:r>
          </w:p>
        </w:tc>
      </w:tr>
    </w:tbl>
    <w:p w:rsidR="003772F4" w:rsidRDefault="003772F4" w:rsidP="003772F4">
      <w:pPr>
        <w:pStyle w:val="Heading2"/>
      </w:pPr>
      <w:bookmarkStart w:id="12" w:name="_Toc269917348"/>
      <w:r>
        <w:t>Overview</w:t>
      </w:r>
      <w:bookmarkEnd w:id="12"/>
    </w:p>
    <w:p w:rsidR="00387779" w:rsidRPr="005B088C" w:rsidRDefault="004F4AE3" w:rsidP="003772F4">
      <w:pPr>
        <w:rPr>
          <w:sz w:val="12"/>
        </w:rPr>
      </w:pPr>
      <w:r>
        <w:t>RapidSmith</w:t>
      </w:r>
      <w:r w:rsidR="00AF132D">
        <w:t xml:space="preserve"> is or</w:t>
      </w:r>
      <w:r w:rsidR="00387779">
        <w:t>ganized into several packages:</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Represents all of the constructs in XDL files (Instances, Nets, PIPs, Modules,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design.parser</w:t>
            </w:r>
          </w:p>
        </w:tc>
        <w:tc>
          <w:tcPr>
            <w:tcW w:w="8838" w:type="dxa"/>
          </w:tcPr>
          <w:p w:rsidR="00387779" w:rsidRDefault="00387779" w:rsidP="003772F4">
            <w:pPr>
              <w:cnfStyle w:val="000000010000" w:firstRow="0" w:lastRow="0" w:firstColumn="0" w:lastColumn="0" w:oddVBand="0" w:evenVBand="0" w:oddHBand="0" w:evenHBand="1" w:firstRowFirstColumn="0" w:firstRowLastColumn="0" w:lastRowFirstColumn="0" w:lastRowLastColumn="0"/>
            </w:pPr>
            <w:r>
              <w:t>A JavaCC-based parser for XDL files which populate an instance of the Design class in the design package.</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r w:rsidRPr="00477F42">
              <w:rPr>
                <w:rFonts w:ascii="Courier New" w:hAnsi="Courier New" w:cs="Courier New"/>
              </w:rPr>
              <w:t>xdl</w:t>
            </w:r>
            <w:r>
              <w:t xml:space="preserve"> executable.</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r>
              <w:t>device.helper</w:t>
            </w:r>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primitiveDefs</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is also populated from the XDLRC file, it is specific to a Xilinx family of parts (such as Virtex 4 or Virtex 5).</w:t>
            </w:r>
            <w:r w:rsidR="00713803">
              <w:t xml:space="preserve">  It defines all primitives which are part of a Xilinx family of parts (SLICEL, SLICEM, RAMB16, …).</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util</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3" w:name="_Toc269917349"/>
      <w:r w:rsidRPr="00A61C48">
        <w:rPr>
          <w:rFonts w:ascii="Courier New" w:hAnsi="Courier New" w:cs="Courier New"/>
        </w:rPr>
        <w:t>design</w:t>
      </w:r>
      <w:r>
        <w:t xml:space="preserve"> Package</w:t>
      </w:r>
      <w:bookmarkEnd w:id="13"/>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lastRenderedPageBreak/>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19"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4E3A7F">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0"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4E3A7F">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lastRenderedPageBreak/>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1"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4E3A7F">
        <w:rPr>
          <w:noProof/>
          <w:color w:val="auto"/>
        </w:rPr>
        <w:t>3</w:t>
      </w:r>
      <w:r w:rsidRPr="00F91B1B">
        <w:rPr>
          <w:color w:val="auto"/>
        </w:rPr>
        <w:fldChar w:fldCharType="end"/>
      </w:r>
      <w:r w:rsidRPr="00F91B1B">
        <w:rPr>
          <w:color w:val="auto"/>
        </w:rPr>
        <w:t xml:space="preserve"> - Net, Pin and PIP Classes</w:t>
      </w:r>
    </w:p>
    <w:p w:rsidR="00A61C48" w:rsidRDefault="00004E75" w:rsidP="00A61C48">
      <w:r>
        <w:br/>
      </w:r>
      <w:r w:rsidR="00113823">
        <w:t xml:space="preserve">There are other classes such as Module and ModuleInstance classes that </w:t>
      </w:r>
      <w:r w:rsidR="003009DB">
        <w:t xml:space="preserve">abstract the macro-like property of XDL which will be explained later.  There are also enumeration classes such as InstanceType which are an exhaustive list of all primitive types found in XDL and NetType which determines if a net is a WIRE, GND, or VCC. </w:t>
      </w:r>
    </w:p>
    <w:p w:rsidR="003009DB" w:rsidRDefault="003009DB" w:rsidP="003009DB">
      <w:pPr>
        <w:pStyle w:val="Heading3"/>
      </w:pPr>
      <w:bookmarkStart w:id="14" w:name="_Toc269917350"/>
      <w:r w:rsidRPr="003009DB">
        <w:rPr>
          <w:rFonts w:ascii="Courier New" w:hAnsi="Courier New" w:cs="Courier New"/>
        </w:rPr>
        <w:t>design.parser</w:t>
      </w:r>
      <w:r>
        <w:t xml:space="preserve"> Package</w:t>
      </w:r>
      <w:bookmarkEnd w:id="14"/>
    </w:p>
    <w:p w:rsidR="003009DB" w:rsidRDefault="003009DB" w:rsidP="003009DB">
      <w:r>
        <w:t xml:space="preserve">The XDL design parser is written in JavaCC which compiles a </w:t>
      </w:r>
      <w:r w:rsidRPr="00B306B2">
        <w:rPr>
          <w:rFonts w:ascii="Courier New" w:hAnsi="Courier New" w:cs="Courier New"/>
        </w:rPr>
        <w:t>.jj</w:t>
      </w:r>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.xdl</w:t>
      </w:r>
      <w:r w:rsidR="00B306B2">
        <w:t xml:space="preserve"> file.  </w:t>
      </w:r>
    </w:p>
    <w:p w:rsidR="00B306B2" w:rsidRDefault="00B306B2" w:rsidP="00B306B2">
      <w:pPr>
        <w:pStyle w:val="Heading3"/>
      </w:pPr>
      <w:bookmarkStart w:id="15" w:name="_Toc269917351"/>
      <w:r w:rsidRPr="00B306B2">
        <w:rPr>
          <w:rFonts w:ascii="Courier New" w:hAnsi="Courier New" w:cs="Courier New"/>
        </w:rPr>
        <w:t>device</w:t>
      </w:r>
      <w:r>
        <w:t xml:space="preserve"> Package</w:t>
      </w:r>
      <w:bookmarkEnd w:id="15"/>
    </w:p>
    <w:p w:rsidR="00B306B2" w:rsidRDefault="00B306B2" w:rsidP="00B306B2">
      <w:r>
        <w:t xml:space="preserve">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“inst”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WireEnumerator.  All of the wires in a family are </w:t>
      </w:r>
      <w:r w:rsidR="004D3EE4">
        <w:t>enumerated</w:t>
      </w:r>
      <w:r>
        <w:t xml:space="preserve"> to an integer so they do not need to be stored as Strings.  The WireEnumerator </w:t>
      </w:r>
      <w:r w:rsidR="004D3EE4">
        <w:t xml:space="preserve">class </w:t>
      </w:r>
      <w:r>
        <w:t>helps translates wires from integers to Strings and vice versa.</w:t>
      </w:r>
      <w:r w:rsidR="004D3EE4">
        <w:t xml:space="preserve">  It also keeps track of important information about wires such as the type of wire (DOUBLE, HEX, PENT, …) wire direction (NORTH, SOUTH, EAST, …) among other attributes.</w:t>
      </w:r>
    </w:p>
    <w:p w:rsidR="00B272BD" w:rsidRDefault="00B272BD" w:rsidP="00B272BD">
      <w:pPr>
        <w:pStyle w:val="Heading3"/>
      </w:pPr>
      <w:bookmarkStart w:id="16" w:name="_Toc269917352"/>
      <w:r>
        <w:rPr>
          <w:rFonts w:ascii="Courier New" w:hAnsi="Courier New" w:cs="Courier New"/>
        </w:rPr>
        <w:lastRenderedPageBreak/>
        <w:t>e</w:t>
      </w:r>
      <w:r w:rsidRPr="00B272BD">
        <w:rPr>
          <w:rFonts w:ascii="Courier New" w:hAnsi="Courier New" w:cs="Courier New"/>
        </w:rPr>
        <w:t>xamples</w:t>
      </w:r>
      <w:r>
        <w:t xml:space="preserve"> Package</w:t>
      </w:r>
      <w:bookmarkEnd w:id="16"/>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17" w:name="_Toc269917353"/>
      <w:r>
        <w:rPr>
          <w:rFonts w:ascii="Courier New" w:hAnsi="Courier New" w:cs="Courier New"/>
        </w:rPr>
        <w:t>primitiveDefs</w:t>
      </w:r>
      <w:r w:rsidRPr="00BA2541">
        <w:rPr>
          <w:rFonts w:cstheme="majorHAnsi"/>
        </w:rPr>
        <w:t xml:space="preserve"> </w:t>
      </w:r>
      <w:r w:rsidR="006D47C3">
        <w:t>Package</w:t>
      </w:r>
      <w:bookmarkEnd w:id="17"/>
    </w:p>
    <w:p w:rsidR="006D47C3" w:rsidRDefault="006D47C3" w:rsidP="006D47C3">
      <w:r>
        <w:t xml:space="preserve">In the XDLRC descriptions produced by the Xilinx ‘xdl’ executable, each copy has a section at the end called primitive_defs which has a list of primitive definitions for all types of primitives found in the part. The primitiveDefs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18" w:name="_Toc269917354"/>
      <w:r w:rsidRPr="00835A90">
        <w:rPr>
          <w:rFonts w:ascii="Courier New" w:hAnsi="Courier New" w:cs="Courier New"/>
        </w:rPr>
        <w:t>placer</w:t>
      </w:r>
      <w:r>
        <w:t xml:space="preserve"> Package</w:t>
      </w:r>
      <w:bookmarkEnd w:id="18"/>
    </w:p>
    <w:p w:rsidR="00835A90" w:rsidRDefault="00835A90" w:rsidP="00835A90">
      <w:r>
        <w:t>This package still has yet to be completed but will have an example of a placer.</w:t>
      </w:r>
    </w:p>
    <w:p w:rsidR="00BA2541" w:rsidRDefault="00BA2541" w:rsidP="00BA2541">
      <w:pPr>
        <w:pStyle w:val="Heading3"/>
      </w:pPr>
      <w:bookmarkStart w:id="19" w:name="_Toc269917355"/>
      <w:r w:rsidRPr="00BA2541">
        <w:rPr>
          <w:rFonts w:ascii="Courier New" w:hAnsi="Courier New" w:cs="Courier New"/>
        </w:rPr>
        <w:t>router</w:t>
      </w:r>
      <w:r>
        <w:t xml:space="preserve"> Package</w:t>
      </w:r>
      <w:bookmarkEnd w:id="19"/>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0" w:name="_Toc269917356"/>
      <w:r w:rsidRPr="00BA2541">
        <w:rPr>
          <w:rFonts w:ascii="Courier New" w:hAnsi="Courier New" w:cs="Courier New"/>
        </w:rPr>
        <w:t>util</w:t>
      </w:r>
      <w:r>
        <w:t xml:space="preserve"> Package</w:t>
      </w:r>
      <w:bookmarkEnd w:id="20"/>
    </w:p>
    <w:p w:rsidR="00BA2541" w:rsidRDefault="00BA2541" w:rsidP="00BA2541">
      <w:r>
        <w:t>This has miscellaneous classes used for support of all other packages.  It is suggested to have the user browse the JavaDoc API descriptions to get a better feel for what is contained in the util package.</w:t>
      </w:r>
    </w:p>
    <w:p w:rsidR="003772F4" w:rsidRDefault="003F2455" w:rsidP="003772F4">
      <w:pPr>
        <w:pStyle w:val="Heading2"/>
      </w:pPr>
      <w:bookmarkStart w:id="21" w:name="_Toc269917357"/>
      <w:r>
        <w:t>Examples</w:t>
      </w:r>
      <w:bookmarkEnd w:id="21"/>
    </w:p>
    <w:p w:rsidR="003F2455" w:rsidRPr="003F2455" w:rsidRDefault="003F2455" w:rsidP="003F2455">
      <w:pPr>
        <w:pStyle w:val="Heading3"/>
      </w:pPr>
      <w:bookmarkStart w:id="22" w:name="_Toc269917358"/>
      <w:r>
        <w:t>Hello World</w:t>
      </w:r>
      <w:bookmarkEnd w:id="22"/>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of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edu.byu.ece.rapidSmith.examples;</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java.util.HashMap;</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edu.byu.ece.rapidSmith.design.*;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edu.byu.ece.rapidSmith.device.*;</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lastRenderedPageBreak/>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HelloWorld{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args){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design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design.setName(</w:t>
            </w:r>
            <w:r w:rsidRPr="004B4AF8">
              <w:rPr>
                <w:rFonts w:ascii="Courier New" w:hAnsi="Courier New" w:cs="Courier New"/>
                <w:color w:val="2A00FF"/>
                <w:sz w:val="18"/>
                <w:szCs w:val="18"/>
                <w:lang w:bidi="ar-SA"/>
              </w:rPr>
              <w:t>"helloWorld"</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WireEnumerator.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design.setPartName(</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myInstance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myInstance.setName(</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myInstance.setType(PrimitiveType.</w:t>
            </w:r>
            <w:r w:rsidRPr="004B4AF8">
              <w:rPr>
                <w:rFonts w:ascii="Courier New" w:hAnsi="Courier New" w:cs="Courier New"/>
                <w:i/>
                <w:iCs/>
                <w:color w:val="0000C0"/>
                <w:sz w:val="18"/>
                <w:szCs w:val="18"/>
                <w:lang w:bidi="ar-SA"/>
              </w:rPr>
              <w:t>SLICEL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myInstance.addAttribute(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Instance bob = design.getInstance(</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HashMap&lt;String, PrimitiveSite&gt; primitiveSites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design.getDevice().getPrimitiveSites();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(PrimitiveSite site : primitiveSites.values()){</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(site.isCompatiblePrimitiveType(bob.getType())){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(!design.isPrimitiveSiteUsed(site)){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bob.place(site);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bob.getTile()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bob.getPrimitiveSiteName());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PrimitiveSite[] allSitesOfTypeSLICEL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r w:rsidR="007046B0" w:rsidRPr="004B4AF8">
              <w:rPr>
                <w:rFonts w:ascii="Courier New" w:hAnsi="Courier New" w:cs="Courier New"/>
                <w:color w:val="000000"/>
                <w:sz w:val="18"/>
                <w:szCs w:val="18"/>
                <w:lang w:bidi="ar-SA"/>
              </w:rPr>
              <w:t>design.getDevice().getAllSitesOfType(bob.getType());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(PrimitiveSite site : allSitesOfTypeSLICEL){</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(!design.isPrimitiveSiteUsed(site)){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bob.place(site);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bob.getTile()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bob.getPrimitiveSiteName());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myIOB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myIOB.setName(</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myIOB.setType(PrimitiveType.</w:t>
            </w:r>
            <w:r w:rsidRPr="004B4AF8">
              <w:rPr>
                <w:rFonts w:ascii="Courier New" w:hAnsi="Courier New" w:cs="Courier New"/>
                <w:i/>
                <w:iCs/>
                <w:color w:val="0000C0"/>
                <w:sz w:val="18"/>
                <w:szCs w:val="18"/>
                <w:lang w:bidi="ar-SA"/>
              </w:rPr>
              <w:t>IOB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design.addInstance(myIOB);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t>myIOB.addAttribute(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myIOB.addAttribute(</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myIOB.place(design.getDevice().getPrimitiveSite(</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fred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r w:rsidRPr="004B4AF8">
              <w:rPr>
                <w:rFonts w:ascii="Courier New" w:hAnsi="Courier New" w:cs="Courier New"/>
                <w:color w:val="3F7F5F"/>
                <w:sz w:val="18"/>
                <w:szCs w:val="18"/>
                <w:u w:val="single"/>
                <w:lang w:bidi="ar-SA"/>
              </w:rPr>
              <w:t>fred</w:t>
            </w:r>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design.addNet(fred);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fred.setName(</w:t>
            </w:r>
            <w:r w:rsidRPr="004B4AF8">
              <w:rPr>
                <w:rFonts w:ascii="Courier New" w:hAnsi="Courier New" w:cs="Courier New"/>
                <w:color w:val="2A00FF"/>
                <w:sz w:val="18"/>
                <w:szCs w:val="18"/>
                <w:lang w:bidi="ar-SA"/>
              </w:rPr>
              <w:t>"fred"</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fred.setType(NetType.</w:t>
            </w:r>
            <w:r w:rsidRPr="004B4AF8">
              <w:rPr>
                <w:rFonts w:ascii="Courier New" w:hAnsi="Courier New" w:cs="Courier New"/>
                <w:i/>
                <w:iCs/>
                <w:color w:val="0000C0"/>
                <w:sz w:val="18"/>
                <w:szCs w:val="18"/>
                <w:lang w:bidi="ar-SA"/>
              </w:rPr>
              <w:t>WIRE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fred.addPin(</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,myIOB));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fred.addPin(</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String fileName = design.getName()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design.saveXDLFile(fileName,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inputFromFile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inputFromFile.loadXDLFile(fileName);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.println(inputFromFile.getName());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23" w:name="_Toc269917359"/>
      <w:r>
        <w:lastRenderedPageBreak/>
        <w:t>Hand Router</w:t>
      </w:r>
      <w:bookmarkEnd w:id="23"/>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24" w:name="_Toc269917360"/>
      <w:r>
        <w:t>Part Tile Browser</w:t>
      </w:r>
      <w:bookmarkEnd w:id="24"/>
    </w:p>
    <w:p w:rsidR="004E3A7F" w:rsidRDefault="00E46E20" w:rsidP="00344F2D">
      <w:pPr>
        <w:pStyle w:val="Heading3"/>
      </w:pPr>
      <w:r>
        <w:t xml:space="preserve">This example requires the Qt Jambi jar files as mentioned above in </w:t>
      </w:r>
      <w:r w:rsidRPr="00F34954">
        <w:rPr>
          <w:color w:val="0070C0"/>
          <w:u w:val="single"/>
        </w:rPr>
        <w:fldChar w:fldCharType="begin"/>
      </w:r>
      <w:r w:rsidRPr="00F34954">
        <w:rPr>
          <w:color w:val="0070C0"/>
          <w:u w:val="single"/>
        </w:rPr>
        <w:instrText xml:space="preserve"> REF _Ref266716032 \h </w:instrText>
      </w:r>
      <w:r w:rsidRPr="00F34954">
        <w:rPr>
          <w:color w:val="0070C0"/>
          <w:u w:val="single"/>
        </w:rPr>
      </w:r>
      <w:r w:rsidRPr="00F34954">
        <w:rPr>
          <w:color w:val="0070C0"/>
          <w:u w:val="single"/>
        </w:rPr>
        <w:fldChar w:fldCharType="separate"/>
      </w:r>
      <w:r w:rsidR="004E3A7F">
        <w:t>Getting RapidSmith</w:t>
      </w:r>
    </w:p>
    <w:p w:rsidR="004E3A7F" w:rsidRDefault="004E3A7F" w:rsidP="00344F2D">
      <w:r>
        <w:t>You can download the latest snapshot of the RapidSmith SVN repository which can be downloaded as a ZIP file from the sourceforge page here:</w:t>
      </w:r>
    </w:p>
    <w:p w:rsidR="004E3A7F" w:rsidRDefault="004E3A7F" w:rsidP="00344F2D"/>
    <w:p w:rsidR="004E3A7F" w:rsidRPr="00344F2D" w:rsidRDefault="004E3A7F"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E3A7F" w:rsidRDefault="004E3A7F" w:rsidP="00344F2D"/>
    <w:p w:rsidR="004E3A7F" w:rsidRDefault="004E3A7F" w:rsidP="00344F2D">
      <w:r>
        <w:t>You can also checkout the repository from SVN.  We recommend using Eclipse, however, any IDE will work fine.  To check out the RapidSmith project, the SVN URL is:</w:t>
      </w:r>
    </w:p>
    <w:p w:rsidR="004E3A7F" w:rsidRDefault="004E3A7F" w:rsidP="00344F2D"/>
    <w:p w:rsidR="004E3A7F" w:rsidRPr="00344F2D" w:rsidRDefault="004E3A7F" w:rsidP="00344F2D">
      <w:pPr>
        <w:rPr>
          <w:rStyle w:val="apple-style-span"/>
          <w:rFonts w:ascii="Courier New" w:hAnsi="Courier New" w:cs="Courier New"/>
          <w:szCs w:val="20"/>
        </w:rPr>
      </w:pPr>
      <w:r w:rsidRPr="00344F2D">
        <w:rPr>
          <w:rStyle w:val="apple-style-span"/>
          <w:rFonts w:ascii="Courier New" w:hAnsi="Courier New" w:cs="Courier New"/>
          <w:szCs w:val="20"/>
        </w:rPr>
        <w:t>https://rapidsmith.svn.sourceforge.net/svnroot/rapidsmith rapidsmith</w:t>
      </w:r>
    </w:p>
    <w:p w:rsidR="004E3A7F" w:rsidRPr="00344F2D" w:rsidRDefault="004E3A7F" w:rsidP="00344F2D">
      <w:pPr>
        <w:rPr>
          <w:rStyle w:val="apple-style-span"/>
          <w:rFonts w:cstheme="minorHAnsi"/>
        </w:rPr>
      </w:pPr>
    </w:p>
    <w:p w:rsidR="004E3A7F" w:rsidRPr="00344F2D" w:rsidRDefault="004E3A7F" w:rsidP="00344F2D">
      <w:pPr>
        <w:rPr>
          <w:rFonts w:cstheme="minorHAnsi"/>
        </w:rPr>
      </w:pPr>
      <w:r w:rsidRPr="00344F2D">
        <w:rPr>
          <w:rStyle w:val="apple-style-span"/>
          <w:rFonts w:cstheme="minorHAnsi"/>
        </w:rPr>
        <w:t>Where you will want only the folder ‘trunk’.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0262D" w:rsidRDefault="004E3A7F" w:rsidP="0030262D">
      <w:r>
        <w:t>Requirements for Installation</w:t>
      </w:r>
      <w:r w:rsidR="00E46E20" w:rsidRPr="00F34954">
        <w:rPr>
          <w:color w:val="0070C0"/>
          <w:u w:val="single"/>
        </w:rPr>
        <w:fldChar w:fldCharType="end"/>
      </w:r>
      <w:r w:rsidR="00E46E20">
        <w:t>.</w:t>
      </w:r>
    </w:p>
    <w:p w:rsidR="00E46E20" w:rsidRDefault="00E46E20" w:rsidP="0030262D"/>
    <w:p w:rsidR="00E46E20"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w:t>
      </w:r>
      <w:r>
        <w:lastRenderedPageBreak/>
        <w:t>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minus(-) key to zoom out or the equals(=) key to zoom in.</w:t>
      </w:r>
      <w:r w:rsidR="00706F69">
        <w:t xml:space="preserve"> See below for a screenshot.</w:t>
      </w:r>
    </w:p>
    <w:p w:rsidR="007B4F05" w:rsidRDefault="007B4F05" w:rsidP="00E46E20"/>
    <w:p w:rsidR="00F34954" w:rsidRDefault="007B4F05" w:rsidP="00E46E20">
      <w:r>
        <w:rPr>
          <w:noProof/>
          <w:lang w:bidi="ar-SA"/>
        </w:rPr>
        <w:drawing>
          <wp:inline distT="0" distB="0" distL="0" distR="0" wp14:anchorId="7D0C6D48" wp14:editId="60C96861">
            <wp:extent cx="6699351" cy="4486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99351" cy="4486275"/>
                    </a:xfrm>
                    <a:prstGeom prst="rect">
                      <a:avLst/>
                    </a:prstGeom>
                  </pic:spPr>
                </pic:pic>
              </a:graphicData>
            </a:graphic>
          </wp:inline>
        </w:drawing>
      </w:r>
    </w:p>
    <w:p w:rsidR="00004E75" w:rsidRDefault="00004E75" w:rsidP="00004E75">
      <w:pPr>
        <w:keepNext/>
      </w:pP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4E3A7F">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25" w:name="_Understanding_XDL"/>
      <w:bookmarkStart w:id="26" w:name="_Toc269917361"/>
      <w:bookmarkEnd w:id="25"/>
      <w:r>
        <w:lastRenderedPageBreak/>
        <w:t>Understanding XDL</w:t>
      </w:r>
      <w:bookmarkEnd w:id="26"/>
    </w:p>
    <w:p w:rsidR="00962B87" w:rsidRDefault="002805F0" w:rsidP="002805F0">
      <w:pPr>
        <w:pStyle w:val="Heading2"/>
      </w:pPr>
      <w:bookmarkStart w:id="27" w:name="_Toc269917362"/>
      <w:r>
        <w:t>What is XDL?</w:t>
      </w:r>
      <w:bookmarkEnd w:id="27"/>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help/data/xdl</w:t>
      </w:r>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r w:rsidRPr="002805F0">
        <w:rPr>
          <w:rFonts w:ascii="Courier New" w:hAnsi="Courier New" w:cs="Courier New"/>
        </w:rPr>
        <w:t>xdl</w:t>
      </w:r>
      <w:r>
        <w:t xml:space="preserve"> which can convert NCD designs to XDL and vice versa</w:t>
      </w:r>
      <w:r w:rsidR="00E02A80">
        <w:t xml:space="preserve"> (run “</w:t>
      </w:r>
      <w:r w:rsidR="00E02A80" w:rsidRPr="00E02A80">
        <w:rPr>
          <w:rFonts w:ascii="Courier New" w:hAnsi="Courier New" w:cs="Courier New"/>
        </w:rPr>
        <w:t>xdl –h</w:t>
      </w:r>
      <w:r w:rsidR="00E02A80" w:rsidRPr="00E02A80">
        <w:rPr>
          <w:rFonts w:cstheme="minorHAnsi"/>
        </w:rPr>
        <w:t>”</w:t>
      </w:r>
      <w:r w:rsidR="00E02A80">
        <w:t xml:space="preserve"> for details)</w:t>
      </w:r>
      <w:r>
        <w:t xml:space="preserve">.  </w:t>
      </w:r>
      <w:r w:rsidR="008940A1">
        <w:t>XDL and NCD are both native Xilinx netlist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9E6AB9" w:rsidP="009E6AB9">
      <w:pPr>
        <w:jc w:val="center"/>
      </w:pPr>
      <w:r>
        <w:rPr>
          <w:noProof/>
          <w:lang w:bidi="ar-SA"/>
        </w:rPr>
        <w:drawing>
          <wp:inline distT="0" distB="0" distL="0" distR="0" wp14:anchorId="29B62995" wp14:editId="4C65F286">
            <wp:extent cx="5752312" cy="32474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EntryPoints.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7567" cy="3250371"/>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4E3A7F">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r w:rsidRPr="00E02A80">
        <w:rPr>
          <w:rFonts w:ascii="Courier New" w:hAnsi="Courier New" w:cs="Courier New"/>
        </w:rPr>
        <w:t>xdl</w:t>
      </w:r>
      <w:r>
        <w:t xml:space="preserve"> executable) from within Java in the </w:t>
      </w:r>
      <w:r w:rsidRPr="00E02A80">
        <w:rPr>
          <w:rFonts w:ascii="Courier New" w:hAnsi="Courier New" w:cs="Courier New"/>
        </w:rPr>
        <w:t>util.FileConverter</w:t>
      </w:r>
      <w:r>
        <w:t xml:space="preserve"> class.  It also has method for calling a number of Xilinx programs from within the RapidSmith environment.</w:t>
      </w:r>
    </w:p>
    <w:p w:rsidR="00484A0D" w:rsidRDefault="00484A0D" w:rsidP="004F7975"/>
    <w:p w:rsidR="004F7975" w:rsidRDefault="007C48EF" w:rsidP="004F7975">
      <w:r>
        <w:lastRenderedPageBreak/>
        <w:t xml:space="preserve">The Xilinx </w:t>
      </w:r>
      <w:r w:rsidR="00B7231D">
        <w:rPr>
          <w:rFonts w:ascii="Courier New" w:hAnsi="Courier New" w:cs="Courier New"/>
        </w:rPr>
        <w:t>xdl</w:t>
      </w:r>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24" w:history="1">
        <w:r w:rsidRPr="00B7231D">
          <w:rPr>
            <w:rStyle w:val="Hyperlink"/>
          </w:rPr>
          <w:t>website</w:t>
        </w:r>
      </w:hyperlink>
      <w:r>
        <w:t xml:space="preserve"> and </w:t>
      </w:r>
      <w:hyperlink r:id="rId25"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28" w:name="_Toc269917363"/>
      <w:r>
        <w:t>Basic Syntax of XDL Files</w:t>
      </w:r>
      <w:bookmarkEnd w:id="28"/>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29" w:name="_Toc269917364"/>
      <w:r>
        <w:t>Design Statement</w:t>
      </w:r>
      <w:bookmarkEnd w:id="29"/>
    </w:p>
    <w:p w:rsidR="00ED5C93" w:rsidRDefault="005E1CEF" w:rsidP="00ED5C93">
      <w:pPr>
        <w:rPr>
          <w:noProof/>
          <w:lang w:bidi="ar-SA"/>
        </w:rPr>
      </w:pPr>
      <w:r>
        <w:t>The design</w:t>
      </w:r>
      <w:r w:rsidR="00ED5C93">
        <w:t xml:space="preserve"> statement </w:t>
      </w:r>
      <w:r>
        <w:t xml:space="preserve">(represented as the </w:t>
      </w:r>
      <w:r w:rsidRPr="005E1CEF">
        <w:rPr>
          <w:rFonts w:ascii="Courier New" w:hAnsi="Courier New" w:cs="Courier New"/>
        </w:rPr>
        <w:t>design.Design</w:t>
      </w:r>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‘cfg’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The syntax for the design statement is: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design &lt;design_name&gt; &lt;part&gt; &lt;ncd version&gt;;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or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&lt;design_name&gt; &lt;device&gt; &lt;package&gt; &lt;speed&gt; &lt;ncd_version&gt;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design "</w:t>
                            </w:r>
                            <w:r>
                              <w:rPr>
                                <w:rFonts w:ascii="Courier New" w:hAnsi="Courier New" w:cs="Courier New"/>
                                <w:color w:val="000000" w:themeColor="text1"/>
                                <w:kern w:val="24"/>
                                <w:sz w:val="20"/>
                                <w:szCs w:val="56"/>
                              </w:rPr>
                              <w:t>designName</w:t>
                            </w:r>
                            <w:r w:rsidRPr="00E97F26">
                              <w:rPr>
                                <w:rFonts w:ascii="Courier New" w:hAnsi="Courier New" w:cs="Courier New"/>
                                <w:color w:val="000000" w:themeColor="text1"/>
                                <w:kern w:val="24"/>
                                <w:sz w:val="20"/>
                                <w:szCs w:val="56"/>
                              </w:rPr>
                              <w:t>" xc4vfx12ff668-10 v3.2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cfg "</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_DESIGN_PROP::BUS_INFO:4:OUTPUT:gpio&lt;3:0&gt;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_DESIGN_PROP::PIN_INFO:gpio&lt;0&gt;:/top/PACKED/top/gpio&lt;0&gt;/PAD:OUTPUT:3:gpio&lt;3\:0&gt;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_DESIGN_PROP::PIN_INFO:gpio&lt;1&gt;:/top/PACKED/top/gpio&lt;1&gt;/PAD:OUTPUT:2:gpio&lt;3\:0&gt;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_DESIGN_PROP::PIN_INFO:gpio&lt;2&gt;:/top/PACKED/top/gpio&lt;2&gt;/PAD:OUTPUT:1:gpio&lt;3\:0&gt;</w:t>
                            </w:r>
                          </w:p>
                          <w:p w:rsidR="00866742" w:rsidRPr="00E97F26" w:rsidRDefault="00866742"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_DESIGN_PROP::PIN_INFO:gpio&lt;3&gt;:/top/PACKED/top/gpio&lt;3&gt;/PAD:OUTPUT:0:gpio&lt;3\:0&gt;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_DESIGN_PROP::PK_NGMTIMESTAMP:1231972339";</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866742" w:rsidRPr="00E97F26" w:rsidRDefault="00866742"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0" w:name="_Toc269917365"/>
      <w:r>
        <w:t>M</w:t>
      </w:r>
      <w:r w:rsidR="00EA6FBC">
        <w:t>odule Statement</w:t>
      </w:r>
      <w:bookmarkEnd w:id="30"/>
    </w:p>
    <w:p w:rsidR="00137BD9" w:rsidRDefault="00EA6FBC" w:rsidP="00EA6FBC">
      <w:pPr>
        <w:rPr>
          <w:noProof/>
          <w:lang w:bidi="ar-SA"/>
        </w:rPr>
      </w:pPr>
      <w:r>
        <w:t xml:space="preserve">Modules </w:t>
      </w:r>
      <w:r w:rsidR="00D133E7">
        <w:t xml:space="preserve">(represented as the </w:t>
      </w:r>
      <w:r w:rsidR="00D133E7" w:rsidRPr="00D133E7">
        <w:rPr>
          <w:rFonts w:ascii="Courier New" w:hAnsi="Courier New" w:cs="Courier New"/>
        </w:rPr>
        <w:t>design.Module</w:t>
      </w:r>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The syntax for modules is:</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module &lt;name&gt; &lt;inst_name&gt;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port &lt;name&gt; &lt;inst_name&gt; &lt;inst_pin&gt;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instance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net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endmodule &lt;name&gt;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module "</w:t>
                            </w:r>
                            <w:r>
                              <w:rPr>
                                <w:rFonts w:ascii="Courier New" w:hAnsi="Courier New" w:cs="Courier New"/>
                                <w:color w:val="000000" w:themeColor="text1"/>
                                <w:kern w:val="24"/>
                                <w:sz w:val="20"/>
                                <w:szCs w:val="56"/>
                              </w:rPr>
                              <w:t>moduleName</w:t>
                            </w:r>
                            <w:r w:rsidRPr="00147430">
                              <w:rPr>
                                <w:rFonts w:ascii="Courier New" w:hAnsi="Courier New" w:cs="Courier New"/>
                                <w:color w:val="000000" w:themeColor="text1"/>
                                <w:kern w:val="24"/>
                                <w:sz w:val="20"/>
                                <w:szCs w:val="56"/>
                              </w:rPr>
                              <w:t>" "</w:t>
                            </w:r>
                            <w:r>
                              <w:rPr>
                                <w:rFonts w:ascii="Courier New" w:hAnsi="Courier New" w:cs="Courier New"/>
                                <w:color w:val="000000" w:themeColor="text1"/>
                                <w:kern w:val="24"/>
                                <w:sz w:val="20"/>
                                <w:szCs w:val="56"/>
                              </w:rPr>
                              <w:t>anchorInstanceName</w:t>
                            </w:r>
                            <w:r w:rsidRPr="00147430">
                              <w:rPr>
                                <w:rFonts w:ascii="Courier New" w:hAnsi="Courier New" w:cs="Courier New"/>
                                <w:color w:val="000000" w:themeColor="text1"/>
                                <w:kern w:val="24"/>
                                <w:sz w:val="20"/>
                                <w:szCs w:val="56"/>
                              </w:rPr>
                              <w:t xml:space="preserve">" , cfg "_SYSTEM_MACRO::FALSE"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port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r>
                              <w:rPr>
                                <w:rFonts w:ascii="Courier New" w:hAnsi="Courier New" w:cs="Courier New"/>
                                <w:color w:val="000000" w:themeColor="text1"/>
                                <w:kern w:val="24"/>
                                <w:sz w:val="20"/>
                                <w:szCs w:val="56"/>
                              </w:rPr>
                              <w:t>anchorInstanceName</w:t>
                            </w:r>
                            <w:r w:rsidRPr="00147430">
                              <w:rPr>
                                <w:rFonts w:ascii="Courier New" w:hAnsi="Courier New" w:cs="Courier New"/>
                                <w:color w:val="000000" w:themeColor="text1"/>
                                <w:kern w:val="24"/>
                                <w:sz w:val="20"/>
                                <w:szCs w:val="56"/>
                              </w:rPr>
                              <w:t>" "F2";</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port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r>
                              <w:rPr>
                                <w:rFonts w:ascii="Courier New" w:hAnsi="Courier New" w:cs="Courier New"/>
                                <w:color w:val="000000" w:themeColor="text1"/>
                                <w:kern w:val="24"/>
                                <w:sz w:val="20"/>
                                <w:szCs w:val="56"/>
                              </w:rPr>
                              <w:t>anotherInstanceInTheModule</w:t>
                            </w:r>
                            <w:r w:rsidRPr="00147430">
                              <w:rPr>
                                <w:rFonts w:ascii="Courier New" w:hAnsi="Courier New" w:cs="Courier New"/>
                                <w:color w:val="000000" w:themeColor="text1"/>
                                <w:kern w:val="24"/>
                                <w:sz w:val="20"/>
                                <w:szCs w:val="56"/>
                              </w:rPr>
                              <w:t>" "F4";</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inst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anchorInstanceName</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net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aNetInsideTheModule</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866742"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endmodule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moduleName</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1" w:name="_Toc269917366"/>
      <w:r>
        <w:t>Instance Statement</w:t>
      </w:r>
      <w:bookmarkEnd w:id="31"/>
    </w:p>
    <w:p w:rsidR="00954A55" w:rsidRDefault="00104642" w:rsidP="00954A55">
      <w:r>
        <w:t>Th</w:t>
      </w:r>
      <w:r w:rsidR="00D133E7">
        <w:t>e instance</w:t>
      </w:r>
      <w:r>
        <w:t xml:space="preserve"> statement</w:t>
      </w:r>
      <w:r w:rsidR="00D133E7">
        <w:t xml:space="preserve"> (represented as the </w:t>
      </w:r>
      <w:r w:rsidR="00D133E7" w:rsidRPr="00D133E7">
        <w:rPr>
          <w:rFonts w:ascii="Courier New" w:hAnsi="Courier New" w:cs="Courier New"/>
        </w:rPr>
        <w:t>design.Instance</w:t>
      </w:r>
      <w:r w:rsidR="00D133E7">
        <w:t xml:space="preserve"> class)</w:t>
      </w:r>
      <w:r>
        <w:t xml:space="preserve">, which begins with the keyword ‘inst’, is </w:t>
      </w:r>
      <w:r w:rsidR="00D133E7">
        <w:t>an</w:t>
      </w:r>
      <w:r>
        <w:t xml:space="preserve"> instance of an FPGA primitive which can be placed or unplaced depending if a tile and primitive site location are specified.  The instance also has a primitive type (such as SLICEL, SLICEM, DCM_ADV, …).  Instance names should be unique in a design to avoid problems in RapidSmith.  Instances are configured with a ‘cfg’ string which is a list of attributes that define LUT content,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866742" w:rsidRPr="00147430" w:rsidRDefault="00866742"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r w:rsidRPr="00B042AE">
                              <w:rPr>
                                <w:rFonts w:ascii="Courier New" w:hAnsi="Courier New" w:cs="Courier New"/>
                                <w:color w:val="000000" w:themeColor="text1"/>
                                <w:kern w:val="24"/>
                                <w:sz w:val="20"/>
                                <w:szCs w:val="56"/>
                              </w:rPr>
                              <w:t>inst "</w:t>
                            </w:r>
                            <w:r>
                              <w:rPr>
                                <w:rFonts w:ascii="Courier New" w:hAnsi="Courier New" w:cs="Courier New"/>
                                <w:color w:val="000000" w:themeColor="text1"/>
                                <w:kern w:val="24"/>
                                <w:sz w:val="20"/>
                                <w:szCs w:val="56"/>
                              </w:rPr>
                              <w:t>instanceName</w:t>
                            </w:r>
                            <w:r w:rsidRPr="00B042AE">
                              <w:rPr>
                                <w:rFonts w:ascii="Courier New" w:hAnsi="Courier New" w:cs="Courier New"/>
                                <w:color w:val="000000" w:themeColor="text1"/>
                                <w:kern w:val="24"/>
                                <w:sz w:val="20"/>
                                <w:szCs w:val="56"/>
                              </w:rPr>
                              <w:t>" "SLICEL</w:t>
                            </w:r>
                            <w:r>
                              <w:rPr>
                                <w:rFonts w:ascii="Courier New" w:hAnsi="Courier New" w:cs="Courier New"/>
                                <w:color w:val="000000" w:themeColor="text1"/>
                                <w:kern w:val="24"/>
                                <w:sz w:val="20"/>
                                <w:szCs w:val="56"/>
                              </w:rPr>
                              <w:t xml:space="preserve">",placed CLB_X14Y4 SLICE_X23Y8 </w:t>
                            </w:r>
                            <w:r w:rsidRPr="00B042AE">
                              <w:rPr>
                                <w:rFonts w:ascii="Courier New" w:hAnsi="Courier New" w:cs="Courier New"/>
                                <w:color w:val="000000" w:themeColor="text1"/>
                                <w:kern w:val="24"/>
                                <w:sz w:val="20"/>
                                <w:szCs w:val="56"/>
                              </w:rPr>
                              <w:t>,</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cfg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866742" w:rsidRDefault="00866742"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866742" w:rsidRPr="00E97F26" w:rsidRDefault="00866742"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32" w:name="_Toc269917367"/>
      <w:r>
        <w:t>Net Statement</w:t>
      </w:r>
      <w:bookmarkEnd w:id="32"/>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r w:rsidR="00B042AE" w:rsidRPr="00B042AE">
        <w:rPr>
          <w:rFonts w:ascii="Courier New" w:hAnsi="Courier New" w:cs="Courier New"/>
        </w:rPr>
        <w:t>design.Pin</w:t>
      </w:r>
      <w:r w:rsidR="00B042AE">
        <w:t xml:space="preserve"> class) </w:t>
      </w:r>
      <w:r>
        <w:t xml:space="preserve">define the source and one or more sinks within the net.  A pin is uniquely identified by the name of the instance where the pin resides as well as the internal name of the pin on this instance.  It also has a direction of being an ‘outpin’ (source) or an ‘inpin’ (sink).  </w:t>
      </w:r>
      <w:r w:rsidR="00C109EA">
        <w:t>A net can only have one source or ‘outpin’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net "</w:t>
                            </w:r>
                            <w:r>
                              <w:rPr>
                                <w:rFonts w:ascii="Courier New" w:hAnsi="Courier New" w:cs="Courier New"/>
                                <w:color w:val="000000" w:themeColor="text1"/>
                                <w:kern w:val="24"/>
                                <w:sz w:val="20"/>
                                <w:szCs w:val="56"/>
                              </w:rPr>
                              <w:t>netName</w:t>
                            </w:r>
                            <w:r w:rsidRPr="00147430">
                              <w:rPr>
                                <w:rFonts w:ascii="Courier New" w:hAnsi="Courier New" w:cs="Courier New"/>
                                <w:color w:val="000000" w:themeColor="text1"/>
                                <w:kern w:val="24"/>
                                <w:sz w:val="20"/>
                                <w:szCs w:val="56"/>
                              </w:rPr>
                              <w:t xml:space="preserve">"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outpin "</w:t>
                            </w:r>
                            <w:r>
                              <w:rPr>
                                <w:rFonts w:ascii="Courier New" w:hAnsi="Courier New" w:cs="Courier New"/>
                                <w:color w:val="000000" w:themeColor="text1"/>
                                <w:kern w:val="24"/>
                                <w:sz w:val="20"/>
                                <w:szCs w:val="56"/>
                              </w:rPr>
                              <w:t>instanceNameOfSourcePin</w:t>
                            </w:r>
                            <w:r w:rsidRPr="00147430">
                              <w:rPr>
                                <w:rFonts w:ascii="Courier New" w:hAnsi="Courier New" w:cs="Courier New"/>
                                <w:color w:val="000000" w:themeColor="text1"/>
                                <w:kern w:val="24"/>
                                <w:sz w:val="20"/>
                                <w:szCs w:val="56"/>
                              </w:rPr>
                              <w:t>" Y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inpin "</w:t>
                            </w:r>
                            <w:r>
                              <w:rPr>
                                <w:rFonts w:ascii="Courier New" w:hAnsi="Courier New" w:cs="Courier New"/>
                                <w:color w:val="000000" w:themeColor="text1"/>
                                <w:kern w:val="24"/>
                                <w:sz w:val="20"/>
                                <w:szCs w:val="56"/>
                              </w:rPr>
                              <w:t>instanceNameOfSinkPin</w:t>
                            </w:r>
                            <w:r w:rsidRPr="00147430">
                              <w:rPr>
                                <w:rFonts w:ascii="Courier New" w:hAnsi="Courier New" w:cs="Courier New"/>
                                <w:color w:val="000000" w:themeColor="text1"/>
                                <w:kern w:val="24"/>
                                <w:sz w:val="20"/>
                                <w:szCs w:val="56"/>
                              </w:rPr>
                              <w:t>" RST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pip CLB_X14Y4 Y_PINWIRE1 -&gt; BEST_LOGIC_OUTS5_INT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pip DCM_BOT_X15Y4 SR_B0_INT3 -&gt; DCM_ADV_RST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pip INT_X14Y4 BEST_LOGIC_OUTS5 -&gt; OMUX8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pip INT_X15Y5 OMUX_EN8 -&gt; N2BEG0 , </w:t>
                            </w:r>
                          </w:p>
                          <w:p w:rsidR="00866742" w:rsidRPr="00147430" w:rsidRDefault="00866742"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pip INT_X15Y7 N2END0 -&gt; SR_B0 , </w:t>
                            </w:r>
                          </w:p>
                          <w:p w:rsidR="00866742" w:rsidRPr="00E97F26" w:rsidRDefault="00866742"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symbol for all PIPs as this does not cause the xdl converter any problems</w:t>
      </w:r>
      <w:r w:rsidR="00F519BE">
        <w:t xml:space="preserve">.  </w:t>
      </w:r>
    </w:p>
    <w:p w:rsidR="00C607A6" w:rsidRDefault="00C607A6" w:rsidP="00C607A6">
      <w:pPr>
        <w:pStyle w:val="Heading2"/>
      </w:pPr>
      <w:bookmarkStart w:id="33" w:name="_Basic_Syntax_of"/>
      <w:bookmarkStart w:id="34" w:name="_Toc269917368"/>
      <w:bookmarkEnd w:id="33"/>
      <w:r>
        <w:t>Basic Syntax of XDLRC Files</w:t>
      </w:r>
      <w:bookmarkEnd w:id="34"/>
    </w:p>
    <w:p w:rsidR="00FA5562" w:rsidRDefault="00C607A6" w:rsidP="00C607A6">
      <w:r>
        <w:t xml:space="preserve">XDLRC files are report files generated by the Xilinx </w:t>
      </w:r>
      <w:r w:rsidRPr="00C607A6">
        <w:rPr>
          <w:rFonts w:ascii="Courier New" w:hAnsi="Courier New" w:cs="Courier New"/>
        </w:rPr>
        <w:t>xdl</w:t>
      </w:r>
      <w:r>
        <w:t xml:space="preserve"> executable.  </w:t>
      </w:r>
      <w:r w:rsidR="00711741">
        <w:t>D</w:t>
      </w:r>
      <w:r w:rsidR="00FA5562">
        <w:t>uring installation</w:t>
      </w:r>
      <w:r w:rsidR="00711741">
        <w:t>, RapidSmith</w:t>
      </w:r>
      <w:r w:rsidR="00FA5562">
        <w:t xml:space="preserve"> will create XDLRC files and parse them for their pertinent information and then pack it</w:t>
      </w:r>
      <w:r w:rsidR="00711741">
        <w:t xml:space="preserve"> into</w:t>
      </w:r>
      <w:r w:rsidR="00FA5562">
        <w:t xml:space="preserve">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35" w:name="_Toc269917369"/>
      <w:r>
        <w:t>Tiles</w:t>
      </w:r>
      <w:bookmarkEnd w:id="35"/>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(tile_summary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r w:rsidRPr="004F515C">
        <w:rPr>
          <w:rFonts w:ascii="Courier New" w:hAnsi="Courier New" w:cs="Courier New"/>
        </w:rPr>
        <w:t>device.Tile</w:t>
      </w:r>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r w:rsidR="00C37132" w:rsidRPr="00C37132">
        <w:rPr>
          <w:rFonts w:ascii="Courier New" w:hAnsi="Courier New" w:cs="Courier New"/>
        </w:rPr>
        <w:t>tile_summary</w:t>
      </w:r>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36" w:name="_Toc269917370"/>
      <w:r>
        <w:t>Primitive Sites</w:t>
      </w:r>
      <w:bookmarkEnd w:id="36"/>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(primitive_site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(pinwire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(pinwire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(pinwire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(pinwire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r w:rsidR="0049237F" w:rsidRPr="0049237F">
        <w:rPr>
          <w:rFonts w:ascii="Courier New" w:hAnsi="Courier New" w:cs="Courier New"/>
        </w:rPr>
        <w:t>device.PrimitiveSite</w:t>
      </w:r>
      <w:r w:rsidR="0049237F">
        <w:t xml:space="preserve"> class)</w:t>
      </w:r>
      <w:r>
        <w:t xml:space="preserve"> are declared in tiles.  A primitive site is a location on the FPGA that allows for an instance of that primitive type</w:t>
      </w:r>
      <w:r w:rsidR="0049237F">
        <w:t xml:space="preserve"> (primitive types are enumerated in the </w:t>
      </w:r>
      <w:r w:rsidR="0049237F" w:rsidRPr="0049237F">
        <w:rPr>
          <w:rFonts w:ascii="Courier New" w:hAnsi="Courier New" w:cs="Courier New"/>
        </w:rPr>
        <w:t>device.PrimitiveType</w:t>
      </w:r>
      <w:r w:rsidR="0049237F">
        <w:t xml:space="preserve"> enum)</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r w:rsidR="001324F3" w:rsidRPr="001324F3">
        <w:rPr>
          <w:rFonts w:ascii="Courier New" w:hAnsi="Courier New" w:cs="Courier New"/>
        </w:rPr>
        <w:t>device.PrimtiveSite</w:t>
      </w:r>
      <w:r w:rsidR="001324F3">
        <w:t xml:space="preserve"> class using the method </w:t>
      </w:r>
      <w:r w:rsidR="001324F3" w:rsidRPr="001324F3">
        <w:rPr>
          <w:rFonts w:ascii="Courier New" w:hAnsi="Courier New" w:cs="Courier New"/>
        </w:rPr>
        <w:t>isCompatiblePrimitiveType(PrimitiveType otherType)</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pinwires which describe the name and direction of pins on the primitive site.  </w:t>
      </w:r>
      <w:r w:rsidR="001324F3">
        <w:t xml:space="preserve">The first pinwire declared in the example above is the </w:t>
      </w:r>
      <w:r w:rsidR="001324F3" w:rsidRPr="001324F3">
        <w:rPr>
          <w:rFonts w:ascii="Courier New" w:hAnsi="Courier New" w:cs="Courier New"/>
        </w:rPr>
        <w:t>BX</w:t>
      </w:r>
      <w:r w:rsidR="001324F3">
        <w:t xml:space="preserve"> input pin which is the internal name to the SLICEL primitive site. Pinwires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r w:rsidR="001324F3" w:rsidRPr="001324F3">
        <w:rPr>
          <w:rFonts w:ascii="Courier New" w:hAnsi="Courier New" w:cs="Courier New"/>
        </w:rPr>
        <w:t>device.PrimitiveSite</w:t>
      </w:r>
      <w:r w:rsidR="001324F3">
        <w:rPr>
          <w:rFonts w:cstheme="minorHAnsi"/>
        </w:rPr>
        <w:t xml:space="preserve"> class with the method </w:t>
      </w:r>
      <w:r w:rsidR="001324F3" w:rsidRPr="001324F3">
        <w:rPr>
          <w:rFonts w:ascii="Courier New" w:hAnsi="Courier New" w:cs="Courier New"/>
        </w:rPr>
        <w:t>getExternalPinName(String internalName)</w:t>
      </w:r>
      <w:r w:rsidR="009B2EAA" w:rsidRPr="009B2EAA">
        <w:rPr>
          <w:rFonts w:cstheme="minorHAnsi"/>
        </w:rPr>
        <w:t>.</w:t>
      </w:r>
    </w:p>
    <w:p w:rsidR="009B2EAA" w:rsidRDefault="005A75A8" w:rsidP="005A75A8">
      <w:pPr>
        <w:pStyle w:val="Heading3"/>
      </w:pPr>
      <w:bookmarkStart w:id="37" w:name="_Toc269917371"/>
      <w:r>
        <w:t>Wire</w:t>
      </w:r>
      <w:bookmarkEnd w:id="37"/>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r w:rsidR="0074738E" w:rsidRPr="0074738E">
        <w:rPr>
          <w:rFonts w:ascii="Courier New" w:hAnsi="Courier New" w:cs="Courier New"/>
        </w:rPr>
        <w:t>E2BEG0</w:t>
      </w:r>
      <w:r w:rsidR="0074738E">
        <w:t xml:space="preserve">, …) are enumerated into integers or Java primitive </w:t>
      </w:r>
      <w:r w:rsidR="0074738E" w:rsidRPr="0074738E">
        <w:rPr>
          <w:rFonts w:ascii="Courier New" w:hAnsi="Courier New" w:cs="Courier New"/>
        </w:rPr>
        <w:t>int</w:t>
      </w:r>
      <w:r w:rsidR="0074738E">
        <w:t xml:space="preserve"> data types using the </w:t>
      </w:r>
      <w:r w:rsidR="0074738E" w:rsidRPr="0074738E">
        <w:rPr>
          <w:rFonts w:ascii="Courier New" w:hAnsi="Courier New" w:cs="Courier New"/>
        </w:rPr>
        <w:t>device.WireEnumerator</w:t>
      </w:r>
      <w:r w:rsidR="0074738E">
        <w:t xml:space="preserve"> class.  The </w:t>
      </w:r>
      <w:r w:rsidR="0074738E" w:rsidRPr="0074738E">
        <w:rPr>
          <w:rFonts w:ascii="Courier New" w:hAnsi="Courier New" w:cs="Courier New"/>
        </w:rPr>
        <w:t>WireEnumerator</w:t>
      </w:r>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r w:rsidRPr="001F4222">
        <w:rPr>
          <w:rFonts w:ascii="Courier New" w:hAnsi="Courier New" w:cs="Courier New"/>
        </w:rPr>
        <w:t>device.Wire</w:t>
      </w:r>
      <w:r w:rsidR="008F4109">
        <w:t xml:space="preserve"> class.</w:t>
      </w:r>
    </w:p>
    <w:p w:rsidR="008F4109" w:rsidRDefault="008F4109" w:rsidP="008F4109">
      <w:pPr>
        <w:pStyle w:val="Heading3"/>
      </w:pPr>
      <w:bookmarkStart w:id="38" w:name="_Toc269917372"/>
      <w:r>
        <w:t>PIP</w:t>
      </w:r>
      <w:bookmarkEnd w:id="38"/>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r w:rsidR="009D3B3F" w:rsidRPr="009D3B3F">
        <w:rPr>
          <w:rFonts w:ascii="Courier New" w:hAnsi="Courier New" w:cs="Courier New"/>
        </w:rPr>
        <w:t>device.Wire</w:t>
      </w:r>
      <w:r w:rsidR="009D3B3F">
        <w:rPr>
          <w:rFonts w:cstheme="minorHAnsi"/>
        </w:rPr>
        <w:t xml:space="preserve"> class as connections with a special flag denoting the connection as a PIP.</w:t>
      </w:r>
    </w:p>
    <w:p w:rsidR="003A2B79" w:rsidRDefault="003A2B79" w:rsidP="003A2B79">
      <w:pPr>
        <w:pStyle w:val="Heading3"/>
      </w:pPr>
      <w:bookmarkStart w:id="39" w:name="_Toc269917373"/>
      <w:r>
        <w:t>Primitive Definitions</w:t>
      </w:r>
      <w:bookmarkEnd w:id="39"/>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0" w:name="_Toc269917374"/>
      <w:r>
        <w:lastRenderedPageBreak/>
        <w:t>RapidSmith Structure</w:t>
      </w:r>
      <w:bookmarkEnd w:id="40"/>
    </w:p>
    <w:p w:rsidR="007F01F9" w:rsidRDefault="002623BA" w:rsidP="007F01F9">
      <w:r>
        <w:t xml:space="preserve">This section details much of the complexity and theory behind the structure of RapidSmith.  </w:t>
      </w:r>
    </w:p>
    <w:p w:rsidR="005B285D" w:rsidRDefault="00CE463E" w:rsidP="002623BA">
      <w:pPr>
        <w:pStyle w:val="Heading2"/>
      </w:pPr>
      <w:bookmarkStart w:id="41" w:name="_Toc269917375"/>
      <w:r>
        <w:t xml:space="preserve">A RapidSmith </w:t>
      </w:r>
      <w:r w:rsidR="005B285D">
        <w:t>Device</w:t>
      </w:r>
      <w:bookmarkEnd w:id="41"/>
    </w:p>
    <w:p w:rsidR="00BA0E08" w:rsidRPr="00670754" w:rsidRDefault="00670754" w:rsidP="00670754">
      <w:r>
        <w:t xml:space="preserve">A device is defined in RapidSmith as a unique Xilinx FPGA part that includes package information but not speed grade (such as xc4vfx12ff668).  Each device contains specific information concerning </w:t>
      </w:r>
      <w:r w:rsidR="00EC2DBA">
        <w:t xml:space="preserve">its primitive sites, tiles, wires, and PIPs that are available to realize designs.  This information is made available through the Xilinx executable </w:t>
      </w:r>
      <w:r w:rsidR="00EC2DBA" w:rsidRPr="00EC2DBA">
        <w:rPr>
          <w:rFonts w:ascii="Courier New" w:hAnsi="Courier New" w:cs="Courier New"/>
        </w:rPr>
        <w:t>xdl</w:t>
      </w:r>
      <w:r w:rsidR="00EC2DBA">
        <w:t xml:space="preserve"> in </w:t>
      </w:r>
      <w:r w:rsidR="00EC2DBA" w:rsidRPr="00EC2DBA">
        <w:rPr>
          <w:rFonts w:ascii="Courier New" w:hAnsi="Courier New" w:cs="Courier New"/>
        </w:rPr>
        <w:t>-report</w:t>
      </w:r>
      <w:r w:rsidR="00EC2DBA">
        <w:t xml:space="preserve"> mode. See the </w:t>
      </w:r>
      <w:hyperlink w:anchor="_Basic_Syntax_of" w:history="1">
        <w:r w:rsidR="00EC2DBA" w:rsidRPr="002B4B62">
          <w:rPr>
            <w:rStyle w:val="Hyperlink"/>
          </w:rPr>
          <w:t>previous section</w:t>
        </w:r>
      </w:hyperlink>
      <w:r w:rsidR="00EC2DBA">
        <w:t xml:space="preserve"> </w:t>
      </w:r>
      <w:r w:rsidR="002B4B62">
        <w:t xml:space="preserve">on XDLRC </w:t>
      </w:r>
      <w:r w:rsidR="00EC2DBA">
        <w:t>for more details on these device resources.</w:t>
      </w:r>
    </w:p>
    <w:p w:rsidR="00670754" w:rsidRDefault="00670754" w:rsidP="00670754">
      <w:pPr>
        <w:pStyle w:val="Heading3"/>
      </w:pPr>
      <w:bookmarkStart w:id="42" w:name="_Toc269917376"/>
      <w:r>
        <w:t>Device</w:t>
      </w:r>
      <w:bookmarkEnd w:id="42"/>
    </w:p>
    <w:p w:rsidR="002C78F7" w:rsidRDefault="00CE463E" w:rsidP="005B285D">
      <w:r>
        <w:t>During the initial setup of RapidSmith, the Installer creates fully verbose XDLRC files (</w:t>
      </w:r>
      <w:r w:rsidRPr="00CE463E">
        <w:rPr>
          <w:rFonts w:ascii="Courier New" w:hAnsi="Courier New" w:cs="Courier New"/>
        </w:rPr>
        <w:t>$xdl –report –pips –all_conns &lt;partName&gt;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$(RAPIDSMITH_PATH)/devices/familyName/partName_db.dat</w:t>
      </w:r>
      <w:r w:rsidRPr="00CE463E">
        <w:rPr>
          <w:rFonts w:cstheme="minorHAnsi"/>
        </w:rPr>
        <w:t xml:space="preserve"> </w:t>
      </w:r>
      <w:r>
        <w:rPr>
          <w:rFonts w:cstheme="minorHAnsi"/>
        </w:rPr>
        <w:t>and then the corresponding XDLRC file is deleted as they can be several gigabytes in size</w:t>
      </w:r>
      <w:r>
        <w:t>.  These device files make accessing device information about a specific FPGA part much more convenient than a gigantic text file.  Most of the device files are just a few megabytes or less and can be loaded in a few seconds or less.</w:t>
      </w:r>
      <w:r w:rsidR="00962DA4">
        <w:t xml:space="preserve">  RapidSmith uses a custom form of serialization as well as a compression library to make sure the devices files are small and load quickly.  </w:t>
      </w:r>
    </w:p>
    <w:p w:rsidR="00CE463E" w:rsidRDefault="00CE463E" w:rsidP="00CE463E">
      <w:pPr>
        <w:pStyle w:val="Heading3"/>
      </w:pPr>
      <w:bookmarkStart w:id="43" w:name="_Toc269917377"/>
      <w:r>
        <w:t>Wire Enumerator</w:t>
      </w:r>
      <w:bookmarkEnd w:id="43"/>
    </w:p>
    <w:p w:rsidR="002C78F7" w:rsidRDefault="002C78F7" w:rsidP="002C78F7">
      <w:r>
        <w:t xml:space="preserve">In order to make the device files small, each uniquely named wire is assigned to an integer as enumeration.  This avoids moving strings around in memory which would be costly in terms of space and comparison times.  RapidSmith has a class called </w:t>
      </w:r>
      <w:r w:rsidRPr="002C78F7">
        <w:rPr>
          <w:rFonts w:ascii="Courier New" w:hAnsi="Courier New" w:cs="Courier New"/>
        </w:rPr>
        <w:t>WireEnumerator</w:t>
      </w:r>
      <w:r>
        <w:t xml:space="preserve"> which enumerates all uniquely named wires in an FPGA family and has methods to convert to and from the wire name and enumeration or enum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2C78F7" w:rsidRDefault="002C78F7" w:rsidP="002C78F7"/>
    <w:p w:rsidR="00CE463E" w:rsidRDefault="002C78F7" w:rsidP="00CE463E">
      <w:r>
        <w:t>In order to create the wire enumeration files, a subset of XDLRC files must be parsed so that a complete set of wires</w:t>
      </w:r>
      <w:r w:rsidR="009372E4">
        <w:t xml:space="preserve"> can be enumerated.  </w:t>
      </w:r>
      <w:r w:rsidR="00B63DD1">
        <w:t xml:space="preserve">This is automatically done by the installer and the files are placed in </w:t>
      </w:r>
      <w:r w:rsidR="00B63DD1" w:rsidRPr="00CE463E">
        <w:rPr>
          <w:rFonts w:ascii="Courier New" w:hAnsi="Courier New" w:cs="Courier New"/>
        </w:rPr>
        <w:t>$(RAPIDSMITH_PATH)/devices/familyName/</w:t>
      </w:r>
      <w:r w:rsidR="00B63DD1">
        <w:rPr>
          <w:rFonts w:ascii="Courier New" w:hAnsi="Courier New" w:cs="Courier New"/>
        </w:rPr>
        <w:t>wireEnumerator</w:t>
      </w:r>
      <w:r w:rsidR="00B63DD1" w:rsidRPr="00CE463E">
        <w:rPr>
          <w:rFonts w:ascii="Courier New" w:hAnsi="Courier New" w:cs="Courier New"/>
        </w:rPr>
        <w:t>.dat</w:t>
      </w:r>
      <w:r w:rsidR="00B63DD1">
        <w:rPr>
          <w:rFonts w:cstheme="minorHAnsi"/>
        </w:rPr>
        <w:t>.  Only one wire enumerator is needed per FPGA family.</w:t>
      </w:r>
    </w:p>
    <w:p w:rsidR="002623BA" w:rsidRDefault="00CE463E" w:rsidP="002623BA">
      <w:pPr>
        <w:pStyle w:val="Heading2"/>
      </w:pPr>
      <w:bookmarkStart w:id="44" w:name="_Toc269917378"/>
      <w:r>
        <w:t xml:space="preserve">A RapidSmith </w:t>
      </w:r>
      <w:r w:rsidR="002623BA">
        <w:t>Design</w:t>
      </w:r>
      <w:bookmarkEnd w:id="44"/>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45" w:name="_Toc269917379"/>
      <w:r>
        <w:t>Loading Designs</w:t>
      </w:r>
      <w:bookmarkEnd w:id="45"/>
    </w:p>
    <w:p w:rsidR="00954173" w:rsidRDefault="002623BA" w:rsidP="002623BA">
      <w:r>
        <w:t xml:space="preserve">There is typically only one way to load a design with RapidSmith and that is to create a new design and call the method </w:t>
      </w:r>
      <w:r w:rsidRPr="002623BA">
        <w:rPr>
          <w:rFonts w:ascii="Courier New" w:hAnsi="Courier New" w:cs="Courier New"/>
        </w:rPr>
        <w:t>loadXDLDesign(String fileName)</w:t>
      </w:r>
      <w:r>
        <w:t xml:space="preserve"> on that instance of the design.  An NCD file can also be </w:t>
      </w:r>
      <w:r>
        <w:lastRenderedPageBreak/>
        <w:t xml:space="preserve">loaded indirectly by using methods in the </w:t>
      </w:r>
      <w:r w:rsidRPr="002623BA">
        <w:rPr>
          <w:rFonts w:ascii="Courier New" w:hAnsi="Courier New" w:cs="Courier New"/>
        </w:rPr>
        <w:t>util.FileConverter</w:t>
      </w:r>
      <w:r>
        <w:t xml:space="preserve"> class which also conversion of an existing NCD file to XDL by calling the Xilinx </w:t>
      </w:r>
      <w:r w:rsidRPr="00954173">
        <w:rPr>
          <w:rFonts w:ascii="Courier New" w:hAnsi="Courier New" w:cs="Courier New"/>
        </w:rPr>
        <w:t>xdl</w:t>
      </w:r>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myDesign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myDesign.loadXDLFile(</w:t>
            </w:r>
            <w:r>
              <w:rPr>
                <w:rFonts w:ascii="Courier New" w:hAnsi="Courier New" w:cs="Courier New"/>
                <w:color w:val="2A00FF"/>
                <w:sz w:val="20"/>
                <w:szCs w:val="20"/>
                <w:lang w:bidi="ar-SA"/>
              </w:rPr>
              <w:t>"myDesign.xdl"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ncdFileName = </w:t>
            </w:r>
            <w:r>
              <w:rPr>
                <w:rFonts w:ascii="Courier New" w:hAnsi="Courier New" w:cs="Courier New"/>
                <w:color w:val="2A00FF"/>
                <w:sz w:val="20"/>
                <w:szCs w:val="20"/>
                <w:lang w:bidi="ar-SA"/>
              </w:rPr>
              <w:t>"myOtherDesign.ncd"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String xdlFileName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(ncdFileName);</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 xml:space="preserve">(xdlFileName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t>MessageGenerator.</w:t>
            </w:r>
            <w:r>
              <w:rPr>
                <w:rFonts w:ascii="Courier New" w:hAnsi="Courier New" w:cs="Courier New"/>
                <w:i/>
                <w:iCs/>
                <w:color w:val="000000"/>
                <w:sz w:val="20"/>
                <w:szCs w:val="20"/>
                <w:lang w:bidi="ar-SA"/>
              </w:rPr>
              <w:t>briefErrorAndExit</w:t>
            </w:r>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t xml:space="preserve">ncdFileName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otherDesign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t>otherDesign.loadXDLFile(xdlFileName);</w:t>
            </w:r>
          </w:p>
        </w:tc>
      </w:tr>
    </w:tbl>
    <w:p w:rsidR="00954173" w:rsidRDefault="00954173" w:rsidP="002623BA"/>
    <w:p w:rsidR="00954173" w:rsidRDefault="002D1909" w:rsidP="002623BA">
      <w:r>
        <w:t xml:space="preserve">When loading a design, one must be conscious of everything that gets loaded.  In RapidSmith, a </w:t>
      </w:r>
      <w:hyperlink r:id="rId26" w:history="1">
        <w:r w:rsidRPr="002D1909">
          <w:rPr>
            <w:rStyle w:val="Hyperlink"/>
          </w:rPr>
          <w:t>JavaCC</w:t>
        </w:r>
      </w:hyperlink>
      <w:r>
        <w:t xml:space="preserve">-based XDL parser (found in the </w:t>
      </w:r>
      <w:r w:rsidRPr="002D1909">
        <w:rPr>
          <w:rFonts w:ascii="Courier New" w:hAnsi="Courier New" w:cs="Courier New"/>
        </w:rPr>
        <w:t>design.parser</w:t>
      </w:r>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46" w:name="_Toc269917380"/>
      <w:r>
        <w:t>Saving Designs</w:t>
      </w:r>
      <w:bookmarkEnd w:id="46"/>
    </w:p>
    <w:p w:rsidR="00E17072" w:rsidRDefault="00E17072" w:rsidP="00E17072">
      <w:r>
        <w:t xml:space="preserve">RapidSmith has a method also to save designs in the XDL format similar to the method for loading them.  In a similar manner, the saved XDL file can be converted to NCD using the </w:t>
      </w:r>
      <w:r w:rsidRPr="00E17072">
        <w:rPr>
          <w:rFonts w:ascii="Courier New" w:hAnsi="Courier New" w:cs="Courier New"/>
        </w:rPr>
        <w:t>FileConverter</w:t>
      </w:r>
      <w:r>
        <w:t xml:space="preserve"> class.  Very little error checking is made when loading and saving XDL designs, but a good test would be the conversion to NCD as Xilinx runs several DRCs when the design is converted.</w:t>
      </w:r>
    </w:p>
    <w:p w:rsidR="00DE71E3" w:rsidRDefault="00DE71E3" w:rsidP="00DE71E3">
      <w:pPr>
        <w:pStyle w:val="Heading1"/>
      </w:pPr>
      <w:bookmarkStart w:id="47" w:name="_Toc269917381"/>
      <w:r>
        <w:lastRenderedPageBreak/>
        <w:t>Appendix</w:t>
      </w:r>
      <w:bookmarkEnd w:id="47"/>
    </w:p>
    <w:p w:rsidR="006F5EA7" w:rsidRDefault="006F5EA7" w:rsidP="006F5EA7">
      <w:r>
        <w:t>Here is just a grouping of useful topics that may not fit in the rest of this document.</w:t>
      </w:r>
    </w:p>
    <w:p w:rsidR="00DE71E3" w:rsidRDefault="006F5EA7" w:rsidP="00DE71E3">
      <w:pPr>
        <w:pStyle w:val="Heading2"/>
      </w:pPr>
      <w:bookmarkStart w:id="48" w:name="_Toc269917382"/>
      <w:r>
        <w:t>Appendix A: Modifying LUT Content</w:t>
      </w:r>
      <w:bookmarkEnd w:id="48"/>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 xml:space="preserve">Often the name of the LUT is a single letter such as F or G as in the Virtex 4 family.  Virtex 5 FPGAs have 4 LUTs in a slice and are called “{A, B, C, D}{5, 6}LUT” which have the capability to act as a 5 input or 6 input LUT.  </w:t>
      </w:r>
    </w:p>
    <w:p w:rsidR="00866742" w:rsidRDefault="00866742" w:rsidP="00866742">
      <w:pPr>
        <w:pStyle w:val="Heading3"/>
      </w:pPr>
      <w:r>
        <w:t>LUT Equation Syntax</w:t>
      </w:r>
    </w:p>
    <w:p w:rsidR="002F759B" w:rsidRDefault="00866742" w:rsidP="00866742">
      <w:r>
        <w:t>Xilinx uses the following syntax</w:t>
      </w:r>
      <w:r w:rsidR="002F759B">
        <w:t xml:space="preserve"> for operators in a LUT equations string:</w:t>
      </w:r>
    </w:p>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cstheme="minorHAnsi"/>
              </w:rPr>
            </w:pPr>
            <w:r w:rsidRPr="002F759B">
              <w:rPr>
                <w:rFonts w:cstheme="minorHAnsi"/>
              </w:rPr>
              <w:t>Operator</w:t>
            </w:r>
          </w:p>
        </w:tc>
        <w:tc>
          <w:tcPr>
            <w:tcW w:w="2205" w:type="dxa"/>
          </w:tcPr>
          <w:p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Default="0025414E" w:rsidP="0025414E">
            <w:pPr>
              <w:jc w:val="center"/>
            </w:pPr>
            <w:r>
              <w:t>LUT Equation</w:t>
            </w:r>
          </w:p>
        </w:tc>
        <w:tc>
          <w:tcPr>
            <w:tcW w:w="4157" w:type="dxa"/>
          </w:tcPr>
          <w:p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rsidR="0025414E" w:rsidRDefault="0025414E" w:rsidP="0025414E">
      <w:pPr>
        <w:pStyle w:val="Heading3"/>
      </w:pPr>
      <w:r>
        <w:t>XDL LUT Equation Syntax</w:t>
      </w:r>
    </w:p>
    <w:p w:rsidR="00B735F5" w:rsidRDefault="0025414E" w:rsidP="0025414E">
      <w:r>
        <w:t xml:space="preserve">An instance is configured by zero or more attributes in a list where an attribute </w:t>
      </w:r>
      <w:r w:rsidR="00B735F5">
        <w:t xml:space="preserve">has the pattern </w:t>
      </w:r>
    </w:p>
    <w:p w:rsidR="00B735F5" w:rsidRDefault="00B735F5" w:rsidP="0025414E"/>
    <w:p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r w:rsidRPr="00B735F5">
        <w:rPr>
          <w:rFonts w:ascii="Courier New" w:hAnsi="Courier New" w:cs="Courier New"/>
        </w:rPr>
        <w:t>&gt;</w:t>
      </w:r>
      <w:r w:rsidR="00B735F5" w:rsidRPr="00B735F5">
        <w:rPr>
          <w:rFonts w:ascii="Courier New" w:hAnsi="Courier New" w:cs="Courier New"/>
        </w:rPr>
        <w:t>:&lt;Optional Logical Name&gt;:&lt;Value&gt;</w:t>
      </w:r>
      <w:r w:rsidR="00B735F5">
        <w:t>.</w:t>
      </w:r>
    </w:p>
    <w:p w:rsidR="00B735F5" w:rsidRDefault="00B735F5" w:rsidP="00B735F5">
      <w:pPr>
        <w:jc w:val="center"/>
      </w:pPr>
    </w:p>
    <w:p w:rsidR="00B735F5" w:rsidRDefault="00B735F5" w:rsidP="00B735F5">
      <w:r>
        <w:t xml:space="preserve">The physical name of a LUT has been mentioned at the beginning of this subsection as being F or G for Virtex 4 parts and </w:t>
      </w:r>
      <w:r>
        <w:t>“{A, B, C, D}{5, 6}LUT”</w:t>
      </w:r>
      <w:r>
        <w:t xml:space="preserve"> for Virtex 5 parts.  The optional logical name is generally chosen by the synthesis tools or whatever name propagated through to Xilinx NGDBuild and Map when the signal was converted.  It is only for reference back to the user’s original design and should correspond with the output of the LUT.  The value has the following syntax:</w:t>
      </w:r>
    </w:p>
    <w:p w:rsidR="00B735F5" w:rsidRDefault="00B735F5" w:rsidP="00B735F5"/>
    <w:p w:rsidR="00B735F5" w:rsidRPr="00B735F5" w:rsidRDefault="00B735F5" w:rsidP="00B735F5">
      <w:pPr>
        <w:jc w:val="center"/>
        <w:rPr>
          <w:rFonts w:ascii="Courier New" w:hAnsi="Courier New" w:cs="Courier New"/>
        </w:rPr>
      </w:pPr>
      <w:r w:rsidRPr="00B735F5">
        <w:rPr>
          <w:rFonts w:ascii="Courier New" w:hAnsi="Courier New" w:cs="Courier New"/>
        </w:rPr>
        <w:t>#LUT:D=&lt;equation&gt;</w:t>
      </w:r>
    </w:p>
    <w:p w:rsidR="00B735F5" w:rsidRDefault="00B735F5" w:rsidP="00B735F5">
      <w:pPr>
        <w:jc w:val="center"/>
      </w:pPr>
    </w:p>
    <w:p w:rsidR="00B735F5" w:rsidRDefault="00B735F5" w:rsidP="00B735F5">
      <w:r>
        <w:t xml:space="preserve">This syntax can also be found in the XDLRC primitive_defs.  </w:t>
      </w:r>
      <w:r w:rsidR="00B60BD0">
        <w:t>If we put this altogether with our examples above we would get:</w:t>
      </w:r>
    </w:p>
    <w:p w:rsidR="00B60BD0" w:rsidRDefault="00B60BD0" w:rsidP="00B60BD0">
      <w:pPr>
        <w:jc w:val="center"/>
        <w:rPr>
          <w:rFonts w:ascii="Courier New" w:hAnsi="Courier New" w:cs="Courier New"/>
        </w:rPr>
      </w:pPr>
      <w:r w:rsidRPr="00B60BD0">
        <w:rPr>
          <w:rFonts w:ascii="Courier New" w:hAnsi="Courier New" w:cs="Courier New"/>
        </w:rPr>
        <w:t>F:mySignal0:#LUT:D=A1</w:t>
      </w:r>
    </w:p>
    <w:p w:rsidR="00B60BD0" w:rsidRDefault="00B60BD0" w:rsidP="00B60BD0">
      <w:pPr>
        <w:jc w:val="center"/>
        <w:rPr>
          <w:rFonts w:ascii="Courier New" w:hAnsi="Courier New" w:cs="Courier New"/>
        </w:rPr>
      </w:pPr>
      <w:r>
        <w:rPr>
          <w:rFonts w:ascii="Courier New" w:hAnsi="Courier New" w:cs="Courier New"/>
        </w:rPr>
        <w:t>G:mySignal1:#LUT:D=A1*A2</w:t>
      </w:r>
    </w:p>
    <w:p w:rsidR="00B60BD0" w:rsidRDefault="00B60BD0" w:rsidP="00B60BD0">
      <w:pPr>
        <w:jc w:val="center"/>
        <w:rPr>
          <w:rFonts w:ascii="Courier New" w:hAnsi="Courier New" w:cs="Courier New"/>
        </w:rPr>
      </w:pPr>
      <w:r w:rsidRPr="00B60BD0">
        <w:rPr>
          <w:rFonts w:ascii="Courier New" w:hAnsi="Courier New" w:cs="Courier New"/>
        </w:rPr>
        <w:t>F:mySignal</w:t>
      </w:r>
      <w:r>
        <w:rPr>
          <w:rFonts w:ascii="Courier New" w:hAnsi="Courier New" w:cs="Courier New"/>
        </w:rPr>
        <w:t>2</w:t>
      </w:r>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rsidR="00B60BD0" w:rsidRDefault="00B60BD0" w:rsidP="00B60BD0">
      <w:pPr>
        <w:jc w:val="center"/>
        <w:rPr>
          <w:rFonts w:ascii="Courier New" w:hAnsi="Courier New" w:cs="Courier New"/>
        </w:rPr>
      </w:pPr>
      <w:r>
        <w:rPr>
          <w:rFonts w:ascii="Courier New" w:hAnsi="Courier New" w:cs="Courier New"/>
        </w:rPr>
        <w:t>G:mySignal</w:t>
      </w:r>
      <w:r>
        <w:rPr>
          <w:rFonts w:ascii="Courier New" w:hAnsi="Courier New" w:cs="Courier New"/>
        </w:rPr>
        <w:t>3</w:t>
      </w:r>
      <w:r>
        <w:rPr>
          <w:rFonts w:ascii="Courier New" w:hAnsi="Courier New" w:cs="Courier New"/>
        </w:rPr>
        <w:t>:#LUT:D=</w:t>
      </w:r>
      <w:r w:rsidRPr="0025414E">
        <w:rPr>
          <w:rFonts w:ascii="Courier New" w:hAnsi="Courier New" w:cs="Courier New"/>
        </w:rPr>
        <w:t>(A4+(A1+(A2+A3)))</w:t>
      </w:r>
    </w:p>
    <w:p w:rsidR="00B60BD0" w:rsidRDefault="00B60BD0" w:rsidP="00B60BD0">
      <w:pPr>
        <w:rPr>
          <w:rFonts w:cstheme="minorHAnsi"/>
        </w:rPr>
      </w:pPr>
      <w:r>
        <w:rPr>
          <w:rFonts w:cstheme="minorHAnsi"/>
        </w:rPr>
        <w:lastRenderedPageBreak/>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rsidR="00374D5C" w:rsidRDefault="00374D5C" w:rsidP="00B60BD0">
      <w:pPr>
        <w:rPr>
          <w:rFonts w:cstheme="minorHAnsi"/>
        </w:rPr>
      </w:pPr>
    </w:p>
    <w:p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bookmarkStart w:id="49" w:name="_GoBack"/>
      <w:bookmarkEnd w:id="49"/>
    </w:p>
    <w:p w:rsidR="00B735F5" w:rsidRDefault="00B735F5" w:rsidP="00B735F5">
      <w:pPr>
        <w:jc w:val="center"/>
      </w:pPr>
    </w:p>
    <w:p w:rsidR="00B735F5" w:rsidRPr="0025414E" w:rsidRDefault="00B735F5" w:rsidP="00B735F5">
      <w:pPr>
        <w:jc w:val="center"/>
      </w:pPr>
    </w:p>
    <w:sectPr w:rsidR="00B735F5" w:rsidRPr="0025414E" w:rsidSect="00A40D0D">
      <w:headerReference w:type="even" r:id="rId27"/>
      <w:headerReference w:type="default" r:id="rId28"/>
      <w:footerReference w:type="default" r:id="rId29"/>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3A3" w:rsidRDefault="00A263A3" w:rsidP="00660CEB">
      <w:r>
        <w:separator/>
      </w:r>
    </w:p>
  </w:endnote>
  <w:endnote w:type="continuationSeparator" w:id="0">
    <w:p w:rsidR="00A263A3" w:rsidRDefault="00A263A3"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42" w:rsidRPr="00FE6C1E" w:rsidRDefault="00866742"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66742" w:rsidTr="00653A21">
      <w:tc>
        <w:tcPr>
          <w:tcW w:w="5508" w:type="dxa"/>
        </w:tcPr>
        <w:p w:rsidR="00866742" w:rsidRDefault="00866742" w:rsidP="00626117">
          <w:pPr>
            <w:pStyle w:val="Footer"/>
            <w:rPr>
              <w:sz w:val="20"/>
              <w:szCs w:val="20"/>
            </w:rPr>
          </w:pPr>
          <w:r w:rsidRPr="00653A21">
            <w:rPr>
              <w:sz w:val="20"/>
              <w:szCs w:val="20"/>
            </w:rPr>
            <w:t>Copyright © 2010 Brigham Young University</w:t>
          </w:r>
        </w:p>
      </w:tc>
      <w:tc>
        <w:tcPr>
          <w:tcW w:w="5508" w:type="dxa"/>
        </w:tcPr>
        <w:p w:rsidR="00866742" w:rsidRDefault="00866742"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Pr>
              <w:noProof/>
              <w:sz w:val="20"/>
              <w:szCs w:val="20"/>
            </w:rPr>
            <w:t>8/19/2010 4:28 PM</w:t>
          </w:r>
          <w:r>
            <w:rPr>
              <w:sz w:val="20"/>
              <w:szCs w:val="20"/>
            </w:rPr>
            <w:fldChar w:fldCharType="end"/>
          </w:r>
        </w:p>
      </w:tc>
    </w:tr>
  </w:tbl>
  <w:p w:rsidR="00866742" w:rsidRPr="00653A21" w:rsidRDefault="00866742"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3A3" w:rsidRDefault="00A263A3" w:rsidP="00660CEB">
      <w:r>
        <w:separator/>
      </w:r>
    </w:p>
  </w:footnote>
  <w:footnote w:type="continuationSeparator" w:id="0">
    <w:p w:rsidR="00A263A3" w:rsidRDefault="00A263A3"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742" w:rsidRDefault="008667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66742" w:rsidTr="00626117">
      <w:tc>
        <w:tcPr>
          <w:tcW w:w="5508" w:type="dxa"/>
        </w:tcPr>
        <w:p w:rsidR="00866742" w:rsidRDefault="00866742" w:rsidP="00626117">
          <w:pPr>
            <w:pStyle w:val="Header"/>
            <w:rPr>
              <w:sz w:val="20"/>
              <w:szCs w:val="20"/>
            </w:rPr>
          </w:pPr>
        </w:p>
      </w:tc>
      <w:tc>
        <w:tcPr>
          <w:tcW w:w="5508" w:type="dxa"/>
        </w:tcPr>
        <w:p w:rsidR="00866742" w:rsidRDefault="00866742"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374D5C">
            <w:rPr>
              <w:noProof/>
              <w:sz w:val="20"/>
              <w:szCs w:val="20"/>
            </w:rPr>
            <w:t>23</w:t>
          </w:r>
          <w:r w:rsidRPr="00FE6C1E">
            <w:rPr>
              <w:noProof/>
              <w:sz w:val="20"/>
              <w:szCs w:val="20"/>
            </w:rPr>
            <w:fldChar w:fldCharType="end"/>
          </w:r>
        </w:p>
      </w:tc>
    </w:tr>
  </w:tbl>
  <w:p w:rsidR="00866742" w:rsidRPr="00626117" w:rsidRDefault="00866742"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7178C"/>
    <w:rsid w:val="00080E2B"/>
    <w:rsid w:val="000A4EE5"/>
    <w:rsid w:val="000B0549"/>
    <w:rsid w:val="000C3819"/>
    <w:rsid w:val="000C4FC4"/>
    <w:rsid w:val="000C784D"/>
    <w:rsid w:val="000D1CA0"/>
    <w:rsid w:val="000E2437"/>
    <w:rsid w:val="00101AF9"/>
    <w:rsid w:val="00104642"/>
    <w:rsid w:val="001052DE"/>
    <w:rsid w:val="001112F2"/>
    <w:rsid w:val="00113823"/>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B0394"/>
    <w:rsid w:val="001B2212"/>
    <w:rsid w:val="001B6B0F"/>
    <w:rsid w:val="001B7C44"/>
    <w:rsid w:val="001C5851"/>
    <w:rsid w:val="001C712C"/>
    <w:rsid w:val="001E5C42"/>
    <w:rsid w:val="001F3AD8"/>
    <w:rsid w:val="001F4222"/>
    <w:rsid w:val="0022373D"/>
    <w:rsid w:val="00224A1E"/>
    <w:rsid w:val="0025414E"/>
    <w:rsid w:val="00256B10"/>
    <w:rsid w:val="002623BA"/>
    <w:rsid w:val="002805F0"/>
    <w:rsid w:val="00296DD8"/>
    <w:rsid w:val="002B4B62"/>
    <w:rsid w:val="002C4D6A"/>
    <w:rsid w:val="002C78F7"/>
    <w:rsid w:val="002C7AFE"/>
    <w:rsid w:val="002D1909"/>
    <w:rsid w:val="002D755D"/>
    <w:rsid w:val="002F4304"/>
    <w:rsid w:val="002F759B"/>
    <w:rsid w:val="003009DB"/>
    <w:rsid w:val="0030262D"/>
    <w:rsid w:val="003054F1"/>
    <w:rsid w:val="003404E1"/>
    <w:rsid w:val="00344F2D"/>
    <w:rsid w:val="003503D0"/>
    <w:rsid w:val="00362354"/>
    <w:rsid w:val="00362CE1"/>
    <w:rsid w:val="00363DBE"/>
    <w:rsid w:val="0036685E"/>
    <w:rsid w:val="00374D5C"/>
    <w:rsid w:val="003772F4"/>
    <w:rsid w:val="00381417"/>
    <w:rsid w:val="0038363C"/>
    <w:rsid w:val="00387779"/>
    <w:rsid w:val="003A2B79"/>
    <w:rsid w:val="003A3413"/>
    <w:rsid w:val="003B6DA2"/>
    <w:rsid w:val="003C2600"/>
    <w:rsid w:val="003C5D6C"/>
    <w:rsid w:val="003D315C"/>
    <w:rsid w:val="003E4711"/>
    <w:rsid w:val="003F2455"/>
    <w:rsid w:val="003F4FCE"/>
    <w:rsid w:val="004141EF"/>
    <w:rsid w:val="00443A98"/>
    <w:rsid w:val="00444DE7"/>
    <w:rsid w:val="0045270E"/>
    <w:rsid w:val="00460719"/>
    <w:rsid w:val="00477F42"/>
    <w:rsid w:val="00484A0D"/>
    <w:rsid w:val="00486DC4"/>
    <w:rsid w:val="0049237F"/>
    <w:rsid w:val="0049268D"/>
    <w:rsid w:val="00494C3E"/>
    <w:rsid w:val="004A0CD1"/>
    <w:rsid w:val="004A5E16"/>
    <w:rsid w:val="004A698A"/>
    <w:rsid w:val="004B4AF8"/>
    <w:rsid w:val="004C3B65"/>
    <w:rsid w:val="004C3D24"/>
    <w:rsid w:val="004D3EE4"/>
    <w:rsid w:val="004D58A2"/>
    <w:rsid w:val="004E3226"/>
    <w:rsid w:val="004E3A7F"/>
    <w:rsid w:val="004E6E77"/>
    <w:rsid w:val="004F4AE3"/>
    <w:rsid w:val="004F515C"/>
    <w:rsid w:val="004F65F2"/>
    <w:rsid w:val="004F7975"/>
    <w:rsid w:val="00523267"/>
    <w:rsid w:val="0053596D"/>
    <w:rsid w:val="00543BD2"/>
    <w:rsid w:val="00552DBD"/>
    <w:rsid w:val="0057725A"/>
    <w:rsid w:val="00580C41"/>
    <w:rsid w:val="00584CD3"/>
    <w:rsid w:val="005917D3"/>
    <w:rsid w:val="0059324F"/>
    <w:rsid w:val="005A75A8"/>
    <w:rsid w:val="005B088C"/>
    <w:rsid w:val="005B12FF"/>
    <w:rsid w:val="005B285D"/>
    <w:rsid w:val="005C693C"/>
    <w:rsid w:val="005D2FEA"/>
    <w:rsid w:val="005D52AF"/>
    <w:rsid w:val="005E0C34"/>
    <w:rsid w:val="005E1CEF"/>
    <w:rsid w:val="005E3FB9"/>
    <w:rsid w:val="005E591A"/>
    <w:rsid w:val="005E61A9"/>
    <w:rsid w:val="00601FEC"/>
    <w:rsid w:val="006208F2"/>
    <w:rsid w:val="006246A8"/>
    <w:rsid w:val="00626117"/>
    <w:rsid w:val="00653A21"/>
    <w:rsid w:val="00655A71"/>
    <w:rsid w:val="00660CEB"/>
    <w:rsid w:val="006706C3"/>
    <w:rsid w:val="00670754"/>
    <w:rsid w:val="006709C7"/>
    <w:rsid w:val="006775E9"/>
    <w:rsid w:val="006B5E2E"/>
    <w:rsid w:val="006C3475"/>
    <w:rsid w:val="006D47C3"/>
    <w:rsid w:val="006E34C6"/>
    <w:rsid w:val="006F5EA7"/>
    <w:rsid w:val="007046B0"/>
    <w:rsid w:val="00704915"/>
    <w:rsid w:val="00704A3F"/>
    <w:rsid w:val="00706F69"/>
    <w:rsid w:val="00711741"/>
    <w:rsid w:val="0071324A"/>
    <w:rsid w:val="00713803"/>
    <w:rsid w:val="00727561"/>
    <w:rsid w:val="00732DBD"/>
    <w:rsid w:val="00737C42"/>
    <w:rsid w:val="007454A6"/>
    <w:rsid w:val="0074738E"/>
    <w:rsid w:val="00755336"/>
    <w:rsid w:val="00760195"/>
    <w:rsid w:val="00761465"/>
    <w:rsid w:val="00771AF0"/>
    <w:rsid w:val="00793158"/>
    <w:rsid w:val="00793FAE"/>
    <w:rsid w:val="007B402D"/>
    <w:rsid w:val="007B4E04"/>
    <w:rsid w:val="007B4F05"/>
    <w:rsid w:val="007C1D29"/>
    <w:rsid w:val="007C48EF"/>
    <w:rsid w:val="007E0F2A"/>
    <w:rsid w:val="007E1FCD"/>
    <w:rsid w:val="007E462E"/>
    <w:rsid w:val="007F01F9"/>
    <w:rsid w:val="007F3F5E"/>
    <w:rsid w:val="007F6E08"/>
    <w:rsid w:val="00810370"/>
    <w:rsid w:val="0081371F"/>
    <w:rsid w:val="00822AC0"/>
    <w:rsid w:val="00827173"/>
    <w:rsid w:val="00833CB7"/>
    <w:rsid w:val="00835A90"/>
    <w:rsid w:val="00853F0F"/>
    <w:rsid w:val="00862BB0"/>
    <w:rsid w:val="00866742"/>
    <w:rsid w:val="00872EFD"/>
    <w:rsid w:val="008940A1"/>
    <w:rsid w:val="008C1B12"/>
    <w:rsid w:val="008D7241"/>
    <w:rsid w:val="008E09A4"/>
    <w:rsid w:val="008E7C0F"/>
    <w:rsid w:val="008F039E"/>
    <w:rsid w:val="008F4109"/>
    <w:rsid w:val="00902A61"/>
    <w:rsid w:val="00905E0C"/>
    <w:rsid w:val="0091358F"/>
    <w:rsid w:val="00922435"/>
    <w:rsid w:val="009313BD"/>
    <w:rsid w:val="009372E4"/>
    <w:rsid w:val="00954173"/>
    <w:rsid w:val="00954A55"/>
    <w:rsid w:val="00960D04"/>
    <w:rsid w:val="00962B87"/>
    <w:rsid w:val="00962DA4"/>
    <w:rsid w:val="009711FC"/>
    <w:rsid w:val="0098182D"/>
    <w:rsid w:val="00987FFC"/>
    <w:rsid w:val="009B2EAA"/>
    <w:rsid w:val="009B3E00"/>
    <w:rsid w:val="009D3B3F"/>
    <w:rsid w:val="009E6AB9"/>
    <w:rsid w:val="009F1E92"/>
    <w:rsid w:val="009F623E"/>
    <w:rsid w:val="00A04151"/>
    <w:rsid w:val="00A21315"/>
    <w:rsid w:val="00A263A3"/>
    <w:rsid w:val="00A37052"/>
    <w:rsid w:val="00A40D0D"/>
    <w:rsid w:val="00A47AF1"/>
    <w:rsid w:val="00A528DB"/>
    <w:rsid w:val="00A61C48"/>
    <w:rsid w:val="00A71F35"/>
    <w:rsid w:val="00A87127"/>
    <w:rsid w:val="00AA20F8"/>
    <w:rsid w:val="00AA4F24"/>
    <w:rsid w:val="00AC1533"/>
    <w:rsid w:val="00AC7CFA"/>
    <w:rsid w:val="00AC7FF5"/>
    <w:rsid w:val="00AD5D86"/>
    <w:rsid w:val="00AF132D"/>
    <w:rsid w:val="00B042AE"/>
    <w:rsid w:val="00B047B4"/>
    <w:rsid w:val="00B147BE"/>
    <w:rsid w:val="00B20CC6"/>
    <w:rsid w:val="00B21BC7"/>
    <w:rsid w:val="00B272BD"/>
    <w:rsid w:val="00B306B2"/>
    <w:rsid w:val="00B50091"/>
    <w:rsid w:val="00B60BD0"/>
    <w:rsid w:val="00B63DD1"/>
    <w:rsid w:val="00B7188A"/>
    <w:rsid w:val="00B7231D"/>
    <w:rsid w:val="00B735F5"/>
    <w:rsid w:val="00B92F0F"/>
    <w:rsid w:val="00BA0E08"/>
    <w:rsid w:val="00BA2541"/>
    <w:rsid w:val="00BB01D4"/>
    <w:rsid w:val="00BB49F3"/>
    <w:rsid w:val="00BC0BDE"/>
    <w:rsid w:val="00BC5A66"/>
    <w:rsid w:val="00BE5345"/>
    <w:rsid w:val="00C109EA"/>
    <w:rsid w:val="00C1227E"/>
    <w:rsid w:val="00C37132"/>
    <w:rsid w:val="00C3739B"/>
    <w:rsid w:val="00C607A6"/>
    <w:rsid w:val="00C801F4"/>
    <w:rsid w:val="00C870CD"/>
    <w:rsid w:val="00CE463E"/>
    <w:rsid w:val="00D133E7"/>
    <w:rsid w:val="00D202F9"/>
    <w:rsid w:val="00D35DF9"/>
    <w:rsid w:val="00D54970"/>
    <w:rsid w:val="00D62549"/>
    <w:rsid w:val="00D8305D"/>
    <w:rsid w:val="00D86F41"/>
    <w:rsid w:val="00D90F8E"/>
    <w:rsid w:val="00D91EF6"/>
    <w:rsid w:val="00DB6181"/>
    <w:rsid w:val="00DC495B"/>
    <w:rsid w:val="00DD1578"/>
    <w:rsid w:val="00DE71E3"/>
    <w:rsid w:val="00E00CCB"/>
    <w:rsid w:val="00E02A80"/>
    <w:rsid w:val="00E06F83"/>
    <w:rsid w:val="00E17072"/>
    <w:rsid w:val="00E41FCB"/>
    <w:rsid w:val="00E46E20"/>
    <w:rsid w:val="00E50708"/>
    <w:rsid w:val="00E5581F"/>
    <w:rsid w:val="00E639D8"/>
    <w:rsid w:val="00E84C22"/>
    <w:rsid w:val="00E85F8A"/>
    <w:rsid w:val="00E97F26"/>
    <w:rsid w:val="00EA1061"/>
    <w:rsid w:val="00EA6621"/>
    <w:rsid w:val="00EA6FBC"/>
    <w:rsid w:val="00EB5A11"/>
    <w:rsid w:val="00EC2DBA"/>
    <w:rsid w:val="00ED5C93"/>
    <w:rsid w:val="00EF17B7"/>
    <w:rsid w:val="00F16865"/>
    <w:rsid w:val="00F23658"/>
    <w:rsid w:val="00F25031"/>
    <w:rsid w:val="00F26CBA"/>
    <w:rsid w:val="00F34954"/>
    <w:rsid w:val="00F519BE"/>
    <w:rsid w:val="00F73FA6"/>
    <w:rsid w:val="00F77EAE"/>
    <w:rsid w:val="00F802D2"/>
    <w:rsid w:val="00F91B1B"/>
    <w:rsid w:val="00F9441A"/>
    <w:rsid w:val="00F97B77"/>
    <w:rsid w:val="00FA1912"/>
    <w:rsid w:val="00FA5562"/>
    <w:rsid w:val="00FA7C52"/>
    <w:rsid w:val="00FB1287"/>
    <w:rsid w:val="00FD2483"/>
    <w:rsid w:val="00FD560A"/>
    <w:rsid w:val="00FE6C1E"/>
    <w:rsid w:val="00FF1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essian.caucho.com/" TargetMode="External"/><Relationship Id="rId18" Type="http://schemas.openxmlformats.org/officeDocument/2006/relationships/hyperlink" Target="http://eclipse-javacc.sourceforge.net/" TargetMode="External"/><Relationship Id="rId26" Type="http://schemas.openxmlformats.org/officeDocument/2006/relationships/hyperlink" Target="https://javacc.dev.java.net/" TargetMode="Externa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hyperlink" Target="http://java.sun.com/javase/downloads/index.jsp" TargetMode="External"/><Relationship Id="rId17" Type="http://schemas.openxmlformats.org/officeDocument/2006/relationships/hyperlink" Target="https://javacc.dev.java.net/" TargetMode="External"/><Relationship Id="rId25" Type="http://schemas.openxmlformats.org/officeDocument/2006/relationships/hyperlink" Target="http://sourceforge.net/projects/rapidsmith/forums/forum/1180171" TargetMode="External"/><Relationship Id="rId2" Type="http://schemas.openxmlformats.org/officeDocument/2006/relationships/numbering" Target="numbering.xml"/><Relationship Id="rId16" Type="http://schemas.openxmlformats.org/officeDocument/2006/relationships/hyperlink" Target="http://qt.nokia.com/downloads/" TargetMode="External"/><Relationship Id="rId20" Type="http://schemas.openxmlformats.org/officeDocument/2006/relationships/image" Target="media/image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xilinx.com/tools/designtools.htm" TargetMode="External"/><Relationship Id="rId24" Type="http://schemas.openxmlformats.org/officeDocument/2006/relationships/hyperlink" Target="http://rapidsmith.sourceforge.net" TargetMode="External"/><Relationship Id="rId5" Type="http://schemas.openxmlformats.org/officeDocument/2006/relationships/settings" Target="settings.xml"/><Relationship Id="rId15" Type="http://schemas.openxmlformats.org/officeDocument/2006/relationships/hyperlink" Target="http://doc.qt.nokia.com/qtjambi-4.4/html/com/trolltech/qt/qtjambi-index.html" TargetMode="Externa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hyperlink" Target="http://www.eecg.utoronto.ca/vpr/" TargetMode="External"/><Relationship Id="rId19" Type="http://schemas.openxmlformats.org/officeDocument/2006/relationships/image" Target="media/image2.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caucho.com/download/hessian-4.0.6.jar"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9398C-FC06-4265-834A-7270D5010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23</Pages>
  <Words>6467</Words>
  <Characters>36867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43248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Chris Lavin</cp:lastModifiedBy>
  <cp:revision>140</cp:revision>
  <cp:lastPrinted>2010-08-19T21:50:00Z</cp:lastPrinted>
  <dcterms:created xsi:type="dcterms:W3CDTF">2010-07-12T21:38:00Z</dcterms:created>
  <dcterms:modified xsi:type="dcterms:W3CDTF">2010-08-19T23:41:00Z</dcterms:modified>
</cp:coreProperties>
</file>