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jc w:val="center"/>
        <w:rPr>
          <w:rFonts w:ascii="Times New Roman" w:cs="Times New Roman" w:eastAsia="Times New Roman" w:hAnsi="Times New Roman"/>
          <w:sz w:val="24"/>
          <w:szCs w:val="24"/>
        </w:rPr>
      </w:pPr>
      <w:bookmarkStart w:colFirst="0" w:colLast="0" w:name="_y2jv93w9yaoq" w:id="0"/>
      <w:bookmarkEnd w:id="0"/>
      <w:r w:rsidDel="00000000" w:rsidR="00000000" w:rsidRPr="00000000">
        <w:rPr>
          <w:rFonts w:ascii="Times New Roman" w:cs="Times New Roman" w:eastAsia="Times New Roman" w:hAnsi="Times New Roman"/>
          <w:sz w:val="24"/>
          <w:szCs w:val="24"/>
          <w:rtl w:val="0"/>
        </w:rPr>
        <w:t xml:space="preserve">Heuristic Query Optimization Techniques Essay</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135114_Abigail Muthoni_ICSA</w:t>
      </w:r>
    </w:p>
    <w:p w:rsidR="00000000" w:rsidDel="00000000" w:rsidP="00000000" w:rsidRDefault="00000000" w:rsidRPr="00000000" w14:paraId="00000003">
      <w:pPr>
        <w:pStyle w:val="Heading4"/>
        <w:spacing w:line="360" w:lineRule="auto"/>
        <w:rPr>
          <w:rFonts w:ascii="Times New Roman" w:cs="Times New Roman" w:eastAsia="Times New Roman" w:hAnsi="Times New Roman"/>
          <w:b w:val="1"/>
        </w:rPr>
      </w:pPr>
      <w:bookmarkStart w:colFirst="0" w:colLast="0" w:name="_eds7dgswv5p3" w:id="1"/>
      <w:bookmarkEnd w:id="1"/>
      <w:r w:rsidDel="00000000" w:rsidR="00000000" w:rsidRPr="00000000">
        <w:rPr>
          <w:rFonts w:ascii="Times New Roman" w:cs="Times New Roman" w:eastAsia="Times New Roman" w:hAnsi="Times New Roman"/>
          <w:b w:val="1"/>
          <w:rtl w:val="0"/>
        </w:rPr>
        <w:t xml:space="preserve">Heuristics in Query optimization</w:t>
      </w:r>
    </w:p>
    <w:p w:rsidR="00000000" w:rsidDel="00000000" w:rsidP="00000000" w:rsidRDefault="00000000" w:rsidRPr="00000000" w14:paraId="00000004">
      <w:pPr>
        <w:numPr>
          <w:ilvl w:val="0"/>
          <w:numId w:val="4"/>
        </w:numPr>
        <w:spacing w:line="360" w:lineRule="auto"/>
        <w:ind w:left="540" w:hanging="360"/>
        <w:rPr>
          <w:sz w:val="24"/>
          <w:szCs w:val="24"/>
        </w:rPr>
      </w:pPr>
      <w:r w:rsidDel="00000000" w:rsidR="00000000" w:rsidRPr="00000000">
        <w:rPr>
          <w:rFonts w:ascii="Times New Roman" w:cs="Times New Roman" w:eastAsia="Times New Roman" w:hAnsi="Times New Roman"/>
          <w:sz w:val="24"/>
          <w:szCs w:val="24"/>
          <w:rtl w:val="0"/>
        </w:rPr>
        <w:t xml:space="preserve">What is </w:t>
      </w:r>
      <w:r w:rsidDel="00000000" w:rsidR="00000000" w:rsidRPr="00000000">
        <w:rPr>
          <w:rFonts w:ascii="Times New Roman" w:cs="Times New Roman" w:eastAsia="Times New Roman" w:hAnsi="Times New Roman"/>
          <w:b w:val="1"/>
          <w:sz w:val="24"/>
          <w:szCs w:val="24"/>
          <w:rtl w:val="0"/>
        </w:rPr>
        <w:t xml:space="preserve">heuristic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Heuristic is a technique used to solve problems faster than classic methods.</w:t>
      </w:r>
    </w:p>
    <w:p w:rsidR="00000000" w:rsidDel="00000000" w:rsidP="00000000" w:rsidRDefault="00000000" w:rsidRPr="00000000" w14:paraId="00000006">
      <w:pPr>
        <w:numPr>
          <w:ilvl w:val="0"/>
          <w:numId w:val="5"/>
        </w:numPr>
        <w:spacing w:line="360" w:lineRule="auto"/>
        <w:ind w:left="540" w:hanging="360"/>
        <w:rPr>
          <w:sz w:val="24"/>
          <w:szCs w:val="24"/>
        </w:rPr>
      </w:pPr>
      <w:r w:rsidDel="00000000" w:rsidR="00000000" w:rsidRPr="00000000">
        <w:rPr>
          <w:rFonts w:ascii="Times New Roman" w:cs="Times New Roman" w:eastAsia="Times New Roman" w:hAnsi="Times New Roman"/>
          <w:sz w:val="24"/>
          <w:szCs w:val="24"/>
          <w:rtl w:val="0"/>
        </w:rPr>
        <w:t xml:space="preserve">Optimization strategies that use heuristic principles to improve the predicted performance of a query's internal representation are covered, which is commonly in the form of a </w:t>
      </w:r>
      <w:r w:rsidDel="00000000" w:rsidR="00000000" w:rsidRPr="00000000">
        <w:rPr>
          <w:rFonts w:ascii="Times New Roman" w:cs="Times New Roman" w:eastAsia="Times New Roman" w:hAnsi="Times New Roman"/>
          <w:b w:val="1"/>
          <w:sz w:val="24"/>
          <w:szCs w:val="24"/>
          <w:rtl w:val="0"/>
        </w:rPr>
        <w:t xml:space="preserve">query tree or query graph data structure. </w:t>
      </w:r>
    </w:p>
    <w:p w:rsidR="00000000" w:rsidDel="00000000" w:rsidP="00000000" w:rsidRDefault="00000000" w:rsidRPr="00000000" w14:paraId="00000007">
      <w:pPr>
        <w:numPr>
          <w:ilvl w:val="0"/>
          <w:numId w:val="5"/>
        </w:numPr>
        <w:spacing w:line="360" w:lineRule="auto"/>
        <w:ind w:left="540" w:hanging="360"/>
        <w:rPr>
          <w:sz w:val="24"/>
          <w:szCs w:val="24"/>
        </w:rPr>
      </w:pPr>
      <w:r w:rsidDel="00000000" w:rsidR="00000000" w:rsidRPr="00000000">
        <w:rPr>
          <w:rFonts w:ascii="Times New Roman" w:cs="Times New Roman" w:eastAsia="Times New Roman" w:hAnsi="Times New Roman"/>
          <w:sz w:val="24"/>
          <w:szCs w:val="24"/>
          <w:rtl w:val="0"/>
        </w:rPr>
        <w:t xml:space="preserve">An SQL query's scanner and parser </w:t>
      </w:r>
      <w:r w:rsidDel="00000000" w:rsidR="00000000" w:rsidRPr="00000000">
        <w:rPr>
          <w:rFonts w:ascii="Times New Roman" w:cs="Times New Roman" w:eastAsia="Times New Roman" w:hAnsi="Times New Roman"/>
          <w:b w:val="1"/>
          <w:sz w:val="24"/>
          <w:szCs w:val="24"/>
          <w:rtl w:val="0"/>
        </w:rPr>
        <w:t xml:space="preserve">first create a data structure</w:t>
      </w:r>
      <w:r w:rsidDel="00000000" w:rsidR="00000000" w:rsidRPr="00000000">
        <w:rPr>
          <w:rFonts w:ascii="Times New Roman" w:cs="Times New Roman" w:eastAsia="Times New Roman" w:hAnsi="Times New Roman"/>
          <w:sz w:val="24"/>
          <w:szCs w:val="24"/>
          <w:rtl w:val="0"/>
        </w:rPr>
        <w:t xml:space="preserve"> that corresponds to the query's initial representation, which is </w:t>
      </w:r>
      <w:r w:rsidDel="00000000" w:rsidR="00000000" w:rsidRPr="00000000">
        <w:rPr>
          <w:rFonts w:ascii="Times New Roman" w:cs="Times New Roman" w:eastAsia="Times New Roman" w:hAnsi="Times New Roman"/>
          <w:b w:val="1"/>
          <w:sz w:val="24"/>
          <w:szCs w:val="24"/>
          <w:rtl w:val="0"/>
        </w:rPr>
        <w:t xml:space="preserve">subsequently optimized using heuristic 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numPr>
          <w:ilvl w:val="0"/>
          <w:numId w:val="5"/>
        </w:numPr>
        <w:spacing w:line="36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results in a query representation that is optimal for the query execution approach. </w:t>
      </w:r>
    </w:p>
    <w:p w:rsidR="00000000" w:rsidDel="00000000" w:rsidP="00000000" w:rsidRDefault="00000000" w:rsidRPr="00000000" w14:paraId="00000009">
      <w:pPr>
        <w:numPr>
          <w:ilvl w:val="0"/>
          <w:numId w:val="5"/>
        </w:numPr>
        <w:spacing w:line="360" w:lineRule="auto"/>
        <w:ind w:left="540" w:hanging="360"/>
        <w:rPr>
          <w:sz w:val="24"/>
          <w:szCs w:val="24"/>
        </w:rPr>
      </w:pP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b w:val="1"/>
          <w:sz w:val="24"/>
          <w:szCs w:val="24"/>
          <w:rtl w:val="0"/>
        </w:rPr>
        <w:t xml:space="preserve"> based on the access pathways</w:t>
      </w:r>
      <w:r w:rsidDel="00000000" w:rsidR="00000000" w:rsidRPr="00000000">
        <w:rPr>
          <w:rFonts w:ascii="Times New Roman" w:cs="Times New Roman" w:eastAsia="Times New Roman" w:hAnsi="Times New Roman"/>
          <w:sz w:val="24"/>
          <w:szCs w:val="24"/>
          <w:rtl w:val="0"/>
        </w:rPr>
        <w:t xml:space="preserve"> available on the files included in the query, a query execution plan is constructed to execute groups of actions.</w:t>
      </w:r>
    </w:p>
    <w:p w:rsidR="00000000" w:rsidDel="00000000" w:rsidP="00000000" w:rsidRDefault="00000000" w:rsidRPr="00000000" w14:paraId="0000000A">
      <w:pPr>
        <w:numPr>
          <w:ilvl w:val="0"/>
          <w:numId w:val="5"/>
        </w:numPr>
        <w:spacing w:line="360" w:lineRule="auto"/>
        <w:ind w:left="540" w:hanging="360"/>
        <w:rPr>
          <w:sz w:val="24"/>
          <w:szCs w:val="24"/>
        </w:rPr>
      </w:pPr>
      <w:r w:rsidDel="00000000" w:rsidR="00000000" w:rsidRPr="00000000">
        <w:rPr>
          <w:rFonts w:ascii="Times New Roman" w:cs="Times New Roman" w:eastAsia="Times New Roman" w:hAnsi="Times New Roman"/>
          <w:sz w:val="24"/>
          <w:szCs w:val="24"/>
          <w:rtl w:val="0"/>
        </w:rPr>
        <w:t xml:space="preserve">One of the most important heuristic rules is to use </w:t>
      </w:r>
      <w:r w:rsidDel="00000000" w:rsidR="00000000" w:rsidRPr="00000000">
        <w:rPr>
          <w:rFonts w:ascii="Times New Roman" w:cs="Times New Roman" w:eastAsia="Times New Roman" w:hAnsi="Times New Roman"/>
          <w:b w:val="1"/>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operations </w:t>
      </w:r>
      <w:r w:rsidDel="00000000" w:rsidR="00000000" w:rsidRPr="00000000">
        <w:rPr>
          <w:rFonts w:ascii="Times New Roman" w:cs="Times New Roman" w:eastAsia="Times New Roman" w:hAnsi="Times New Roman"/>
          <w:b w:val="1"/>
          <w:sz w:val="24"/>
          <w:szCs w:val="24"/>
          <w:rtl w:val="0"/>
        </w:rPr>
        <w:t xml:space="preserve">before using JOIN</w:t>
      </w:r>
      <w:r w:rsidDel="00000000" w:rsidR="00000000" w:rsidRPr="00000000">
        <w:rPr>
          <w:rFonts w:ascii="Times New Roman" w:cs="Times New Roman" w:eastAsia="Times New Roman" w:hAnsi="Times New Roman"/>
          <w:sz w:val="24"/>
          <w:szCs w:val="24"/>
          <w:rtl w:val="0"/>
        </w:rPr>
        <w:t xml:space="preserve"> or other procedures because, the size of the file produced by a binary operation—such as JOIN—is frequently a multiplicative function of the sizes of the input files, binary operations are used. The SELECT and PROJECT operations </w:t>
      </w:r>
      <w:r w:rsidDel="00000000" w:rsidR="00000000" w:rsidRPr="00000000">
        <w:rPr>
          <w:rFonts w:ascii="Times New Roman" w:cs="Times New Roman" w:eastAsia="Times New Roman" w:hAnsi="Times New Roman"/>
          <w:b w:val="1"/>
          <w:sz w:val="24"/>
          <w:szCs w:val="24"/>
          <w:rtl w:val="0"/>
        </w:rPr>
        <w:t xml:space="preserve">reduce file size</w:t>
      </w:r>
      <w:r w:rsidDel="00000000" w:rsidR="00000000" w:rsidRPr="00000000">
        <w:rPr>
          <w:rFonts w:ascii="Times New Roman" w:cs="Times New Roman" w:eastAsia="Times New Roman" w:hAnsi="Times New Roman"/>
          <w:sz w:val="24"/>
          <w:szCs w:val="24"/>
          <w:rtl w:val="0"/>
        </w:rPr>
        <w:t xml:space="preserve">, they should be used before a join or other binary operation.</w:t>
      </w:r>
    </w:p>
    <w:p w:rsidR="00000000" w:rsidDel="00000000" w:rsidP="00000000" w:rsidRDefault="00000000" w:rsidRPr="00000000" w14:paraId="0000000B">
      <w:pPr>
        <w:numPr>
          <w:ilvl w:val="0"/>
          <w:numId w:val="5"/>
        </w:numPr>
        <w:spacing w:line="36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introduced the query tree and query graph notations in the context of relational algebra and calculus, respectively. These can be used as the foundation for the data structures that are utilized to describe queries internally.</w:t>
      </w:r>
    </w:p>
    <w:p w:rsidR="00000000" w:rsidDel="00000000" w:rsidP="00000000" w:rsidRDefault="00000000" w:rsidRPr="00000000" w14:paraId="0000000C">
      <w:pPr>
        <w:numPr>
          <w:ilvl w:val="0"/>
          <w:numId w:val="5"/>
        </w:numPr>
        <w:spacing w:line="360" w:lineRule="auto"/>
        <w:ind w:left="540" w:hanging="360"/>
        <w:rPr>
          <w:sz w:val="24"/>
          <w:szCs w:val="24"/>
        </w:rPr>
      </w:pP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sz w:val="24"/>
          <w:szCs w:val="24"/>
          <w:rtl w:val="0"/>
        </w:rPr>
        <w:t xml:space="preserve">query graph</w:t>
      </w:r>
      <w:r w:rsidDel="00000000" w:rsidR="00000000" w:rsidRPr="00000000">
        <w:rPr>
          <w:rFonts w:ascii="Times New Roman" w:cs="Times New Roman" w:eastAsia="Times New Roman" w:hAnsi="Times New Roman"/>
          <w:sz w:val="24"/>
          <w:szCs w:val="24"/>
          <w:rtl w:val="0"/>
        </w:rPr>
        <w:t xml:space="preserve"> is used to represent a relational calculus expression, whereas a </w:t>
      </w:r>
      <w:r w:rsidDel="00000000" w:rsidR="00000000" w:rsidRPr="00000000">
        <w:rPr>
          <w:rFonts w:ascii="Times New Roman" w:cs="Times New Roman" w:eastAsia="Times New Roman" w:hAnsi="Times New Roman"/>
          <w:b w:val="1"/>
          <w:sz w:val="24"/>
          <w:szCs w:val="24"/>
          <w:rtl w:val="0"/>
        </w:rPr>
        <w:t xml:space="preserve">query tree</w:t>
      </w:r>
      <w:r w:rsidDel="00000000" w:rsidR="00000000" w:rsidRPr="00000000">
        <w:rPr>
          <w:rFonts w:ascii="Times New Roman" w:cs="Times New Roman" w:eastAsia="Times New Roman" w:hAnsi="Times New Roman"/>
          <w:sz w:val="24"/>
          <w:szCs w:val="24"/>
          <w:rtl w:val="0"/>
        </w:rPr>
        <w:t xml:space="preserve"> is used to describe a relational algebra or extended relational algebra statement.</w:t>
      </w:r>
    </w:p>
    <w:p w:rsidR="00000000" w:rsidDel="00000000" w:rsidP="00000000" w:rsidRDefault="00000000" w:rsidRPr="00000000" w14:paraId="0000000D">
      <w:pPr>
        <w:numPr>
          <w:ilvl w:val="0"/>
          <w:numId w:val="5"/>
        </w:numPr>
        <w:spacing w:line="360" w:lineRule="auto"/>
        <w:ind w:left="540" w:hanging="360"/>
        <w:rPr>
          <w:sz w:val="24"/>
          <w:szCs w:val="24"/>
        </w:rPr>
      </w:pPr>
      <w:r w:rsidDel="00000000" w:rsidR="00000000" w:rsidRPr="00000000">
        <w:rPr>
          <w:rFonts w:ascii="Times New Roman" w:cs="Times New Roman" w:eastAsia="Times New Roman" w:hAnsi="Times New Roman"/>
          <w:sz w:val="24"/>
          <w:szCs w:val="24"/>
          <w:rtl w:val="0"/>
        </w:rPr>
        <w:t xml:space="preserve">We illustrate how to use heuristic optimization methods to </w:t>
      </w:r>
      <w:r w:rsidDel="00000000" w:rsidR="00000000" w:rsidRPr="00000000">
        <w:rPr>
          <w:rFonts w:ascii="Times New Roman" w:cs="Times New Roman" w:eastAsia="Times New Roman" w:hAnsi="Times New Roman"/>
          <w:b w:val="1"/>
          <w:sz w:val="24"/>
          <w:szCs w:val="24"/>
          <w:rtl w:val="0"/>
        </w:rPr>
        <w:t xml:space="preserve">turn an initial query tree into an equivalent query tree</w:t>
      </w:r>
      <w:r w:rsidDel="00000000" w:rsidR="00000000" w:rsidRPr="00000000">
        <w:rPr>
          <w:rFonts w:ascii="Times New Roman" w:cs="Times New Roman" w:eastAsia="Times New Roman" w:hAnsi="Times New Roman"/>
          <w:sz w:val="24"/>
          <w:szCs w:val="24"/>
          <w:rtl w:val="0"/>
        </w:rPr>
        <w:t xml:space="preserve">, which reflects a new relational algebra expression that is more efficient to run but produces the same result as the original tree. The equivalence of several relational algebra expressions is also discussed. </w:t>
      </w:r>
    </w:p>
    <w:p w:rsidR="00000000" w:rsidDel="00000000" w:rsidP="00000000" w:rsidRDefault="00000000" w:rsidRPr="00000000" w14:paraId="0000000E">
      <w:pPr>
        <w:numPr>
          <w:ilvl w:val="0"/>
          <w:numId w:val="5"/>
        </w:numPr>
        <w:spacing w:line="36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query execution plan generation will be examined.</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4"/>
        <w:spacing w:line="360" w:lineRule="auto"/>
        <w:rPr>
          <w:rFonts w:ascii="Times New Roman" w:cs="Times New Roman" w:eastAsia="Times New Roman" w:hAnsi="Times New Roman"/>
          <w:b w:val="1"/>
        </w:rPr>
      </w:pPr>
      <w:bookmarkStart w:colFirst="0" w:colLast="0" w:name="_y5l2jrlswrge" w:id="2"/>
      <w:bookmarkEnd w:id="2"/>
      <w:r w:rsidDel="00000000" w:rsidR="00000000" w:rsidRPr="00000000">
        <w:rPr>
          <w:rFonts w:ascii="Times New Roman" w:cs="Times New Roman" w:eastAsia="Times New Roman" w:hAnsi="Times New Roman"/>
          <w:b w:val="1"/>
          <w:rtl w:val="0"/>
        </w:rPr>
        <w:t xml:space="preserve">Query Trees and Graphs</w:t>
      </w:r>
      <w:r w:rsidDel="00000000" w:rsidR="00000000" w:rsidRPr="00000000">
        <w:rPr>
          <w:rtl w:val="0"/>
        </w:rPr>
      </w:r>
    </w:p>
    <w:p w:rsidR="00000000" w:rsidDel="00000000" w:rsidP="00000000" w:rsidRDefault="00000000" w:rsidRPr="00000000" w14:paraId="00000011">
      <w:pPr>
        <w:numPr>
          <w:ilvl w:val="0"/>
          <w:numId w:val="7"/>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query tree</w:t>
      </w:r>
      <w:r w:rsidDel="00000000" w:rsidR="00000000" w:rsidRPr="00000000">
        <w:rPr>
          <w:rFonts w:ascii="Times New Roman" w:cs="Times New Roman" w:eastAsia="Times New Roman" w:hAnsi="Times New Roman"/>
          <w:sz w:val="24"/>
          <w:szCs w:val="24"/>
          <w:rtl w:val="0"/>
        </w:rPr>
        <w:t xml:space="preserve"> is a data structure in the form of a tree that represents a relational algebra statement. </w:t>
      </w:r>
    </w:p>
    <w:p w:rsidR="00000000" w:rsidDel="00000000" w:rsidP="00000000" w:rsidRDefault="00000000" w:rsidRPr="00000000" w14:paraId="00000012">
      <w:pPr>
        <w:numPr>
          <w:ilvl w:val="0"/>
          <w:numId w:val="7"/>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query's input relations are represented as </w:t>
      </w:r>
      <w:r w:rsidDel="00000000" w:rsidR="00000000" w:rsidRPr="00000000">
        <w:rPr>
          <w:rFonts w:ascii="Times New Roman" w:cs="Times New Roman" w:eastAsia="Times New Roman" w:hAnsi="Times New Roman"/>
          <w:b w:val="1"/>
          <w:sz w:val="24"/>
          <w:szCs w:val="24"/>
          <w:rtl w:val="0"/>
        </w:rPr>
        <w:t xml:space="preserve">tree leaf nodes</w:t>
      </w:r>
      <w:r w:rsidDel="00000000" w:rsidR="00000000" w:rsidRPr="00000000">
        <w:rPr>
          <w:rFonts w:ascii="Times New Roman" w:cs="Times New Roman" w:eastAsia="Times New Roman" w:hAnsi="Times New Roman"/>
          <w:sz w:val="24"/>
          <w:szCs w:val="24"/>
          <w:rtl w:val="0"/>
        </w:rPr>
        <w:t xml:space="preserve">, while the relational algebra operations are represented as </w:t>
      </w:r>
      <w:r w:rsidDel="00000000" w:rsidR="00000000" w:rsidRPr="00000000">
        <w:rPr>
          <w:rFonts w:ascii="Times New Roman" w:cs="Times New Roman" w:eastAsia="Times New Roman" w:hAnsi="Times New Roman"/>
          <w:b w:val="1"/>
          <w:sz w:val="24"/>
          <w:szCs w:val="24"/>
          <w:rtl w:val="0"/>
        </w:rPr>
        <w:t xml:space="preserve">internal nodes</w:t>
      </w:r>
      <w:r w:rsidDel="00000000" w:rsidR="00000000" w:rsidRPr="00000000">
        <w:rPr>
          <w:rFonts w:ascii="Times New Roman" w:cs="Times New Roman" w:eastAsia="Times New Roman" w:hAnsi="Times New Roman"/>
          <w:sz w:val="24"/>
          <w:szCs w:val="24"/>
          <w:rtl w:val="0"/>
        </w:rPr>
        <w:t xml:space="preserve">. When the operands for an internal node operation are accessible, the query tree is executed by replacing that internal node with the relation that results from executing the operation.</w:t>
      </w:r>
    </w:p>
    <w:p w:rsidR="00000000" w:rsidDel="00000000" w:rsidP="00000000" w:rsidRDefault="00000000" w:rsidRPr="00000000" w14:paraId="00000013">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in which operations are executed begins with the leaf nodes, which represent the query's input database relations, and ends with the root node, which represents the query's final operation. When the root node action is completed, the execution ends and the result relation for the query is produced.</w:t>
      </w:r>
    </w:p>
    <w:p w:rsidR="00000000" w:rsidDel="00000000" w:rsidP="00000000" w:rsidRDefault="00000000" w:rsidRPr="00000000" w14:paraId="00000014">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below depicts a query tree for query Q2:</w:t>
      </w:r>
    </w:p>
    <w:p w:rsidR="00000000" w:rsidDel="00000000" w:rsidP="00000000" w:rsidRDefault="00000000" w:rsidRPr="00000000" w14:paraId="0000001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the project number, the managing department number, and the department manager's last name, address, and birthday for each project in 'Stafford.' The following relational algebra expression corresponds to the query specified on the COMPANY relational schema.</w:t>
      </w:r>
    </w:p>
    <w:p w:rsidR="00000000" w:rsidDel="00000000" w:rsidP="00000000" w:rsidRDefault="00000000" w:rsidRPr="00000000" w14:paraId="0000001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76825" cy="1571625"/>
            <wp:effectExtent b="0" l="0" r="0" t="0"/>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076825" cy="15716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1806513</wp:posOffset>
            </wp:positionV>
            <wp:extent cx="5391150" cy="2686050"/>
            <wp:effectExtent b="0" l="0" r="0" t="0"/>
            <wp:wrapSquare wrapText="bothSides" distB="114300" distT="114300" distL="114300" distR="114300"/>
            <wp:docPr id="6"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391150" cy="2686050"/>
                    </a:xfrm>
                    <a:prstGeom prst="rect"/>
                    <a:ln/>
                  </pic:spPr>
                </pic:pic>
              </a:graphicData>
            </a:graphic>
          </wp:anchor>
        </w:drawing>
      </w:r>
    </w:p>
    <w:p w:rsidR="00000000" w:rsidDel="00000000" w:rsidP="00000000" w:rsidRDefault="00000000" w:rsidRPr="00000000" w14:paraId="0000001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leaf nodes P, D, and E represent the three relations PROJECT, DEPARTMENT, and EMPLOYEE, respectively, while the interior tree nodes reflect the expression's relational algebra operations. Because part of the resulting tuples of operation (1) must be ready before we can begin executing operation (2), the node designated (1) in the figure above must begin execution before node (2). Similarly, node (2) must begin running and providing results before node (3), and so on, can begin executing.</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5943600" cy="3441700"/>
            <wp:effectExtent b="0" l="0" r="0" t="0"/>
            <wp:wrapSquare wrapText="bothSides" distB="114300" distT="114300" distL="114300" distR="11430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3441700"/>
                    </a:xfrm>
                    <a:prstGeom prst="rect"/>
                    <a:ln/>
                  </pic:spPr>
                </pic:pic>
              </a:graphicData>
            </a:graphic>
          </wp:anchor>
        </w:drawing>
      </w:r>
    </w:p>
    <w:p w:rsidR="00000000" w:rsidDel="00000000" w:rsidP="00000000" w:rsidRDefault="00000000" w:rsidRPr="00000000" w14:paraId="0000001B">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query tree, as we can see, represents a precise order of actions for running a query. The query graph notation provides a </w:t>
      </w:r>
      <w:r w:rsidDel="00000000" w:rsidR="00000000" w:rsidRPr="00000000">
        <w:rPr>
          <w:rFonts w:ascii="Times New Roman" w:cs="Times New Roman" w:eastAsia="Times New Roman" w:hAnsi="Times New Roman"/>
          <w:b w:val="1"/>
          <w:sz w:val="24"/>
          <w:szCs w:val="24"/>
          <w:rtl w:val="0"/>
        </w:rPr>
        <w:t xml:space="preserve">more neutral data structure</w:t>
      </w:r>
      <w:r w:rsidDel="00000000" w:rsidR="00000000" w:rsidRPr="00000000">
        <w:rPr>
          <w:rFonts w:ascii="Times New Roman" w:cs="Times New Roman" w:eastAsia="Times New Roman" w:hAnsi="Times New Roman"/>
          <w:sz w:val="24"/>
          <w:szCs w:val="24"/>
          <w:rtl w:val="0"/>
        </w:rPr>
        <w:t xml:space="preserve"> for representing a query. </w:t>
      </w:r>
    </w:p>
    <w:p w:rsidR="00000000" w:rsidDel="00000000" w:rsidP="00000000" w:rsidRDefault="00000000" w:rsidRPr="00000000" w14:paraId="0000001C">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query graph for question (Q2) is given in the above figure.</w:t>
      </w:r>
      <w:r w:rsidDel="00000000" w:rsidR="00000000" w:rsidRPr="00000000">
        <w:rPr>
          <w:rFonts w:ascii="Times New Roman" w:cs="Times New Roman" w:eastAsia="Times New Roman" w:hAnsi="Times New Roman"/>
          <w:b w:val="1"/>
          <w:sz w:val="24"/>
          <w:szCs w:val="24"/>
          <w:rtl w:val="0"/>
        </w:rPr>
        <w:t xml:space="preserve"> Relation nodes</w:t>
      </w:r>
      <w:r w:rsidDel="00000000" w:rsidR="00000000" w:rsidRPr="00000000">
        <w:rPr>
          <w:rFonts w:ascii="Times New Roman" w:cs="Times New Roman" w:eastAsia="Times New Roman" w:hAnsi="Times New Roman"/>
          <w:sz w:val="24"/>
          <w:szCs w:val="24"/>
          <w:rtl w:val="0"/>
        </w:rPr>
        <w:t xml:space="preserve">, which are depicted as single circles, </w:t>
      </w:r>
      <w:r w:rsidDel="00000000" w:rsidR="00000000" w:rsidRPr="00000000">
        <w:rPr>
          <w:rFonts w:ascii="Times New Roman" w:cs="Times New Roman" w:eastAsia="Times New Roman" w:hAnsi="Times New Roman"/>
          <w:b w:val="1"/>
          <w:sz w:val="24"/>
          <w:szCs w:val="24"/>
          <w:rtl w:val="0"/>
        </w:rPr>
        <w:t xml:space="preserve">reflect relations in the query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Constant nodes</w:t>
      </w:r>
      <w:r w:rsidDel="00000000" w:rsidR="00000000" w:rsidRPr="00000000">
        <w:rPr>
          <w:rFonts w:ascii="Times New Roman" w:cs="Times New Roman" w:eastAsia="Times New Roman" w:hAnsi="Times New Roman"/>
          <w:sz w:val="24"/>
          <w:szCs w:val="24"/>
          <w:rtl w:val="0"/>
        </w:rPr>
        <w:t xml:space="preserve">, which are depicted as double circles or ovals, </w:t>
      </w:r>
      <w:r w:rsidDel="00000000" w:rsidR="00000000" w:rsidRPr="00000000">
        <w:rPr>
          <w:rFonts w:ascii="Times New Roman" w:cs="Times New Roman" w:eastAsia="Times New Roman" w:hAnsi="Times New Roman"/>
          <w:b w:val="1"/>
          <w:sz w:val="24"/>
          <w:szCs w:val="24"/>
          <w:rtl w:val="0"/>
        </w:rPr>
        <w:t xml:space="preserve">reflect constant values</w:t>
      </w:r>
      <w:r w:rsidDel="00000000" w:rsidR="00000000" w:rsidRPr="00000000">
        <w:rPr>
          <w:rFonts w:ascii="Times New Roman" w:cs="Times New Roman" w:eastAsia="Times New Roman" w:hAnsi="Times New Roman"/>
          <w:sz w:val="24"/>
          <w:szCs w:val="24"/>
          <w:rtl w:val="0"/>
        </w:rPr>
        <w:t xml:space="preserve">, which are often from the query selection criteria. The graph edges,as illustrated above, reflect the selection and join criteria. Finally, the properties to be extracted from each relation are shown above each relation in square brackets.</w:t>
      </w:r>
    </w:p>
    <w:p w:rsidR="00000000" w:rsidDel="00000000" w:rsidP="00000000" w:rsidRDefault="00000000" w:rsidRPr="00000000" w14:paraId="0000001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query graph model does not specify which operations should be performed first. Each query has just one graph associated with it. Although some optimization strategies used query graphs, query trees are now widely acknowledged as the preferred method since, in fact, the query optimizer must display the sequence of operations for query execution, which is not achievable with query graphs.</w:t>
      </w:r>
    </w:p>
    <w:p w:rsidR="00000000" w:rsidDel="00000000" w:rsidP="00000000" w:rsidRDefault="00000000" w:rsidRPr="00000000" w14:paraId="0000001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4"/>
        <w:spacing w:line="360" w:lineRule="auto"/>
        <w:ind w:left="720" w:firstLine="0"/>
        <w:rPr>
          <w:rFonts w:ascii="Times New Roman" w:cs="Times New Roman" w:eastAsia="Times New Roman" w:hAnsi="Times New Roman"/>
          <w:b w:val="1"/>
        </w:rPr>
      </w:pPr>
      <w:bookmarkStart w:colFirst="0" w:colLast="0" w:name="_dacehvg1tamt" w:id="3"/>
      <w:bookmarkEnd w:id="3"/>
      <w:r w:rsidDel="00000000" w:rsidR="00000000" w:rsidRPr="00000000">
        <w:rPr>
          <w:rFonts w:ascii="Times New Roman" w:cs="Times New Roman" w:eastAsia="Times New Roman" w:hAnsi="Times New Roman"/>
          <w:b w:val="1"/>
          <w:rtl w:val="0"/>
        </w:rPr>
        <w:t xml:space="preserve">Heuristics optimization of Query Trees</w:t>
      </w:r>
    </w:p>
    <w:p w:rsidR="00000000" w:rsidDel="00000000" w:rsidP="00000000" w:rsidRDefault="00000000" w:rsidRPr="00000000" w14:paraId="00000021">
      <w:pPr>
        <w:numPr>
          <w:ilvl w:val="0"/>
          <w:numId w:val="1"/>
        </w:numPr>
        <w:spacing w:line="36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distinct relational algebra expressions—and hence many alternative query trees—can be comparable in terms of representing the same question.</w:t>
      </w:r>
    </w:p>
    <w:p w:rsidR="00000000" w:rsidDel="00000000" w:rsidP="00000000" w:rsidRDefault="00000000" w:rsidRPr="00000000" w14:paraId="00000022">
      <w:pPr>
        <w:numPr>
          <w:ilvl w:val="0"/>
          <w:numId w:val="1"/>
        </w:numPr>
        <w:spacing w:line="36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any optimization, the query parser will normally construct a standard starting query tree to match to a SQL query. The beginning tree for a SELECT-PROJECT-JOIN query, such as Q2. The CARTESIAN PRODUCT of the relations indicated in the FROM clause is applied first, followed by the WHERE clause selection and join criteria, and then the projection on the SELECT clause attributes. Because of the CARTESIAN PRODUCT procedures, such a canonical query tree reflects a relational algebra expression that is inefficient if run directly.</w:t>
      </w:r>
    </w:p>
    <w:p w:rsidR="00000000" w:rsidDel="00000000" w:rsidP="00000000" w:rsidRDefault="00000000" w:rsidRPr="00000000" w14:paraId="00000023">
      <w:pPr>
        <w:numPr>
          <w:ilvl w:val="0"/>
          <w:numId w:val="1"/>
        </w:numPr>
        <w:spacing w:line="36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PROJECT, DEPARTMENT, and EMPLOYEE relations, respectively, had record sizes of 100, 50, and 150 bytes and included 100, 20, and 5,000 tuples, the CARTESIAN PRODUCT result would have 10 million tuples with record sizes of 300 bytes a piece. The first query tree in the figure above is, on the other hand, in a standard format that may be easily generated from the SQL query. It will never be carried out. This initial query tree will be transformed into an analogous final query tree that is efficient to run by the heuristic query optimizer.</w:t>
      </w:r>
    </w:p>
    <w:p w:rsidR="00000000" w:rsidDel="00000000" w:rsidP="00000000" w:rsidRDefault="00000000" w:rsidRPr="00000000" w14:paraId="00000024">
      <w:pPr>
        <w:numPr>
          <w:ilvl w:val="0"/>
          <w:numId w:val="1"/>
        </w:numPr>
        <w:spacing w:line="36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optimizer must provide rules for relational algebra expression equivalence that may be used to turn the initial tree into the final, optimized query tree. First the </w:t>
      </w:r>
      <w:r w:rsidDel="00000000" w:rsidR="00000000" w:rsidRPr="00000000">
        <w:rPr>
          <w:rFonts w:ascii="Times New Roman" w:cs="Times New Roman" w:eastAsia="Times New Roman" w:hAnsi="Times New Roman"/>
          <w:b w:val="1"/>
          <w:sz w:val="24"/>
          <w:szCs w:val="24"/>
          <w:rtl w:val="0"/>
        </w:rPr>
        <w:t xml:space="preserve">query tree will be changed by heuristics</w:t>
      </w:r>
      <w:r w:rsidDel="00000000" w:rsidR="00000000" w:rsidRPr="00000000">
        <w:rPr>
          <w:rFonts w:ascii="Times New Roman" w:cs="Times New Roman" w:eastAsia="Times New Roman" w:hAnsi="Times New Roman"/>
          <w:sz w:val="24"/>
          <w:szCs w:val="24"/>
          <w:rtl w:val="0"/>
        </w:rPr>
        <w:t xml:space="preserve">, and then we go over generic transformation rules and how they may be utilized in an algebraic heuristic optimizer.</w:t>
      </w:r>
    </w:p>
    <w:p w:rsidR="00000000" w:rsidDel="00000000" w:rsidP="00000000" w:rsidRDefault="00000000" w:rsidRPr="00000000" w14:paraId="00000025">
      <w:pPr>
        <w:numPr>
          <w:ilvl w:val="0"/>
          <w:numId w:val="1"/>
        </w:numPr>
        <w:spacing w:line="36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query transformation. Consider the following query Q on figure above: Find the last names of employees who started working on the 'Aquarius' project after 1957. This query may be written as follows in SQL:</w:t>
      </w:r>
    </w:p>
    <w:p w:rsidR="00000000" w:rsidDel="00000000" w:rsidP="00000000" w:rsidRDefault="00000000" w:rsidRPr="00000000" w14:paraId="00000026">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Lname</w:t>
      </w:r>
    </w:p>
    <w:p w:rsidR="00000000" w:rsidDel="00000000" w:rsidP="00000000" w:rsidRDefault="00000000" w:rsidRPr="00000000" w14:paraId="00000027">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EMPLOYEE, WORKS_ON, PROJECT</w:t>
      </w:r>
    </w:p>
    <w:p w:rsidR="00000000" w:rsidDel="00000000" w:rsidP="00000000" w:rsidRDefault="00000000" w:rsidRPr="00000000" w14:paraId="00000028">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WHERE </w:t>
      </w:r>
      <w:r w:rsidDel="00000000" w:rsidR="00000000" w:rsidRPr="00000000">
        <w:rPr>
          <w:rFonts w:ascii="Times New Roman" w:cs="Times New Roman" w:eastAsia="Times New Roman" w:hAnsi="Times New Roman"/>
          <w:sz w:val="24"/>
          <w:szCs w:val="24"/>
          <w:rtl w:val="0"/>
        </w:rPr>
        <w:t xml:space="preserve"> Pname=‘Aquarius’ AND Pnumber=Pno AND Essn=Ssn </w:t>
      </w:r>
    </w:p>
    <w:p w:rsidR="00000000" w:rsidDel="00000000" w:rsidP="00000000" w:rsidRDefault="00000000" w:rsidRPr="00000000" w14:paraId="00000029">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AND Bdate &gt; ‘1957-12-31’;</w:t>
      </w: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shows the initial query tree for Q. (a). Directly executing this tree produces a very big file that contains the CARTESIAN PRODUCT of the whole EMPLOYEE, WORKS ON, and PROJECT files. As a result, the initial query tree is never run, but rather changed into a more efficient equivalent tree.</w:t>
      </w:r>
    </w:p>
    <w:p w:rsidR="00000000" w:rsidDel="00000000" w:rsidP="00000000" w:rsidRDefault="00000000" w:rsidRPr="00000000" w14:paraId="0000002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hd w:fill="ffffff" w:val="clear"/>
        <w:spacing w:after="16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Steps in converting a query tree during heuristic optimization</w:t>
      </w:r>
      <w:r w:rsidDel="00000000" w:rsidR="00000000" w:rsidRPr="00000000">
        <w:rPr>
          <w:rtl w:val="0"/>
        </w:rPr>
      </w:r>
    </w:p>
    <w:p w:rsidR="00000000" w:rsidDel="00000000" w:rsidP="00000000" w:rsidRDefault="00000000" w:rsidRPr="00000000" w14:paraId="0000002E">
      <w:pPr>
        <w:numPr>
          <w:ilvl w:val="0"/>
          <w:numId w:val="9"/>
        </w:numPr>
        <w:shd w:fill="ffffff" w:val="clear"/>
        <w:spacing w:line="360" w:lineRule="auto"/>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Initial (canonical) query tree for SQL query Q.</w:t>
      </w:r>
    </w:p>
    <w:p w:rsidR="00000000" w:rsidDel="00000000" w:rsidP="00000000" w:rsidRDefault="00000000" w:rsidRPr="00000000" w14:paraId="0000002F">
      <w:pPr>
        <w:numPr>
          <w:ilvl w:val="0"/>
          <w:numId w:val="9"/>
        </w:numPr>
        <w:shd w:fill="ffffff" w:val="clear"/>
        <w:spacing w:line="360" w:lineRule="auto"/>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Moving SELECT operations down the query tree.</w:t>
      </w:r>
    </w:p>
    <w:p w:rsidR="00000000" w:rsidDel="00000000" w:rsidP="00000000" w:rsidRDefault="00000000" w:rsidRPr="00000000" w14:paraId="00000030">
      <w:pPr>
        <w:numPr>
          <w:ilvl w:val="0"/>
          <w:numId w:val="9"/>
        </w:numPr>
        <w:shd w:fill="ffffff" w:val="clear"/>
        <w:spacing w:line="360" w:lineRule="auto"/>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Applying the more restrictive SELECT operation first.</w:t>
      </w:r>
    </w:p>
    <w:p w:rsidR="00000000" w:rsidDel="00000000" w:rsidP="00000000" w:rsidRDefault="00000000" w:rsidRPr="00000000" w14:paraId="00000031">
      <w:pPr>
        <w:numPr>
          <w:ilvl w:val="0"/>
          <w:numId w:val="9"/>
        </w:numPr>
        <w:shd w:fill="ffffff" w:val="clear"/>
        <w:spacing w:line="360" w:lineRule="auto"/>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Replacing CARTESIAN PRODUCT and SELECT with JOIN operations.</w:t>
      </w:r>
    </w:p>
    <w:p w:rsidR="00000000" w:rsidDel="00000000" w:rsidP="00000000" w:rsidRDefault="00000000" w:rsidRPr="00000000" w14:paraId="00000032">
      <w:pPr>
        <w:numPr>
          <w:ilvl w:val="0"/>
          <w:numId w:val="9"/>
        </w:numPr>
        <w:shd w:fill="ffffff" w:val="clear"/>
        <w:spacing w:after="160" w:line="360" w:lineRule="auto"/>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Moving PROJECT operations down the query tree.</w:t>
      </w:r>
      <w:r w:rsidDel="00000000" w:rsidR="00000000" w:rsidRPr="00000000">
        <w:drawing>
          <wp:anchor allowOverlap="1" behindDoc="0" distB="114300" distT="114300" distL="114300" distR="114300" hidden="0" layoutInCell="1" locked="0" relativeHeight="0" simplePos="0">
            <wp:simplePos x="0" y="0"/>
            <wp:positionH relativeFrom="column">
              <wp:posOffset>-509587</wp:posOffset>
            </wp:positionH>
            <wp:positionV relativeFrom="paragraph">
              <wp:posOffset>400050</wp:posOffset>
            </wp:positionV>
            <wp:extent cx="6700838" cy="4295775"/>
            <wp:effectExtent b="0" l="0" r="0" t="0"/>
            <wp:wrapSquare wrapText="bothSides" distB="114300" distT="114300" distL="114300" distR="11430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700838" cy="4295775"/>
                    </a:xfrm>
                    <a:prstGeom prst="rect"/>
                    <a:ln/>
                  </pic:spPr>
                </pic:pic>
              </a:graphicData>
            </a:graphic>
          </wp:anchor>
        </w:drawing>
      </w:r>
    </w:p>
    <w:p w:rsidR="00000000" w:rsidDel="00000000" w:rsidP="00000000" w:rsidRDefault="00000000" w:rsidRPr="00000000" w14:paraId="00000033">
      <w:pPr>
        <w:shd w:fill="ffffff" w:val="clear"/>
        <w:spacing w:after="160" w:line="360" w:lineRule="auto"/>
        <w:ind w:left="720" w:firstLine="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4">
      <w:pPr>
        <w:shd w:fill="ffffff" w:val="clear"/>
        <w:spacing w:after="160" w:line="36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324475" cy="5572125"/>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324475"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160" w:line="36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934075" cy="3190875"/>
            <wp:effectExtent b="0" l="0" r="0" t="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3407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160" w:line="360" w:lineRule="auto"/>
        <w:ind w:left="720" w:firstLine="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7">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particular query only needs one record from the PROJECT relation—for the 'Aquarius' project—and only the EMPLOYEE records for individuals whose date of birth is after '1957-12-31' are required for this query. The figure demonstrates an updated query tree that reduces the amount of tuples in the CARTESIAN PRODUCT by using SELECT operations first.</w:t>
      </w:r>
      <w:r w:rsidDel="00000000" w:rsidR="00000000" w:rsidRPr="00000000">
        <w:rPr>
          <w:rtl w:val="0"/>
        </w:rPr>
      </w:r>
    </w:p>
    <w:p w:rsidR="00000000" w:rsidDel="00000000" w:rsidP="00000000" w:rsidRDefault="00000000" w:rsidRPr="00000000" w14:paraId="0000003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the placements of the EMPLOYEE and PROJECT connections in the tree, as illustrated in figure above, improves the situation much further (c). The fact that Pnumber is a key property of the PROJECT relation means that the SELECT operation on the PROJECT relation will only return one entry. As illustrated, we may optimize the query tree even further by replacing every CARTESIAN PRODUCT action that is followed by a join condition with a JOIN operation (d). Another enhancement is to maintain just the characteristics required by following operations in intermediary relations, as illustrated, by adding PROJECT () procedures as early as practicable in the query tree (e).</w:t>
      </w:r>
    </w:p>
    <w:p w:rsidR="00000000" w:rsidDel="00000000" w:rsidP="00000000" w:rsidRDefault="00000000" w:rsidRPr="00000000" w14:paraId="0000003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intermediary relations' characteristics (columns) are reduced, while the SELECT operations reduce the amount of tuples (records).</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query tree can be changed into an equivalent query tree that is more efficient to run, as seen in the prior example. However, we must ensure that the transformation stages always result in a query tree that is equal. The query optimizer needs to know which transformation rules retain this equivalence in order to do so.</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4"/>
        <w:spacing w:line="360" w:lineRule="auto"/>
        <w:ind w:left="720" w:firstLine="0"/>
        <w:rPr>
          <w:rFonts w:ascii="Times New Roman" w:cs="Times New Roman" w:eastAsia="Times New Roman" w:hAnsi="Times New Roman"/>
        </w:rPr>
      </w:pPr>
      <w:bookmarkStart w:colFirst="0" w:colLast="0" w:name="_em8hv1rcr9ko" w:id="4"/>
      <w:bookmarkEnd w:id="4"/>
      <w:r w:rsidDel="00000000" w:rsidR="00000000" w:rsidRPr="00000000">
        <w:rPr>
          <w:rFonts w:ascii="Times New Roman" w:cs="Times New Roman" w:eastAsia="Times New Roman" w:hAnsi="Times New Roman"/>
          <w:rtl w:val="0"/>
        </w:rPr>
        <w:t xml:space="preserve">Advantages of Heuristic Optimizer over Cost-based optimization</w:t>
      </w:r>
    </w:p>
    <w:p w:rsidR="00000000" w:rsidDel="00000000" w:rsidP="00000000" w:rsidRDefault="00000000" w:rsidRPr="00000000" w14:paraId="0000003E">
      <w:pPr>
        <w:numPr>
          <w:ilvl w:val="0"/>
          <w:numId w:val="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cheaper.</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3"/>
        <w:spacing w:line="360" w:lineRule="auto"/>
        <w:jc w:val="center"/>
        <w:rPr>
          <w:rFonts w:ascii="Times New Roman" w:cs="Times New Roman" w:eastAsia="Times New Roman" w:hAnsi="Times New Roman"/>
          <w:b w:val="1"/>
          <w:sz w:val="24"/>
          <w:szCs w:val="24"/>
        </w:rPr>
      </w:pPr>
      <w:bookmarkStart w:colFirst="0" w:colLast="0" w:name="_rkfupdjjm6i3" w:id="5"/>
      <w:bookmarkEnd w:id="5"/>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Using Heuristics in Query Optimization</w:t>
      </w:r>
      <w:r w:rsidDel="00000000" w:rsidR="00000000" w:rsidRPr="00000000">
        <w:rPr>
          <w:rFonts w:ascii="Times New Roman" w:cs="Times New Roman" w:eastAsia="Times New Roman" w:hAnsi="Times New Roman"/>
          <w:sz w:val="24"/>
          <w:szCs w:val="24"/>
          <w:rtl w:val="0"/>
        </w:rPr>
        <w:t xml:space="preserve">. (2018). BrainKart. https://www.brainkart.com/article/Using-Heuristics-in-Query-Optimization_11540/</w:t>
      </w:r>
    </w:p>
    <w:p w:rsidR="00000000" w:rsidDel="00000000" w:rsidP="00000000" w:rsidRDefault="00000000" w:rsidRPr="00000000" w14:paraId="0000005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What is heuristic optimization in DBMS?</w:t>
      </w:r>
      <w:r w:rsidDel="00000000" w:rsidR="00000000" w:rsidRPr="00000000">
        <w:rPr>
          <w:rFonts w:ascii="Times New Roman" w:cs="Times New Roman" w:eastAsia="Times New Roman" w:hAnsi="Times New Roman"/>
          <w:sz w:val="24"/>
          <w:szCs w:val="24"/>
          <w:rtl w:val="0"/>
        </w:rPr>
        <w:t xml:space="preserve"> (2022). Tutorialspoint. https://www.tutorialspoint.com/what-is-heuristic-optimization-in-dbms</w:t>
      </w:r>
    </w:p>
    <w:p w:rsidR="00000000" w:rsidDel="00000000" w:rsidP="00000000" w:rsidRDefault="00000000" w:rsidRPr="00000000" w14:paraId="0000005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5.jpg"/><Relationship Id="rId12" Type="http://schemas.openxmlformats.org/officeDocument/2006/relationships/image" Target="media/image1.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Month>March</b:Month>
    <b:DayAccessed>20</b:DayAccessed>
    <b:Day>27</b:Day>
    <b:Year>2017</b:Year>
    <b:SourceType>DocumentFromInternetSite</b:SourceType>
    <b:URL>https://www.brainkart.com/article/Using-Heuristics-in-Query-Optimization_11540/</b:URL>
    <b:Title>Using Heuristics in Query Optimization</b:Title>
    <b:InternetSiteTitle>BrainKart</b:InternetSiteTitle>
    <b:MonthAccessed>May</b:MonthAccessed>
    <b:YearAccessed>2022</b:YearAccessed>
    <b:Gdcea>{"AccessedType":"Website"}</b:Gdcea>
    <b:Author>
      <b:Author>
        <b:NameList>
          <b:Person>
            <b:First>BrainKart.com</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