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.1745111222019"/>
        <w:gridCol w:w="1664.2117116188135"/>
        <w:gridCol w:w="4288.1818819268865"/>
        <w:gridCol w:w="2415.9437063557207"/>
        <w:tblGridChange w:id="0">
          <w:tblGrid>
            <w:gridCol w:w="657.1745111222019"/>
            <w:gridCol w:w="1664.2117116188135"/>
            <w:gridCol w:w="4288.1818819268865"/>
            <w:gridCol w:w="2415.94370635572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Estudiante / 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Como estudiante o docente quiero consultar en tiempo real la disponibilidad de salones para reservar uno rápidamente sin conflictos.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Evitar dobles reservas y pérdida de tiempo en coordinación.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Estudiante / 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recibir una confirmación automática al realizar mi reserva para estar seguro de que el salón quedó asignado.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Mayor confianza y reducción de errores en la reserva.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definir qué usuarios pueden reservar ciertos espacios (ej. laboratorios solo docentes) para asegurar un uso correcto.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Garantizar un uso adecuado de los recursos.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HU4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Estudiante / 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recibir notificaciones en caso de conflictos o cancelaciones para reorganizar mi clase o estudio.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Evitar confusiones y mejorar la planificación.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HU5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que el sistema se sincronice con el calendario académico (exámenes, feriados) para evitar reservas en fechas no disponibles.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Asegurar coherencia entre reservas y calendario institucional.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HU6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Estudiante / 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Como estudiante o docente quiero consultar el historial de mis reservas para tener claridad sobre mis solicitudes pasadas y futuras.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Facilitar seguimiento y organización personal.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