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77FF" w:rsidRDefault="00EE32CC">
      <w:pPr>
        <w:pStyle w:val="Heading1"/>
        <w:jc w:val="center"/>
      </w:pPr>
      <w:r>
        <w:t>The National Health League</w:t>
      </w:r>
    </w:p>
    <w:p w:rsidR="009477FF" w:rsidRDefault="00EE32CC">
      <w:pPr>
        <w:pStyle w:val="Heading2"/>
        <w:jc w:val="center"/>
      </w:pPr>
      <w:r>
        <w:t>Privacy Policy and Data Protection Notice</w:t>
      </w:r>
    </w:p>
    <w:p w:rsidR="009477FF" w:rsidRDefault="00EE32CC">
      <w:pPr>
        <w:pStyle w:val="Heading2"/>
      </w:pPr>
      <w:bookmarkStart w:id="0" w:name="_GoBack"/>
      <w:bookmarkEnd w:id="0"/>
      <w:r>
        <w:t>1. INTRODUCTION</w:t>
      </w:r>
    </w:p>
    <w:p w:rsidR="009477FF" w:rsidRDefault="00EE32CC">
      <w:r>
        <w:t>The National Health League, LLC (“NHL,” “Company,” “we,” “us,” or “our”) respects the privacy and confidentiality of individuals who access or use our websites, applications, wellness engagement platforms, educational systems, communication tools, mobile applications, laboratory tracking systems, rewards platforms, telehealth integrations, and related services.</w:t>
      </w:r>
    </w:p>
    <w:p w:rsidR="009477FF" w:rsidRDefault="00EE32CC">
      <w:pPr>
        <w:pStyle w:val="Heading2"/>
      </w:pPr>
      <w:r>
        <w:t>2. DE-IDENTIFIED INFORMATION; LIMITED HEALTH DATA; HIPAA POSITIONING</w:t>
      </w:r>
    </w:p>
    <w:p w:rsidR="009477FF" w:rsidRDefault="00EE32CC">
      <w:r>
        <w:t>NHL is designed to operate primarily through the collection, storage, and processing of de-identified, anonymized, aggregated, or non-individually identifiable wellness and engagement information. NHL does not intentionally collect, maintain, or utilize information in a manner designed to directly identify a specific individual in connection with health-related metrics unless expressly required for limited operational, administrative, rewards, eligibility, authentication, or communication purposes.</w:t>
      </w:r>
      <w:r>
        <w:br/>
      </w:r>
      <w:r>
        <w:br/>
        <w:t>To the extent health-related information, laboratory information, wellness metrics, participation data, or educational engagement information is processed through the Services, such information is intended to be maintained in a de-identified, anonymized, aggregated, tokenized, pseudonymized, or otherwise privacy-protected format designed to reduce or eliminate the ability to reasonably associate such information with a specific individual.</w:t>
      </w:r>
      <w:r>
        <w:br/>
      </w:r>
      <w:r>
        <w:br/>
        <w:t>NHL does not intentionally utilize the Services as a platform for the provision of clinical diagnosis, medical records management, treatment planning, or direct patient care management.</w:t>
      </w:r>
    </w:p>
    <w:p w:rsidR="009477FF" w:rsidRDefault="00EE32CC">
      <w:pPr>
        <w:pStyle w:val="Heading2"/>
      </w:pPr>
      <w:r>
        <w:t>3. INFORMATION COLLECTED BY NHL</w:t>
      </w:r>
    </w:p>
    <w:p w:rsidR="009477FF" w:rsidRDefault="00EE32CC">
      <w:r>
        <w:t>NHL may collect Personal Information, wellness information, technical information, demographic information, user-generated content, and health-related information from Users directly, from authorized third parties, or through automated technologies.</w:t>
      </w:r>
    </w:p>
    <w:p w:rsidR="009477FF" w:rsidRDefault="00EE32CC">
      <w:pPr>
        <w:pStyle w:val="Heading2"/>
      </w:pPr>
      <w:r>
        <w:t>4. HOW NHL USES PERSONAL INFORMATION</w:t>
      </w:r>
    </w:p>
    <w:p w:rsidR="009477FF" w:rsidRDefault="00EE32CC">
      <w:r>
        <w:t>NHL may use Personal Information and related data for lawful business and operational purposes, including providing, operating, maintaining, improving, securing, and analyzing the Services; facilitating wellness engagement; coordinating authorized third-party services; administering rewards systems; communicating with Users; and complying with legal obligations.</w:t>
      </w:r>
    </w:p>
    <w:p w:rsidR="009477FF" w:rsidRDefault="00EE32CC">
      <w:pPr>
        <w:pStyle w:val="Heading2"/>
      </w:pPr>
      <w:r>
        <w:lastRenderedPageBreak/>
        <w:t>5. DISCLOSURE OF INFORMATION</w:t>
      </w:r>
    </w:p>
    <w:p w:rsidR="009477FF" w:rsidRDefault="00EE32CC">
      <w:r>
        <w:t>NHL may disclose information to authorized vendors, service providers, laboratories, telehealth vendors, payment processors, analytics providers, employers, or other entities as reasonably necessary to provide and support the Services, comply with legal obligations, or protect the rights and security of NHL and its Users.</w:t>
      </w:r>
    </w:p>
    <w:p w:rsidR="009477FF" w:rsidRDefault="00EE32CC">
      <w:pPr>
        <w:pStyle w:val="Heading2"/>
      </w:pPr>
      <w:r>
        <w:t>6. DATA SECURITY</w:t>
      </w:r>
    </w:p>
    <w:p w:rsidR="009477FF" w:rsidRDefault="00EE32CC">
      <w:r>
        <w:t>NHL utilizes commercially reasonable administrative, technical, organizational, and physical safeguards designed to protect Personal Information and related data against unauthorized access, disclosure, misuse, alteration, or destruction. However, no electronic storage or transmission system can be guaranteed to be completely secure.</w:t>
      </w:r>
    </w:p>
    <w:p w:rsidR="009477FF" w:rsidRDefault="00EE32CC">
      <w:pPr>
        <w:pStyle w:val="Heading2"/>
      </w:pPr>
      <w:r>
        <w:t>7. DATA RETENTION</w:t>
      </w:r>
    </w:p>
    <w:p w:rsidR="009477FF" w:rsidRDefault="00EE32CC">
      <w:r>
        <w:t>NHL retains information only for as long as reasonably necessary to fulfill operational, legal, contractual, compliance, security, and business obligations. De-identified and anonymized data may be retained where permitted by law.</w:t>
      </w:r>
    </w:p>
    <w:p w:rsidR="009477FF" w:rsidRDefault="00EE32CC">
      <w:pPr>
        <w:pStyle w:val="Heading2"/>
      </w:pPr>
      <w:r>
        <w:t>8. USER RIGHTS AND CHOICES</w:t>
      </w:r>
    </w:p>
    <w:p w:rsidR="009477FF" w:rsidRDefault="00EE32CC">
      <w:r>
        <w:t>Subject to applicable law, Users may have rights to request access, correction, deletion, portability, restriction, or objection to certain processing activities relating to Personal Information.</w:t>
      </w:r>
    </w:p>
    <w:p w:rsidR="009477FF" w:rsidRDefault="00EE32CC">
      <w:pPr>
        <w:pStyle w:val="Heading2"/>
      </w:pPr>
      <w:r>
        <w:t>9. COMMUNICATIONS</w:t>
      </w:r>
    </w:p>
    <w:p w:rsidR="009477FF" w:rsidRDefault="00EE32CC">
      <w:r>
        <w:t>By using the Services and voluntarily providing contact information, User consents to receive operational, educational, wellness-related, rewards-related, and administrative communications from NHL through electronic means including email, SMS messaging, push notifications, or telephone communications where permitted by law.</w:t>
      </w:r>
    </w:p>
    <w:p w:rsidR="009477FF" w:rsidRDefault="00EE32CC">
      <w:pPr>
        <w:pStyle w:val="Heading2"/>
      </w:pPr>
      <w:r>
        <w:t>10. CHANGES TO THIS PRIVACY POLICY</w:t>
      </w:r>
    </w:p>
    <w:p w:rsidR="009477FF" w:rsidRDefault="00EE32CC">
      <w:r>
        <w:t>NHL reserves the right to modify or update this Privacy Policy at any time. Continued use of the Services following modifications constitutes acceptance of the updated Privacy Policy.</w:t>
      </w:r>
    </w:p>
    <w:p w:rsidR="009477FF" w:rsidRDefault="009477FF"/>
    <w:sectPr w:rsidR="009477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48B5"/>
    <w:rsid w:val="009477FF"/>
    <w:rsid w:val="00AA1D8D"/>
    <w:rsid w:val="00B47730"/>
    <w:rsid w:val="00CB0664"/>
    <w:rsid w:val="00EE32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012B29-D375-4F55-BADC-455479F4A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3</cp:revision>
  <dcterms:created xsi:type="dcterms:W3CDTF">2026-05-04T05:04:00Z</dcterms:created>
  <dcterms:modified xsi:type="dcterms:W3CDTF">2026-05-05T01:18:00Z</dcterms:modified>
</cp:coreProperties>
</file>