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sz w:val="36"/>
        </w:rPr>
        <w:t>实验报告  实验 1.5  功耗</w:t>
      </w:r>
    </w:p>
    <w:p>
      <w:pPr>
        <w:jc w:val="center"/>
      </w:pPr>
      <w:r>
        <w:rPr>
          <w:rFonts w:ascii="Times New Roman" w:hAnsi="Times New Roman" w:eastAsia="宋体"/>
          <w:color w:val="555555"/>
          <w:sz w:val="21"/>
        </w:rPr>
        <w:t>Lab Report  Lab 1.5  Power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1814"/>
        <w:gridCol w:w="1247"/>
        <w:gridCol w:w="1587"/>
        <w:gridCol w:w="1247"/>
        <w:gridCol w:w="1814"/>
      </w:tblGrid>
      <w:tr>
        <w:tc>
          <w:tcPr>
            <w:tcW w:type="dxa" w:w="1361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姓名 Name</w:t>
            </w:r>
          </w:p>
        </w:tc>
        <w:tc>
          <w:tcPr>
            <w:tcW w:type="dxa" w:w="1814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</w:r>
          </w:p>
        </w:tc>
        <w:tc>
          <w:tcPr>
            <w:tcW w:type="dxa" w:w="1247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学号 ID</w:t>
            </w:r>
          </w:p>
        </w:tc>
        <w:tc>
          <w:tcPr>
            <w:tcW w:type="dxa" w:w="1587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</w:r>
          </w:p>
        </w:tc>
        <w:tc>
          <w:tcPr>
            <w:tcW w:type="dxa" w:w="1247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日期 Date</w:t>
            </w:r>
          </w:p>
        </w:tc>
        <w:tc>
          <w:tcPr>
            <w:tcW w:type="dxa" w:w="1814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20"/>
              </w:rPr>
              <w:t>班级 Class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20"/>
              </w:rPr>
              <w:t>同组 Partner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20"/>
              </w:rPr>
              <w:t>成绩 Score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sz w:val="20"/>
              </w:rPr>
            </w:r>
          </w:p>
        </w:tc>
      </w:tr>
    </w:tbl>
    <w:p/>
    <w:p>
      <w:pPr>
        <w:spacing w:after="120"/>
      </w:pPr>
      <w:r>
        <w:rPr>
          <w:rFonts w:ascii="Times New Roman" w:hAnsi="Times New Roman" w:eastAsia="宋体"/>
          <w:color w:val="5B6B75"/>
          <w:sz w:val="18"/>
        </w:rPr>
        <w:t>提交方式：填写本模板后在问渠“作业”中上传；也可在问渠中在线填写同样的栏目。  Submit this file in WenQuest Assignments, or fill in the same sections online.</w:t>
      </w:r>
    </w:p>
    <w:p>
      <w:pPr>
        <w:pStyle w:val="Heading1"/>
      </w:pPr>
      <w:r>
        <w:t>一、实验目的</w:t>
      </w:r>
      <w:r>
        <w:rPr>
          <w:b w:val="0"/>
          <w:color w:val="5B6B75"/>
          <w:sz w:val="24"/>
        </w:rPr>
        <w:t xml:space="preserve">  1  Objectives</w:t>
      </w: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pStyle w:val="Heading1"/>
      </w:pPr>
      <w:r>
        <w:t>二、实验原理（写出主要公式）</w:t>
      </w:r>
      <w:r>
        <w:rPr>
          <w:b w:val="0"/>
          <w:color w:val="5B6B75"/>
          <w:sz w:val="24"/>
        </w:rPr>
        <w:t xml:space="preserve">  2  Principles (key formulas)</w:t>
      </w: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pStyle w:val="Heading1"/>
      </w:pPr>
      <w:r>
        <w:t>三、实验步骤（简要）</w:t>
      </w:r>
      <w:r>
        <w:rPr>
          <w:b w:val="0"/>
          <w:color w:val="5B6B75"/>
          <w:sz w:val="24"/>
        </w:rPr>
        <w:t xml:space="preserve">  3  Procedure (brief)</w:t>
      </w: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pStyle w:val="Heading1"/>
      </w:pPr>
      <w:r>
        <w:t>四、数据记录与处理</w:t>
      </w:r>
      <w:r>
        <w:rPr>
          <w:b w:val="0"/>
          <w:color w:val="5B6B75"/>
          <w:sz w:val="24"/>
        </w:rPr>
        <w:t xml:space="preserve">  4  Data and processing</w:t>
      </w:r>
    </w:p>
    <w:p>
      <w:r>
        <w:rPr>
          <w:rFonts w:ascii="Times New Roman" w:hAnsi="Times New Roman" w:eastAsia="宋体"/>
        </w:rPr>
        <w:t>表 1  电压、功耗与延时 Table 1  Supply, power and delay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1474"/>
        <w:gridCol w:w="1474"/>
        <w:gridCol w:w="1474"/>
        <w:gridCol w:w="1474"/>
      </w:tblGrid>
      <w:tr>
        <w:tc>
          <w:tcPr>
            <w:tcW w:type="dxa" w:w="2154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VDD  V</w:t>
            </w:r>
          </w:p>
        </w:tc>
        <w:tc>
          <w:tcPr>
            <w:tcW w:type="dxa" w:w="1474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1.8</w:t>
            </w:r>
          </w:p>
        </w:tc>
        <w:tc>
          <w:tcPr>
            <w:tcW w:type="dxa" w:w="1474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1.5</w:t>
            </w:r>
          </w:p>
        </w:tc>
        <w:tc>
          <w:tcPr>
            <w:tcW w:type="dxa" w:w="1474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1.2</w:t>
            </w:r>
          </w:p>
        </w:tc>
        <w:tc>
          <w:tcPr>
            <w:tcW w:type="dxa" w:w="1474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1.0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Times New Roman" w:hAnsi="Times New Roman" w:eastAsia="宋体"/>
                <w:sz w:val="19"/>
              </w:rPr>
              <w:t>功耗 mW（测）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Times New Roman" w:hAnsi="Times New Roman" w:eastAsia="宋体"/>
                <w:sz w:val="19"/>
              </w:rPr>
              <w:t>功耗 mW（公式）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Times New Roman" w:hAnsi="Times New Roman" w:eastAsia="宋体"/>
                <w:sz w:val="19"/>
              </w:rPr>
              <w:t>FO4  ps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</w:tr>
    </w:tbl>
    <w:p/>
    <w:p>
      <w:r>
        <w:rPr>
          <w:rFonts w:ascii="Times New Roman" w:hAnsi="Times New Roman" w:eastAsia="宋体"/>
        </w:rPr>
        <w:t>表 2  频率与翻转率（VDD = 1.8 V） Table 2  Clock and activity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757"/>
        <w:gridCol w:w="1757"/>
        <w:gridCol w:w="1757"/>
        <w:gridCol w:w="1757"/>
      </w:tblGrid>
      <w:tr>
        <w:tc>
          <w:tcPr>
            <w:tcW w:type="dxa" w:w="1701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设置 Setting</w:t>
            </w:r>
          </w:p>
        </w:tc>
        <w:tc>
          <w:tcPr>
            <w:tcW w:type="dxa" w:w="1757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50 MHz, α 0.1</w:t>
            </w:r>
          </w:p>
        </w:tc>
        <w:tc>
          <w:tcPr>
            <w:tcW w:type="dxa" w:w="1757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100 MHz, α 0.1</w:t>
            </w:r>
          </w:p>
        </w:tc>
        <w:tc>
          <w:tcPr>
            <w:tcW w:type="dxa" w:w="1757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200 MHz, α 0.1</w:t>
            </w:r>
          </w:p>
        </w:tc>
        <w:tc>
          <w:tcPr>
            <w:tcW w:type="dxa" w:w="1757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100 MHz, α 0.2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  <w:t>功耗 mW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</w:tr>
    </w:tbl>
    <w:p/>
    <w:p>
      <w:pPr>
        <w:ind w:firstLine="440"/>
      </w:pPr>
      <w:r>
        <w:rPr>
          <w:rFonts w:ascii="Times New Roman" w:hAnsi="Times New Roman" w:eastAsia="宋体"/>
        </w:rPr>
        <w:t>数据处理：写出计算过程，至少完成一张图（如“误差—参数”或“测量值—理论值”）。</w:t>
      </w:r>
    </w:p>
    <w:p>
      <w:pPr>
        <w:spacing w:after="120"/>
        <w:ind w:firstLine="440"/>
      </w:pPr>
      <w:r>
        <w:rPr>
          <w:rFonts w:ascii="Times New Roman" w:hAnsi="Times New Roman" w:eastAsia="宋体"/>
          <w:color w:val="5B6B75"/>
          <w:sz w:val="19"/>
        </w:rPr>
        <w:t>Processing: show your calculations and include at least one graph (e.g. error vs parameter, or measured vs theory).</w:t>
      </w: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pStyle w:val="Heading1"/>
      </w:pPr>
      <w:r>
        <w:t>五、结果与误差分析</w:t>
      </w:r>
      <w:r>
        <w:rPr>
          <w:b w:val="0"/>
          <w:color w:val="5B6B75"/>
          <w:sz w:val="24"/>
        </w:rPr>
        <w:t xml:space="preserve">  5  Results and error analysis</w:t>
      </w: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pStyle w:val="Heading1"/>
      </w:pPr>
      <w:r>
        <w:t>六、实际问题的建模与求解</w:t>
      </w:r>
      <w:r>
        <w:rPr>
          <w:b w:val="0"/>
          <w:color w:val="5B6B75"/>
          <w:sz w:val="24"/>
        </w:rPr>
        <w:t xml:space="preserve">  6  Modelling a real problem</w:t>
      </w:r>
    </w:p>
    <w:p>
      <w:r>
        <w:rPr>
          <w:rFonts w:ascii="Times New Roman" w:hAnsi="Times New Roman" w:eastAsia="宋体"/>
          <w:b/>
        </w:rPr>
        <w:t>问题：巡线小车控制芯片的功耗预算</w:t>
      </w:r>
    </w:p>
    <w:p>
      <w:pPr>
        <w:ind w:firstLine="440"/>
      </w:pPr>
      <w:r>
        <w:rPr>
          <w:rFonts w:ascii="Times New Roman" w:hAnsi="Times New Roman" w:eastAsia="宋体"/>
        </w:rPr>
        <w:t>约 1 万个门，0→1 翻转率 α = 0.1，100 MHz，每门 5 fF。(1) 1.8 V 时动态功耗多少（参考：1.62 mW）？(2) 降到 1.2 V 呢（参考：0.72 mW）？(3) 控制环要求 FO4 ≤ 100 ps，最低能降到多少伏（参考：约 1.21 V；1.20 V 时 FO4 为 100.5 ps，刚好超标）？电机电流远大于芯片，芯片省电对整车续航有意义吗？什么场合有意义？</w:t>
      </w:r>
    </w:p>
    <w:p>
      <w:pPr>
        <w:spacing w:after="120"/>
        <w:ind w:firstLine="440"/>
      </w:pPr>
      <w:r>
        <w:rPr>
          <w:rFonts w:ascii="Times New Roman" w:hAnsi="Times New Roman" w:eastAsia="宋体"/>
          <w:color w:val="5B6B75"/>
          <w:sz w:val="19"/>
        </w:rPr>
        <w:t>About 10 000 gates, 0→1 activity α = 0.1, 100 MHz, 5 fF per gate. (1) Dynamic power at 1.8 V (reference: 1.62 mW)? (2) At 1.2 V (reference: 0.72 mW)? (3) If the control loop needs FO4 ≤ 100 ps, how low can the supply go (reference: about 1.21 V; at 1.20 V FO4 is 100.5 ps, just over)? The motors draw far more than the chip—does saving chip power matter for battery life, and when does it?</w:t>
      </w:r>
    </w:p>
    <w:p>
      <w:r>
        <w:rPr>
          <w:rFonts w:ascii="Times New Roman" w:hAnsi="Times New Roman" w:eastAsia="宋体"/>
        </w:rPr>
        <w:t>① 实际问题（用自己的话描述，给出已知数据）</w:t>
      </w:r>
    </w:p>
    <w:p>
      <w:pPr>
        <w:spacing w:after="120"/>
      </w:pPr>
      <w:r>
        <w:rPr>
          <w:rFonts w:ascii="Times New Roman" w:hAnsi="Times New Roman" w:eastAsia="宋体"/>
          <w:color w:val="5B6B75"/>
          <w:sz w:val="19"/>
        </w:rPr>
        <w:t>① The problem (in your own words, with the given data)</w:t>
      </w: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r>
        <w:rPr>
          <w:rFonts w:ascii="Times New Roman" w:hAnsi="Times New Roman" w:eastAsia="宋体"/>
        </w:rPr>
        <w:t>② 建立模型（写出简化假设）</w:t>
      </w:r>
    </w:p>
    <w:p>
      <w:pPr>
        <w:spacing w:after="120"/>
      </w:pPr>
      <w:r>
        <w:rPr>
          <w:rFonts w:ascii="Times New Roman" w:hAnsi="Times New Roman" w:eastAsia="宋体"/>
          <w:color w:val="5B6B75"/>
          <w:sz w:val="19"/>
        </w:rPr>
        <w:t>② The model (state your assumptions)</w:t>
      </w: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r>
        <w:rPr>
          <w:rFonts w:ascii="Times New Roman" w:hAnsi="Times New Roman" w:eastAsia="宋体"/>
        </w:rPr>
        <w:t>③ 求解（公式与数值）</w:t>
      </w:r>
    </w:p>
    <w:p>
      <w:pPr>
        <w:spacing w:after="120"/>
      </w:pPr>
      <w:r>
        <w:rPr>
          <w:rFonts w:ascii="Times New Roman" w:hAnsi="Times New Roman" w:eastAsia="宋体"/>
          <w:color w:val="5B6B75"/>
          <w:sz w:val="19"/>
        </w:rPr>
        <w:t>③ Solution (formulas and numbers)</w:t>
      </w: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r>
        <w:rPr>
          <w:rFonts w:ascii="Times New Roman" w:hAnsi="Times New Roman" w:eastAsia="宋体"/>
        </w:rPr>
        <w:t>④ 用虚拟实验检验（写出实验设置与结果）</w:t>
      </w:r>
    </w:p>
    <w:p>
      <w:pPr>
        <w:spacing w:after="120"/>
      </w:pPr>
      <w:r>
        <w:rPr>
          <w:rFonts w:ascii="Times New Roman" w:hAnsi="Times New Roman" w:eastAsia="宋体"/>
          <w:color w:val="5B6B75"/>
          <w:sz w:val="19"/>
        </w:rPr>
        <w:t>④ Check with the virtual lab (settings and results)</w:t>
      </w: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r>
        <w:rPr>
          <w:rFonts w:ascii="Times New Roman" w:hAnsi="Times New Roman" w:eastAsia="宋体"/>
        </w:rPr>
        <w:t>⑤ 模型在哪里失效？怎样修正？</w:t>
      </w:r>
    </w:p>
    <w:p>
      <w:pPr>
        <w:spacing w:after="120"/>
      </w:pPr>
      <w:r>
        <w:rPr>
          <w:rFonts w:ascii="Times New Roman" w:hAnsi="Times New Roman" w:eastAsia="宋体"/>
          <w:color w:val="5B6B75"/>
          <w:sz w:val="19"/>
        </w:rPr>
        <w:t>⑤ Where does the model fail? How would you improve it?</w:t>
      </w: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pStyle w:val="Heading1"/>
      </w:pPr>
      <w:r>
        <w:t>七、结论</w:t>
      </w:r>
      <w:r>
        <w:rPr>
          <w:b w:val="0"/>
          <w:color w:val="5B6B75"/>
          <w:sz w:val="24"/>
        </w:rPr>
        <w:t xml:space="preserve">  7  Conclusion</w:t>
      </w: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pStyle w:val="Heading1"/>
      </w:pPr>
      <w:r>
        <w:t>八、思考题</w:t>
      </w:r>
      <w:r>
        <w:rPr>
          <w:b w:val="0"/>
          <w:color w:val="5B6B75"/>
          <w:sz w:val="24"/>
        </w:rPr>
        <w:t xml:space="preserve">  8  Questions</w:t>
      </w:r>
    </w:p>
    <w:p>
      <w:r>
        <w:rPr>
          <w:rFonts w:ascii="Times New Roman" w:hAnsi="Times New Roman" w:eastAsia="宋体"/>
        </w:rPr>
        <w:t>电压降为原来的 2/3，功耗变为原来的多少？为什么不是 2/3？</w:t>
      </w:r>
    </w:p>
    <w:p>
      <w:pPr>
        <w:spacing w:after="120"/>
      </w:pPr>
      <w:r>
        <w:rPr>
          <w:rFonts w:ascii="Times New Roman" w:hAnsi="Times New Roman" w:eastAsia="宋体"/>
          <w:color w:val="5B6B75"/>
          <w:sz w:val="19"/>
        </w:rPr>
        <w:t>If the supply drops to 2/3, what fraction of the power remains, and why not 2/3?</w:t>
      </w: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r>
        <w:rPr>
          <w:rFonts w:ascii="Times New Roman" w:hAnsi="Times New Roman" w:eastAsia="宋体"/>
        </w:rPr>
        <w:t>为了省电同时降频和降压，计算速度会怎样变化？</w:t>
      </w:r>
    </w:p>
    <w:p>
      <w:pPr>
        <w:spacing w:after="120"/>
      </w:pPr>
      <w:r>
        <w:rPr>
          <w:rFonts w:ascii="Times New Roman" w:hAnsi="Times New Roman" w:eastAsia="宋体"/>
          <w:color w:val="5B6B75"/>
          <w:sz w:val="19"/>
        </w:rPr>
        <w:t>If you lower both clock and supply to save power, what happens to computing speed?</w:t>
      </w: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pStyle w:val="Heading1"/>
      </w:pPr>
      <w:r>
        <w:t>九、AI 使用声明</w:t>
      </w:r>
      <w:r>
        <w:rPr>
          <w:b w:val="0"/>
          <w:color w:val="5B6B75"/>
          <w:sz w:val="24"/>
        </w:rPr>
        <w:t xml:space="preserve">  9  AI use statement</w:t>
      </w:r>
    </w:p>
    <w:p>
      <w:r>
        <w:rPr>
          <w:rFonts w:ascii="Times New Roman" w:hAnsi="Times New Roman" w:eastAsia="宋体"/>
        </w:rPr>
        <w:t>□ 未使用 AI　　□ 用 AI 解释概念　　□ 用 AI 检查计算　　□ 其他：____________</w:t>
      </w:r>
    </w:p>
    <w:p>
      <w:pPr>
        <w:spacing w:after="120"/>
      </w:pPr>
      <w:r>
        <w:rPr>
          <w:rFonts w:ascii="Times New Roman" w:hAnsi="Times New Roman" w:eastAsia="宋体"/>
          <w:color w:val="5B6B75"/>
          <w:sz w:val="19"/>
        </w:rPr>
        <w:t>□ No AI used   □ AI to explain concepts   □ AI to check calculations   □ Other: ____________</w:t>
      </w:r>
    </w:p>
    <w:p>
      <w:r>
        <w:rPr>
          <w:rFonts w:ascii="Times New Roman" w:hAnsi="Times New Roman" w:eastAsia="宋体"/>
        </w:rPr>
        <w:t>如使用了 AI，请写明用在哪里：</w:t>
      </w:r>
    </w:p>
    <w:p>
      <w:pPr>
        <w:spacing w:after="120"/>
      </w:pPr>
      <w:r>
        <w:rPr>
          <w:rFonts w:ascii="Times New Roman" w:hAnsi="Times New Roman" w:eastAsia="宋体"/>
          <w:color w:val="5B6B75"/>
          <w:sz w:val="19"/>
        </w:rPr>
        <w:t>If you used AI, say where and how:</w:t>
      </w: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pStyle w:val="Heading1"/>
      </w:pPr>
      <w:r>
        <w:t>评分量规</w:t>
      </w:r>
      <w:r>
        <w:rPr>
          <w:b w:val="0"/>
          <w:color w:val="5B6B75"/>
          <w:sz w:val="24"/>
        </w:rPr>
        <w:t xml:space="preserve">  Rubric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1247"/>
        <w:gridCol w:w="5556"/>
      </w:tblGrid>
      <w:tr>
        <w:tc>
          <w:tcPr>
            <w:tcW w:type="dxa" w:w="2268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项目 Criterion</w:t>
            </w:r>
          </w:p>
        </w:tc>
        <w:tc>
          <w:tcPr>
            <w:tcW w:type="dxa" w:w="1247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分值 Points</w:t>
            </w:r>
          </w:p>
        </w:tc>
        <w:tc>
          <w:tcPr>
            <w:tcW w:type="dxa" w:w="5556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要求 What earns full marks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原理 Principles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9"/>
              </w:rPr>
              <w:t>20</w:t>
            </w:r>
          </w:p>
        </w:tc>
        <w:tc>
          <w:tcPr>
            <w:tcW w:type="dxa" w:w="5556"/>
          </w:tcPr>
          <w:p>
            <w:r/>
            <w:r>
              <w:rPr>
                <w:rFonts w:ascii="Times New Roman" w:hAnsi="Times New Roman" w:eastAsia="宋体"/>
                <w:sz w:val="19"/>
              </w:rPr>
              <w:t>公式正确、说明物理意义 / correct formulas with physical meaning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数据 Data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9"/>
              </w:rPr>
              <w:t>25</w:t>
            </w:r>
          </w:p>
        </w:tc>
        <w:tc>
          <w:tcPr>
            <w:tcW w:type="dxa" w:w="5556"/>
          </w:tcPr>
          <w:p>
            <w:r/>
            <w:r>
              <w:rPr>
                <w:rFonts w:ascii="Times New Roman" w:hAnsi="Times New Roman" w:eastAsia="宋体"/>
                <w:sz w:val="19"/>
              </w:rPr>
              <w:t>数据完整、单位与有效数字规范 / complete data, correct units and significant figures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分析 Analysis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9"/>
              </w:rPr>
              <w:t>25</w:t>
            </w:r>
          </w:p>
        </w:tc>
        <w:tc>
          <w:tcPr>
            <w:tcW w:type="dxa" w:w="5556"/>
          </w:tcPr>
          <w:p>
            <w:r/>
            <w:r>
              <w:rPr>
                <w:rFonts w:ascii="Times New Roman" w:hAnsi="Times New Roman" w:eastAsia="宋体"/>
                <w:sz w:val="19"/>
              </w:rPr>
              <w:t>理论与测量比较、误差来源分析 / theory vs measurement, sources of error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实际问题 Real problem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9"/>
              </w:rPr>
              <w:t>20</w:t>
            </w:r>
          </w:p>
        </w:tc>
        <w:tc>
          <w:tcPr>
            <w:tcW w:type="dxa" w:w="5556"/>
          </w:tcPr>
          <w:p>
            <w:r/>
            <w:r>
              <w:rPr>
                <w:rFonts w:ascii="Times New Roman" w:hAnsi="Times New Roman" w:eastAsia="宋体"/>
                <w:sz w:val="19"/>
              </w:rPr>
              <w:t>五步完整，假设清楚，指出模型局限 / all five steps, clear assumptions, limits named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规范 Presentation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9"/>
              </w:rPr>
              <w:t>10</w:t>
            </w:r>
          </w:p>
        </w:tc>
        <w:tc>
          <w:tcPr>
            <w:tcW w:type="dxa" w:w="5556"/>
          </w:tcPr>
          <w:p>
            <w:r/>
            <w:r>
              <w:rPr>
                <w:rFonts w:ascii="Times New Roman" w:hAnsi="Times New Roman" w:eastAsia="宋体"/>
                <w:sz w:val="19"/>
              </w:rPr>
              <w:t>书写清楚、图表规范、AI 使用如实声明 / clear writing and graphs, honest AI statement</w:t>
            </w:r>
          </w:p>
        </w:tc>
      </w:tr>
    </w:tbl>
    <w:p/>
    <w:p>
      <w:pPr>
        <w:spacing w:after="120"/>
      </w:pPr>
      <w:r>
        <w:rPr>
          <w:rFonts w:ascii="Times New Roman" w:hAnsi="Times New Roman" w:eastAsia="宋体"/>
          <w:color w:val="5B6B75"/>
          <w:sz w:val="18"/>
        </w:rPr>
        <w:t>AI 按本量规给出评分建议，教师复核后发布。  AI suggests a score against this rubric; the teacher reviews it before release.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80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1F2D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1F2D3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1F2D3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