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虚拟实验报告（通用模板）</w:t>
      </w:r>
    </w:p>
    <w:p>
      <w:pPr>
        <w:jc w:val="center"/>
      </w:pPr>
      <w:r>
        <w:rPr>
          <w:rFonts w:ascii="Times New Roman" w:hAnsi="Times New Roman" w:eastAsia="宋体"/>
          <w:color w:val="555555"/>
          <w:sz w:val="21"/>
        </w:rPr>
        <w:t>Virtual Lab Report (general template)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814"/>
        <w:gridCol w:w="1247"/>
        <w:gridCol w:w="1587"/>
        <w:gridCol w:w="1247"/>
        <w:gridCol w:w="1814"/>
      </w:tblGrid>
      <w:tr>
        <w:tc>
          <w:tcPr>
            <w:tcW w:type="dxa" w:w="136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姓名 Name</w:t>
            </w:r>
          </w:p>
        </w:tc>
        <w:tc>
          <w:tcPr>
            <w:tcW w:type="dxa" w:w="181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</w:r>
          </w:p>
        </w:tc>
        <w:tc>
          <w:tcPr>
            <w:tcW w:type="dxa" w:w="124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学号 ID</w:t>
            </w:r>
          </w:p>
        </w:tc>
        <w:tc>
          <w:tcPr>
            <w:tcW w:type="dxa" w:w="158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</w:r>
          </w:p>
        </w:tc>
        <w:tc>
          <w:tcPr>
            <w:tcW w:type="dxa" w:w="124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日期 Date</w:t>
            </w:r>
          </w:p>
        </w:tc>
        <w:tc>
          <w:tcPr>
            <w:tcW w:type="dxa" w:w="181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20"/>
              </w:rPr>
              <w:t>班级 Class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同组 Partner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成绩 Score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color w:val="5B6B75"/>
          <w:sz w:val="18"/>
        </w:rPr>
        <w:t>提交方式：填写本模板后在问渠“作业”中上传；也可在问渠中在线填写同样的栏目。  Submit this file in WenQuest Assignments, or fill in the same sections online.</w:t>
      </w:r>
    </w:p>
    <w:p>
      <w:pPr>
        <w:pStyle w:val="Heading1"/>
      </w:pPr>
      <w:r>
        <w:t>一、实验目的</w:t>
      </w:r>
      <w:r>
        <w:rPr>
          <w:b w:val="0"/>
          <w:color w:val="5B6B75"/>
          <w:sz w:val="24"/>
        </w:rPr>
        <w:t xml:space="preserve">  1  Objectives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二、实验原理（写出主要公式）</w:t>
      </w:r>
      <w:r>
        <w:rPr>
          <w:b w:val="0"/>
          <w:color w:val="5B6B75"/>
          <w:sz w:val="24"/>
        </w:rPr>
        <w:t xml:space="preserve">  2  Principles (key formulas)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三、实验步骤（简要）</w:t>
      </w:r>
      <w:r>
        <w:rPr>
          <w:b w:val="0"/>
          <w:color w:val="5B6B75"/>
          <w:sz w:val="24"/>
        </w:rPr>
        <w:t xml:space="preserve">  3  Procedure (brief)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四、数据记录与处理</w:t>
      </w:r>
      <w:r>
        <w:rPr>
          <w:b w:val="0"/>
          <w:color w:val="5B6B75"/>
          <w:sz w:val="24"/>
        </w:rPr>
        <w:t xml:space="preserve">  4  Data and processing</w:t>
      </w:r>
    </w:p>
    <w:p>
      <w:pPr>
        <w:ind w:firstLine="440"/>
      </w:pPr>
      <w:r>
        <w:rPr>
          <w:rFonts w:ascii="Times New Roman" w:hAnsi="Times New Roman" w:eastAsia="宋体"/>
        </w:rPr>
        <w:t>按实验指导书中的表格记录数据；写出计算过程，至少完成一张图。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Record data in the tables from the lab guide; show your calculations and include at least one graph.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五、结果与误差分析</w:t>
      </w:r>
      <w:r>
        <w:rPr>
          <w:b w:val="0"/>
          <w:color w:val="5B6B75"/>
          <w:sz w:val="24"/>
        </w:rPr>
        <w:t xml:space="preserve">  5  Results and error analysis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六、实际问题的建模与求解</w:t>
      </w:r>
      <w:r>
        <w:rPr>
          <w:b w:val="0"/>
          <w:color w:val="5B6B75"/>
          <w:sz w:val="24"/>
        </w:rPr>
        <w:t xml:space="preserve">  6  Modelling a real problem</w:t>
      </w:r>
    </w:p>
    <w:p>
      <w:r>
        <w:rPr>
          <w:rFonts w:ascii="Times New Roman" w:hAnsi="Times New Roman" w:eastAsia="宋体"/>
        </w:rPr>
        <w:t>① 实际问题（用自己的话描述，给出已知数据）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① The problem (in your own words, with the given data)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② 建立模型（写出简化假设）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② The model (state your assumptions)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③ 求解（公式与数值）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③ Solution (formulas and numbers)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④ 用虚拟实验检验（写出实验设置与结果）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④ Check with the virtual lab (settings and results)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⑤ 模型在哪里失效？怎样修正？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⑤ Where does the model fail? How would you improve it?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七、结论</w:t>
      </w:r>
      <w:r>
        <w:rPr>
          <w:b w:val="0"/>
          <w:color w:val="5B6B75"/>
          <w:sz w:val="24"/>
        </w:rPr>
        <w:t xml:space="preserve">  7  Conclusion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八、思考题</w:t>
      </w:r>
      <w:r>
        <w:rPr>
          <w:b w:val="0"/>
          <w:color w:val="5B6B75"/>
          <w:sz w:val="24"/>
        </w:rPr>
        <w:t xml:space="preserve">  8  Questions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九、AI 使用声明</w:t>
      </w:r>
      <w:r>
        <w:rPr>
          <w:b w:val="0"/>
          <w:color w:val="5B6B75"/>
          <w:sz w:val="24"/>
        </w:rPr>
        <w:t xml:space="preserve">  9  AI use statement</w:t>
      </w:r>
    </w:p>
    <w:p>
      <w:r>
        <w:rPr>
          <w:rFonts w:ascii="Times New Roman" w:hAnsi="Times New Roman" w:eastAsia="宋体"/>
        </w:rPr>
        <w:t>□ 未使用 AI　　□ 用 AI 解释概念　　□ 用 AI 检查计算　　□ 其他：____________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□ No AI used   □ AI to explain concepts   □ AI to check calculations   □ Other: ____________</w:t>
      </w:r>
    </w:p>
    <w:p>
      <w:r>
        <w:rPr>
          <w:rFonts w:ascii="Times New Roman" w:hAnsi="Times New Roman" w:eastAsia="宋体"/>
        </w:rPr>
        <w:t>如使用了 AI，请写明用在哪里：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If you used AI, say where and how: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评分量规</w:t>
      </w:r>
      <w:r>
        <w:rPr>
          <w:b w:val="0"/>
          <w:color w:val="5B6B75"/>
          <w:sz w:val="24"/>
        </w:rPr>
        <w:t xml:space="preserve">  Rubric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247"/>
        <w:gridCol w:w="5556"/>
      </w:tblGrid>
      <w:tr>
        <w:tc>
          <w:tcPr>
            <w:tcW w:type="dxa" w:w="226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项目 Criterion</w:t>
            </w:r>
          </w:p>
        </w:tc>
        <w:tc>
          <w:tcPr>
            <w:tcW w:type="dxa" w:w="124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分值 Points</w:t>
            </w:r>
          </w:p>
        </w:tc>
        <w:tc>
          <w:tcPr>
            <w:tcW w:type="dxa" w:w="5556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要求 What earns full marks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原理 Principles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20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公式正确、说明物理意义 / correct formulas with physical meaning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数据 Data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25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数据完整、单位与有效数字规范 / complete data, correct units and significant figures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分析 Analysis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25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理论与测量比较、误差来源分析 / theory vs measurement, sources of error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实际问题 Real problem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20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五步完整，假设清楚，指出模型局限 / all five steps, clear assumptions, limits named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规范 Presentation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10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书写清楚、图表规范、AI 使用如实声明 / clear writing and graphs, honest AI statement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color w:val="5B6B75"/>
          <w:sz w:val="18"/>
        </w:rPr>
        <w:t>AI 按本量规给出评分建议，教师复核后发布。  AI suggests a score against this rubric; the teacher reviews it before release.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