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1.1  MOSFET Switches and the CMOS Inverter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 CMOS 反相器的互补结构：稳态时总有一个管子截止，没有静态直流通路。</w:t>
      </w:r>
      <w:r>
        <w:br/>
      </w:r>
      <w:r>
        <w:rPr>
          <w:color w:val="5B6B75"/>
          <w:sz w:val="19"/>
        </w:rPr>
        <w:t>Understand the complementary structure: in steady state one transistor is always off, so there is no static DC path.</w:t>
      </w:r>
    </w:p>
    <w:p>
      <w:pPr>
        <w:ind w:left="440" w:hanging="320"/>
      </w:pPr>
      <w:r>
        <w:rPr>
          <w:rFonts w:ascii="Times New Roman" w:hAnsi="Times New Roman" w:eastAsia="宋体"/>
        </w:rPr>
        <w:t>2. 学会用 NMOS 输出特性与负载线求输出低电平 VOL。</w:t>
      </w:r>
      <w:r>
        <w:br/>
      </w:r>
      <w:r>
        <w:rPr>
          <w:color w:val="5B6B75"/>
          <w:sz w:val="19"/>
        </w:rPr>
        <w:t>Find the output low level VOL from the NMOS output curve and the load line.</w:t>
      </w:r>
    </w:p>
    <w:p>
      <w:pPr>
        <w:ind w:left="440" w:hanging="320"/>
      </w:pPr>
      <w:r>
        <w:rPr>
          <w:rFonts w:ascii="Times New Roman" w:hAnsi="Times New Roman" w:eastAsia="宋体"/>
        </w:rPr>
        <w:t>3. 用线性区模型确定满足 VOL 要求的最小管宽。</w:t>
      </w:r>
      <w:r>
        <w:br/>
      </w:r>
      <w:r>
        <w:rPr>
          <w:color w:val="5B6B75"/>
          <w:sz w:val="19"/>
        </w:rPr>
        <w:t>Use the linear-region model to size the transistor for a VOL requirement.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NMOS 平方律模型：线性区 ID = k′n(W/L)[(VGS − VT)VDS − VDS²/2]，饱和区 ID = ½k′n(W/L)(VGS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NMOS square-law model: linear region ID = k′n(W/L)[(VGS − VT)VDS − VDS²/2]; saturation ID = ½k′n(W/L)(VGS − VT)².</w:t>
      </w:r>
    </w:p>
    <w:p>
      <w:pPr>
        <w:ind w:firstLine="440"/>
      </w:pPr>
      <w:r>
        <w:rPr>
          <w:rFonts w:ascii="Times New Roman" w:hAnsi="Times New Roman" w:eastAsia="宋体"/>
        </w:rPr>
        <w:t>输入为高时 VGS = VDD，NMOS 吸收负载电流 I，输出电压 VOL 满足 ID(VDD, VOL) = I。VDS 很小时 NMOS 近似为线性区导通电阻 Ron ≈ 1/[k′n(W/L)(VDD − VT)]。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With the input high, VGS = VDD and the NMOS sinks the load current I; VOL satisfies ID(VDD, VOL) = I. For small VDS the NMOS is roughly a linear-region on-resistance Ron ≈ 1/[k′n(W/L)(VDD − VT)].</w:t>
      </w:r>
    </w:p>
    <w:p>
      <w:pPr>
        <w:ind w:firstLine="440"/>
      </w:pPr>
      <w:r>
        <w:rPr>
          <w:rFonts w:ascii="Times New Roman" w:hAnsi="Times New Roman" w:eastAsia="宋体"/>
        </w:rPr>
        <w:t>要求 VOL ≤ VOL,max 时，W ≥ I·L / {k′n[(VDD − VT)VOL,max − VOL,max²/2]}。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For VOL ≤ VOL,max, W ≥ I·L / {k′n[(VDD − VT)VOL,max − VOL,max²/2]}.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90 μA/V²，k′p = 39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90 μA/V², k′p = 39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输入 Input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低 0 V / 高 1.8 V</w:t>
              <w:br/>
              <w:t>low 0 V / high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宽度 Wn NMOS width Wn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0.42 – 12 μm</w:t>
              <w:br/>
              <w:t>0.42 – 12 μm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负载电流 Load current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0.1 – 3 mA</w:t>
              <w:br/>
              <w:t>0.1 – 3 mA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把输入切到低、高电平各一次，观察上方示意图中哪个管子导通、电流路径怎样。</w:t>
      </w:r>
      <w:r>
        <w:br/>
      </w:r>
      <w:r>
        <w:rPr>
          <w:color w:val="5B6B75"/>
          <w:sz w:val="19"/>
        </w:rPr>
        <w:t>Switch the input low and high; watch which transistor conducts and where current flows.</w:t>
      </w:r>
    </w:p>
    <w:p>
      <w:pPr>
        <w:ind w:left="440" w:hanging="320"/>
      </w:pPr>
      <w:r>
        <w:rPr>
          <w:rFonts w:ascii="Times New Roman" w:hAnsi="Times New Roman" w:eastAsia="宋体"/>
        </w:rPr>
        <w:t>2. 输入为高，负载 1.00 mA。把 Wn 从 2 μm 逐步增大，记录 VOL 和工作区，填表 1。</w:t>
      </w:r>
      <w:r>
        <w:br/>
      </w:r>
      <w:r>
        <w:rPr>
          <w:color w:val="5B6B75"/>
          <w:sz w:val="19"/>
        </w:rPr>
        <w:t>Input high, load 1.00 mA. Increase Wn from 2 μm and record VOL and region in Table 1.</w:t>
      </w:r>
    </w:p>
    <w:p>
      <w:pPr>
        <w:ind w:left="440" w:hanging="320"/>
      </w:pPr>
      <w:r>
        <w:rPr>
          <w:rFonts w:ascii="Times New Roman" w:hAnsi="Times New Roman" w:eastAsia="宋体"/>
        </w:rPr>
        <w:t>3. 找出 VOL 刚好不超过 0.2 V 的 Wn，与公式计算值比较。</w:t>
      </w:r>
      <w:r>
        <w:br/>
      </w:r>
      <w:r>
        <w:rPr>
          <w:color w:val="5B6B75"/>
          <w:sz w:val="19"/>
        </w:rPr>
        <w:t>Find the Wn at which VOL just reaches 0.2 V and compare with the formula.</w:t>
      </w:r>
    </w:p>
    <w:p>
      <w:pPr>
        <w:ind w:left="440" w:hanging="320"/>
      </w:pPr>
      <w:r>
        <w:rPr>
          <w:rFonts w:ascii="Times New Roman" w:hAnsi="Times New Roman" w:eastAsia="宋体"/>
        </w:rPr>
        <w:t>4. 保持该 Wn，把负载改为 0.5、1.5、2.0 mA，记录 VOL，填表 2。</w:t>
      </w:r>
      <w:r>
        <w:br/>
      </w:r>
      <w:r>
        <w:rPr>
          <w:color w:val="5B6B75"/>
          <w:sz w:val="19"/>
        </w:rPr>
        <w:t>Keep that Wn, set the load to 0.5, 1.5 and 2.0 mA, record VOL in Table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负载电流超过 NMOS 饱和电流时，输出拉不下来，读数显示“饱和（拉不住）”。</w:t>
      </w:r>
      <w:r>
        <w:br/>
      </w:r>
      <w:r>
        <w:rPr>
          <w:color w:val="5B6B75"/>
          <w:sz w:val="19"/>
        </w:rPr>
        <w:t>If the load exceeds the NMOS saturation current, the output cannot be pulled low; the reading shows “saturated”.</w:t>
      </w:r>
    </w:p>
    <w:p>
      <w:pPr>
        <w:pStyle w:val="ListBullet"/>
      </w:pPr>
      <w:r>
        <w:rPr>
          <w:rFonts w:ascii="Times New Roman" w:hAnsi="Times New Roman" w:eastAsia="宋体"/>
        </w:rPr>
        <w:t>参数按 SKY130 工艺库校准：饱和电流与 ngspice 仿真一致，平均延时误差约 1%，传输特性误差在 7% 以内；平方律模型对上升、下降单边延时的误差可达约 20%。</w:t>
      </w:r>
      <w:r>
        <w:br/>
      </w:r>
      <w:r>
        <w:rPr>
          <w:color w:val="5B6B75"/>
          <w:sz w:val="19"/>
        </w:rPr>
        <w:t>Parameters are calibrated to SKY130: saturation currents match ngspice, average delays within about 1% and transfer curves within 7%; single rising or falling edges can be off by up to about 20% in the square-law model.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表 2 中，负载从 1 mA 加到 2 mA，VOL 是否正好翻倍？为什么？</w:t>
      </w:r>
      <w:r>
        <w:br/>
      </w:r>
      <w:r>
        <w:rPr>
          <w:color w:val="5B6B75"/>
          <w:sz w:val="19"/>
        </w:rPr>
        <w:t>In Table 2, does VOL exactly double when the load goes from 1 to 2 mA? Why?</w:t>
      </w:r>
    </w:p>
    <w:p>
      <w:pPr>
        <w:ind w:left="440" w:hanging="320"/>
      </w:pPr>
      <w:r>
        <w:rPr>
          <w:rFonts w:ascii="Times New Roman" w:hAnsi="Times New Roman" w:eastAsia="宋体"/>
        </w:rPr>
        <w:t>2. 为什么说 CMOS 反相器“静态功耗几乎为零”？接了光耦以后，芯片还有静态电流吗？</w:t>
      </w:r>
      <w:r>
        <w:br/>
      </w:r>
      <w:r>
        <w:rPr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机器人问题：关节驱动板的光耦输入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Optocoupler input on a joint driver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7.26 μm）。(2) 负载加到 2 mA，VOL 变成多少（参考：约 0.45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7.26 μm). (2) At 2 mA, what is VOL (reference: about 0.45 V)? (3) If the optocoupler needed 5 mA, is widening the NMOS sensible? What alternatives exist?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生活中的例子：楼梯间的双控开关：两个开关互补，灯只有亮、灭两种状态。它和 CMOS 反相器有什么相似之处？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Two-way stair light switches are complementary: the light is either on or off. How is this like a CMOS inverter?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