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贯通项目 步骤一  器件：SKY130 MOSFET 特性与参数提取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Capstone Step 1  Device: SKY130 MOSFET Characteristics and Parameter Extraction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提交：本报告、检查命令生成的 result.json，以及本步要求的文件（代码、网表、版图或 GDS）一起在问渠“作业”中上传。  Submit this report, the check's result.json and the step's files (code, netlist, layout or GDS) in WenQuest Assignments.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三、实验步骤与设计说明（简要）</w:t>
      </w:r>
      <w:r>
        <w:rPr>
          <w:b w:val="0"/>
          <w:color w:val="5B6B75"/>
          <w:sz w:val="24"/>
        </w:rPr>
        <w:t xml:space="preserve">  3  Procedure and design notes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提取的器件参数 Table 1  Extracted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041"/>
        <w:gridCol w:w="2041"/>
        <w:gridCol w:w="1701"/>
      </w:tblGrid>
      <w:tr>
        <w:tc>
          <w:tcPr>
            <w:tcW w:type="dxa" w:w="260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参数 Parameter</w:t>
            </w:r>
          </w:p>
        </w:tc>
        <w:tc>
          <w:tcPr>
            <w:tcW w:type="dxa" w:w="204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NMOS</w:t>
            </w:r>
          </w:p>
        </w:tc>
        <w:tc>
          <w:tcPr>
            <w:tcW w:type="dxa" w:w="204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PMOS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单位 Unit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VT（外推）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V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IDSAT（每微米）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μA/μm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IOFF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S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mV/dec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ION/IOFF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</w:rPr>
        <w:t>表 2  与第 1 章有效参数比较 Table 2  Against chapter 1's effective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154"/>
        <w:gridCol w:w="1928"/>
        <w:gridCol w:w="2494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参数 Parameter</w:t>
            </w:r>
          </w:p>
        </w:tc>
        <w:tc>
          <w:tcPr>
            <w:tcW w:type="dxa" w:w="215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提取 Extracted</w:t>
            </w:r>
          </w:p>
        </w:tc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第 1 章 Chapter 1</w:t>
            </w:r>
          </w:p>
        </w:tc>
        <w:tc>
          <w:tcPr>
            <w:tcW w:type="dxa" w:w="249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说明 Comment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VT  V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0.55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k′n  μA/V²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（按提取 VT 反推）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84.5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k′p  μA/V²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34.8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迁移率比 Mobility ratio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附检查结果：把 result.json 的主要项目抄在这里或附在报告后；至少一张图或截图。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Attach the check results: copy the main items of result.json here or append it; include at least one graph or screenshot.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五、结果与分析</w:t>
      </w:r>
      <w:r>
        <w:rPr>
          <w:b w:val="0"/>
          <w:color w:val="5B6B75"/>
          <w:sz w:val="24"/>
        </w:rPr>
        <w:t xml:space="preserve">  5  Results and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问题：关节电机芯片的驱动能力从哪里来</w:t>
      </w:r>
    </w:p>
    <w:p>
      <w:pPr>
        <w:ind w:firstLine="440"/>
      </w:pPr>
      <w:r>
        <w:rPr>
          <w:rFonts w:ascii="Times New Roman" w:hAnsi="Times New Roman" w:eastAsia="宋体"/>
        </w:rPr>
        <w:t>芯片的 PWM 输出要在几纳秒内给 H 桥驱动芯片的输入端（约 5 pF）充放电。(1) 用你提取的 IDSAT，估算最小尺寸 NMOS 把 5 pF 从 1.8 V 放电到一半要多久（参考：每微米约 440 μA）。(2) 要在 2 ns 内完成，输出级 NMOS 至少多宽？(3) 实际芯片的输出由 Tiny Tapeout 的 IO 单元驱动，查一下你的结论和它的量级是否相当。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chip's PWM output must charge the H-bridge driver input (about 5 pF) within nanoseconds. (1) With your IDSAT, how long does a minimum NMOS take to discharge 5 pF from 1.8 V to half (reference: about 440 μA per μm)? (2) How wide must the output NMOS be to do it in 2 ns? (3) On the real chip the Tiny Tapeout IO cells drive the pins: is your answer of the same order?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用实验或仿真检验（写出设置与结果）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by experiment or simulation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为什么 PMOS 的饱和电流只有同尺寸 NMOS 的一半左右？这对后面画与非门有什么影响？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Why is the PMOS saturation current only about half that of an NMOS of the same size? What does it mean for the NAND gate in step two?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关态电流随温度怎样变化？电机控制芯片装在发热的电机旁边，这意味着什么？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How does the off current change with temperature? What does that mean for a chip mounted next to a hot motor?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检查代码或计算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code or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used AI, say where and how: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5556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公式与原理正确，说明每个量的意义和模型的适用条件 / Correct principles and formulas, meaning and conditions explained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表格完整，单位、有效数字规范；附检查结果（result.json）与至少一张图或版图截图 / Complete tables, units and figures; check results attached; at least one graph or layout screenshot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参考值与自己的结果逐项比较，解释差异；与标准单元、经验公式等对照 / Compare with the reference item by item and explain differences; compare with standard cells or rules of thumb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五步完整：问题、模型（写明假设）、求解、检验、模型局限与改进 / All five steps: problem, model with assumptions, solution, check, limits and improvements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书写清楚，图表规范，代码有注释，AI 使用如实声明 / Clear writing, tidy graphs, commented code, honest AI statement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流片就绪度 Tapeout readiness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按检查结果自动给分（见“流片就绪度”页） / Scored automatically from the check results (see the Readiness sheet)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按本量规给出评分建议，教师复核后发布；流片就绪度由检查结果自动给分。  AI suggests a score against this rubric and the teacher reviews it; tapeout readiness is scored from the check results.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