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实验 1.3  尺寸与对称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Lab 1.3  Sizing and Symmetry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FO4 下尺寸比与延时 Table 1  Ratio vs delay at FO4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701"/>
        <w:gridCol w:w="1701"/>
        <w:gridCol w:w="1928"/>
      </w:tblGrid>
      <w:tr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Wp/Wn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tPHL  ps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tPLH  ps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tp  ps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差 Mismatch 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2.45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3.0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扇出与延时（Wp/Wn = 2.45） Table 2  Fan-out vs delay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474"/>
        <w:gridCol w:w="1474"/>
        <w:gridCol w:w="1474"/>
        <w:gridCol w:w="1474"/>
      </w:tblGrid>
      <w:tr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扇出 Fan-out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FO1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FO2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FO4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FO8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tp  ps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数据处理：写出计算过程，至少完成一张图（如“误差—参数”或“测量值—理论值”）。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Processing: show your calculations and include at least one graph (e.g. error vs parameter, or measured vs theory).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问题：电机控制芯片的时钟缓冲</w:t>
      </w:r>
    </w:p>
    <w:p>
      <w:pPr>
        <w:ind w:firstLine="440"/>
      </w:pPr>
      <w:r>
        <w:rPr>
          <w:rFonts w:ascii="Times New Roman" w:hAnsi="Times New Roman" w:eastAsia="宋体"/>
        </w:rPr>
        <w:t>时钟缓冲上升下降不等会让占空比走样。(1) Wp/Wn = 1、FO4 时 tPHL、tPLH 各多少，相差百分之几（参考：30、72 ps，83%）？(2) 怎样取尺寸使两者相等（参考：Wp/Wn ≈ 2.43，约 51 ps）？(3) 普通逻辑路径为什么常取 √r 附近（参考：tp ≈ 48 ps）？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Unequal edges in the clock buffer distort the duty cycle. (1) With Wp/Wn = 1 at FO4, what are tPHL and tPLH and their mismatch (reference: 30 and 72 ps, 83%)? (2) How do you size for equal edges (reference: Wp/Wn ≈ 2.43, about 51 ps)? (3) Why do ordinary logic paths often use about √r (reference: tp ≈ 48 ps)?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为什么加宽 PMOS 后 tPHL 也会变长？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Why does widening the PMOS also lengthen tPHL?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tp 与扇出大致成什么关系？为什么有一个“与扇出无关”的部分？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Roughly how does tp scale with fan-out? Why is there a part that does not depend on fan-out?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