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1.3  抛体运动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1.3  Projectile Motion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射程与抛射角（v₀ = 20 m/s，h₀ = 0） Table 1  Range vs angle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1134"/>
        <w:gridCol w:w="1134"/>
        <w:gridCol w:w="1134"/>
        <w:gridCol w:w="1134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θ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15°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30°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45°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60°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75°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射程 R 测量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射程 R 理论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最大高度 H 测量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最大高度 H 理论 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投篮机器人（出手高 0.8 m，篮筐 2.43 m，距离 4 m） Table 2  Basketball robot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928"/>
        <w:gridCol w:w="1814"/>
        <w:gridCol w:w="1361"/>
        <w:gridCol w:w="1474"/>
      </w:tblGrid>
      <w:tr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θ</w:t>
            </w:r>
          </w:p>
        </w:tc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所需 v₀ 计算 m/s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实际使用 v₀ m/s</w:t>
            </w:r>
          </w:p>
        </w:tc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是否投进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飞行时间 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45°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65°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问题：投篮机器人</w:t>
      </w:r>
    </w:p>
    <w:p>
      <w:pPr>
        <w:ind w:firstLine="440"/>
      </w:pPr>
      <w:r>
        <w:rPr>
          <w:rFonts w:ascii="Times New Roman" w:hAnsi="Times New Roman" w:eastAsia="宋体"/>
        </w:rPr>
        <w:t>机器人出手点高 0.8 m，篮筐高 2.43 m、水平距离 4 m。(1) 分别求 θ = 45°、55°、65° 时所需的出手速度。(2) 若发射机构的速度误差为 ±0.1 m/s，哪个角度落点偏差最小？（提示：分别用 v₀ ± 0.1 发射，比较落在篮筐高度时的水平位置。）(3) 真实比赛中还要考虑哪些因素？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robot releases at 0.8 m; the hoop is 2.43 m high and 4 m away. (1) Find the launch speed needed at θ = 45°, 55° and 65°. (2) If the launcher’s speed error is ±0.1 m/s, which angle gives the smallest miss? (Hint: launch with v₀ ± 0.1 and compare where the ball crosses hoop height.) (3) What else matters in a real competition?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有空气阻力时，最佳角度为什么小于 45°？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is the best angle below 45° with air drag?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投篮时，角度大一些和小一些各有什么好处？（提示：对速度误差的敏感程度、入射角。）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For a basket, what are the advantages of a steeper or flatter shot? (Hint: sensitivity to speed error, entry angle.)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