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CA95C" w14:textId="77777777" w:rsidR="008472C7" w:rsidRPr="005818A3" w:rsidRDefault="008472C7" w:rsidP="00172665">
      <w:pPr>
        <w:pStyle w:val="Default"/>
        <w:rPr>
          <w:rFonts w:ascii="Work Sans" w:hAnsi="Work Sans" w:cs="Poppins"/>
          <w:color w:val="3600E7"/>
          <w:sz w:val="22"/>
          <w:szCs w:val="22"/>
        </w:rPr>
      </w:pPr>
      <w:r>
        <w:rPr>
          <w:rFonts w:ascii="Work Sans" w:hAnsi="Work Sans" w:cs="Poppins"/>
          <w:b/>
          <w:bCs/>
          <w:color w:val="3600E7"/>
          <w:sz w:val="22"/>
          <w:szCs w:val="22"/>
        </w:rPr>
        <w:t>Objet</w:t>
      </w:r>
      <w:r>
        <w:rPr>
          <w:rFonts w:ascii="Work Sans" w:hAnsi="Work Sans" w:cs="Poppins"/>
          <w:color w:val="3600E7"/>
          <w:sz w:val="22"/>
          <w:szCs w:val="22"/>
        </w:rPr>
        <w:t> :</w:t>
      </w:r>
    </w:p>
    <w:p w14:paraId="078A111B" w14:textId="05445B63" w:rsidR="008472C7" w:rsidRPr="005818A3" w:rsidRDefault="008472C7" w:rsidP="00B773CA">
      <w:pPr>
        <w:pStyle w:val="Heading1"/>
        <w:spacing w:line="276" w:lineRule="auto"/>
        <w:ind w:left="426" w:hanging="66"/>
        <w:jc w:val="both"/>
        <w:rPr>
          <w:rFonts w:ascii="Work Sans" w:hAnsi="Work Sans" w:cs="Poppins"/>
          <w:color w:val="auto"/>
          <w:sz w:val="22"/>
          <w:szCs w:val="22"/>
        </w:rPr>
      </w:pPr>
      <w:r>
        <w:rPr>
          <w:rFonts w:ascii="Work Sans" w:hAnsi="Work Sans" w:cs="Poppins"/>
          <w:color w:val="auto"/>
          <w:sz w:val="22"/>
          <w:szCs w:val="22"/>
        </w:rPr>
        <w:t>Cette procédure décrit l’identification, l’évaluation, le traitement et le suivi des risques</w:t>
      </w:r>
      <w:r>
        <w:rPr>
          <w:rFonts w:ascii="Work Sans" w:hAnsi="Work Sans" w:cs="Poppins"/>
          <w:color w:val="auto"/>
          <w:sz w:val="22"/>
          <w:szCs w:val="22"/>
          <w:lang w:val="fr-FR"/>
        </w:rPr>
        <w:t xml:space="preserve"> et opportunité</w:t>
      </w:r>
      <w:r>
        <w:rPr>
          <w:rFonts w:ascii="Work Sans" w:hAnsi="Work Sans" w:cs="Poppins"/>
          <w:color w:val="auto"/>
          <w:sz w:val="22"/>
          <w:szCs w:val="22"/>
        </w:rPr>
        <w:t xml:space="preserve"> liés </w:t>
      </w:r>
      <w:r>
        <w:rPr>
          <w:rFonts w:ascii="Work Sans" w:hAnsi="Work Sans" w:cs="Poppins"/>
          <w:color w:val="auto"/>
          <w:sz w:val="22"/>
          <w:szCs w:val="22"/>
          <w:lang w:val="fr-FR"/>
        </w:rPr>
        <w:t>au qualité et</w:t>
      </w:r>
      <w:r>
        <w:rPr>
          <w:rFonts w:ascii="Work Sans" w:hAnsi="Work Sans" w:cs="Poppins"/>
          <w:color w:val="auto"/>
          <w:sz w:val="22"/>
          <w:szCs w:val="22"/>
        </w:rPr>
        <w:t xml:space="preserve"> sécurité de l'information dans le cadre du Système de Management </w:t>
      </w:r>
      <w:r>
        <w:rPr>
          <w:rFonts w:ascii="Work Sans" w:hAnsi="Work Sans" w:cs="Poppins"/>
          <w:color w:val="auto"/>
          <w:sz w:val="22"/>
          <w:szCs w:val="22"/>
          <w:lang w:val="fr-FR"/>
        </w:rPr>
        <w:t xml:space="preserve">Intégré Qualité et </w:t>
      </w:r>
      <w:r>
        <w:rPr>
          <w:rFonts w:ascii="Work Sans" w:hAnsi="Work Sans" w:cs="Poppins"/>
          <w:color w:val="auto"/>
          <w:sz w:val="22"/>
          <w:szCs w:val="22"/>
        </w:rPr>
        <w:t>Sécurité de l’Information.</w:t>
      </w:r>
    </w:p>
    <w:p w14:paraId="2A729F69" w14:textId="0A5A4CB3" w:rsidR="008472C7" w:rsidRPr="005818A3" w:rsidRDefault="008472C7" w:rsidP="00B773CA">
      <w:pPr>
        <w:spacing w:line="276" w:lineRule="auto"/>
        <w:jc w:val="both"/>
        <w:rPr>
          <w:rFonts w:ascii="Work Sans" w:hAnsi="Work Sans"/>
        </w:rPr>
      </w:pPr>
    </w:p>
    <w:p w14:paraId="453D226E" w14:textId="0D541827" w:rsidR="008472C7" w:rsidRPr="005818A3" w:rsidRDefault="008472C7" w:rsidP="00B773CA">
      <w:pPr>
        <w:spacing w:line="276" w:lineRule="auto"/>
        <w:jc w:val="both"/>
        <w:rPr>
          <w:rFonts w:ascii="Work Sans" w:hAnsi="Work Sans" w:cs="Poppins"/>
          <w:b/>
          <w:bCs/>
          <w:color w:val="3600E7"/>
          <w:kern w:val="32"/>
        </w:rPr>
      </w:pPr>
      <w:r>
        <w:rPr>
          <w:rFonts w:ascii="Work Sans" w:hAnsi="Work Sans" w:cs="Poppins"/>
          <w:b/>
          <w:bCs/>
          <w:color w:val="3600E7"/>
          <w:kern w:val="32"/>
          <w:lang w:val="fr-FR"/>
        </w:rPr>
        <w:t xml:space="preserve">1. </w:t>
      </w:r>
      <w:r>
        <w:rPr>
          <w:rFonts w:ascii="Work Sans" w:hAnsi="Work Sans" w:cs="Poppins"/>
          <w:b/>
          <w:bCs/>
          <w:color w:val="3600E7"/>
          <w:kern w:val="32"/>
        </w:rPr>
        <w:t>Traitement des risques</w:t>
      </w:r>
    </w:p>
    <w:p w14:paraId="3152FBDE" w14:textId="77777777" w:rsidR="008472C7" w:rsidRPr="005818A3" w:rsidRDefault="008472C7" w:rsidP="00B773CA">
      <w:pPr>
        <w:spacing w:line="276" w:lineRule="auto"/>
        <w:jc w:val="both"/>
        <w:rPr>
          <w:rFonts w:ascii="Work Sans" w:hAnsi="Work Sans" w:cs="Poppins"/>
          <w:b/>
          <w:bCs/>
          <w:color w:val="3600E7"/>
          <w:kern w:val="32"/>
        </w:rPr>
      </w:pPr>
      <w:r>
        <w:rPr>
          <w:rFonts w:ascii="Work Sans" w:hAnsi="Work Sans" w:cs="Poppins"/>
          <w:b/>
          <w:bCs/>
          <w:color w:val="3600E7"/>
          <w:kern w:val="32"/>
        </w:rPr>
        <w:t xml:space="preserve">  4.2.1 Identification des menaces :</w:t>
      </w:r>
    </w:p>
    <w:p w14:paraId="107ED8DB" w14:textId="3B0DA6AE" w:rsidR="008472C7" w:rsidRPr="005818A3" w:rsidRDefault="008472C7" w:rsidP="00B773CA">
      <w:pPr>
        <w:spacing w:line="276" w:lineRule="auto"/>
        <w:jc w:val="both"/>
        <w:rPr>
          <w:rFonts w:ascii="Work Sans" w:hAnsi="Work Sans" w:cs="Poppins"/>
        </w:rPr>
      </w:pPr>
      <w:r>
        <w:rPr>
          <w:rFonts w:ascii="Work Sans" w:hAnsi="Work Sans" w:cs="Poppins"/>
        </w:rPr>
        <w:t>Cette activité consiste à déterminer les menaces naturelles/ humaines associés à chaque actif critique</w:t>
      </w:r>
      <w:r>
        <w:rPr>
          <w:rFonts w:ascii="Work Sans" w:hAnsi="Work Sans" w:cs="Poppins"/>
          <w:lang w:val="fr-FR"/>
        </w:rPr>
        <w:t xml:space="preserve"> avec les pilotes des processus concerné par les actifs critiques a l’aide de taxonomie des risques en annexe</w:t>
      </w:r>
      <w:r>
        <w:rPr>
          <w:rFonts w:ascii="Work Sans" w:hAnsi="Work Sans" w:cs="Poppins"/>
        </w:rPr>
        <w:t>.</w:t>
      </w:r>
    </w:p>
    <w:p w14:paraId="1B6F85D4" w14:textId="77777777" w:rsidR="008472C7" w:rsidRPr="005818A3" w:rsidRDefault="008472C7" w:rsidP="00B773CA">
      <w:pPr>
        <w:spacing w:line="276" w:lineRule="auto"/>
        <w:jc w:val="both"/>
        <w:rPr>
          <w:rFonts w:ascii="Work Sans" w:hAnsi="Work Sans"/>
        </w:rPr>
      </w:pPr>
    </w:p>
    <w:p w14:paraId="51749D6A" w14:textId="77777777" w:rsidR="008472C7" w:rsidRPr="005818A3" w:rsidRDefault="008472C7" w:rsidP="00B773CA">
      <w:pPr>
        <w:pStyle w:val="BodyText"/>
        <w:spacing w:line="276" w:lineRule="auto"/>
        <w:ind w:right="1035"/>
        <w:jc w:val="both"/>
        <w:rPr>
          <w:rFonts w:ascii="Work Sans" w:hAnsi="Work Sans" w:cs="Poppins"/>
          <w:sz w:val="22"/>
          <w:szCs w:val="22"/>
        </w:rPr>
      </w:pPr>
      <w:r>
        <w:rPr>
          <w:rFonts w:ascii="Work Sans" w:hAnsi="Work Sans" w:cs="Poppins"/>
          <w:sz w:val="22"/>
          <w:szCs w:val="22"/>
        </w:rPr>
        <w:t xml:space="preserve">  </w:t>
      </w:r>
      <w:r>
        <w:rPr>
          <w:rFonts w:ascii="Work Sans" w:hAnsi="Work Sans" w:cs="Poppins"/>
          <w:b/>
          <w:bCs/>
          <w:color w:val="3600E7"/>
          <w:kern w:val="32"/>
          <w:sz w:val="22"/>
          <w:szCs w:val="22"/>
        </w:rPr>
        <w:t>4.4.3 Elaboration du Plan de traitement des risques</w:t>
      </w:r>
    </w:p>
    <w:p w14:paraId="01C7D682" w14:textId="65661B76" w:rsidR="008472C7" w:rsidRPr="005818A3" w:rsidRDefault="008472C7" w:rsidP="00B773CA">
      <w:pPr>
        <w:spacing w:line="276" w:lineRule="auto"/>
        <w:jc w:val="both"/>
        <w:rPr>
          <w:rFonts w:ascii="Work Sans" w:hAnsi="Work Sans" w:cs="Poppins"/>
          <w:lang w:val="fr-FR"/>
        </w:rPr>
      </w:pPr>
      <w:r>
        <w:rPr>
          <w:rFonts w:ascii="Work Sans" w:hAnsi="Work Sans" w:cs="Poppins"/>
          <w:lang w:val="fr-FR"/>
        </w:rPr>
        <w:t>Cette action consiste à formaliser un plan de traitement des risques qui décrit les mesures de sécurité qui vont permettre d’éviter, de réduire, ou de transférer la totalité ou une partie des risques, en tenant compte des contraintes identifiées, notamment budgétaires et techniques.</w:t>
      </w:r>
    </w:p>
    <w:p w14:paraId="19386E6A" w14:textId="0ED2112D" w:rsidR="008472C7" w:rsidRPr="005818A3" w:rsidRDefault="008472C7" w:rsidP="00B773CA">
      <w:pPr>
        <w:spacing w:line="276" w:lineRule="auto"/>
        <w:jc w:val="both"/>
        <w:rPr>
          <w:rFonts w:ascii="Work Sans" w:hAnsi="Work Sans" w:cs="Poppins"/>
          <w:lang w:val="fr-FR"/>
        </w:rPr>
      </w:pPr>
      <w:r>
        <w:rPr>
          <w:rFonts w:ascii="Work Sans" w:hAnsi="Work Sans" w:cs="Poppins"/>
          <w:lang w:val="fr-FR"/>
        </w:rPr>
        <w:t>La priorité du plan d’action est selon la criticité de la risque associé</w:t>
      </w:r>
    </w:p>
    <w:p w14:paraId="6A7CFB63" w14:textId="77777777" w:rsidR="008472C7" w:rsidRPr="005818A3" w:rsidRDefault="008472C7" w:rsidP="00B773CA">
      <w:pPr>
        <w:spacing w:line="276" w:lineRule="auto"/>
        <w:jc w:val="both"/>
        <w:rPr>
          <w:rFonts w:ascii="Work Sans" w:hAnsi="Work Sans" w:cs="Poppins"/>
          <w:lang w:val="fr-FR"/>
        </w:rPr>
      </w:pPr>
      <w:r>
        <w:rPr>
          <w:rFonts w:ascii="Work Sans" w:hAnsi="Work Sans" w:cs="Poppins"/>
          <w:lang w:val="fr-FR"/>
        </w:rPr>
        <w:t xml:space="preserve">Dans cette activité, l’élaboration du plan de traitement des risques se fait en tenant compte des mesures de sécurité définies au niveau de l’Annexe A de la norme ISO 27001. </w:t>
      </w:r>
    </w:p>
    <w:p w14:paraId="7F02EC38" w14:textId="56895209" w:rsidR="004138CF" w:rsidRPr="005818A3" w:rsidRDefault="004138CF" w:rsidP="00B773CA">
      <w:pPr>
        <w:spacing w:before="100" w:beforeAutospacing="1" w:after="100" w:afterAutospacing="1" w:line="276" w:lineRule="auto"/>
        <w:jc w:val="both"/>
        <w:rPr>
          <w:rFonts w:ascii="Work Sans" w:eastAsia="Times New Roman" w:hAnsi="Work Sans" w:cstheme="minorHAnsi"/>
          <w:color w:val="FF0000"/>
          <w:lang w:val="fr-FR" w:eastAsia="fr-TN"/>
        </w:rPr>
      </w:pPr>
    </w:p>
    <w:p w14:paraId="10E5339D" w14:textId="77777777" w:rsidR="004138CF" w:rsidRPr="005818A3" w:rsidRDefault="004138CF" w:rsidP="00B773CA">
      <w:pPr>
        <w:spacing w:before="100" w:beforeAutospacing="1" w:after="100" w:afterAutospacing="1" w:line="276" w:lineRule="auto"/>
        <w:jc w:val="both"/>
        <w:rPr>
          <w:rFonts w:ascii="Work Sans" w:eastAsia="Times New Roman" w:hAnsi="Work Sans" w:cstheme="minorHAnsi"/>
          <w:lang w:val="fr-FR" w:eastAsia="fr-TN"/>
        </w:rPr>
      </w:pPr>
    </w:p>
    <w:p w14:paraId="5DB2C515" w14:textId="77777777" w:rsidR="004138CF" w:rsidRPr="005818A3" w:rsidRDefault="004138CF" w:rsidP="00B773CA">
      <w:pPr>
        <w:spacing w:before="100" w:beforeAutospacing="1" w:after="100" w:afterAutospacing="1" w:line="276" w:lineRule="auto"/>
        <w:jc w:val="both"/>
        <w:rPr>
          <w:rFonts w:ascii="Work Sans" w:eastAsia="Times New Roman" w:hAnsi="Work Sans" w:cstheme="minorHAnsi"/>
          <w:lang w:val="fr-FR" w:eastAsia="fr-TN"/>
        </w:rPr>
      </w:pPr>
    </w:p>
    <w:p w14:paraId="5936EA83" w14:textId="77777777" w:rsidR="004138CF" w:rsidRPr="005818A3" w:rsidRDefault="004138CF" w:rsidP="00B773CA">
      <w:pPr>
        <w:spacing w:before="100" w:beforeAutospacing="1" w:after="100" w:afterAutospacing="1" w:line="276" w:lineRule="auto"/>
        <w:jc w:val="both"/>
        <w:rPr>
          <w:rFonts w:ascii="Work Sans" w:eastAsia="Times New Roman" w:hAnsi="Work Sans" w:cstheme="minorHAnsi"/>
          <w:lang w:val="fr-FR" w:eastAsia="fr-TN"/>
        </w:rPr>
      </w:pPr>
    </w:p>
    <w:p w14:paraId="776A3B58" w14:textId="77777777" w:rsidR="004138CF" w:rsidRPr="005818A3" w:rsidRDefault="004138CF" w:rsidP="00B773CA">
      <w:pPr>
        <w:spacing w:before="100" w:beforeAutospacing="1" w:after="100" w:afterAutospacing="1" w:line="276" w:lineRule="auto"/>
        <w:jc w:val="both"/>
        <w:rPr>
          <w:rFonts w:ascii="Work Sans" w:eastAsia="Times New Roman" w:hAnsi="Work Sans" w:cstheme="minorHAnsi"/>
          <w:lang w:val="fr-FR" w:eastAsia="fr-TN"/>
        </w:rPr>
      </w:pPr>
    </w:p>
    <w:p w14:paraId="07C8B989" w14:textId="77777777" w:rsidR="004138CF" w:rsidRPr="005818A3" w:rsidRDefault="004138CF" w:rsidP="00B773CA">
      <w:pPr>
        <w:spacing w:before="100" w:beforeAutospacing="1" w:after="100" w:afterAutospacing="1" w:line="276" w:lineRule="auto"/>
        <w:jc w:val="both"/>
        <w:rPr>
          <w:rFonts w:ascii="Work Sans" w:eastAsia="Times New Roman" w:hAnsi="Work Sans" w:cstheme="minorHAnsi"/>
          <w:lang w:val="fr-FR" w:eastAsia="fr-TN"/>
        </w:rPr>
      </w:pPr>
    </w:p>
    <w:p w14:paraId="3A9D011A" w14:textId="77777777" w:rsidR="004138CF" w:rsidRPr="005818A3" w:rsidRDefault="004138CF" w:rsidP="00B773CA">
      <w:pPr>
        <w:spacing w:before="100" w:beforeAutospacing="1" w:after="100" w:afterAutospacing="1" w:line="276" w:lineRule="auto"/>
        <w:jc w:val="both"/>
        <w:rPr>
          <w:rFonts w:ascii="Work Sans" w:eastAsia="Times New Roman" w:hAnsi="Work Sans" w:cstheme="minorHAnsi"/>
          <w:lang w:val="fr-FR" w:eastAsia="fr-TN"/>
        </w:rPr>
      </w:pPr>
    </w:p>
    <w:p w14:paraId="1795F035" w14:textId="33443B06" w:rsidR="004138CF" w:rsidRPr="005818A3" w:rsidRDefault="004138CF" w:rsidP="00B773CA">
      <w:pPr>
        <w:spacing w:before="100" w:beforeAutospacing="1" w:after="100" w:afterAutospacing="1" w:line="276" w:lineRule="auto"/>
        <w:jc w:val="both"/>
        <w:rPr>
          <w:rFonts w:ascii="Work Sans" w:eastAsia="Times New Roman" w:hAnsi="Work Sans" w:cstheme="minorHAnsi"/>
          <w:lang w:val="fr-FR" w:eastAsia="fr-TN"/>
        </w:rPr>
      </w:pPr>
    </w:p>
    <w:p w14:paraId="5B991E75" w14:textId="1C326112" w:rsidR="00B773CA" w:rsidRPr="005818A3" w:rsidRDefault="00B773CA" w:rsidP="00B773CA">
      <w:pPr>
        <w:spacing w:before="100" w:beforeAutospacing="1" w:after="100" w:afterAutospacing="1" w:line="276" w:lineRule="auto"/>
        <w:jc w:val="both"/>
        <w:rPr>
          <w:rFonts w:ascii="Work Sans" w:eastAsia="Times New Roman" w:hAnsi="Work Sans" w:cstheme="minorHAnsi"/>
          <w:lang w:val="fr-FR" w:eastAsia="fr-TN"/>
        </w:rPr>
      </w:pPr>
    </w:p>
    <w:p w14:paraId="53C2BEF6" w14:textId="7124D1E2" w:rsidR="00B773CA" w:rsidRPr="005818A3" w:rsidRDefault="00B773CA" w:rsidP="00B773CA">
      <w:pPr>
        <w:spacing w:before="100" w:beforeAutospacing="1" w:after="100" w:afterAutospacing="1" w:line="276" w:lineRule="auto"/>
        <w:jc w:val="both"/>
        <w:rPr>
          <w:rFonts w:ascii="Work Sans" w:eastAsia="Times New Roman" w:hAnsi="Work Sans" w:cstheme="minorHAnsi"/>
          <w:lang w:val="fr-FR" w:eastAsia="fr-TN"/>
        </w:rPr>
      </w:pPr>
    </w:p>
    <w:p w14:paraId="2C94C83C" w14:textId="37706F70" w:rsidR="00B773CA" w:rsidRPr="005818A3" w:rsidRDefault="00B773CA" w:rsidP="00B773CA">
      <w:pPr>
        <w:spacing w:before="100" w:beforeAutospacing="1" w:after="100" w:afterAutospacing="1" w:line="276" w:lineRule="auto"/>
        <w:jc w:val="both"/>
        <w:rPr>
          <w:rFonts w:ascii="Work Sans" w:eastAsia="Times New Roman" w:hAnsi="Work Sans" w:cstheme="minorHAnsi"/>
          <w:lang w:val="fr-FR" w:eastAsia="fr-TN"/>
        </w:rPr>
      </w:pPr>
    </w:p>
    <w:p w14:paraId="6F6FE9FC" w14:textId="77777777" w:rsidR="00172665" w:rsidRPr="005818A3" w:rsidRDefault="00172665" w:rsidP="00B773CA">
      <w:pPr>
        <w:spacing w:before="100" w:beforeAutospacing="1" w:after="100" w:afterAutospacing="1" w:line="276" w:lineRule="auto"/>
        <w:jc w:val="both"/>
        <w:rPr>
          <w:rFonts w:ascii="Work Sans" w:eastAsia="Times New Roman" w:hAnsi="Work Sans" w:cstheme="minorHAnsi"/>
          <w:lang w:val="fr-FR" w:eastAsia="fr-TN"/>
        </w:rPr>
      </w:pPr>
    </w:p>
    <w:p w14:paraId="226DA73D" w14:textId="2BE9B5C1" w:rsidR="00FE1EA1" w:rsidRPr="005818A3" w:rsidRDefault="00FE1EA1"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1. Objet</w:t>
      </w:r>
    </w:p>
    <w:p w14:paraId="63B58DF3" w14:textId="18F7AEAD"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La présente section de la procédure a pour objet de définir les modalités d’identification, d’analyse, d’évaluation, de traitement et de suivi des opportunités au sein du SMI, conformément aux exigences des normes </w:t>
      </w:r>
      <w:r>
        <w:rPr>
          <w:rFonts w:ascii="Work Sans" w:eastAsia="Times New Roman" w:hAnsi="Work Sans" w:cstheme="minorHAnsi"/>
          <w:b/>
          <w:bCs/>
          <w:lang w:val="fr-FR" w:eastAsia="fr-TN"/>
        </w:rPr>
        <w:t>ISO/IEC 27001 :2022</w:t>
      </w:r>
      <w:r>
        <w:rPr>
          <w:rFonts w:ascii="Work Sans" w:eastAsia="Times New Roman" w:hAnsi="Work Sans" w:cstheme="minorHAnsi"/>
          <w:lang w:val="fr-FR" w:eastAsia="fr-TN"/>
        </w:rPr>
        <w:t xml:space="preserve"> et exigences de future selon le </w:t>
      </w:r>
      <w:r>
        <w:rPr>
          <w:rFonts w:ascii="Work Sans" w:eastAsia="Times New Roman" w:hAnsi="Work Sans" w:cstheme="minorHAnsi"/>
          <w:b/>
          <w:bCs/>
          <w:lang w:val="fr-FR" w:eastAsia="fr-TN"/>
        </w:rPr>
        <w:t>DIS ISO 9001 : 2025.</w:t>
      </w:r>
    </w:p>
    <w:p w14:paraId="52EFEB58" w14:textId="0E158116"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Elle vise à assurer une exploitation documentée des opportunités d’amélioration.</w:t>
      </w:r>
    </w:p>
    <w:p w14:paraId="59246F66" w14:textId="782D2583" w:rsidR="00FE1EA1" w:rsidRPr="005818A3" w:rsidRDefault="00FE1EA1"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2. Domaine d’application</w:t>
      </w:r>
    </w:p>
    <w:p w14:paraId="5A7110C7" w14:textId="629BF58F"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Cette procédure s’applique à l’ensemble des processus du </w:t>
      </w:r>
      <w:r>
        <w:rPr>
          <w:rFonts w:ascii="Work Sans" w:eastAsia="Times New Roman" w:hAnsi="Work Sans" w:cstheme="minorHAnsi"/>
          <w:b/>
          <w:bCs/>
          <w:lang w:val="fr-FR" w:eastAsia="fr-TN"/>
        </w:rPr>
        <w:t>SMI</w:t>
      </w:r>
      <w:r>
        <w:rPr>
          <w:rFonts w:ascii="Work Sans" w:eastAsia="Times New Roman" w:hAnsi="Work Sans" w:cstheme="minorHAnsi"/>
          <w:lang w:val="fr-FR" w:eastAsia="fr-TN"/>
        </w:rPr>
        <w:t xml:space="preserve"> et concerne tous les acteurs impliqués dans l’identification et le traitement des opportunités.</w:t>
      </w:r>
    </w:p>
    <w:p w14:paraId="3E9D917D" w14:textId="26EE9E61" w:rsidR="00FE1EA1" w:rsidRPr="005818A3" w:rsidRDefault="00FE1EA1"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3. Références</w:t>
      </w:r>
    </w:p>
    <w:p w14:paraId="3DE3312A" w14:textId="5DE5CE17" w:rsidR="00FE1EA1" w:rsidRPr="005818A3" w:rsidRDefault="00EF1CE1" w:rsidP="00B773CA">
      <w:pPr>
        <w:numPr>
          <w:ilvl w:val="0"/>
          <w:numId w:val="1"/>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DIS ISO 9001 : 2025 : Chapitre 6.1 (Actions face aux risques et opportunités) </w:t>
      </w:r>
    </w:p>
    <w:p w14:paraId="2C36820E" w14:textId="542C1231" w:rsidR="00FE1EA1" w:rsidRPr="005818A3" w:rsidRDefault="00FE1EA1" w:rsidP="00B773CA">
      <w:pPr>
        <w:numPr>
          <w:ilvl w:val="0"/>
          <w:numId w:val="1"/>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ISO/IEC 27001 : Chapitre 6.1 (Actions liées aux risques et opportunités) </w:t>
      </w:r>
    </w:p>
    <w:p w14:paraId="4228189F" w14:textId="6AEA231E" w:rsidR="00FE1EA1" w:rsidRPr="005818A3" w:rsidRDefault="00FE1EA1"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4. Définitions</w:t>
      </w:r>
    </w:p>
    <w:p w14:paraId="59D3B396" w14:textId="4968045B"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b/>
          <w:bCs/>
          <w:lang w:val="fr-FR" w:eastAsia="fr-TN"/>
        </w:rPr>
        <w:t>Opportunité :</w:t>
      </w:r>
      <w:r>
        <w:rPr>
          <w:rFonts w:ascii="Work Sans" w:eastAsia="Times New Roman" w:hAnsi="Work Sans" w:cstheme="minorHAnsi"/>
          <w:lang w:val="fr-FR" w:eastAsia="fr-TN"/>
        </w:rPr>
        <w:t xml:space="preserve"> circonstance favorable susceptible d’améliorer la performance, la conformité, la satisfaction client ou la sécurité de l’information.</w:t>
      </w:r>
    </w:p>
    <w:p w14:paraId="7644BA43" w14:textId="647FDD1F" w:rsidR="00FE1EA1" w:rsidRPr="005818A3" w:rsidRDefault="006C1666"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noProof/>
          <w:color w:val="3600E7"/>
          <w:kern w:val="32"/>
          <w:sz w:val="22"/>
          <w:szCs w:val="22"/>
        </w:rPr>
        <mc:AlternateContent>
          <mc:Choice Requires="wps">
            <w:drawing>
              <wp:anchor distT="0" distB="0" distL="114300" distR="114300" simplePos="0" relativeHeight="251659264" behindDoc="1" locked="0" layoutInCell="1" allowOverlap="1" wp14:anchorId="4A4C649C" wp14:editId="57BD165A">
                <wp:simplePos x="0" y="0"/>
                <wp:positionH relativeFrom="margin">
                  <wp:posOffset>1492206</wp:posOffset>
                </wp:positionH>
                <wp:positionV relativeFrom="paragraph">
                  <wp:posOffset>6241</wp:posOffset>
                </wp:positionV>
                <wp:extent cx="2532993" cy="3949262"/>
                <wp:effectExtent l="0" t="0" r="1270" b="0"/>
                <wp:wrapNone/>
                <wp:docPr id="1" name="Rectangle 1"/>
                <wp:cNvGraphicFramePr/>
                <a:graphic xmlns:a="http://schemas.openxmlformats.org/drawingml/2006/main">
                  <a:graphicData uri="http://schemas.microsoft.com/office/word/2010/wordprocessingShape">
                    <wps:wsp>
                      <wps:cNvSpPr/>
                      <wps:spPr>
                        <a:xfrm>
                          <a:off x="0" y="0"/>
                          <a:ext cx="2532993" cy="3949262"/>
                        </a:xfrm>
                        <a:prstGeom prst="rect">
                          <a:avLst/>
                        </a:prstGeom>
                        <a:blipFill dpi="0" rotWithShape="1">
                          <a:blip r:embed="rId7" cstate="print">
                            <a:extLst>
                              <a:ext uri="{28A0092B-C50C-407E-A947-70E740481C1C}">
                                <a14:useLocalDpi xmlns:a14="http://schemas.microsoft.com/office/drawing/2010/main" val="0"/>
                              </a:ext>
                            </a:extLst>
                          </a:blip>
                          <a:srcRect/>
                          <a:stretch>
                            <a:fillRect l="-39605" t="1" r="-15058" b="-2068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57EEC" id="Rectangle 1" o:spid="_x0000_s1026" style="position:absolute;margin-left:117.5pt;margin-top:.5pt;width:199.45pt;height:310.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X0TwR+QIAAFAGAAAOAAAAZHJzL2Uyb0RvYy54bWysVdtOGzEQfa/Uf7D8 HnZzoyRigyIQFRICBFQ8O15vdiWv7drOhX59j+3dhFLUSlXz4Izt8VzOnJk9v9i3kmyFdY1WBR2e 5JQIxXXZqHVBvz1fD84ocZ6pkkmtREFfhaMXi8+fzndmLka61rIUlsCIcvOdKWjtvZlnmeO1aJk7 0UYoXFbatsxja9dZadkO1luZjfL8NNtpWxqruXAOp1fpki6i/aoS3N9XlROeyIIiNh9XG9dVWLPF OZuvLTN1w7sw2D9E0bJGwenB1BXzjGxs85uptuFWO135E67bTFdVw0XMAdkM83fZPNXMiJgLwHHm AJP7f2b53fbBkqZE7ShRrEWJHgEaU2spyDDAszNuDq0n82C7nYMYct1Xtg3/yILsI6SvB0jF3hOO w9F0PJrNxpRw3I1nk9nodBSsZsfnxjr/VeiWBKGgFu4jlGx763xS7VWCt5VszHUjJSkN4EVNrfYv ja8jWCGNXqmDC8X+O6lSIa4037RC+cQsKyTzoLWrG+PgZi7alQBQ9qYEVhys9kDL2Eb5RCNnecAO IbO581Z4XgexQrDhPFBwMJ6d5tPIQ9hAaIPhNJ+iR0DGwSg/PZt04BzeA6g+42BMqrAqHRBI2IST LBQplSVK/lWKpP0oKlQ3FCLiEvtKXEpLtgzhMM6RboLM1awU6Xia49cHEjoxvIg1kwoGj0l1tjsD veavtlOUCYT4VMS2PASW/ymw9PjwInrWyh8et43S9iMDEll1npN+D1KCJqC00uUruA/6RBo5w68b MPCWOf/ALKYAuIXJ5u+xVFLvCqo7iZJa2x8fnQd98A23lOwwVQrqvm+YFZTIG4W2nQ0nkzCG4mYy /TIK/H17s3p7ozbtpUaZQBVEF8Wg72UvVla3LxiAy+AVV0xx+C4o97bfXHrscYURysVyGWWMHsP8 rXoyvG+Y0GHP+xdmTdeGHh18p/sJxObvujHpJi4uN15XTWzVI64d3hhbkTjdiA1z8e0+ah0/BIuf AAAA//8DAFBLAwQKAAAAAAAAACEABc7qwAkxAQAJMQEAFAAAAGRycy9tZWRpYS9pbWFnZTEucG5n iVBORw0KGgoAAAANSUhEUgAABHwAAAT4CAIAAADly0K2AAAAAXNSR0IArs4c6QAAAARnQU1BAACx jwv8YQUAAAAJcEhZcwAAIdUAACHVAQSctJ0AAP+lSURBVHhe7N0HeBTVGsZx6U3EgvQuVUVREHtD BJGOShUUpCheiiJYEBEFRemCjaJYsKcSkkASEmqAQGiBQBKSQArpvWd3vd/mDMuyRGoCO8n/93zP feCc2dnZ2dnLeZ2ZMzf8CwAAAAAoNYQuAAAAAChFhC4AAAAAKEWELgAAAAAoRYQuAAAAAChFhC4A AAAAKEWELgAAAAAoRYQuAAAAAChFhC4AAAAAKEWELgAAAAAoRYQuAAAAAChFhC4AAAAAKEWELgAA AAAoRYQuAAAAAChFhC4AAAAAKEWELgAAAAAoRYQuAAAAAChFhC4AAAAAKEWELgAAAAAoRYQuAMD1 ZDKZCguNOdmFGWkFKUn5CXG5sVE5pyKywkMzQ4Mzjh9JlzoWZK7gw+Y6eshc6s+qXS0jC8tL5IXy clmJrEpWKKuVlctbaG8GAMD1QOgCAFwjBoMpKTEv6ECq94bYdavCF845+s6EfSP77hjwhF/PLj5P dfR6uM3Gzs3c767v1raOS/PqTg0rOjS44VJLFpaXyAvl5bISWZWsUFYrK3+l347pEwIXfXJ03ZqI zZ6njx5KS0nKMxpJYgCAa4TQBQAoSSbTv3m5hvjTuSFH0wN2Jm1yi12zIuyDSfuH9Nj2QAuPxpVt w9J/VaOKDs2qOrWs6dymjkuH29Z3rO/WqcmGLi08Hm7j+VBrzy7NPTo13iCN0iULyGKysLzEZiX/ VbIZXVt5DOu17cMpB374OszLLXavf3LosYyEuNy8PIP2SQAAKCGELgBAyTAYTJKylsw9OvApP4lD koWaV79IEGp9k3OvBzdPGR3w3aIQlz+jNnuc3rUt8fD+1IiwzKjI7OiT2bFROadjciTCSRxKSshL ScpLTcmXkj/IX6VRumQBWUwWlpfIC+Xlu7Yl+biflhV+uyhk8qsB8hZ31Ha2eWvrko1sUcOpbR1X 2eyBT/stnRcc4J8kH0f7YAAAXB1CFwDgShTkG8NDM73Wxy777NiEobu73evVrJrj+WGm/a2uj7Xf NOBxv9de9H934v7FnxxdtzpCwtU1vsbPZDTJ2x05mCZvLRuwaM7R9ybuf+0F//6P+z3WbqNs5Pnh UD5Ot3u85KN99fkxb/fTkSey5CNrqwMA4HIQugAAl8RkMklGys4u9HCO/t/IPR3qutqkFKmGFRwa VXJsd4vrmEH+f/0cmRCXq73Y7sXH5coGjx6ws20dF/kI8kFsPppUh9tc5YN7usbk5hhkVzA/BwDg EhG6AAAXkZSQ5/xH1AeTDgx4wq/9rbZZq2VNp14Pbp7xRuCvq8L9NsWFh2Xm6/m2KNn48NBMv41x 8nFmvB4oH61FTSebjyypUnbFrKkH1v8dnZKcr70SAID/QOgCABQjN9dwIiTzh6/D+jziaxM5WtRw 6tR4Q//H/b6cfWTP9kRdR6xLkZdr8N+aMH9WkHxk+eDNq9tmMGn/+ftwSZuy07TXAABghdAFADjL aDSFBGcsmH2kV9fNd9Zdb32VXbPqTgOe9Fv9Vej+PckJcbmGwnJ3g5N85ITTufLxVy4LlaDVrNrZ 9CU76q7b18tOk10nO5D56AEA1ghdAIB/MzMKDgWmrl4e1vcx36ZVz86H0aqW85N3bRrzws51qyNi o3O0pVFEdsi61eGjB+6UXSQ7yrLTZAfKbpSdKbtUdqy2NACgHCN0AUC5djom5/OZhx9p62kdG6Se vd/7x2/CIsKyMtILOG9zAbJzZBeFh5ovxXymk7f1PpRdKjv2s5lBspO1pQEA5RKhCwDKHYPBFHos 4+sFxwc+6Wc9z/td9da/MXz3nz9FRkVma4viMp2KyP5jbcQbI3bLzrTsWNnJA5/c8u2ikLBjGTz+ CwDKIUIXAJQXJpNJRvynY3MnjtjTpIqWB6QaVXTo0sL9p+9OaMuhhMgulR1r/QQwSV9vvbY3IT5X vghmnAeA8oPQBQBlnwzvExPy1n57YnD3rc2tpn94sJXHZ+8f9t+SmJVZqC2KEpWVVei/JUF28gMt PSy7vUUNp6E9t61bHZ6clE/yAoDygNAFAGVZQYEx5lT26uVhnRpvsAz6O9y2fvCzWz1cYrhZ65ox mUwezjEvdd8iO9/yRciXsmpZaExUtnxN2nIAgLKI0AUAZZOh0BiwI2n8kF0d67tZRvm9um7+6+eT 4SH6fn6xfsluPxGS8efayJ4PbLZ8KfIFjRvsv2dHUjmchR8AyglCFwCUNZkZBZvWxw7rtb1JZW2S jFY3Oo94fruP++mCfLKWXcjPN2xyix3ea7tl0kj5suSvXhtOZzDLPACUOYQuACg7DAbTNp/4ng/4 WOKW1JhBO8NDMvNyiVt2R76UsOMZo/rtsHxZ8sX17OK93TeBKz8BoCwhdAFAWSBxa+eWhAlDd7es qc2T0eE212lj9+71T+aiNTunLgR967W97W91Vd9dqxudXx+2e+eWROaXB4CygdAFADpmMpkfznsy PGv489vVeF2qSWXHya/sSU3J1xaCTiQn5k18eY/1WcoRvXfEnMqRr5hJDgFA1whdAKBjMaeyP5xy 4N6G2lQZnRpvWPDRkdDgdBMXp+mTpKuQo+lfzArq1EibbVK+3JlTDkSf4nHVAKBjhC4A0B+j0ZSU kLdmeVjLM9MwtK3j8vrQ3UmJedoS0LnE+Lxxg/3b1HFR36980Wu+CpMvnXu9AECPCF0AoDM52YU/ fXfi8Ts3NqpoHo43ruQwZpB/4J5krRtlSODu5FcH7pSvWL5o+bof77Bx7bdhcgBo3QAAnSB0AYBu GApN+/ekjB6ws2FR3JLqdq/XHz9GMjNhGZaTY/htTcTT92xS37h89WMG7pSMLQeDtgQAwO4RugBA H5IS8qaN3duypnY9YcuaTmu/O5HJM53Kh8z0gjXLQ1vU0KamlG//7bF75ZDQugEA9o3QBQD2Li/P sG51xNMdNzWsoAbczlNGBxw9lMbtPeWKfN1HDqZNfiVABW85GJ66e9Ovq8Ll8NCWAADYK0IXANgv k8mUnJT3Qret6vyGjLPvb7rh8P5UrRvl0oG9KZ0au6kELvXiM1vTU/OZVB4A7BmhCwDsVG5O4e8/ RnRt6aHG1vc3dV+zPCwri0kU8G9WZuGqZSH3NdGmlX+otedvP0QwwQYA2C1CFwDYo9jo7Bmv72tS WTub0e9R3/3MT4hzBe5K7vOIrzpC5FB5/839cbE5Wh8AwJ4QugDA7vhujHuwlacaTEstnRecksSU CShGcmLewk+OWg6Vh1t7+nic1voAAHaD0AUAdiQlKV8iVquiRx6rmRIYQ+OivNxin7jr7DwrS+YG pyTna30AADtA6AIAexEXm/Ny7x2NKzuqxDV6oH/0qWwmSMBFmYymqMjsV/rvVLlLDqGxL+5KjM/V ugEA1xuhCwCuP6PR5LXh9KPtNsqIWequ29evXBqSk8O8CLgM2VmF3y4+3uG29eooevoeL+8Np3mu AADYA0IXAFxnBQXGr788rubMaFjBoUdnn5MRWVofcJlOhmc908n7zCkvBzm0DIVGrQ8AcJ0QugDg ekpMyHtvYmDLopu4WtRwnjXlQPxprgrDVZFDaObk/XI4yUF1x43OH0zaz6WGAHB9EboA4LqJi8kZ 2WeHjIxV4lo456jWAVy1xZ8eVblLavSAnQlx5C4AuG4IXQBwffhvTezSXHvw8d311m/2jOP2G5Qg OZx8N8bddbt2i9dDrT39tyZofQCAa4vQBQDXWkG+0dM15r4mbjIUbljBodu93nt2JJK4UOLkoNq1 LfHpjl7qFq/7mm7wcImRw0/rBgBcK4QuALimDAaTy19RHeq6qvMPz3XxCQ/NZF54lBLJXaHHMnp0 8VbH2511XZ3+iJKDUOsGAFwThC4AuHZksLtqWVjbOi5qBPzai/5xMTlaH1BqYk5lvzpwpzrq5PBb tSyU3AUA1xKhCwCukcJC46y3DqiBb+NKjp/PPKx1ANfEnHcONqpkfvS21KypB+SA1DoAAKWM0AUA 10JmesGnMw41q+Yk4932t7p+uyAkO4tnH+Oaysoq/PrL43L4yUEoh+Kc6Ycy0gu0PgBAaSJ0AUCp y80xLPssuEV1c+JqWcv5+yUhWgdwzX23KKRlTfOhKAfkss+OycGpdQAASg2hCwBK3dJ5wS1rak9M +uPHCC7rwnVUWGD8+ftwdTTKYfn9Yv4TAACUOkIXAJSi/Hzjd4uOqwFuq1rOq78K1TqA6+r7JSFy QMph2bCiwzcLj8uBqnUAAEoBoQsAStHSeceaVTVPXdC0quO3i0Ly87iUC3ZBDsWvFxxvUsX8nwPk 4Fw6L1jrAACUAkIXAJSKgnzjHz9G3F1vvQxqW9Rw+uLDoMwMJi2AHclIL5j33mE5OOUQ7djA7a+f InluMgCUEkIXAJQ8k8m0bXP8nbebE1fDCg6TXw3QOgA789Zre+Uolbrr9vU7/BKMRp7fBQAlj9AF ACUvcHfy/U3c1Vj285lBeblcVQg7JQfnJzMOqWO1c3P3oAOpWgcAoOQQugCghB0/knbHjeYpCppW cfxwyoFcEhfsm+Su99/cL4erHLTtb3M9fiRd6wAAlBBCFwCUpMiwzL6P+srgtXElh7fH7ktJztc6 ADuWnJT31pi9ctDKodvvUd+T4VlaBwCgJBC6AKDEyMh16pmR66CntsScytY6ALsXFZk94Ikt6r8X TB0TIAez1gEAuGqELgAoGQUFxm8WHm9cyXyNllR4SIbWAejE8aPpDSuYj97GVRxXfxVaWMBkhgBQ MghdAFAy1v8TpW7lalnTaZt3vNYK6IqXW6yaRL7dza7ujtFaKwDg6hC6AKAERJ7IVM+ZbVjR4ZsF x7VWQIe++jxYDmM5mFvVcooMy9RaAQBXgdAFAFcrMT6332N+MkiVmjB0t/xV6wB0KCE+d9zgXep4 7vOIb0IcxzMAXC1CFwBclezswo+nHWxa1Xwr17P3ex/ez2OOoHsH9iY/08lLDmk5sOe8c4gHzQHA VSJ0AcCVMxpNLn+ean+rqwxPW9R09nSJ0ToAPZMD2+2f6JY1zfco3l1vvfzZYDBpfQCAy0foAoAr FxmW2b2TtwxMpRbOOaq1AmXC/FlH1LHd/T7viFBu7gKAK0foAoArN23cXjUqHfuSP6cCUMbIIf1q /53qCH977F6tFQBw+QhdAHCFPF1iGhU9B7lzM/fgoDStFShDjh5Mu6/JBjnIG1dy8HDm6lkAuEKE LgC4ElGR2XfXXy+D0UYVHb5dGFLAY2RRFuXnG1d8cVwOcjnU5YCPP81MhgBwJQhdAHDZsrMKp4wO UCPRF57ecjI8S+sAypyIsMyBT25R/33hnfH7srIKtQ4AwCUjdAHA5TGZTBsco+9t6CbD0LY3uzr+ dkrrAMqov36KbHOzixzw9zRwc/sn2mTk9kUAuDyELgC4PAlxueNe0h4dO37Irvx8LixEGZeXZxjz gr865se+uIuLDAHgchG6AODyOP1xqkV1Jxl93lXPLSYqR2sFyrSIsKwOt5lvYmxRw2mDQ7TWCgC4 NIQuALgMJtO/D93hof6Tv/MfXFiIcuSvnyPVkd/tXi/5IQAALh2hCwAuw5eztcfFjhnkn5XJjAIo R7KzCkf13aGO/y8/OqK1AgAuAaELAC5V1MmsBhXMI857G23Y6ZegtQLlxg7fhLsbmKeQkYo6ma21 AgAuhtAFAJfEaDRNG7dPxpoNKzjIHzIzCrQOoNyQw37aePOvQOr9/+2XH4XWAQC4IEIXAFyS3dsS u7Yy3811b0O3TW6xWiuuTlJSUkhISGRkZE5OjumS7xNKT08PCwuLiIjIzbWLafRkyzMyMmSThPxB ay2jNrrGqOclPHSHZ4B/ktYKALggQhcAXFx2VuGHkw80qmT+D/yDu2/NyzVoHTqxevXqiWdIVtFa rzdvb+8777zztttua9Cgwbhx41JTU7WOIrt37161atUHH3zw/vvvL1q0aMuWLYWF5pvojh492qFD h7p169avX79///4Gw/X/Lk6cONGrVy/ZJPHkk08eO3ZM6yiLcnMNL3bfKj+ExpUcZ799MDeXOxsB 4OIIXQBwESaTad+uZMukhdf3NFdmZuZPZ3h6emqtFzN8+PAbzpAwo7VeK8HBwQcPHoyNtd1v7733 XqVKldRWSYI6efKkNMre3rNnzzPPPKPaLWTJ119/PSMjQwKY1nTDDRUqVLhmGdJoNMpHkA9y6tQ5 s1bKBvv4+FSsWFFtUp06deSr0frKKHenaPVbeOLOTQf2plz6KUoAKLcIXQBwEQUFxiWfBqtR5rP3 e1/f+1gkmajBvXjqqae01ou5jqErJSWlXbt2N9544+zZs7WmM06cONGlSxfZpJtuumnevHnZ2eaJ GeLi4l544QW1qTZeeeUVWSY9Pb1nz57y1+rVq3/wwQeShdTaSpu878SJE+VN5X+1piISOeLj48eM GVOlShXZqmHDhslH1vrKKKPB9OTdm9Qv4qv5x+QHonUAAP4DoQsALiI9Nf+Ju7Qh5o7rPWmh7kLX 1q1b69WrJ4Fk5syZWtMFhYSEPPHEE2pTGzZsKGHMzc1t1apVkrjmz59/zSLW+WJjYx955BHZqvHj x2tN5ZifV5z6RchPIz0tX2sFAPwHQhcAXMQ/v55U48sXnva77tO1XSB0mUwm6f3ggw86dOhQo0aN Ll26LFq0SKKCtI8ZM0Z7zXmhKz8/Pygo6NNPP33sscckHdWvX79Hjx7Lly9PTExU91ApmZmZv/32 27tFfH19ZZ0ZGRlff/31c88917hx45YtW77++usnTpyw3GElWyJLTp069e6775Y3rVChgiQW9fL3 3nsvIcGcXUNDQyWJqUZZeU5OjjTKG73xxhvqar2ePXuef+laenq6eon47rvvtNYz0tLSvL29x40b 17Fjx9q1a8u7jxo1ytnZWdpt7v6SNcs7+vj4DBo0qH379nXq1GnQoMGTTz45bdq0vXv3FhQUqLeO jIyU3SjvZbni8b777lPvLrtaemUZ+ThfffWVapRkaH2mS+2oTZs2jRw5Ur4X9S4PPfSQ7PBjx47J zrf+gMHBwWolK1asiI+Ply5ZZtKkSZ06dbrppptkB0r4TE5Otn7J9SLb0O8xX/W7cPmLp4QDwEUQ ugDgQgoLTU/f4yUjyyZVHDc4Rl/38e4FQtcff/zRpEkTra+IRJ127dr5+/vPnTtXazo3dEmyGjhw YK1atbQ+K7feeuusWbMk4aglJVcMGzZMdX3xxRfh4eH9+vWz3JGl3HjjjRKo1FWCW7Zs0VrPI68K CQmRZTZv3izhUDW+/PLLkouK3sp8haFEl9atW0uWc3d3l2Si2hWJkeolQoKQ1lrk77//ls9rs1VK o0aNJOfk5eWpJSVPSjbr1q1bsQtLwnnttdfUWbUdO3bIOrWOc9WsWXPXrl2yjKTHBx98UDXKNst3 VPQm5nf566+/7rnnnsqVK6tea/IuL7744unTp9XCQj6s6nr44Yclbv3zzz/yLagWRdbzwAMPHDhw QHvB9SM/BOc/TzUumlqm271edhADAcCuEboA4EI2rY9V/zn/hW5bTkVkaa3Xz3+FLskGlrkcxO23 396pU6f7779fYliHDh3Wr1+vdViFrtTU1Iceekg1Vq1aVaLFgCJt2rRRIaF27dpLly5Vmcc6dM2b N09CkUSs9u3bSwZo1qyZJbrUq1dPYoYsL9tz1113NW3a1NIlGUP+Klq0aCGZTZY5P3SlpKQMHz68 R48eL7zwgrSoLouhQ4fKNhcbuiQDuLi4WLJN3bp1peuVV17p3LmzvK9qrF+/vmybilKBgYGtWrVS 7ZI5JTKNHDlyyJAhHTt2tGzwihUrZMmAgIBevXrJJ1WNQj64+iCyo2Q9ssx/hS5PT09ZWLXLHx57 7LFRo0b17dtX9phqFM8//7w6xScsoevRRx/18vK6rch9990nW2UdjCXuquWvr5MnsgY84ad+Hds3 x2utAIDiELoA4D+ZTP++3GeHjCmbVXP8ZuFxg+H6//f8YkNXQUHBs88+q7UWtYeEhMhQPi8vLzo6 WnLU6NGjLaN2S+h65513KlSoIC2SVebOnZuUZH7mkmQS+YNlKgsZ7h85ckTarUPX9OnTe/fuvXjx 4uTk5MLCQnkviQGqS1Y4ZcqU3Nxcac/IyPjtt9/UuRp5C2mXvKSoCxfPD12JiYkS1VTL+S4Quo4f Py7xTzW2bt16w4YNBvm2TKbs7GzZBslg0i6h9I033lDn09auXdugQQO1vJubmyX2yGd//PHHVbss ICuRTc3KypLdqBqFbKr6FEIl0mJDl3RZwlWVKlUkgKlPLVslLxw4cKDqEsuXLze/t1Xokng2YcKE O++8U3a+7EzZAOvYLGuLi4tTL7mODIWmbxYcb1rVUX4gr/TfqbUCAIpD6AKA/3TkYOr9Td1lTPl4 h437diVrrddVsaFr//79LVq0UI0SMNQ9V6pLREVF1alTR/UKFbrCw8M7deqkWiRZOTo6HrCycuVK 1SVBRQKMrM06dFWqVGnMmDGZmZlq/cISbIRkPAkVqt3Jyem2226TxmIn0jg/dElGWrVq1RdffNG4 cWPVXr9+/alTp0qLcHFxkQQiK1ddwhK6fvrpJ5XuJPWNGzdOXeKoyEsWLVq0bt06iUYq9iiSSGW/ /fnnn/JnaZe4derUKYlG1hcTxsTEqIVl27Sm4ibSKDZ07dy5U7WIV199VS1pERgYePPNN6vetm3b qp1pCV1Ceo8ePaoWVmTHan033CC7Qmu9rvbsSHyk3Ub5gcjPJPiwdiUqAOB8hC4A+E/L5we3qOEk Y8qhPbfZyQORiw1dmzZtatiwoWqU0f/5D+e1Hq+r0LVlyxbL9XWSrKpWrVrNivxVdYnvvvvOJnRJ hJMMo9as+Pv7W9b27LPPWp6ddbmhS+v499/OnTur9rvuuktCoNZapNjQNXv2bNUiK5R4phovKiQk 5LPPPuvTp4/svVq1aslrLRcoKsePH1dLXkHoWrNmjWoRkvrUkhYS8CwvkbwaFhYmjdahq3///hIX 1cKKbKrWd8MNkoq11usqO6twyLPmByW3rOn8zUJtXwEAzkfoAoDiJSXmvTpgpwwom1Rx/HqBvQwo iw1dkl4sp4aKDV19+/ZVvUKFLnmJ5eRYmzZtRo4cOeY/bN261SZ0SUjw8PBQa1b27dsnK1G9EoRO nDih2q9N6JLNmzVrlmqpXr36/Pnz1ZIXIDFpyJAh6pJL+d+OHTsOHjxYVrJs2TLLhPXiakLXqlWr VIs4P3RFRUU99thjqvf2229XD1y2Dl1jx461mUFk6dKlWt8NN3z99dda6/W2dF5w0yrmKwzlxyI/ Ga0VAHAuQhcAFMNk+nfb5oQuzT1kNNmqlnPw4bN54PoqNnQdPHhQxvqqUUbwKiapLpGammo9CZ4K Xfv37+/QoYNq6d+/v+WCQEVenpiYmJ6enpubazQabUKXvMWmTZu0RYtcNHRVrlz5/fffV40WJXim a/ny5TVr1lSNEyZMsDlHtGvXrjfeeOOvv/6KjIwsKCiQFstNa/Xr17dcQyiys7MHDRqkuoQlvlqH LolDqtGi2NAln061CPl01t+ICAkJsYTe5s2bq+nsrUPX66+/bhO6JBBqffYUug7uS73jRhf5mXRt 5bHDL+HcTwkA0BC6AKAYBQXG7xaHNKxgnpmtV1cfrdUOFBu6JGNYT6Tx9NNPWx4VJcv36NFjxIgR 9erVU70qdOXl5Q0ePFi1SCT7448/rB9jFRAQULt2bckPjzzyiASnKw5dkiIaNWokjRUqVHjsscd2 7twpGxYUFKQm7SjB0BUYGGjJkK1atfL09LQ8RjkzM3PIkCGq64477pC0KY2WSQUtaxCSuCQZqg1W 1CQiorCwsFq1aqqxdevWsuXJyckSnNR+LjZ0yR6+7777VKN8TG9v76I1aaZPn666xLx581SjHkOX odD4bGdv+Zk0ruS4almo/HC0DgCAFUIXABQjLSV//OBdMpSUWvuN+X4bO1Fs6BIyXrec6hGSHEaN GtW9e3fJTrfccov1DOkqdAmJH5YkVr169UmTJv3111+SDWbOnCmvUu3Nmzffu3fvFYcuyVeWNGJR sWJFPz8/6S3B0CUWLlxYpUoV1V6nTp0333zzq6+++vzzzyU3qlng1fwfiYmJsrDlxKD4+OOPt2zZ snz58hYtWsjWrlu3Tuu44YY9e/aolYvnnntOa7Xi5uYmXcWGLrFt2zbLHpZPPXTo0J9++mn9+vWW yR7F/fffb3kYmh5Dl/h+SYj6pbwxbJf8cLRWAIAVQhcAFCP6ZHanxhvUUDIr8+yUd9fdf4UuyUUe Hh6W6TQsbr75Zk9Pz5iYmPNDl5CwZDlBdD5ZmyQQdT3elYWuwsLCuXPnSqJTXUophS6JKGvXrrWe p9HG888/HxkZqS7zkwBjM2eGuPfee2VHeXl5WR7tpTKVsnXrVst8gxYXDl1Go1E+qWWWSBuyAUOG DFF3cyk6DV3Jifnql9K5mXtU5PV/lh0A2CFCFwAUw8tNeybyqH47tCb7kJSU9OoZNjNGSJyIiopa unTpSy+91LVr16effnry5Mn79++XoX9KSsr06dPVqyyJSElNTV21apWM/h944IH77rtPXtijRw/J V5988on1lOXp6enffvutWsOkSZOCgoK0jiIRERHvvvuu6v3yyy/j488+KjcvL++HH3545ZVXJCA9 9NBD3bt379evX3BwsHTJ+sePH69e9f3331vP8/7xxx+r9pkzZ1oyjCIbrLqEvJfWeoZEMtnOkSNH duvWTT7LY4891rdvXwkwf/31l2yJttC//2ZlZUlC69mzp3zkhx9+WD7vypUr1UWPkqCmTZum1r9j x9lvX8Knj4+PrKpXr16yryTx9unTZ+/evdIVFxcnu0u9RPazWo9FdHS0bNKLL74oL5FNkreTPTxl yhRZm829ZwcPHlQrET/99JP1BPdCgq7W9+qr8lqt1T4M7blN/V58PK7/A8QAwA4RugCgGFNHB6hB pMO6sycidEGil8FgyM/Pl5CgzupclOUlEkvkf2Wsf4kvvHSyQlmtWrm8V4mv34bkTPn4aif819up TVIfWU0WonVckOWDXGDNxbJskiiNPXx9/f5jpPq9fDj5nNOSAACF0AUAtgoKjPc2dJMR5L2N3MJD zz4CGECxIsIyO9Y3/2Tub7LhzAwmAICzCF0AYOv4kXT1n+0nDN2VnMSjh4CLSE7Me+0Ff/WrkZ+P 1goAOIPQBQC2Vi0LVcPHJZ8G5+ednUgdQLHycg0LZh9Rv5qVS0O0VgDAGYQuALA1su8OGTs2ruz4 25oIrQnABf3+Y0TjSubQNfYlf60JAHAGoQsAzpGRXnBP0Q1d9zd1993IVGzAJdnsGaeesnBfkw2c HwYAG4QuADhH4O6ktnVcZOzYo7P3kQOpWiuACzocmPLsfd7yw2lTx+VAQLLWCgAoQugCgHP8/mNE y5rOMnYc3mtbQtw5j1EC8F/iYnPU07pa1HD+7QeuywWAcxC6AOAc8z8MalLFsWEFh6ljAgyGMvUw JaD0FBQYJ78a0KCCQ5PKjp/PPOfZ2QAAQhcAnGUymSaO2N3gBofm1ZyWzD2qtQK4BIs/OdKsmpP8 fF4ftquMPf0ZAK4SoQsAzkpNzh/Sw3yJVNubXVz+itJaAVwCp99PyQ9Hfj6Dn90qPyWtFQBA6AIA ayHBGc913Syjxo4N3A4HpmitAC7BgYDkexqYZ/7s+YBPSDCPSAaAswhdAHCW/5aEh9t4yqjxgRYe BflGrRXAJchIL+ja0kN+Po+08fTfmqC1AgAIXQBgzdMl5t5G5mcN9eziozUBuGTdi2aN79Row0bX GK0JAEDoAgBrf/9ysk3RQ7qG9NiqNeEaCgkJef6M2bNna63Qjxe6bZGfT7tbXB3WndSaAACELgCw tmZFaOPKDjJqHD9kl9aEayggIOCGMwYMGKC1Qj/GvuAvP58WNZx+/v6E1gQAIHQBgIXRaPpmYYgM GaVmvL5Pa8U1ROjSu2nj98nPp2EFh28XHZcflNYKAOUeoQsANAaDafn84yp0ffYBT3e9Dghdevfp u4fUL2jJp8GFhUxFAwAaQhcAaGSMuHTeMTVk/HrBca0VJc1kMsXGxi5evLhLly433XRTvXr1+vbt +88//2RlZQUHB2uR67zQlZ+fHxgY+MUXX/To0aNp06Y33nhju3bthg8f/vvvv0dHR9s8ijcpKcnb 23vKlCkPPvhg/fr1ZeG2bds+88wzH3744Z49e4xGwkBpWT5f+wV9MetIPvN/AsAZhC4A0EjoWjI3 WA0Zf1sTobWipEni6tSpU8WKFbV0VaRatWojRow4ffr07bffrlpsQtdHH31Up04d1WWtQoUKsjY/ Pz9tuX//PXz4cPfu3atUqaItcS6JeW+//ba2KEraLyvD1S/o85lBeXkGrRUAyj1CFwBoCguMiz/V Qpe7ExNel4q0tLSuXbtqAeiGG2688cYePXq8/PLLzz33nGSqhQsXduvWTXVZQpfJZJo/f75qFO3b tx83bpxkMHlV/fr1VeMTTzwRFhYmC+fk5Lz//vuSxKRRgtzQoUNXrFjxxx9/yP/27t27evXqavm1 a9eqlaNkuf4dpX5Bn70flJdL6AIADaELADQFEro+OaqGjDv8eLRrqfjxxx9V7BG1atUKCAgwGAwS q+R/d+/e3bRp04cfflj1WkLX1q1bLWFJsll8fLwsL4xGo7+/v2oXCxYskJUkJiYOGzZMtTRq1Cgm RgvPsnxCQoJksHvuuUci3MmTTGheKrZ6x6tf0Nz3DufmELoAQEPoAgBNQb5x4cda6Dp6KE1rRYka MmSISkTivffey8/P1zqKvPvuu1qfVeh6++231bWIVatWlZds3LjRy0qHDh3U8gMHDpS1ZWdnz5w5 Uy0v/3vXXXe99dZbP/3007Zt26KiorKysiSYqdWiNBwKTFW/oDnvHMrJLtRaAaDcI3QBgCY/3/jl R0fUkDEmKkdrRYl69NFHVUYSf/75p+ncCTC2b9+u9Z0JXbJAnz59tKYLevjhh/Py8uQlMTExw4cP r1WrltZhpV27dsuWLUtMTLR5X5SUkxFZ6hc0++2D2VmELgDQELoAQCOha8FsLXSdiszSWlGievbs qQWgG25Yt26dzUSCmzZt0vqsQtfzzz+vWurWrTt+/PhP/8PatWsLC7VRfk5OTkBAwOLFi3v16tWs WTObSTuaNm3622+/qSVRsiJPZBK6AOB8hC4A0BQUGBfN0S4vDDqQqrWiRE2YMEGLPjfcMG7cOHVu SjEYDGPHjtX6rC4vnDhxopoY4/bbb3d1dbXJaREREfv37z958mR2drY6fyX/m5WVFRISUlBQoJZJ SEjYuHHjm2++eeutt6qV33333adPn1a9KEEH96aoXxCXFwKANUIXAGjOmUjDl4k0SoWzs7OKPaJa tWqrV69W7fn5+R999FGbNm1Gjx6tei2ha9OmTbKkauzTp09ycrJqF/KqJ554olatWvXr1+/bt6/8 NSUlZfbs2ZKpJF/NnDnTOtTJC0eNGqXW065dO0llWgdKzhavOPUL+vTdwzlMpAEAZxC6AEBjPWX8 BsdorRUlSlLQwIEDVfJRHn300W7dujVq1KhChQrLli2bPn26areELpPJZGkUbdu2ff/992XJOXPm yJ9VY/Xq1RcvXmwwGNLT02XhqlWrSqOssEOHDuPHj1+wYIEksX79+t10001q+cGDB1vnMZQUl7+Y Mh4AikHoAgDNOQ9H/oGHI5eWgoKCcePGqfBj7a233srOzj4/dAmj0fjJJ59UrlxZddmQiPXOO+9I 3JJ4JjIzMyVoVapUSes+z1NPPZWWxuyUpcLycOT5H/JwZAA4i9AFABqDwbTss2NqyPjtQq49K0W5 ubm7du1atGjR6NGjJVy99957Xl5eeXl5ksf8/PwWFHFyctKWLiJdhw8fXrp06csvv9yzZ89evXqN GDFixowZK1as2LZtm83U8zk5OVu3bp0/f/7w4cOfKzJ48ODJkyd//fXXu3fvZtb40rN8vvYL+vKj I/n559x9BwDlGaELADRGo2nFF8fVkPHzmUFaK4BL9um7h9UvaOm8YIOBefkBQEPoAgCNhK7vF4c0 rGAeMr7/5n6tFcAle2fCXnPoquDw7aIQEw9DA4AzCF0AcNbP359oXt1JRo1vDN+tNQG4ZONe8pef j/yIfvr2hNYEACB0AYA1h19PtrvFRUaNw57bpjUBuGQvdd8qP5/2t7o6/nZKawIAELoAwJqnS8y9 jdxk1Pjsfd5aE4BL9sy9XvLzub/pBu8NsVoTAIDQBQDW9uxIfKz9Rhk1dm7mnpzIc5yAyxAXm9ul uYf8fB5tt3H39kStFQBA6AIAaxGhmb0f9pVR41311gfsSNJaAVwC/y2Jd9dbLz+f5x/aHB6aqbUC AAhdAGAtM71gxPPbZdTY+ibnP9dGaq0ALsG6NRGtazvLz2fYc9sz0gu0VgAAoQsArJlMpqlj9jas 4NC0iuPnH/CoLuAyzH33cJMqjvLzmfJKAPPFA4A1QhcAnGPJp0clcTW4weH1YbsLCoxaK4ALKsg3 vjF8t/xwJHct+uSI1goAKELoAoBz/PPLyZY1zY/qevGZLTGnsrVWABd0KiLrhae3yA9Hfj6Ov5/U WgEARQhdAHCOIwfS2t3iKmPHpzp67d+TrLUCuKB9u5KevGuT/HDa1HEJOpCqtQIAihC6AOAcBoOp Swt3GTt2rO+2aT3PGkLJCA0N9T0jKakMTozp6RJ71+3mqQvvb7pBfkRaKwCgCKELAGz9b+QeGTs2 ruTw25oIrQnlUmpq6vz58zt37tyuXbsXX3xx7969WsdlioyMvO22224oMnLkyOzssnbZqtFo+mVl eKNKDvLDmfxqgNYKADiD0AUAtn76NkzGjlKfvR+Uk1OoteJ6MBgM6enpKSkpubm5WtM1dOjQoRYt WqiwVLly5XfeeUfrKJKXlyepTLbtwjP1yUd48803ZQ0VKlR4+umnQ0NDtY4yJDu78NPph9SvxuFX nrUAALYIXQBgKyIsUw0fXx2wMynhOoz1YRESEtK3b9+2bdv+9NNPWtM1lJycPGXKlBo1akhk6tix 45YtW7SOIj/88MM999wj2ybpS2sqjp+fX7NmzWQNd9xxx44dO8rkXOpJ8bkv9zE/4E4qIY6fDADY InQBQDEea79Rho9313MLDc7QmnA9uLu7N23aVBLLV199pTXZh9zc3P/973+yYeLCoSsuLu7gwYMH DhyIjCyzp4BCgjM63GaefuaJuzZpTQAAK4QuACjGx9MOqv9sv2613d3WZTKZYmJivvnmm8GDBz/8 8MNdunQZOHDg559/HhFhu6nJycl//fXXihUrvvvuOxn3S4u81snJaejQoQ8++GCvXr2++OKLzMxM tbCSlpbm6OgoL5H1BwYGSou8xM3NbcSIEfKSnj17fvbZZzYvsZAljx079sknn/Tr169Tp06PPvro yy+/vHr1atkMbYkzJIesWrVK3kWotYWFhX300UfPPPPMiy++uGvXrqNHj0rXggULHn/88YoVK0qw GTJkiFr++++/l+Xz8/O9vLxUi7yFvG/RijWnTp1auXKl6t24cWNOTo40yhvJB1GNEoGkxWAw/Pnn n+PHj3/iiSfko8nbpaenF61Ak52dLS9XL1mzZs3Jk+aZ0H///ffly5e//fbbDRo0UKFr6dKlapmA gHNuZyosLNyzZ8/MmTOff/75e+65Z8CAAfPnz5dPWuzJrpSUFNmYCRMmdOvW7YEHHhg0aJC8hbzX f+1tu7L22xPq9zLv/cNaEwDACqELAIqxe3tik6JHJA/psVVrsg/R0dFTpky59dZb1XDfWoUKFSSG 7du3z2jUnukcHBwsSUm6atWq9e2330ruevrpp9XCFi1atPjhhx+ysrLUS06cOKGWqVKlyuLFi48c OSLZTC1p0bhxY1lbRsbZc4CSIrZv3963b99KlSppC1mpXbv2jBkzoqKitKX//VeiyO233656JStK tGjUqJH6a7169RwcHCQyqb+e75ZbbpE1yAaPGjVKtciq/vjjD7VmZfPmzTfffLPqHT58uJotUJJq //79VeNXX30lf5Uumw2Wzfj5558l0an1JCQkDBs2THXJu2zatEn2bbt27VTL+SSRqhfKYh4eHpKH tQ4r1atXlwAZHh6ulhSSCSUzy17VlrAi3+mdd94pn86ySfZp0FPmJ3Q1qezovzVRawIAWCF0AUAx Tkdnq4cOSaWm2Mt4NzExsWXLltp4vIgEgPbt20tA0v5+ww2SsiynfaxD16effjpgwAC1jI06deq4 urqq0y/WoWvWrFkjR45Uy9iQHLVu3TpLuvP09GzSpInWd8MNNWrU6Nq1q7osUJHwIO+elpamlrcO XQEBAY8//rj6s5DYIxsjoUj7+3lKJHQtWbJEck7lypXVX621atXKx8dHref80JWXl9e2bVvVcj5L 6HJ2drYOxjVr1pQvwvprkjxm2Rtr1qzRWot2+3PPPTd58mTZXeoUn6hateru3bvVwnYoKSFP/VKe 6eQVG83zxAGgGIQuAChGZkbBO+P3qaHkd0tCtNbrymAwTJo0SQ3EJcO8+uqr8fHx0i5hKTw83JJA xLRp0woLzZMuWkJX9erVe/To8eSTT/70008nT55MT0/fsWOHDO7V8kJ6VQawhK5KlSpJ41NPPfX9 999HRkZmZmbu2rXLOglI1+nTp+UlsbGxAwcOVI0Sxj7++GNZv2yVbINEBXlT2VrVJauSTyEvsQ5d ErFUSJOksWjRIolDQUFBGRkZp06dsk4j77zzjmyAUJfwXWXoevfdd3v37i3/Kx8tOzvb29u7c+fO qkuS2Ny5cwsKCuQl54cu+VzyqY8fPy47R7WLbdu2qW2Ljo6WV0nofeyxx1SXRLhff/1VtlZeKB9q xYoV6oPLNyLvovaG5YPcdtttqalnHyscFRUlO7levXqyqR4eHlqr/flq/jH1S5kxYV9Gunm/AQBs ELoAoBhGo+mPtZGNK5mvMOx+n7c9POxVwtIDDzygRucdO3a0uX1IBvQ33XST6pW8kZKSIo2W0CVq 1aq1evVqNcpXJCHUrFlT9UouOnLkiDRaQpeQLCQRSOU3RfJV/fr1Va+8xN/fXxp37txpOf/28MMP 29wW5eTkZDnn06dPH0k+0mgdurp16/byyy+ff9+XpBQXFxe1jLCZSOMqQ5ds/OjRoy3nmoTEIYmF qveVV15R23N+6FILy7v369dPtQvriTRks9euXSuZStolv02dOlVWZSE56oknnlCvkigl+1NeMmXK FNUievbsuWXLFmmX9JWbmyv/a+cXFhoNpqc6ms8Jy4/l9x8i5YejdQAArBC6AKB4h/alPHOvt4wm W9VyPhR49vzD9SJBpX379mpo3qtXr1OnTmkdZwwaNEj1ChWHrEOX5DRZg1rSwvp0zV9//SUt1qGr TZs2W7fa3tJmOaklfvzxR2nx8PBQk6qLsWPHqsUsZDst1xnec8896tJH69DVuHFjiW1qYWtXE7q8 vLwuHLrq1q37+++/q4UVHx8fS54cMGCACodXELpycnJmzpyp2iXayTplN1q78cYbVe8jjzxy9OhR eYns8yeffFI1Colq8qoOHTpIgpXP6Onpac8PU96/J/mOG53lZ9LtHq+D+8xRHwBwPkIXABQvK6tw 0qiAhhXM0wMsmxestV4/27Zta926tRqXW04ZWXvttddUrzg/dN1333379+9XS1q8+OKLqlf8+uuv 0mIdumTcf/6tRJaoI77//nuJRs7OzpbpKN58801tuTNSUlIszxeW4Hf8+HFptA5dsmHqWj4blx66 JEH99ttvWkcRCVSWbFNs6GrSpIm3t7daWJE9ZpnKQnavulDwCkJXZmbmW2+9pdorVqwoObnrf5CA aplOQ7Zw+fLlTz31VPPmzW+66SZ1QaaFZOOgoCC1pL1Z8PER+YHIz2TSqD3yk9FaAQDnInQBwH9a tzq8TR2XBjc4DH9uW/b1HlAeOXLknnvuUaNwiVLnj8It162J8y8vlJjh7u6ullQMBoNl0nPh6+sr jdahq379+v/8849aWJGXWE8j4erqKo2bN2+2JKju3bvbXA4nm22ZmfCZZ55RJ+isQ9djjz2mlrRx 4dAlOUdCi+qqXbv2ypUrtY6iF06dOtUySUaxoatZs2Y2TzretWtXiYQu+fOnn36q2mvWrClRNvs/ 5ObmWmYiUaRF3jEyMnL79u0LFy589NFH1XqERFNtIXuSkZY/+Nlt8gNpW8flz7V293AFALAfhC4A +E+nwrMeau0pY8qH23j6b7vOc2HLaH7kyJHqHEj16tWXLFliHW+8vLwsp0eee+451WUJXRUrVpTk 88ILL4SGhqrlZW2ff/655SXNmzePi4uTdkvokq6GDRtKtDh8+LDEGOmSdcqbVqtWTb1EIopaW3h4 +LPPPqsaJcU5ODhYsoS8yyeffKJucKpUqdIHH3wgYUPaLzF0ScixzNsh2UlNASL/q24zmz17tmU+ wMGDB6vtl66NGzf27t1bllddpRG65FMMHTpUtQtnZ2dJuYmJiWob1q9fr9KsbPyQIUOkXb1KSKx6 4403JLjKjl20aJFaXjZY9pJsm+w6tastLO8uqyr2fOD1tcMv4aE7zD+Qh+7wiGHeQgD4b4QuALiQ KaP3yphSauHHR6/7dBpHjhypVauWGoVLKHrxxRdlvJ6RkfHdd9/dcsstqr1GjRouLi5q7G4dumRM 37dv3xtvvHH8+PEff/yxxBJLfBIy6Fc5zTp0SZSSQb+849ixY+UlAwYMsNy7JWbMmKESlPjxxx8t G3DbbbdNmjQpKCgoLS1t2rRplpe0b99+x44davlLCV0iMDCwVatWajFryUWzXLi7u1ufqXv88ccl hj355JOS7iZPnjxv3jzVXhqhS/KP5XSWtQkTJkhvVlbWyy+/bAm0sj83b96ck5MjcfGll16yXIop f1YnJK1vxnv00Uf/+OMPWVK+u+XLl1vuTLPDM12FhcYFs4+qX8f08fu0VgBAcQhdAHAhhwJT1LDy uQd8wo6ffRzw9bJ//37rywhtNG/efO3atbm5uWph68sLe/bs6eTkdP6DfatWrfrqq69a7hCzvrxQ AoDkt06dOqm/WlSuXHnw4MGRkZHqJUJCyLp16xo2bKgtcZ4uXbr4+PhYTuNcYuiS2DZlyhTrx1sp KnRJSnznnXe0JitqasfFixerv5ZG6JIPIm9x5513qi4LFbqE7Bzr++XOJ/v24MGDamGJWAMHDrSc 0zvfXXfdtW3bNrWw/Qg7lv7s/eaZZqTsYaYZALBnhC4AuIj+T/ipkeWfP0XaXP11XajHPUmMadSo kSSBunXrStq5++67P/zwQ+sr2YR16HrooYeOHTt2+vTpkSNHNmnSRF5Yr149yR5LliyxnLAS1qHr 3nvvPXToUHx8/JgxY5o2bWp5yfz587OysrQXWJENmzx5cocOHRo0aCBbJctLjJGIuGrVKm2JMyRv dO3atXWRoUOHaq3Fkbw0ffp0WUw+o6xQPrJsgPXDrJYvXy4pS/XK5xoxYoSaL+THH39U63/rrbfU CaW4uLjXX39dNcpW2cwRIq+SIKR6x40bpx5BJulu6tSpqlE22Dr5yJGwefPmZ599VvaM7Jb69evL h505c6bWXcTDw+OZZ56RbbvttttuvfVWWUY2XtYzb948m2sF5RN99913nTt3ll0nCwtZp3wc+da+ +uorFTLtinz833+IUL+Lwc/aTnEJALBB6AKAi9jhl6AGlz3u97afxxDl5+dLHDp58mRERITECXVx oA3r0CUDenVqRYbLMsSPjIyMioqSmKSWtLAOXXfddZflaWBpaWnyXqdOnTr/JdZk5Tk5OZJYwsPD ZXmJTCVyJ5KsRH3YhIQEmw2Qd7T0XvtwIu8ue0Z2S3R0tLy79TPNFGmRbyesSExMTGZmps3kGdbk S4yNjVULy7cjWfECC19f8sHV47mk/LckaK0AgP9A6AKAi8jKLHiuq48aX250NT/NVi+KDV0X9l+h C7Dm+neU+kX0f9w3M8PuZvgAAHtD6AKAiygsNK5cGqqGmA+09NBa9YDQhVLSqbGb+kX8sjLcYLDT 03EAYD8IXQBwccGH0yxzBrj8FaW12r3MzMydO3d6FtmxY0d6errW8d+ys7N3796tXrJt2zbru6cA 5Z9fT6rfwnMP+BwLuvhBBQAgdAHAxRmNpoUfH21S2VEGmv0e883PN2gdQDmTl2fo9eBm+SE0ruz4 5UdH7OcuRwCwZ4QuALgkQQdTH2u/Ucaa9zRw83DRJlgHyhs3h+iO9dfLD+HxOzeGHOU0FwBcEkIX AFyqee8flrGm1Ftj9mZlMnkAyp3M9IKpY7THhX/xUZDWCgC4GEIXAFyqlKS8Nje5yHDz3oZuO/2Y Jhvlzg7fBHWaq/2trqnJxTylAABQLEIXAFyGP9ZGNqxo/s/8rw7YkZVp+1AmoAzLyioc2XeHHPwN Kzg4rDultQIALgGhCwAug8FgGtJjq4w7G1V0+POnSK0VKAd+WxMuh70c/IOf3So/BK0VAHAJCF0A cHn8vOLa3ewqQ88Ot64/FZmltQJlWuSJrDZ1zId9+1tdt3jFaa0AgEtD6AKAy5OWkv/22H0y+pQa /vx2k4n/5I8yTg7yEb23qWP+/Tf3Z2YwiwwAXB5CFwBcHglZO/wSHmrtKQPQtnVcHNad1DqAMuqP tZFyqMsB/3AbT/8tTCEDAJeN0AUAl81oNM2ZfrBxJfN/+H+h25ZTEVxkiDIrMixz4JNb5FBvUtlx /iymiQeAK0HoAoArkZqc3+N+bxmJNqvm9M2C4/l5Bq0DKEPkwF7x5fGmVR3lUH+mk1d6KhcWAsCV IHQBwBXaH5Byx43OMhjt2srjWFC61gqUIcGH0jo3c5eDvG0dl/17krVWAMBlInQBwBUymf5d9nmw jEelhvTcprUCZcigp8wXFkqtXh6qNQEALh+hCwCuXEJc7kvPmB/bJTXvvcNaK6B/BQXG2W8fVMf2 y713JCbkaR0AgMtH6AKAq7LdN+HBVh4yMG1e3fGvnyOZQR5lgBzGv62JaF7dSQ7sB1p6bPNlxkIA uCqELgC4KgUFxhVfHm9Zyzw8fbTdxj3bE7UOQLf8tyY+0tb8UIRWtZy/WXhcDnKtAwBwRQhdAHC1 8nINYwb5ywhV6tX+O2NjcrQOQIdiorJf7rNdHc+jB+4kcQHA1SN0AUAJSE7Me7iN+cxAo0qOn77L zV3QsdlvH2hU0Zy4HmrtmZTIrVwAUAIIXQBQMvYHJHes76bOD7g5RGutgK789VOkOobvaeAWdCBV awUAXB1CFwCUDIPB6PTbqTZ1XGTA2rya057tSVoHoBPbfROaVTM/B7n1Tc7Of0bJIa11AACuDqEL AEpMdlbh/A+DWtQwT6rx3AM+J0IytA7A7oUGZ/To7COHbssazl/MOiIHs9YBALhqhC4AKEkyVB36 nDYJwcThe1KS8phEHnZODtGkxLzXh+1Wx+3Ifjvy8gxaHwCgJBC6AKCExUblPNPJSwavTao4Thu7 LzeHMwawa7m5hsmvBjSubL6wsGcXnzim3wSAkkboAoCSl5aa//S93uq8wQeT9sugVusA7ExujuGd 8YHqWH3qHq/UlHytAwBQcghdAFDyTCbTgb0p3e41n++Sevu1ffn55C7YnZwcw+RXAtRR2v0+74P7 UrgaFgBKA6ELAEqF0Wja7Hn6wVYeMpxtXt1p7nuHMzMKtD7ADmSkF8x662CzquZ5Xx68w1MOVwIX AJQSQhcAlBbJXe6O0Woyw6ZVnVZ8eZz5CWAn8nINy+cfb1rVfB9X8+pOm9bHyuGq9QEAShqhCwBK l4dzTIdbXWVo27Km86ploVorcF19u+i4+s8BHeu7uTvFaK0AgNJB6AKAUrdzS0Kbm825S+r3H8K5 bQbXkRx+a785oY5GOSwDdvIUbwAodYQuACh1hYVG17+jOjdzl2Fuq1pOq5aFcp0hrou8XMP3S0Ka Vzef4+ra0sPdKbqwwKj1AQBKDaELAK4R5z9O3V3fTQa7LWs5L/40ODub53fhmsrMLFj48dGWZ64q dP0zSusAAJQyQhcAXCNGo2nb5oTWNznLkLd5daepr+3VOoBr4n8jA5pVMyeu9reu3+GXwMwZAHDN ELoA4Jratyv5sfYbZeArNfjZrVGR2VoHUGpOhme98PQWddTJ4Rd0IFXrAABcE4QuALimTCbTvl1J 3e71ViPgZ+/3YQSMUnVwb0r3+7Tjrfv9PoF7kpnKBQCuMUIXAFxrMuIN3J3co7M2Dn6qo9dW73iu 9UKJk4PKb1Pck3dtUkfacw/4SODX+gAA1xChCwCuj6TEvG73eqnRcLPqjjv8Ejj/gBIkiWurT5x6 /LGUHGzpaQVaHwDg2iJ0AcB1k5VZMPvtg2pug+bVnRZ/ejQvl6nkUQJycwoXfHykWTVz4mpR03n2 tIOZGSQuALhuCF0AcD3l5BR+tySkw23mRyc3rer47huB8XG5nPLCFZODJ/50zvQJ+9Q5rva3ua76 KpQwDwDXF6ELAK6zggKjj/vpdre4yBC5cSXz1BoH9iZrfcBlOhSY2v1+70aVzJcU3ll3vbf7aTnA tD4AwHVC6AIAu3AiJOOFblsbVy66Hqy60+qvQtNS87U+4BKkpeR/vySkeXXz1aqNKznK4RR9Mkvr AwBcV4QuALAX6Wn5C2YfaVnDPGhuVNHhpWe3ShLT+oALkkNlcPetDSuYT3C1qOH05ewjcjhpfQCA 643QBQB2JC/P8M+vJ7s0d5ehs9STd21y/P2U1gf8hz/XRj7aTnvi9oOtPJx/PyUHktYHALADhC4A sDtJiXnPPeDTqKJ5DC01Yciu/DwDs2vAhhwSEq7Gv+SvjhM5YHp28UlPZ5ZCALA7hC4AsEdZWYU/ rAh7oIWHGk/36OKzeWNcYSEzIkAjB4O3++ln79Mesd25ufuaFWFZmYVaNwDAnhC6AMB+HQtKH9Jj a+Oimeja1HFZ/VUoN+pApKXmr1wa2rq2ecbLJpUdBz+7VQ4VrQ8AYH8IXQBg17IyC13+jLqr3noZ Xjeu5PjU3V4bnKK1PpRLLn9FPXnXJhXFOzXa4O4UzQkuALBzhC4AsHcmkynsWObrw3a3utFZxtnN qjm+PmzXwX0pBq42LE/k6z6wN3n8kF3qqcd31HaZNCogIiyTm/0AwP4RugBAB2RcnZ9v9PWM63Cb qwy4pVrVcp7zzkGtG+XAzMkH5EtX3/7d9dy2b44vyCd1A4A+ELoAQE+SEvPmTD945+3mqw2lHm7t uW51RDqPUS670lLyf1kZ/tAd2pQqHeu7fTYziAdnA4C+ELoAQH8O70/t/eDmRkV39Uj1ecQ37FiG 0chlZmWKfKFhx9J7PbhZfcuNKzkOfMov+HCa1g0A0A9CFwDoUmZmgYdzbP/H/dSIvPVNLm+O2LNv V7LWDZ0L2Jn0xvDdd9TWrid8sdtWrw2ns7OYMAMAdInQBQA6lp9n+GVl+CNtPdVZr+bVnf43cs+B vSnc7aNT+fnGAwEpE4fvblbNSb7QxpUcHr9z0x9rI+WL1pYAAOgQoQsA9M1oNMWfzv3x67D2t2pz bLSt4zrwKb9tPvHaEtAJ341x/R73bXOT+elbUu1ucZWvNSEu18SFowCgc4QuACgjMtILFs05+mjb jeqsV9MqjiP77PByi83J5po0u5adVbjRNXbE89vlK5MvrnElx8c7bFr2WXB6WoG2BABA5whdAFB2 GI2mtNT87xYfb1bdPHxX0euh1p4SvbQlYGfcnWMebOWh4pZUixpOa1aESdxiWhQAKEsIXQBQBiXE 5X694HjPLj6NK2snT/o84rtuTQRTjduJ1KKJ4Hs/7CtfjfkLquzQo7PPNwuPJyflaUsAAMoQQhcA lFmFBUbnP07d33yDGtlLtb3ZZeGcowlxeQUFRpOJcynXlOxw2e0Jp3O/mH2kTR1tWkJJxfc32+D4 +yn5srTlAABlDqELAMq4rMxCT9fYMS/4t6ypDfTb1HEZ9NSWr784Fn86V1sIpex0TM7y+ccGPrml 9Zl5MuTrGDd4l/eGWPmCtIUAAGUUoQsAygWT6d/jR9LfGb/vgRYeTatqJ76kZNzvtyk+IS6Xm4hK nJpY0ndj3JhBOy07vGkVR/kKpo3bdywonXONAFBOELoAoByRUX5ifO5mj7hX+u9QT4Iyx4CqThID Xh+2a9f2RG05XLWdWxLGD9nVpfnZSTJkh7/Sb4eP+2nzLPDELQAoTwhdAFBOHTmYOuedg726br7j Ru2yw4YVHbrf5/3V/GPbN8dz5eEViIvNlV331efHnunkLTtT7dXWtV16P7RZdnXw4TRtOQBAOUPo AoByLTfHEHYsffa0gy1qnL3msGlVx7Y3u7zw9BbnP6O44+iiMjMLnX4/NeipLbLTrC/dbFnLad77 h8NDM/NyDdqiAIByidAFADBLT8tf/0/0jNf3PdpuY6MzZ2mk2t7sOvjZrV/OPrLZ43RKUj5zHgrZ CbIrfNxPf/nRkZe6b5WsZdldjSo5PHHnpnffCHR3isnM4OnGAAAzQhcAwNbBvSlvDN/dpo5Lk6LH fFmqaVXHVwfs3OwRl5lRWN4mnTdP+J5vlA/u7X56VL+dlju1VMmOanez66RXAg4f4BpCAIAtQhcA oBiSMZIT87Zvjl8452jfR/2sr5prWMHhrtvXD3xyy3sTA39dFX5wX2p2Vpm9BDErq/DA3pRfVp54 943AAU/43Xn7evn4ll0hu6XPI74LPz66zSc+OSmP04AAgGIRugAAFycB7PcfI0f12/HgHZ6ta5+9 mk7VHbWc+z3u9/nMIK8Np48fST8dk5OTrcu7mHKyC2Xjjx1J37Q+dt77hyVttqqlzTJiqdY3uTx0 h+eovjt++yEyKTFPeyUAAP+N0AUAuFRGo/lepuDDaW7/RL83MfCRtp42gaRhBYdWNzrf39T96Xu8 Rg/c+e2ikAMBKQX5Ru31dkk2L3B38rcLj786YMfTHb3ua+IuQcv6dJYq+bAzXg9c/3fUsaD0lOR8 HmsGALh0hC4AwJVLiMvd4Bg9991DI/vs6H6f99313BpXOudmJ6mmVR0faOkx4Am/N1/eM+/9w2u/ PeHmEL3NJ/7QvpTIE1kSYAoLSjGVFRQYJShGhmUe3Juy1Tte3vrHr8NkMyaO2NP/Cb8HWng0Offu LCn5CPJBnunkParfDlnSwzlGPqa2OgAALh+hCwBQAgyFxtwcQ0ZawYmQjHVrIsYP2XV3/fU2YcZS DSs4SNRpXt2pVS3nNnVc2t/q+kAL9+e6bh7ea5sEs1lTDyz+9OiP35xw+TNqq0980IG02OjsnJxi rlfMyS6Mico+vD9V0pQsLC9Z/Enwh1MOyEqGPbftua4+str2t7jKW8gbyds1qex4/iksS91db71s 9ro14fIR5IPIxzEYOJ0FACgBhC4AQKmQGHY6Omevf5LLX1HfLQ6Z/fZBiTR9H/Xt2tKj9U3FXL93 0Wpc2bFtHZd7G22Qkhwlf7VZ4KIlb9q6tnPXVh79H/ebMHT37GkHv1t8XDYvYGfS6RjJWHZ9GSQA QL8IXQCA6yA7q/B4cLqXW+ya5WEfvXVg9KCdPbv63N9sQ7tbXNvWcW19k8sdN5pPT7Wsaa4WNaSc WlR3albNsWnVf6TkD/JXc2MNbRlZWF4iL5SXy0rua7pBViirnfXWAXkLeaNjR9PL8CyLAAB7RugC ANgRg8GYlVmYkpR3OibnZERWeGhm2LGM40fTgw+nHTmY9sGMFe1aPyn1/ozl8ldplC5ZQBaTheUl yUl58nLOWQEA7AqhCwCgG7Nmzapa5MMPP9SaAACwe4QuAIBuELoAAHpE6AIA6AahCwCgR4QuAIBu ELoAAHpE6AIA6AahCwCgR4QuAIBuELoAAHpE6AIA6AahCwCgR4QuAIBuELoAAHpE6AIA6AahCwCg R4QuAIBuELoAAHpE6AIA6AahCwCgR4QuAIBuELoAAHpE6AIA6AahCwCgR4QuAIBuELoAAHpE6AIA 6AahCwCgR4QuAIBuELoAAHpE6AIA6AahCwCgR4QuAIBuELoAAHpE6AIA6AahCwCgR4QuAIBuELoA AHpE6AIA6AahCwCgR4QuAIBuELoAAHpE6AIA6AahCwCgR4QuAIBuELoAAHpE6AIA6AahCwCgR4Qu AIBuELoAAHpE6AIA6AahCwCgR4QuAIBuELoAAHpE6AIA6AahCwCgR4QuAIBuELoAAHpE6AIA6Aah CwCgR4QuAIBuELoAAHpE6AIA6AahCwCgR4QuAIBuELoAAHpE6AIA6AahCwCgR4QuAIBuELoAAHpE 6AIA6AahCwCgR4QuAIBuELoAAHpE6AIA6AahCwCgR4QuAIBuELoAAHpE6AIA6AahCwCgR4QuAIBu ELoAAHpE6AIA6AahCwCgR4QuAIBuELoAAHpE6AIA6AahCwCgR4QuAIBuELoAAHpE6AIA6AahCwCg R4QuAIBuELoAAHpE6AIA6AahCwCgR4QuAIBuELoAAHpE6AIA6AahCwCgR4QuAIBuELoAAHpE6AIA 6AahCwCgR4QuAIBuELoAAHpE6AIA6AahCwCgR4QuAIBuELoAAHpE6AIA6AahCwCgR4QuAIBuELoA AHpE6AIA6AahCwCgR4QuAIBuELoAAHpE6AIA6AahCwCgR4QuAIBuELoAAHpE6AIA6AahCwCgR4Qu AIBuELoAAHpE6AIA6AahCwCgR4QuAIBuELoAAHpE6AIA6AahCwCgR4QuAIBd27Nnz7vvvjulSNeu XSsWkT+oFklfgYGB2qIAANglQhcAwH5lZmY+88wzN1xQz5498/PztRcAAGB/CF0AALvm5uZWvXp1 LWCdR7pcXV1NJpO2NAAA9ofQBQCwdy4uLrfeeqsWs6xI4/r167WFAACwV4QuAIAOeHh43HLLLVrY KiJ/dXd317oBALBjhC4AgA7k5+f/8ssvDRo0UIlL/vDzzz9zKxcAQBcIXQAAfTCZTN98803NIitX ruQ+LgCAXhC6AHuUmVvouit2xppDE5YHvrZ075glFEWZ65WFu7uOWf3IhJ9s2imqPJf8MyH/WLy7 5pDb7lj550P7hwSAPSF0AXYnOinnkWm+NzzvQFEURVGXVY+94xuVmK39cwLAbhC6APuyYU9s/RFu Nv+IUhRFUdQlVoMRbh4Bp7V/VADYB0IXYEeiErM7/c/L5p9PiqIoirqsuu9/3nEpudo/LQDsAKEL sCPLXEJrDXK2+beToiiKoi6rbnnJ5cdNkdo/LQDsAKELsCNvrzpo8w8nRVEURV1uVenrOPvXI9o/ LQDsAKELsCOELoqiKOrqq3Jfxw9/JnQBdoTQBdgRQhdFURR19UXoAuwNoQuwI4QuiqIo6uqL0AXY G0IXYEcIXRRFUdTVF6ELsDeELsCOELooiqKoqy9CF2BvCF2AHSF0URRFUVdfhC7A3hC6ADtC6KIo iqKuvghdgL0hdAF2hNBFURRFXX0RugB7Q+gC7Aihi6Ioirr6InQB9obQBdgRQtc1q27vbfE9mHDw RNr+sNR5vwff/JKrzQIURVH6LUIXYG8IXYAdIXRdm7ptiOs631MGo0lI6Or4xiabBSiKonRdhC7A 3hC6ADtC6LoGVeF5h/6f7EhIzZUdnpSe1/PDbTYLUBRVelWlr2PdoevrD3eTunWwa8U+tgtQJVKE LsDeELoAO0LougZ14yDnBf8cP3AiTWrgJzttestzDfh05/fu4Z//GdxhwkabLuoKquNEr8WOIV+7 hj05w6+SXUaLyn0cen647Xv3E4scQzr9z9um16ZqDHCS/4NaszHi9RX76rzkYtN76dX/k50hMZmn U3KjE7Pll2ife6YMFKELsDeELsCOELrKQ7359f7opBxVoxcH2PRer5r6/YGcvEJ1HB6Lzmj+qrvN AvZTn6w7EhmfrWrkgj02vVdTkjY/WXfUbXdsYFhqSHSG/O+G3bFvrAi8bch6myUvWs+8vzUuxXw2 VWTkFPSYudVmgRKvJ2ds2Xk0Se2WX3xO1ht28W1+6XP/9KwCtZHyeZ+Y4afaf/M7ZTlEWxQdCVX6 Om4KjFNLirVekWrJy63bh63fsCdWrWTLoYSGI9xsFqBKqghdgL0hdAF2hNBVSrXQIUTbxRd0MiH7 qXe32Ly2xOu9Hw9r7/fvv5O+2W/TW9o1Y/WhxY4hg+b627R/+EtQbr5BNslkMslQu9UYD5sF7KdW rA9Te09M/LrEduAT0/1iknK09VoJi8l88K3NNgtftAZ8sjMxPU9eLvvTYDD2mb3dZoESr+dmbZcD WG2zBKSGL2+wWeD8GvHl7oJCg/nWRpMpMj6r1yztUluvwHi1HtH6NU9pqfC8w77QFFlMWuR/XXbF qCUtNX3VwaVOoY9M85Ulbbqs64W5/kXr+Fd29Y0DnWx6qRIsQhdgbwhdgB0hdJVSEbpUtR3rGRab aTCaJLfYdN30gsuLn/m/sSJw3Ff7Hpy6WUZsNgvYT5VS6Pryn+MFhUa12uxcw4ETqceiMqTlQHhq pze9bBa+aFXq49Dtva2yPycsD+z54bYapR8wriB0yZf+/OwdrxdtpGTOKme+9PNDl1SLVz1eW7pX PtHIhXuajDxn5VX7OWZkm8+Yvb48sGLvs+3n17RVB7/bcGKFa9i9Ey97l1KXVYQuwN4QugA7Qugq pbIOXadTco+eSi+2vA/EPzDFp/YLLvWGudUbbq6bX3KtcN4gsu7Q9apXSoablvZq/Z0ajdzQaoxn 23EbpWSQ2sC8gO1ou9jQVXOgs+VNbxzkbFlYleUdby/umrEbB7k0HeV+x2ue7cZvbD3Ws9kr7rKY 9WZX6ecor60/3E3GxMkZeRK61myMUCuUqtzH/BHkg8irVEud4j61bJUMtS3v0vwV91sGu54/wq7e 30mtxHJJXo0BTo1e1naLbNv5n+4CJW/RcoyHvFDe17ypRangK5dQbfcVF7pkk+RV8kZtxmrfguy9 S7lx6Iu/j6nQlZieN+LMVYvy8lcWBcj2WxarULRVLUZ7yE5oV7RhsvNvHWK7K+Svlm9NdkWlop1s Kfm6G4yQfWL+aG1kZ8qhMsJNdpT1MpaST337MLeWoz3kE8k7yp5sPHKD5CWbxaxD18Z9p2WF0mje gaPN7yKvMh8V575EUpZsm9pI62+z2NAlh5laUqrGAPOXKC+Xg1aOqzFL9qqFp68+JO8rC8hqbXK7 mj9D9qd8Cin5gqzfkSrxInQB9obQBdgRQlcplXXo+t+3B2x6bWrcsr3HozLUvTHrd8Xa3HZSvb/j 8Wit98TprPpnUpAMef0OJUiiy84tLDQYZfiellVwKiF7/e5YCXKWl0sVG7re/Hp/WEymWu2MNYeq 9j9nwLo3JEV1HY5Isxmaj14csOd4iuSEnHyDpKm8AkNKRn54XNa6zSclD6hlHn3HV14rG5OZU1h0 KZkpPbtArVDqzgnmGfOfnLElKDJNtaz2jJAUoV4rVWuQ85zfju4/kRqfmpsjkU29S2b+saiMn70j JX1ZlpTqP2eHWonP/jj5a4cJm/7ZFhWbbN4tBQZjckZ+wPGUPh/vsH7Jf5WM4INPZcg2y/6U942I y1ruGip5Y/avZ4eSNqFLAoZskrxK3ii/wCgvlG8hLDbTYXvUvRc7W9V+/Kb9Yamyzsi4rP+a07Lu ENcPfwo6HJmWll2QW2AwGEyyYUnpeUdPZcz9I9g6Et8+dP32I4lqV/gejL9jjPZdSKSf8t2BXceS ohNz1EeTnZmamR+VmCOLPf+R7VWI8nm/cz8hX2hGTkF+oVG+46zcQvki5Ot4Y0WgRFzLktahy2ln 9K2DXd/74bDsCnmhvIvsf1nJgn+OW29k16k+Ww4nqI102BFtOdSLDV2zfg5SS0qpW+k6T/aJjMs+ GZ+tLkwVSen5agHv/XH3TdJm5pBk9fS7W1z8Y8Jis+TrkJ+GfDVylB49lb5ifdgddnwhq66L0AXY G0IXYEcIXaVUlxW62oz1PJ2i3dsjA+KH3vK17v3fN4GqS/y55ZS03PySy/y/jmWfmYVCMokMi6Uk 26iW7DzDo9POrqTY0PXB2iDLtW2f/3ms+rnJKi7FfHeQkDFrrYHamaLGI91kIKvahSSujOxCGf5a 3vdQeFr78eZ5CPvM3qFaiqWmrZMhuyQx1eK6K9YyNL/7jU3+wUmWdcpGymKWTRUSb3rN2m45hTL8 i92q/cjJ9NuGuDruiFZ/tSabOmrhhWYQqTHAeVFxV4TKVvziEyk5U/v7uaHr6fe2xBU9CUCRiCLf gvaXf/+VlNjro+KjlKSCVmM8Hnprc/cPtv7kHSl5YMeRJHmXvnN2SD3z/tZbBpsjqOxMiSjGol0h O6Sw0CipSd5FrV/87BMpmVytUwKMpETVLildEp003vKS67cbTkgGkkZZQ05eoZqsQtajlpR09D+r TyQZzPo2MzkaM4pymvqrHHIzfwqqdiZ3WUJXodG40jN88nf707Ly1ZIWsufX74ptdiYnPzHDTxKp 6tpxNKnpKK292NC12OnsN6J2+zPvb9H+fh4JVA+/rR3zI77YnZCqHcDyqeUQzSswPyNPtWwLSmw7 ltkyS74IXYC9IXQBdoTQVUp1WaFLapVnuLb0v/8ucQ6x7lInQ4TBYLr7dfNIeuj83SquyDgyJDrj hbk7G4/cIDV0/q7TZ+av8w9OrtpXW0OJhC7JCV+5hKqXSMzzOZDwwBQf81V8oz3m/n40I8e8PdK7 4J9jlXqbr5Ebt2yfLJ9Z1C4D3qDI9DUbI1Q1HWW+dq7Y0NXoZTeH7dGyfmmU8brjzuh73/SSd7nz 9U3r/E6pd5dPHRiact8k7TySJXQdjkgfNHenxB6JMY9O8xv31b7wMyFEXiJD/NuHnj3lYlMSyZLS zwaGPcdThs3f9dDbvp/9eSw6MXvQXH/ZGNVlCV33vOkVeCJVDeXlY8qHVVdajlq0R74UaZSuvSEp dxV9ZTZVc6DTIseQnDyDbK3kH+tIKcJPZz1clJnX7z6tNf3771/bou6csEm+5Zaj3f/eFqUaCw0m ybdqncWGrvv+5x2VqJ2M2rw/vs1YD9kJsqvbjtvoEaCtXLbh7jfMO/OO1zyTMrSdIFslh42EokYj Nzz41uZDEemqPSQ6s9Ob2gklS+iSNfzoFbH7WPIPGyMktklolC/RcjJKMtu0lQcrF11veZWhS44c Oa5+3XzSkjy3BiWqg+qT3462Kjq5d9eETZYJEvPyjdNXH5SjUdY5bdVB9SXK9/LnVvN/vKBKtghd gL0hdAF2hNBVSnUpE2kcOJFmWb79uI35BdogNTIuS3KLar//f94qgYgNe2Il/1Ts4/Dg1M2f/hbs uismMCyl69SzVxI2fNlNGtXCMtTuPFnrKpHQJQv0nbNjkeNx78C4P7ecajn67DVaD721+ViUOWaI DXtONynKVFJ9Pt6RkmkexMtg9/yJNIoNXU+9uyX5zLh/9/Fk63e5ZbCrpCl11kUG9O/+cFhNw2AJ XbHJuRv3xc3+9Yjl1Fz3D7aejNcihwSSp98rfhb12i84r90Uofaz5EPHnTHWt1QN/sw/MCw198y3 o0b/Vfs5yihfDf0lcsz6Ocj6XruRC/ckZ5h3YHZe4aRvtR1uXRK65v4eLBtsiQciNbNAWqR2BSer 7278V4Hfup3YFpS43DXU+uUd39ikvebffyWuq8ZiQ1fXqZtTzuzPTYHxkmAtNz7d+fpG+Qhjl+2V RnUHmuztt1ce/NknUjbglUUB1neFLfjnuFqJwWAc8KkW8yyhSw6kE7GZ8o1YjiL5wxd/HzcYtQPM PzipzovmW8KuMnSpmvzdgbwzX8f5E2nI7lJdcnQ9Pl2bkl7V5G8PqC45iu7i0XAlXYQuwN4QugA7 QugqpbIOXSaTSYby59f+sFTrl/xjdV1cnzN32nz6e7A6lyLjWhn9WxZWJcNNGRnLcPapGVuGfbF7 /e5YS46KT83rdWYlJXV5oaoKRRPlVe7jWHeoa5/ZO978JjDgeIrlRJCMpDsU3bIldbmhq0Jvh9Fn JkgQc38/avOSYfN3JRfNii7c9sQ2KprRzhK6xJGTaTWtPojkEMv1kAlpecO/KP4RW7LBO48mqcWS 0vNGLbRdbPOBs5FAjf6bveIuAU+1yC5a53tymXOopdZsikgt+uDi6/VhNw76zwf7zvjh7FfzxopA m15VslvkW5YRbfNX3WWHS8CTYKa9RqLUPvOdbFLFhq5Woz22Hk5Uh5CQLyI0JvOHTRGvLd3bbqyn zWQbllLHlbyjpLuh83cvdwmVz6jWIP73zQE164kldIk9x5PVaVhLyfZYopHBYKo/3Hz7VmmHLnmt ahcRcdkrXMOsv5eVHuGFBm1XvLXy4uefqcsqQhdgbwhdgB0hdJVSWYeu7z3CB37qf351O/fEy+PT fS1XZP29NUpabhnsui1IGzHvCj4bZmSU+fg7fj9sjDgQnhqXkqtOkclimTkFlhgjGaPvHO2MxOWG LolVlhvGrENXlT6OL87zd9wRc/RUelLRnISygMFolGRlGQTvOpZsuaDuckOXDNrmrDs7aDv/4Oz2 3hbL9ZPe++PVnULWoeuvov1mqZtecFnrFam6kjPyX/2PB0N3nOgVEJKiFotOzOl73qwb37qdUL1C jf7bjPW05LQLW+MZcfNLZ+cIsakLh66aA53GL9vnvue0JKXUrHwJ6rKY0WiynL4TvgcT1MLFhi6p duM2fu9+wjo1KQaDUZb/xefknVZhSaLRx78ekZwWGZ+dc+ZozMkzz2Ki/izeWnlQ5Rzr0OUVGGd9 elCV5aSluKvo6C3t0PXEdD/VflEf/RJkeRVVIkXoAuwNoQuwI4SuUqrLvadLqu6Q9ZahZ2pmwe1D XZ/7cNupM5dvzfszWF0DJkPMwZ/5xxfN32AwmA6eSFvpHj7iy921BjrJ4H61Z0TRCi4eumasOWS5 MWaxY0gNq9NZ977ppdqFJXRV7ef42Z/BeUUD8axcg4zLv3IO7TVre/X+jne85hl45sazqwld8tGm fKddACZm/3rE5iXyduqDC4cd0erkiXXokoRjvfyNg5x/2KTtkJSM/NFL9lr3WqrNOM8thxPUYglp ucPm77bulQjqtPPs9CFq9H/HGI8th7TL2CLjswZ/vksCYbHVfpznBaaPv0DoqtLX8dfNJ1WX7CgX /xjZ/w+9tVnaZUdZAvNFQ5cq+ZrGLtsre0O+oIi4bIlDlukxsnILZbWyTOvXPE7EmtcgAV7S1D/b oqavOqRmRpn87X61sCg2dEkEbT/unAv2bnrBOS9fewvZ2gbX5ExXl8neql1s2BPb88NtNl+HpSxz e1AlVYQuwN4QugA7QugqpbqC0CVjx3HL9qrTVrn5hvFf7fvo5yMyNJa/yrD+6fe0ZyjXG7Z+80Et IZyMz7Y+i9J23Nnwc9HQNWZJgOXE2qZ9cbeeeciV1LcbTuw+lqy6LKFLhsshMeYbtyRB/eZ3sqZV SBs01z82WZvyzjp0Pf/R9qSiqwHlJTLctyyv6vzQZdO4LSjxNqt55KU+/Ckop+gUnNFo+vzPYDWN 3tWHrtuGuv65VZuaQjZ1pUe49V59coaf5fSaUKN/8w1mZ86hSW//T3ZalpeSr/LLf47P//PYC3P9 G1/wkcEXCF3yWnVqS0z65pxDSI4NS9dFQ1fNgU7PvL9FYrn6a4XeDrcOdpUo9fGvR9W5LPnIy1zM c7fI967uwopNypHAbJkfsnp/J+vY+XZxoSs9q2DCV4HW8fKt7w8azuS60JgMeVNpLJHQNfHrQMuh O331wcpnJoyRqjHAyXJh55GT6bXPvbCz9gsuixxC5CiSMFZr0DnX01JXX4QuwN4QugA7QugqpbK5 vLDfnJ3FVo+Z2+oNO/tUrk7/8woMNV/nJuNg/+Akv0NauHLxj1WTRkg1Gbnh6Clt1oqk9Pw7J2yS wfFtQ9bLONIrMG5/WKo6GZWYnjfoU+0esGJD171velvijQyOP1l3tONErwff2vzZn8FxqbmS31SX JXT1+2RnXFH2MJlMG/fGNS66n6rRyxskAGzcF3ciNlNNRBEQkiLrUW/xxHS/8NNaDJAQ+I3biQnL 9839/ej9Rc9TKjZ0NRm1wcU/Rq0qM6dAootEOAl4UhJCgqO0OfRktc/O1GZjv/rQJSW7JePMxmTn FUoguWei1/2TfEYt3HMoIm3a6kOhMVpUsIz+h3+5JyFN2yG+BxIee8dPklil3g71hrtN/vaASpvy QeRTn/9YYUtdIHRZf2uLHI7LHqjcx7HtuI1z1h2VTVITJIqdwUlq+WJDV7f3t0geloCWX2D88Ocg +WrqDl0vIUq+uNeW7o1P0yLxF38fk4VddsWoa1klt7y2ZK+Moav2c3xw6uafvSMdrG44fO/HQzah Kzkj/1u3E/Km01Ydevht33ve9Bq7bG/UmTwm+fAr11B1/WqJhK4Bn5jnqFTt8i6LHUNeWRQwY/Uh dZ3kBz8dVseP+MUnssOETXIYSBpsMdpj5k9BhjP3dL3NPV0lXYQuwN4QugA7QugqpbIOXRcQnZTT a9bZp9PK0PArl1B13ZcMVS1jR8kblmVuHezqfOa0gwyRZXwsA1+JQwWFhh82Rb66OEDdSJOSmT9q kTYhRLGhq0JvhzWbtHM1Qt5LUod6EvGPmyKr9nNS7ZbQ1WWKz8Fw7TSabKGEqJPx2YlpeRJmJq4I XO4aJmN36ToSmWZ5NHOD4W6u/rHqJdYkv0lvsaFLqtP/vINOpqnRvwyRZZmYpByp7DyDOruTm294 x3x+Q0uhJRK6ag9y9tx7dlPls2TkmB99JhsQfCpdEub5oatKP8cV60PVp5atzcwpPJ2SeyohOz41 z3LtX0h0psQMy7ucXxcIXQ+9tVnrKLo8T/aArDw1K1++kZajPX73PaW6jkdlqOWLDV2Sajz3aVPD q69YEnV0Yo58cTnmB6yZ2/MKjGrK+M/+CLa+5lDeLioxJzO30O9QYovR7uqTii//Pn42dBXdXSaH nGRv94DTsh9ktbLr8gvl+NWW338ipfMk7ZAokdBVc4CTuuzWWmR8tmyP9EpQ/OvMeUthPn6SzbtO NtKySTuOJMkRblkhVSJF6ALsDaELsCOErlKqKwtdUr0+2q5OKFkEn8qwvmpLwtKTM/z2hiRbBsHy BxltL3UKuXmwy/MfbVfj0cycginfaf8tv9jQJVX7BXMmsZzhkSGp/Nlhe3SLV93PD12V+zi+tnRv 9JmHPgkZoAdFpk397kDNgc7T1xxS4/XIuKwnrObp7vb+lsCwVMu1cMqFQ5fUHa95/rAxIjY5xxI7 haxDgpNHwOm+c85e+SZVIqFLStLsvD+OScSyRKb8AqPvgQTJCZIxzg9dUrL+yd/u3xeaIkuqXgv5 aLKpT87QLgr9r7pA6JKa9fMRdcZMyMfPzi3cFpTYu+jBXPP/Clbt6VkFauH/urxQEtq3G05YXyGp yGEjQe6PLVFdp5pv6DKv4eUNf2+Ltnx8IZH+n+3Rav760GhtD/zoFSEHg7RYhy458O6Z6CVpR3K7 WkwkpOat8z3V5cyjC6RKJHRJPTVji3xTlqkIhSV0Scmx9MlvR+Ursznw5K/xqblrNkZYP4qAKqki dAH2htAF2BFCl06rSl+HwZ/t+vLvY9NWHbx3opc683BlVWOA09Pvbvlg7eERX+6xuYfq/Kre3/GN 5YGf/xks/9v45bMXRl64bnrBecjnu9794dCwL3bLcLnieQsUW5X7ONw/yfv15YGf/nZ06vcHZCNr DrwWZydajfb43zf73/x6/x2vXerQvNVo98nfHZCvQzZ1+Jd75IVX841YV5ORG95aeeDzP4+NWhRQ zyqXXkFJGJb4/eXfx2f9EjRy4Z6247RsY1N3vr5x9i9Bs3890u/MPYGXVXKEyIEkgb9L0UWkpVqN RrjJe838KeiFef5dJnvLj8Jmgc6TvD/6JUg+shzeAz7ZWX/4Ve1A6sJF6ALsDaELsCOELoqiKOrq i9AF2BtCF2BHCF0URVHU1RehC7A3hC7AjhC6KIqiqKsvQhdgbwhdgB0hdFEURVFXX4QuwN4QugA7 QuiiKIqirr4IXYC9IXQBdoTQRVEURV19EboAe0PoAuwIoYuiKIq6+iJ0AfaG0AXYEUIXRVEUdfVF 6ALsDaELsCOELoqiKOrqi9AF2BtCF2BHCF0URVHU1RehC7A3hC7AjhC6KIqiqKsvQhdgbwhdgB0h dFEURVFXX4QuwN4QugA7QuiiKIqirr4IXYC9IXQBdoTQRVEURV19EboAe0PoAuwIoYuiKIq6+iJ0 AfaG0AXYEUIXRVEUdfVF6ALsDaELsCOELoqiKOrqi9AF2BtCF2BHZqw5VOG8fzspiqIo6rKqSj/H j9cd1f5pAWAHCF2AHVntGXHzSy42/3ZSFEVR1GVV3aHrf/c7pf3TAsAOELoAOxKdlPPINF+bfzsp iqIo6rLqyRlb4lJztX9aANgBQhdgX06czqo71NXmn0+KoiiKusS6fahrVEKO9o8KAPtA6ALsTlxq 7ie/BTcd5W7z7yhFURRFXaCaveI+9/dgznEBdojQBdiptKyCbUGJP/uc/NmboiitZq3YMHzKIqkP V2yw6aKocl0+J7cfSczILtD+CQFgZwhdAADdmDVrVtUiH374odYEAIDdI3QBAHSD0AUA0CNCFwBA NwhdAAA9InQBAHSD0AUA0CNCFwBANwhdAAA9InQBAHSD0AUA0CNCFwBANwhdAAA9InQBAHSD0AUA 0CNCFwBANwhdAAA9InQBAHSD0AUA0CNCFwBANwhdAAA9InQBAHSD0AUA0CNCFwBANwhdAAA9InQB AHSD0AUA0CNCFwBANwhdAAA9InQBAHSD0AUA0CNCFwBANwhdAAA9InQBAHSD0AUA0CNCFwBANwhd AAA9InQBAHSD0AUA0CNCFwBANwhdAAA9InQBAHSD0AUA0CNCFwBANwhdAAA9InQBAHSD0AUA0CNC FwBANwhdAAA9InQBAHSD0AUA0CNCFwBANwhdAAA9InQBAHSD0AUA0CNCFwBANwhdAAA9InQBAHSD 0AUA0CNCFwBANwhdAAA9InQBAHSD0AUA0CNCFwBANwhdAAA9InQBAHSD0AUA0CNCFwBANwhdAAA9 InQBAHSD0AUA0CNCFwBANwhdAAA9InQBAHSD0AUA0CNCFwBANwhdAAA9InQBAHSD0AUA0CNCFwBA NwhdAAA9InQBAHSD0AUA0CNCFwBANwhdAAA9InQBAHSD0AUA0CNCFwBANwhdAAA9InQBAHSD0AUA 0CNCFwBANwhdAAA9InQBAHSD0AUA0CNCFwBANwhdAAA9InQBAHSD0AUA0CNCFwBANwhdAAA9InQB AHSD0AUA0CNCFwBANwhdAAA9InQBAHSD0AUA0CNCFwBANwhdAAA9InQBAHSD0AUA0CNCFwBANwhd AAA9InQBAHSD0AUA0CNCFwBANwhdAAA9InQBAHSD0AUA0CNCFwBANwhdAAA9InQBAHSD0AUA0CNC FwBANwhdAAA9InQBAHSD0AUA0CNCFwBANwhdAAA9InQBAHSD0AUA0CNCFwBANwhdAAA9InQBAHSD 0AUA0CNCFwDArvn6+o4YMWJgkfbt21co0q5dO9UyevTo7du3a4sCAGCXCF0AAPuVnZ3ds2fPGy6o V69eBQUF2gsAALA/hC4AgF3z9fWtXr26FrDOU7VqVT8/P5PJpC0NAID9IXQBAOydh4fH7bffrsUs K9Lo6empLQQAgL0idAEA7J3JZNq0aVPNmjW1sFVE/urt7c05LgCA/SN0AQB0ID8/f/Xq1fXq1VOJ S/4gf5VGrRsAADtG6AIA6IPRaJw/f/5tt9W9+ZZbP/vsM/mr1gEAgH0jdAEAdMBgNO0NTX39qz1t h69t8dLKiSv27g1NkUatGwAAO0boAgDYu6T0/C/+OnbTCy43PO9gKfnr/L+OJabnaQsBAGCvCF0A ALvm7B/TaoxHBau4ZSlpbDnGw9k/VlsUAAC7ROgCANgjk8kUFpM5/qt9tQY622Qtm6o1yHnCV/tC YzKZyRAAYJ8IXQAAe+S2O7b2oIvELeuShdfv4pQXAMAeEboAAHbEaDTtOJLUb84Om0x1iTXgk507 jyYZmNgQAGBPCF0AAHuRnp2/1Dm0zkvnTJhxuVXnRZclTiGyKm2lAABcb4QuAIBd8NwX12WKT6U+ tiHqCkpWIqvauC9OWzUAANcVoQsAcD0ZjabI+Kw3v9lfrb+TTXa6ypIVTvnuQFRijryF9mYAAFwP hC4AwPXk4h/TarRHxd62kalESlYrK3feGa29GQAA1wOhCwBwfewLTR32xW6bmFRKNfyL3fvDUrU3 BgDg2iJ0AQCutbwCwxKnkDovXtWEGZdbN7/kssw5RN5a2wgAAK4VQhcA4Jraejix+wdbK/dxtAlF 16Aq93WUt951LEnbFAAArglCFwDgWjCaTKlZBW+tPGgThK5LvfvDYdkYk4kJNgAA1wKhCwBQ6goN Rqed0R0nepXIjPBXX7IZ977pLZskG6ZtIgAApYbQBQAoXWGxmW9+vd8m9thJTfx6v2yetqEAAJQO QhcAoLTk5hsWO4Y0etnNJurYVTV6eYN5go18JtgAAJQWQhcAoFTsOZ7c9+OdVfpehwkzLrdkI/vP 2bn7eLK26QAAlChCFwCg5L2/9nCF0nnecemVbPCHPwdpHwAAgJJD6AIAlJi8AoOLf+wDU3x0l7hU VXje4aG3NrvuiuVxXgCAEkToAgCUjMS0vLftY0b4q6xKfRymrTyYlJ6nfTAAAK4OoQsAcLXyCgwr 1oe1HO1hk150XXeM8fzW7UQ+p7wAAFeN0AUAuHJGo2n/idQX5vnrYsKMyy35UC99tutgeJp8TO0D AwBw+QhdAIArN/f34FsHu9pklTJWtw5xnf/XMe0DAwBw+QhdAIDLlldg2LQv7pG3fW3ySRmuR9/x 9d4fz9WG5Vl+viH+dE54SObRQ2lHDpb3OnowLex4Rmx0Tk62wWTiVDBwEYQuAMDlycwpnLbqUOU+ ZfB6wgtXlb6OM9Ycyswt1HYEyo3kpPw57xxqcIMDdX41qew4ZXRAZga/C+BCCF0AgEtVUGhc6x15 z0QvmzRSrqrT/7x/8YksNBi1nYIyLT/fsHp5aOdm7paM0aya0/1N3R+6w7OcV9eWHk2rOlp2S+va zh9PO3gqPEvbcQDORegCAFycwWgKi8kc9OnOivp8AFfJluyEF+f5n4jNkt2i7SCURUajae23YSpU tKrlPPCpLYG7kvLyuMRUYzCYgg6kTh61p00dF9lFjSo6TB2zNyUpj4sNgfMRugAAF7fYMaTZK+4V zosf5bZkVzR/1WOZS6i2g1AWeTjFNKliPpnTuam7h3O01opzFRQYDwSk3HX7etlRzas7/f5jhKGQ 1AXYInQBAP5TQaFx97HkB6dutokclKWemL5l/4lU2VHaLkNZYTSanntgswSJ1jc5//TdCQMXlF7Q kQNpLWs6y+4a8fz2nGzu7wJsEboAAMVLzsyfvubQTS+62MQMyqZufsnlvR8Op2TmazsOZUJWZuHD bTwlRTzTyfvooTStFf/BUGgc/Ow22V1dW3kwqQZwPkIXAKAYDjuiOcF1WfXINF+XXTHa7oP+pacV PNTaHLpefGZragqJ+iKMRtOc6eYJHh9oSegCikHoAgCcIyUjv+/HO2wSBXWJ1f+TnalZBdquhJ5Z QteQHtsyM/hOL0JC1/wPgwhdwH8hdAEANNl5hm/dTrQZ68mEGVdcsuvajvNcszEiJ5857vSN0HVZ CF3AhRG6AADmGeGjEnOemrHFJkJQV1y9Z2+PTsxhTnn9InRdFkIXcGGELgAo75Iz8meuDbp1iKtN bKCusm4fuv6jX46kZHA7kC4Rui4LoQu4MEIXAJRrmwLjHp3ma5MWqBKsp9/b4nsoQdvd0A9C12Uh dAEXRugCgHIqPSt/0NydNQY624QEqsSr1iDnYfN3ZWQzcNcTQtdlIXQBF0boAoByJzOn8Gefk+3G bbTJBlSpVvvxm37dfDIzl/GoPhC6LguhC7gwQhcAlCMmkyk7t/D5j7bb5AHqmtWAT3Zm5RbKF6F9 JbBXhK7LQugCLozQBQDlRUpG/tw/gusNc7OJAdQ1rkYvb/ji72OpWUywYdcIXZeF0AVcGKELAMo+ g9G0Kzj54beZMMOO6skZfnuOJzOnvN0idF0WQhdwYYQuACjjMrILXl++77Yh620G/dR1r9uHrp/0 7f7sPB6jbI8IXZeF0AVcGKELAMqsrNxCF/+Ylq962Iz1KbuqNmM91++OlS9L+9pgH0o8dOXk5Ky3 4ubmFhMTo/Wdy9PTUy2zfft2rcnuEbqACyN0AUDZFJucO/jzXdX7O9kM8Sk7rOoDnEYs2BOXkqt9 ebADJR66oqKibjhX//7909LStG4rdevWVQs88sgjWpPdI3QBF0boAoCyJi2r4Ov1J5qO2mAzsqfs vFqO8VjlEZ6Zw4DVLlyD0FWjRo2ZM2dmZmZqS5zRuHFjtQChCygzCF0AUHaYTKajJ9MfmOJtM5qn dFQPvbX5WFQGc8pfd9cgdImaNWs6OTkZjUZtoSJ33HGH6j0/dMmS4eHhc+bMeeihh+rVq3fLLbfc f//9b7/9dnBwsHRZHzZhYWFLliz5+OOPFyxYEBMTI11JSUnTp09/+OGH5YUPPvjg999/X1BQUFJH GqELuDBCFwCUERk5Be/9eLjhCGaE1301Grnho1+CsrnL67oq1dD18ssv33777erPTZo0OXjwoLZQ kQ4dOqgum9AVEhIycODAG2+8UfVaq1ixYrdu3TZv3mzJb15eXi1btpSuBg0aBAYGurm5NWvWTC1s 0blzZ29vb7X8VSJ0ARdG6AIA3csrMGw9nNh4JNcTlqlqOdrD/1iSfLna14xrq1RD15IlS3bs2FGr Vi311+bNm8fGxmrL/fvvvffeq9qtQ1dYWFijRo1Ue5UqVSRQ9e7d+/nnn5c/VKpUSbXLCw8cOKBO XlmHLicnJ4lktWvXbtWqlTRaxzZZw8mTJ9VbXA1CF3BhhC4A0LfwuKzRiwNqDXK2GbJTZaBuHOQy dtnek/FZ2peNa6hUQ9cXX3xhMBhWrlxZvXp11dK9e/f4+Hi1ZNeuXVWjJXQVFha+8sorqrFixYrv vPNOamqqtEu+SkhIeOutt1SXmDhxoiwsXdaha86cOY899tjmzZuzsrIyMzN/+eUXS36TXl9f36I3 uSqELuDCCF0AoFfZuYW/+Z5qNYYZ4ct4tR230WlnTG4+p7yuqVINXXPnzpUWCU6TJk2qWrWqtFSp UmXy5Mnp6enS/vjjj6vFLKErPDz8/vvvV43yhwMHDqh2RaJU/fr1VW/t2rUlhkmjJXSJunXr/v33 35YrDyXvDRw4UHUJyWA2N5VdAUIXcGGELgDQpSMn0x96a3PlPo42A3SqTFaVvo5PzPALjcnQvn6U vlINXR999JFqPH369DPPPKMaa9WqtXr16sLCwu7du6sWS+jauXNn27ZtVWOfPn3Of8DX4MGDVa/w 9/eXFuvQJSkuLCxMLal8/PHHqkssXbpUnRy7GoQu4MIIXQCgM8np+fP+CG74MndwlbtqPHLDl/8c T8sqgQCAiyrV0PXBBx9orf/+GxQUZJmusEGDBn5+fr1791Z/tYSubdu2tW7dWjX269fP+gYwZfTo 0apX7Nu3T1qsQ1evXr3i4uLUksqCBQsqVKigehctWkToAkoboQsAdMNkMp04ndlytLvNWJwqV9V+ vOephOySmukb/6VUQ9f06dO11iLBwcFVqlRRXXXr1r3zzjvVny2h6+jRo/fcc49qfOCBBw4dOmR9 AMifLbeBSZTKzs6WRuvQ1adPn8TERLWwQugCrjFCFwDow4nYzIlfB9YY4GQzBKfKYdUc6Dz1+wNR iTnawYFSUKqha+rUqVrrGX/88cdNN92kdZ9hCV0FBQXjxo1TMalq1apz587Nzc1VXeLPP/+0JKgX X3zRZiINQegCrjtCFwDYu/xC44aA061f87QZeVPlvO58fdPGfacLCq92CgQUq1RD18SJE7XWM7Kz s+fMmaMm1bCwhC4RGhpq/aCtnj17rlq1avfu3bNmzapdu7ZqrF+/vo+PjzoJRugC7AqhCwDsWkh0 Zs+Z26pzgosqrmoOdO47e0dkvPlyMpSsUg1d48eP11qtJCQkDB06tGLFitpC54YucfLkyf79+2t9 5+nQoYObm1tBgbaphC7ArhC6AMBOJWfkL3MOrTtkvc04m6Jsqt6w9as8I1IzSyAYwKLEQ5fEnn5n LF++XGs9V0RExMiRI7WF+vWbMWOG1nFGVlbW77//Pnjw4AcffLBjx4533313165dBw4c+M0336gn d1ns379/3Lhxaj2ffvqpmozewtHRUfKb6nV2djYYrvaBBIQu4MIIXQBgj45FZTwwxadyX2aEpy6p qvR1fHSa74nYTO0AwlUr8dBVgiQj5eTkZGRkSJTKzs6++sh09QhdwIURugDAvkTGZ7+/9jATZlBX ULUHuXz0y5HY5LNTLOCK2XPoskOELuDCCF0AYC9k1OK593SLV5kRnrqqajd+o9+hBCNzyl8dQtdl IXQBF0boAgC7cDIhe+TCPbVfcLEZQFPUFVSdF13GLNkbm8yc8leO0HVZCF3AhRG6AOA6y8gpWOsd Wa0f1xNSJVw3veD897aozBxGwFeC0HVZCF0Gg0k+eEpSfvzp3OiT2eGhmcePpAcfTrOuY0HpJ0Iy TkVmxcXkJCfmZaQXFOTzyIfygtAFANeNyWTaH5ba/YOt1fqTuKhSqeoDnHrP3n44Ml09uwmXjtB1 Wcph6DIa/5X45L3h9Iovjk0aFTDgCb9u93o/0nZj56bud92+/o4bnRtXdpQdYl2NKjq0rOnc4TbX +5pseLi159Mdvfo84jt+8K6FHx91+yc6NDijoIAMVmYRugDg+ohPzVvoEHIT1xNSpV+3vOS63CUs KT1PO/hwCQhdl6U8hK78fOOpiKydfgk/rAh77UX/O+uut6Sps1XBodWNznfevv6eBm6SrB5o4SFH 0aPtNsr/yp/vb+p+b8MNEsla13aRAGb72hscWt/kMrzX9m8Xhmz1jgsPzczhNHUZQugCgOvAc9/p O1/fZDMypqjSqwrPO9wz0cvvYIJ2COJiCF2XpWyHrpTkvG8WHO92r1f7W1ybVXOyZCSpxpUcHmu/ 8Y3hu5fMC3Z3jjl2JD0uNicxPi8pMS8lKS81OT8tNV+OJflf+bO0JCfmSW/86VzJVN4bYr9ecHzK qwE9u3g3q3bOabEmVRzb3uz6WLuNn31w+HQMN2eWBYQuALimTiVkv/n1/pte5AQXdR3qlsGub31/ MCaJMdzFEbouS9kLXZmZBTt8E5bMDX7h6a3Nq58NWg+28hz7ov/nM4P++jly/55kSVPaC65OTo4h 6GCa8x+nFn58dOKIPU/d7SVxTr1jo0oOvbpu/uz9IB/306kpJfN2uPYIXQBwjRiMJtddsdX62Y6D KeoaV62BTl6B8XJAaocmikPouixlJnTJBynIN25cH/tY+40q8xTFHsd7Gm6YNeVAZNi1e/746dic hXOOdmnubn1vWIfbXFd9FZqVVSjbyY2a+kLoAoBSJ/86BoSkDPx0Z9V+jjbDX4q6LlWtn+PQ+bsO hqfKwakdpjgXoeuylIHQVVho3L45ftrYffIRVMJpVMmh273eSz4N3r09KTPz+nyovFzDoX0p3y8J 6fuob9OqWvq6p6Hb60N3uTlE5TP5oX4QugCgdGXkFKz0COd6QsoOq+5Q15+8I7Nyy9odOCWC0HVZ dB26CvKNJ0Iyp7y6t+GZyS3uun396Bf8/bcm2tV0gkEH0qaOCejUaINlEo4+j/ge3JeSm2PQloAd I3QBQCnatC+uyxSfir1tB7sUZSdVqY9j16mbtwYxwYYtQtdl0WnoMplMoccyJr0S0P5WVxVjOjXe 8PWXxyNPZNntSeDT0Tnr1kQ81k67+vGO2i6v9N+xf3ey0cBZa7tG6AKAkif/kJ9KzJ626iAnuChd 1M2DXT/65cjplFzuErGwhK7Bz27NSGf2gouQiPLZB4dld+kodCXG5y6cc7TDbeaZ3xtWcHjq7k2L Pzmql6kC5fhcszz0uQd81DWHLWo4vTsx8ERIBr9gu0XoAoCSt/lAfOOXN1TgBBeln6rY26H5K+47 jiRpB3G5l5mhha7eD22ODL920yfolNFgmjh8t15Cl0RE17+jOzVxl6wl29zuFleH307KN667/+iQ k1242fN01zM3oXWs57ZqWWheLlcb2iNCFwCUGPmHfP+J1JcX7LEZzlKUjmrssr1HTqZrx3Q5Vlhg fOquTTKQvaeh2wbHaLu92MxOxMfl3ttog+yuHl18sq7TnBOX6ODelNeH7mpZ01m2tkUNp7fGBBwL Stf19xt1Mmvuu4fb3OQin6hJFcehz23b6h2v9cFuELoAoGTkFxjXbIy4+SWuJ6R0X/WGrf/N91R+ YXmfGO2zD8w3KUn1e8w3PDRDa8V5zAG1ozmgSi2ee1T+qnXYGUlW/lsSW9bSHrolcTpwT7LWp3+x MTnPdvZW5+6kfvzmRGG5/wnbFUIXAJQAv0MJ3T/YWqmP7eCVonRaVfo69vxwe2BYqnaIl0sZaQU9 uvioIWzPLj6/rgrPydHZvHylLSe70O2f6P6P+6m99PxDm0OOptvnRXpxsbkfTNrfuIr5DqiWNZ1n TT2QnJSn9ZUV8nV89VnwnXXNd6k1quQwfsiu0GP8xwJ7QegCgCsnY4v41Nz3fzxcY6CzzZiVospA 3TjI+bM/glMy88vtBBuZGQUvdd/apGikLtW8utNzXX0mjQqYPiGwnNfbY/f2f9y33S3mS9pU9erq sz/AHk8cydEbfDhtULetajvva7rhtzURdjUXfMny3nDa8mTnp+7etGtrIhfH2gNCFwBcOc+9p+9+ w6tSHx55TJXZqtLXsfNk73I7p7yM19NS8n/4OqxzM3c1iqXOr7vrrf/yoyC7nffv6KG0R9uZ50SR 6tHF+0RIRpkPIbFRORNH7FEfuWN9t03rY7UOXD+ELgC4EseiMiZ8tc9meEpRZbje/eHwidNZ2g+g /MnLM2x0jZ01Zf/4Ibtee8Gfkhr7ov/7k/Y7/3HKbp9jZjCYvDbEtr3ZfDquaVXH14ftzskuLxeI yhE7Z/qhO2qb5wtpVNHhl+9P8Azl64vQBQCXJ6/AsNozvNHLG2yGpBRV5qv5q+7rNp8s4O586IHR aFr77Yl2t5ifeiyJa977hzMzCsvVhbIF+cbVX4W2qWPOnC1rOS+cczSH3HX9ELoA4DIEhKQM/HRn lb5cT0iV06rW32nI57uORXF3PuxaYaFx/d9R9zc1z2Ivieu7RSHl5xyXNYPB6PjbqVa1zOe72t7s IhlMkpjWh2uL0AUAF2cymfILjR/9csRmAEpR5bYWOR6XH0W5nWADdi7oYFqH28znuBpVdFizIkxr La8CdiapyWAaVXLw3RjHz/a6IHQBwEUYjEbPvacffntzZU5wUaVZLV51v+9/3qpuesHe58Os0tfx qXe3+B1KMDAxGuxM0IHUri09JGO0qOG0enl5T1yKm0NUxwZusk/a1HFx/StKa8U1ROgCgAuJScp5 e9VBm+EmRVlXzw+3Oe6I9jkQ/+6aQ3VevMKnYzcb5X44Mk0OOaPJtD0oqe04T5sF7LMq93X4/M9j 8am56vcCXHcnw7O6NDdPNdmypvOKL4/n5XIXk1lhofGvnyLVI7zurrfef0sC57uuMUIXABSvaMKM iDvG6GPse37d+6bXoE/9X1u6d/gXux+Z5luTJ4mVTknKyrR6YO68P4JtFriUqtjb4aNfgnLyzOsJ O53Z7f0tFc5bxp7rztc3rfM9xQQbuO4y0gvefHl3o4oOTas4fjjlQHYWD7M+qyDfuHJpaLNqTg0r OAx9btvJiPI7Gel1QegCgGIcjkwbsWCP7ibMqNTH8a7XN83/69iJ2Eztk5yRlVu4IeD0gE93Vu/v ZPMqvVfTURuWOoe67T799HtbbLquQUle2h+WWmgw542UjPxXFu2xdElwkvgkG/a9+wlLY7F1/yTv Q+Hm01w5eYZXFwXY9Oqi5Lgau3RvSDQTbOC6yc8zrFoW2rpokvSBT21JTcnXOmDlzZHm53c1qew4 773D2Vl2Otd/mUToAgBb8/44VvuFK7xI7DqWDPFlvJ6ckW/874tGCgqNO44kNhjhZvNaXdcDU32i Es1PZR258GzguZZ14yDn+sPdpG4bsl4ymKW9aj/Hz/86JhsWEp1paSy22rzm+crCPfL1PfP+lgpW a9Bd3fSiy4r13EKD6+Pg3tS765tvW2p/m2tCHJe8Fi8vz9Cjs7fspWZVHX0947RWlD5CFwBoJJD4 7I9/+r0tFfvYDiV1UU/N8EtMy1OfRWKXs3/MhOWBg+buHLUoYME/x4+fOQVhNJo898Y1f9VdvarG AKcHp27u/sE2KfXwsSp9HbtO3Tx22b7pqw9NXLG/2/tbrYOEVKU+Dne9vkm9RP6gGtuO2zhyYcDb qw5O/u7AoLn+N7/0n6m1yagNfefseGNF4PQ1h6auPDhmyd7Hp/udn3Ilyai3eHLGFrUBkmoGfLJz 6vcHZdtav+bZdJS7fFk9Zm6TUb6ay2HeH8HqJQ+9ZZ71xHo75VPYRM26Q9fL+6reTv/zVmc1Jbi2 H79RNXaYsFG13Pn6piGf75LPNeX7gwM+3SkvtKxE1f2TvNVLpOSDVOvveF9Ry0uf7QqKTJcNi0rI tizQ/FUPm5e3G7dx0Kc73/x6v+wQ+cp6fbRd16m4Uh/H52Zt234kUZ39A66NggLji89slSzRurbz Np94rRXFOXIwrUsL80QjXZq5x58mnV4jhC4AMMvNN8z6Ochm+KijklhyKiFbfRajyfTxOtvZ7SVX BIalqjun5cO+vfKgumvojtc8pV29cOzSvRJsfvGJtLk5JyQms8P4jWp5qZtfcv3F56Tq+tnnZLV+ ju/9cCg9+5zLVNKzCvp/ssMmrd062PXr/zgNEpWY0/fjc5bvOHGT6kpKz6850Pm+/3lFxGt3IMh7 jVq4Rz5CVm7xN2wcCk+7bcj6m15wkc1TLXkFhlELz7lsr++cnTFJ5vNjYsOe07cPM0epqv2cvt1w QjWu9AiX+D1u6d6UzHMuUkpIzXvqXT/L3pDyOXB2hNdlsk+zV9y99//nmE+SlcQS9UKJjj77E7QO K2lZBTPWHKraT8ezZVbt6/jl38fyCshduBbk/9lWLw+VFCH1yfRDuTwC+IIKC40rl4Y0rGDeXZNG BRiZgPSaIHQBKO/yC4w/eUfefeaMjU7rtSV7tc/z778y4q9y3ni9Uh+HmWuDLCnFbXds46LzWtah a+r3B1asDy0o7gTFidjMHjO3qVVZh651vqfGLduXkVPMjQESjSZ/u9+So+6Z6LX9SJJlenEZjscm 51hPQVFoMC5yCJHtVMtbQldiep6EroCQZPVXIZnkpc/8Z/xwOLto5onzlUjo+s49/PHpfpZlrKVm 5veevd2yKpvQ1WqMh++hYqKUYgldD7/tu/9EqmW4I1sYn6qdqBSyN1ZvjLC8hU6r82Sfv7dFc8oL pe1YUHq7W8xP5ep+n3fQAe3/0HABUZHZL3XfJnusVS3nja4xWitKE6ELQPllMplCYzJfWRRwfkTR Xf255exzV95ZpZ3FsqknZ/hFJ2pnw46cTFdXBlqHrkWOIWGxmWu9Ip5+b0uD4W6ynhOnsyzTCsvo uV5RMrEOXe4BpyVybNwXJyno1sGuQ+fv3n0syTLIllBx/yRveUnNgU6/+ESqRokZrv4xjUeaI5+U ZDZLsJHwZrkvyxK64lNzn31/q9FkSsnMD4nJlK3ddSy5+wdbm45yl1D02Z/mm6YUCc/TVh2SGrVg T/X+TlcZur5xO7HWKzIoMv3lBXvko434cndItDY9iXyEX31PWvKhTeiSt+70pvdT7245GaedmotP yVUbJvXAFB/5duTtJPeqXomOy11Cm4wy7xDZ7as8w/PPnGl8bele9Rb6Ldkbb6wIjIzPZn5qlJK8 POPEEbslP7So6fTNguNaKy7G+Y9TKqm+1H1LQvzZ/+KDUkLoAlB+LXEKlYG7zRhRp+UVeHbc3/uj sydhrKvFaHdLbIhOyuk82UcarUNXYlreEqeQGgO06Q0r9nYY8OnO6KI5KsTJ+OxHp/lKu3Xoysor 3LA71voepA4TNu4NSVG9eQXG15bslfXUHbrecv2hRJ3bhpgTjiqJLmOX7VO9kqxc/GNuHeIq7ZbQ JV3SGBia0nmSd52XXCSxyBZaJpYc/9U+tZiwmUjjKkNXbHLu/rDUB6eaM5J0yacY+sWu5AxtaOJ/ NKnVGO3uLJvQpRqlLHv7/Ik0+szeYbmGc+2mCOt5Mlu86r75zAq3H0myvuRSp1Wht0PzVz1+9IpQ HwooWds3xz/Q0vxgrh6dvVOSCQ+XKj/P8Gq/HbLfJHr986v2f5UoPYQuAOWODHb9g5O7XY/pxUuv PPed1j7ev//2/2SHTa+qhiM2HI/SptOITcpR8cA6dMWl5D76jjlWWerGQc47jiSqcxQGo2ngJ/7S aB26cvINb3693/olUitcwywnuxY7htQc4PzEdD/1V/GTd6TN8l2nblbPBRaHItIemGLeMEvoEkaj 6b+mgy+90CWWu4ZZv6TzZO8DJ7R9FXRmO6WuIHQtdQ5RXSIgJFk2wFKee09HxmsnJEOiM1qcN/GG fqvfnJ0Hw9O42hAlKCe78ONpBxtVMt+e9MMKZs68PLu2Jcp+k/rfyD3JieTV0kXoAlC+ZOcZ5qw7 WntQWXtS8G++p7RP+O+/01YXf3lh50k+kWcueDsWldFxopc0Woeu6KScduPMU/ZZl8QAy4Vhoxbu kTVbh67svMKh83fbvOTjX49aTuOsdD9x4yCXVxcHqL+KJU6hNst3mLBJYrDqPXIy/eG3zcHPOnQF n8oo9hNJXXHoGvzZLstkj/IZiw1db35zTp6U7dx5NEl1HT2V/sjbm1X7FYSudb6X9N+VQ2Mz24zV 6+O5iy05eBb8c1yyuvYJgasTtD/l8Q6bJDa0vsm5IJ88f3nk/9tfKprysU0dlwB/7f/cUEoIXQDK C4kBjjuiH3rrnDM5ZaYmf3tA+5z//uuzP77YxzqPXbYv9cxEfK67YtQE8dahKyE1t9v7W61fctvQ 9XuOa3Eov9DY52PzOTTr0JWbb5i26qD1SyQdrdkYYThzNuPzv45VH+D06DRf9Vfh7B9jvbzUA1N8 DoVr27D7eLJkG2m0Dl2bDyRYL29dFwhdNw5yXu2pXdKWX2Cc+HWgpUv2z3trD1uS4X+FLptbqtqP Pxu6gqMy1MWWUlcQur5yCVVdYtj83R3Gbyy27hjjUexXqfd6+r0tnnt5QBCulvz/zKploQ2KZuFb vZzTXFdi9/bExpXNO3DauLP/X4rSQOgCUPaZTKbTKbkjvtxTBm6P+a+q86JzaubZKQTf++Fw5XMH 623HevqdmVIvK6dw4plrAq1DV16B4c8tUXXP3HBVobfDq4sDktK100En47MeOe+eLoPRFBCSfG/R STNVD7/te/Sk+eFUIr/A8MoicxC6dbCrZUb7QoNRPQJLlYS0UQv3qGkMjUbjn1uiq/c3b/klhi4J WtpC//77wY/mTy3fsvrs1fo7zv09WJ2lMxpNP/ucnfpC9oYErdDoLHWpWymFrsMR2jWTCWm5kjwr 9jHfwKa2YdBcf8szrL9eH2b9QGRZbMaaQ5J1F/xz/Jn3tlbpe7arLFXlPg4TlgfK0cUEG7hiOdmF g57eUnSixjmf01xXJDOjoN9jvrIP77p9vWUyVZQGQheAsm+lR3j78Rutx7VlsgZ8stMydbvBYPLY e3rq9weenblt6Pzd8/86tj8sVU3XLv+s/r0tusFwLVlZhy7JHlsPJ3oEnH7j68DhX+ye/euRiDOX IxqM5on11RQX1qErMi77h00R+0JT3vvx8LAvdv/v2/2SFiz/cvsHJ91ZNEei+czSj4fzii4qk0H2 7mPJY5fta/GqR82BzuO/CjwRq71LWlaBfAq1YZcYuu6csMnydpk5BZsPxDvtjHHYHn3zYPOmvjDX X9apelMz8792C3tlUcAn647KR/57a/TqM/MEllLo+mPL2Ws+j0VluO6KddsdO+W7A5K7Goxw8zrz LK+s3ELJV/f9z7vmACdJpx/9ciQqQbvZbG9I8u3nPYu5zJTE47vf8Pp729mJN4HLcjI8q3l1JwkM rw/bXXjmxDUuS36+YeGcI7IPpXzcz94bjBJH6AJQZhUajEdOpT/1np/NUK+sVoXnHYbN3yUpyPIs rPPJ+P6vrVG3vGQOJKqsQ9fekBTJWkkZeeefe5BY1XmyefJ3qTpWoUuSzNDPdx05mX7++YqY5Jyh n5+93UvixDKX0Oz/eJyxSM7I/9+3ByzLX2LoqtLP0XNfnM27xybn1htunlCx8cgN/2yPPn+HxKXm Dv581+d/HivV0PXkjC3nP0lsqXOoekTBkzP8giLTL/CflmWHPP8fE1GWsRo8b5fE+wsct0Cx1iwP k6jQsILDXz9F2udZmuzs7JMnT544cSItLc1uT+pu3hjXqpaz7MnXXvDXmlAKCF0Ayqb0rIK5vx+t XzSSLj9Vsbd5wvEPfw6KjNfOHSnyb73skF82n3zkbV+byw6tQ1dEfFbjURv6f7LzcIR2faCQWPKb 76kWr5ydW986dGXmFPT6aHvnyT7ue875T6TbjyZKJrG5nrPmQOeBn/jvOZ5cWHh28CHblpCW992G MDWxh6UuMXRJ3fuml3dgvOUGLWEJXVLNX3GXnFloOPuORyPTX/5yd9V+jqUdumRXv/l14OmUXOvB liV0yc5pNdpj4T/HLTfaWciXtW7zSeuLMMt8STxe5BiS+d+ZHDhf74fN18V1ae5+cJ/2mAq7EhkZ OXLkyAYNGtStW/fJJ5/cuXOn1mFnQoPT+zy8WfZki5pOWZn8BksLoQtAGbT7WPLT75apGeGvoGQU +/R7W16c59/7o+2d3vSuVnSj1PllHbqiEnPavKbNlXf/JO8Bn+6UQHX+lOXWlxdm5xUO/sw8j7xU y9EefT7e0e+TnRKfLnwxZ8MRbuZt+8xfFpaUUmtgCUwmKanp8el+g+b6S7BsOmqDzQbUGOD02Du+ /ebsUI+EvpZVqY9Du/EbZcN6frhNvojaL9h+WPlqHp/uO/yLPVLPfrDtjjGeZXLyjEupfnN2+gdr sRa4sMSEXDWFxtAe26JOareMljYfH5/fLkFwcLAs7Ovr27hx4xuK1KhRY8mSJWol9iYtNX/SqADZ k1K+nsxwU1oIXQDKlOw8w5TvDlge70tdtKxDV7FTxp9fNqHr/CnjKeqKq/oAp4krAtXEKsAFSDxQ OeGd8fvS02xPF5eS7t27qxB1YYsXL5aFU1JS3nrrrerVq0tLr169QkPPzllqV0wm05x3Dqqd+e3C 41orShqhC0AZUVBodN0V++BbmyuemaGOupQidFH2VhV7O3SZ7OO0M8b6klHAxtJ5wRISGlV0kD8Y r9UTty8rdOnIL9+faFPHRfbnmy+fnQ8WJYvQBUD3TCZTVm7hmCXnPPqWusS6ZbDrm1/v/+yPY1Lv /XC47tCzc2z8V1Xr7/jSZ7vUSz7+9WjHN865F4uiSqpGLQqQn7bdTj+Aa8NgMBR7DIwe5C8hod3N rn/9FKk1lT5L6Kpdu/bevXu11v+QkpLyww8/vF9k4cKFkZHadm7evFk1Ojo6ykfLy8tbv379sGHD WrVqVb9+/aFDh+7YsaOg4OwjQK4Bv01x9zd1l/3Z+6HN+Ty7vHQQugDom4zJvnY70XK07X1HFEWV gWrxqsdy19AMrjYsrzZu3Dho0KAJEyYcOHDAOnrJH5/p5C0hoUtzdwkMWmvpu6zQJSmrZ8+eavk2 bdpYJtKYN2+eahw/fnx2dvZ7771Xs2ZN1aLUqFHjpZdeSk8/O6FRaTt+JP3x9htlfz57v09SgvZs RpQsQhcAHTsUkfbSZ7tspsijKKoslfzAX5znLz927WePcsNoNPbo0UPlkPr1669YsSI1VbsW2mj8 9+mOXhISHmmzMWDHtZt8pWRD1xtvvOHn5yeJq0mTJp06dWrdunWVKlVUl5gzZ45a/hqIOZX99D3m /dntHu/oU9doVpLyhtAFQJdy8gzvrD6kpvmmKKrMl/zYp606JD987f8CUA5I6OrWrZsWQW64oXLl yh07dvTw8JAug8H0VFHoevKuTYcCr9188ZbQJUnp119/3VecuLg42XJZ+KKh68033xwxYsQrr7xy 8uTJgoKCxMTE999/X3WJzp07X7OTXcmJec/ebz5zKFH2ZPg5TxxBSSF0AdAZo8kUEJLyyJlHJFEU VX5KfvjOvocdHR3XoRyQVHPnnXdqEeSMatWqvfbaa0ePHn/iTvPlcM908g45eu0uw7uUiTQWLVqk 7si6aOgSd911V3z82Qf9HTp0SIKl6mrVqtXBgwe1jlKWk13Yq6v5UV2P37kpJPja7c9yhdAFQGfS sgpeXx5oMxSjKKqcVNt+n952ewM1KkX5VKFChWef7dG+7s8SEno+4HMq4tqdmSnx0DVr1izVqJw6 dap3796qq2nTptu2bdM6SpnJZOpT9KTpx9ptPHKQS3lLBaELgM5k5xXO+iWoar9y+vRYiirPVa2f 49Njv7q/8wPNUT6oh1zZuOWWWz78cPb9zc3PlerR2SciLFP756H0WUJXtWrVPv7447XFCQoKMhjM 18FeSuj67rvvVKMSGxs7cOBA1dWkSRM/Pz+to5QZDFah6xChq1QQugDoT0Gh8bM/gm8c5GwzIKMo qgzXjYNcPv8zmId3lR8293SJihUrtmvXbteuXYWFxqfuNt/T9XRHr+DD1y4klOxEGmLNmjWqUZHQ NWjQINV1LUNXZkZBzy4+sj+fuGtT2PEMrRUlitAFQK8OR6a9vGBPJR6FTFFlvar0dXxt6b6jJ7nV pHyxCV3NmjX7/vvv09LMEcsykcbjHTbtD7gOE2mUsdCVGJ/b/b6iiTTu8Yo6yUQapYLQBUDHcgsM P2yKaDnao8J5ozSKospAVejt0Hbcxt/9TnGCq3x67bXXKleuLAln5MiR4eHhWmvRc7rUlPEPtfb0 35KotZa+shq6ToZnPXX3Jtmfz97nkxDHc7pKBaELgL4ZjaZTCdkvf7nbZqxGlUhV6evY75Ody11D p68+1GqMp03vJdazH2xb8M/xWT8H3Tlho00XRV243ll1MCYpx2j1VFyUK+np6fv27Tt69Ghubq7W dEb/J/wkJNzXZIOXW6zWVPrKaug6vD/1kbaesj97dPZJTc7XWlGiCF0Ayoh/tkXd+6Y3D0ouwZKd +c7qQ1m5hWoPbwtKbDvuslPT2GV707LME3mJY1EZ7cfbV+769LejYbFZqgZ+utOmt9ia+VNQZHy2 qgGf7LDpvZqq8LxDvWHrZRfdM9Gr7diNdYeW38fQSdp//B3frYev3RkM6M57EwMlJNxR2/mXlWfP gJW2zz//fESR1157zfrMW7ESExO/+OILtfy0adNCQkJUu7Ozs2oUNrEqJSVl6dKlqmvSpEmSNrWO UrbRNebehm6yP1/qvsVg4KxyqSB0ASgjTCZTUnrepG/2M7FhSZVkgE9/CzYYtZMMhyLS7vuft80y F60Zaw5n52mxLS419543L3sNpVrfu59Q2yZGLQqw6S22FjlqIycxooROsd482GXSt/tlD2dkF8ju ysk3ZOcWpmcXrPQIv22oq83CZb5uHOQ874/gzJwC+VFrOxo4zy/fh0tIkFryabDWhCu1ZnnoHTc6 y86cNeWA1oSSRugCUKYUGowbdsc+/DaPTi6ZajDcbdyyfR/9cuS9Hw8/Pt2v8uVPW1LnRZfRi/fK Gj5YG/TszG3V7CwS20noeukzf0u4tWY0mvYcT3lgio/N8mW1KvVxHPzZrt3Hk7XPD/y3g/tSVOia MjqAK+KuRmGh8eNpB9XO/OPHCK0VJY3QBaAMkvHrDxsj6g5xLVcTbFTp63jjIOf/t3cncDaVfxzH 7fsSyb6viRARkSzJvu9KiBKVLZIiUiRCCpU/kaikWZnFvo59mLGbxYxZzb7v997+v5nnuK4xtnK5 d3zer+fVi+d5zrnnnHtur+frnPOcpwY7Pj10W5khjpJ2ig+wl1Fstm6q5O1pU7RfZueyQ7T+pQY6 FOlrl62bLF6sv33xrFL41lY5tlJTapCDLFtWrWGQg3TOdodnvl42xjXI+rN9I4X62JUcmLkGbRuy 1pDjjJSmH2fsXLT/HV8bIJuhjoZsmxT5g/y1QO/sR8M0dI389oTUyIJy3GT9spQcw9svnN4zdMlu yrapA1t6sKPskRztbH2yld7z3GIS0iLiUnedvv6jk8+24yFR8WnG6zyykbJJ2RbJZUW+3ypvOm09 FCQ5U+01cHc6naFqQVvJCb3b7r/q/ehe1ZX7hF9PGTvwqApd5z1itFo8bIQuALmTTq+/GBD35pIT 9xzv5oIiQ/wPVnvs8wy7GpoYl5SeodMnp+rCYlKvBMZvPRj40pS92fo/M2zb5xsvnPaJkZF9SppO +scnpQdFJh+9GPn+qjOlBzsYe/b4/LDbhchLAfFSltpckRCi6muMdv7qj0tHLkYGRyYnpmSkZ+gT kjNCo1PO+sWudPSpPcbFuIbWU/ca17DW9WqF4dpzSpXe3P7J+rMHz0VcC0uST5dtSErJuB6dcvFa 3Ppdfg1vnXKj0hvbl/x95fjlKPVxMtiSReTPmR+3zbvG6Jsfp8oLH+7ZuMffJyQxNjE9LUMvmxed kOYbmmh3JKjTrAOmPU1DV/c5h0oNtF+93dcrOEEOoCwVFpPicir09c8OmSbJu4Suqm85LbfzOnEl KjQqJTnrwEbFpZ3zj/1lp1+jCTtNe2YrVUc6vfrxfuPhlQTS5dODKWnabZn7z4aXHZqbbzKUH+mE lae9ghJIXHggKirUKmZ/7BCP//17Z05Gt2uwQ45ki+rO6ek80GUuhC4AuZzN4aA6b7tmu/ySm4ok qN/2+Mv4XnbWYDBIiAqPTY2MS5U/qCMg4WHIwmPG/s++63rG5+a/ZaqEptPp1XUV6bzgz0tF+2kX tYZ/c1zWpnr+sT/g6aGZkan6KGeJW6pSlpK4JX2i49OMN8hJ3K31thaEOs86KPFP1e9wvy7pQiqr jHRyPB6iPlH+Kxsga5AEKAFJ9ZTtbzpxl1pD4wk7g6OSVb0MyhOS0yWbxSSmpd/YZc+rsc1uPGxW qI/t2OWnpIPqL62p6To5FOqzhHxWh5k3c5cxdMleNH1/t92RYPVXU6lputEmdx7eKXS1nLzXP+zm +23kwBq/AiEpsfOnB42d71lkj5JvTGEi57Dk6mwdckfJ38u28Xs793uGqz0FHsiObSHq+sz3X1/W 6Ujs/4ZBb3D4K7ByvszDuGjOea0WZkDoApD7hUQlf7L+XG69Qeu1Tw+GRmVmDAkk246HvDhpjwSe OmNdO31y8OglLRpdDU1UE74X6G1zKSBeVcoY5X87rjb/YHfjCbtembH/+GXtQZqYhLQmE7XLMjmG rgkr3Y0Z5otNF597b2etMS71xrkOWnA0LEZLOw7HQtQacgxd3WYfknSnKn/d5S8bIGuoO9a125xD lwO1zfMKii+UdTfgd/beKlLGJaZ/8svZRu/trDHapf47Oz5cfSYiLnPNEvZWbfcpNSjz+236/i75 urNWIDuSPmPd2Sbv735+4q7e8w4HhCep+uDIFOOjZcbQJUF00ZbLcUnpX/1xqe8XbtP+5xkUoa1H SGRqME67+JZj6Kr/juuh8xHqsCSlZGzY5f/yR/tkYyauOu0dnHnjkzSd8o6WjVf971Ly9rBp//H+ 41ei1DzpgRFJPecezpUXbEsPdvjy94sRN04w4EHFxaY1rZw5517/DgcyuETzr6Qk6z6ekDkPpJTA a9r/JGEOhC4ATwrXU9clWmQb9uWC0muem0QC2UEJUZv2XpP0Yrys127G/lWOPpN/9njhg935syrL DXWc89t5W7egs36xs9afMx3Kj/vu5jtnpvzkoSpzDF1fbL45i/F7P7hXGLFddZYy4MsjPzn5jlp6 ssZoZ1WTY+h6c8kJVSOW2lyp9pbWWfJGx5kH1jhfHf+9e8PxWj7ZuPuauutM1vPBao+nBt+80U6i 0ertviOXnKg+ykmWlZrGE3ZKKJIP8glJ6DX35nzuBXvb/rj95p2E8imq3hi6rsek+AQnmN6KWXao 48kr0apVLLP1UvW3h64CvWw/XncuNeu6VkqabvHWy6ZPx0kflSuSUzOmr/U01udYnhrksMzOKzYx c1YA2etTXtFyMGXjs3XLBaXr7EPMCI//KC1NN+M9d0kL1QraBgUQGP6N6MjU1nUz39DVo/VerQrm QegC8ARJTddt2OVnvHcud5TmH+728M28XdBgyBymxyWmnbgcKQP3IQuPVctKOLcXSWWSCtQcG9Kn +5xDc367EJx1uUxZfiNg5Bi62k3fn3rjH5Ul6UmHPR5h83+/KOspPdBehR9jyTF0tZi0OyhSu46k 0xui49MOn49Y9NeVvvOPVBixLdsaJq48o247lB3M0Okj41IlP8/ZeP61WQdL3GEijQK9M+f/kPUU 6m3bdOLu3l+4/eTsm5Cs3a0nRmXNmSHF9Jmub7ZeNq5BlaFfH9PasmbMV5W3h65Kb2x3OKrdlygB +Ndd/gv/vGwsK7f5hMdmHluDwfA/16slB97tiqvzSe2uy3Sd/u3lpwrfNvVILiilBzv8fSjIeKkT +Nf0ev1u59CaRe0kM8wY767V4kH8vs5PXeb6ZZWPVgXzIHQBeLJILDntEz1owdFsc/FZb5FBeeup e23dgoyvwzKSce15/9iltldqmcxsIWnk3RXudkeCLwXGGV9bLD1N7/Jatd1Hdc4xdBXsbdt//pGD 58LTMm4+syQkLCSn6g5fiJjyk0fxG3Eox9Aloei1Tw9Kdkq77Y4gCcbu3tGf/3a+zBDtilb+Xpmb cdIrOi39lo8T8nH7z4Z/sPqMcZ4JORr139kxb9OF/efC/cMSk1K1RVLSdDFZl4+Ud1a4q/6moWvM suxTxrecvFddvxLewQklsu5QvT101Rzjcp8XbTbtvXaXKTFaTdH+pVm+i7e+PZn7biks2s9ODvLF a3HqzkngvwsOSHqj52HJDFUL2vj73nyoEvcjOSmjVS0XOXrtG+28cjFOq4V5ELoAPKE277uWyyYn kEjw0f88HY+G+F1PjElIT07TqbvyREBE0nPvZT6SVLiP3eHzWjxISM7YcyZs8d9XWk7aLcGmw8wD ql7cPXQZS72xrov+urLXIzw4MjkuKV3ykuopdp6+ni9r5vccQ5exlB++be5vF3a4hwaEZ840aDrj hU9wwlODb14UkjTV9P1d32y9sv9shKwwPilzWkLVWXZz7Y6rZbImXWwycad6hkqERafauQVN+dmj 0hvb8/ey/XTDzWfEcwxdM9edU5XG0nnWAWM6OH/tjle6qo9y3usRpmpCopLfXHKi+5xDOZbnJ+68 y7vOus05JEdbihy9euMyn8HLNUW+vtKDHV1OXVdHCXhY5Bf683fe6mLX7Mkexv+B4H5sXpv5gulK eW2+/ux8akr2f9XCw0XoAvDkCoxInv4/z1wwwUbx/vYdPznQ5wvtEaZ8PW0qvenUeureNc5X1aWk 5FTd7I3npWnmL+fUvktAGmwypaGUb22uqCZxz9D19FDHoV8fq3njwa0ife1qjHZuN33/XpNp6NpO z3w+6k6h66nBjr3mubWepj1DVaC3bZWRTu2m75MwrEZNGTr92O+0S09lhzr2nufW9P2bUxTWftul 2+zDZ6/GZq34H8mZzT/MbJWNVDUJKRmyQtVfiqRNl5OhqknkGLouB8bLfhkXkfLnAW1twtYtSFXe HrqeGuyw1vWqqpHD1W/+EdVTlbw9bWasO/vphnM957pJ/DNtekJKmcGOczaev35jkhXg4fLzSejU dLeEh9Z1XHnN1P2LCE99rXnmcXu5vuuxgzxgaXaELgBPtAydYduxkBaT9mQbJlpLkXw1ZOFRSTUS VBKSM8b/4C7hp9RAh4K9bZ8Ztm3iqtORWfP7JadlzNqQeRln7Q4/teM6neHt5Sfz98qcs7vWaJfF Wy8fOh8ek6DdgPc/l6tq/TmGrq+3XErMms38vH9ch5kHKr/pVKy/XdF+dhXf2P71lsuqs8FgkNQn nXMMXbJh6rNCo1MGfHW06lvOEn0luVUYsX3Sj2fU0z7y39HLThXrby8bI1+TXm84fDHy9c8OyqdI pXycZKq/DgZmrfgf39CE5h9mfomnvLSpLzIyDA3H75DAI52bTNy1/Xioh09M8o07MCeuPC2dpRhD 19ZDgSevRLl7R3eceaDeuB11x7l+9ccl1STk04d+nZmvpNweuqQMXXRM3Z8pO77nTJicUSUHOsi3 U3qQw8glJ9WU93qD4ddd/mVv3DaZrUjsnLHO86J/nHyPVwLjP9944S7XxKyotJm2Tw5I1tECzOX7 ry9VymtTJb/NZ5POpHDF5j5kZOi/W3CpZlG7SvlsPnrnFK/negQIXQDwT2Rc2kpHH9MZ56yoNJ64 8/gVbbb3dJ1eYszlwHiPq7FXryfK8F1dNQqJSlaTlX+w+kxWx0zxSelnfGLO+MZcj0nxDUmoNcbl tI+WWP4+pF3VyTF0vTJ9f1S8Fs/S0vWBEUkXrsVJALsWnmR8Rmvf2TBJEdI5x9DVcvIer2BtangJ V8GRyRcD4s75xfqHJRmfwroWlqReFjzq2xPGGxeTUjICwrWPC4pIvvGqrn827PIvMySzs/GKk5At lxAlneU4HLkY2XnWAdlU1fTZhszrflJ+ctJCl+S3t749IZEpLUMveyenhOl9Spv2XjNOIZhj6JIQ +IOjt4qLsmBkfNqlgHh3n5grQZnvWVadr4UndptzSPW/vdR/x9U4Xb6ISUiXuJitj3WVEgPs1+/y lx3Rdgkwm+SkjM7NdlXMY9PomW0HdnEX672dPh7ZofFOdcR4Fu7RIHQBgEYSSM+5h60xej0/cZfd keDoG9epjHR6fWhUiuOxkJeyLjpJKdbP7vd914wxQEiMOXQ+ostnh/L2tDG+GlhqVP8cQ1f+npnz fR86F2G6HiEhRVKHT0jCKkef8sO1GxHvdHth24/2uZ4KlTikmowydHr/sMTNe6/VufF6ZSm95rm5 e8eoy2um5OO8gxOW23nXGK11fm78zsMXIlT4EXp95uSKkiErjNguR8l4O+J3dtr0jKahS/bu7eWn JCyp14IJCXWy/q+3XCrW72b+yTF0SZGMMWvDuQv+ccZXPBvJlkvqk70wdr69lBu6bfeNK0IS245f jrTSfwWQUqy/3aAFRyVIq90BHgHPU9G1itlLihjZyy0uNvv/DGEqMSF99iQPOVYV89r89au/Vgsz I3QBgEZGujJY37DLT4aM2QaRll8K9LYtOdC+7/wjmXOUO/os3HJ53IpTTSbuLNbfPv+td6nJX5tO 3PXl7xeX2niNXX5K0lGhG28KLtLPruRABynGuQdltSWyaqQU7XfL9OWyVIXh295Z4b7M1ut7B5+5 v114c/GJam85yUpMp93L3+vmGmRjTJsKyjYPsH9zyYnFW6/INssmvfXtyXrjXIv2sze+asxYCvWx qzXGRXbqOzvvHxx85vx2fsjCY5VGbM/2cVLkU/rPP/Kdvbccim6zD5ce5KAmx5d1yn6pLTHmGfmD qjHunfzhpSl7P/v1/JSfPBq863r7+gvfWESKupqXrbXReztm/nLuB0efZbbe439wbz5pt2xDwRsH +S5Flh244OiCPy8NXnDMOHmj1RU5yFsPBamLkMAjYzD889XMcxIkKuW1+Wn5zX8Zwe3277heJb+t HKs3ex42zrcEcyN0AUB2vqGJ737vbgweFArlfkqpQQ6TfvIw3sMJPGIBfol92u6TLFGtkK2TbZBW i1td8IhtXGG7HKUXa7gw78ijROgCgBzo9QbXU9cbvrsz21UOCoVye5GfSZOJu9wuMgEaHrOdjsEv VHGSRPF8he0ep7SHVGEUGZHaooazHJ/axe03r72qy+Ay16ND6AKAOwqMSP5i88WCvbMPMSkUirEU 7We3+O8rIdHMCI/HLy1Vt/yrS9UL21bKazOo00GfKzcnp0FEWMr4occq57OpWsB2xvjTsTE8+fZI EboA4B7O+8e2nb6/cB9rndWAQjFTKdLP7rVZB31DtLdRA5YgNVU3up9bxTw2UsYNOhoakvnCBkjE mjXxTJX8mYfl9ea7rwdzWB41QhcA3IPBYIhLSv/RyfeZGzPyUSiUim84bdjpn/VaAu5QgmWJi00f 2PGApItKeW2GdTus1T7Z5k71qFYwc/KMxhW2cwHwsSB0AcD9uhQY3/eLI4WtdiJvCuWhlOL97d9c fMKHC1ywYMGBSX1f2a+ud43pfyQyXHtxxRMoJUX31SeZ8zpKebm+6/kzTJ7xeBC6AOAB6PSG3afD aoxyzjYMpVCekFLvHdfD5yOZZhoWzmAwXPCI6dZqrwobI3ocDgt9Eh87lMQ1afRJdRBa1XI5eiCc S9OPC6ELAB6Y3/XEj9edLcRTXpQnqZQYYD/ntwsB4cwID6vhfiyq4/O7JG9UymvTr/1+T/foJydy yJ76eiWM6XdE3VX4Yk3nHY4hOh2J67EhdAHAv3TeP67+OFf14l0KJReXAr1sm0zc5RuaqJ36gPWI jEjt3Gy3hC4JHvWfcjx9PEr/ZASP4GtJbevvUNe4GpffdsGTuwofM0IXAPx7MQlpy+y8Kr/plG2Q SqHkmlJ9lPOq7b5xSenaSQ9Ym6jI1I/eca9SIDN+1Cpmt2DWudjY3Dxbelqa7uflXhK0VOJ6s5db SCBzFT5+hC4A+K/O+sV2+fRQAS55UXJXKdTHrvc8N69gJsyA1YuLSVs461ydEvYSQirnsxnZy+3S udjc92iiQW8I9E/8YOSJqlm3FNYoYjdt3Knw67xDzyIQugDgIUhO0207FlJ1JJe8KLmk1B3ruut0 WGqaTjvFASuXmqLb63r92bIO6vrP8xW3O24N1Npyi5NuEW0buEqqlB2sWdTu93V+iQkZWhseN0IX ADw0/tcT3/neveRAh2zjVwrFikqpQQ5Tf/YIjGDCDORCEWGpE4Yfr1HETkWv8cOOeZyKzkjXa81W y+tS3GeTPKoWyLzAVTm/zYCOBy6fj9PaYBkIXQDwMOn0hpNe0U8PIXdRrLJUemP72au58LYrwCg1 Vbd5rd9zzziq3FW7mN03n59PSrTWK0KyO+t+8H7uaW13ahW3+27BpcQEHsK0OIQuAHj44pPTv9h8 seKI7dlGtBSKxZbqo5y/2Xo5MYWbkZD7GQyGKxfiZk/2UE95SencbPeG1T7Rkdb0DuXkpAy7PwIH dDxQOX/mLlQpYDPxjeOnjkZlZFj9hbtcidAFAObi4RvTbvq+/L2yj24pFIsq+XvZdpp18EpQvHbi Ak8MH6+EgR0PVCuUeVeelOZVnbb86h8bbdGXiSQxStzauT3klee0GeGrFLDt8PxO92ORWg9YJEIX AJhRXGL6pr3XmFOeYrGlxijnvw4GJnCBC0+q+Lj0HY7B/V/drwWY/Dbtn9u5aPYFy7zqlZKs++UH n9db7KleWAuKrzTc+ed6/+jItCfnvc9WitAFAGYXFpM6bNGxEgPss413KZTHWEoNchi3wj0izpru pwLMx/GvwK4v7ql5Y46N+qUdPpvkceRAeFTE4/+NSDJ0Pxa1aPb5JpW2q82rWtC27bM71nznnZrK FKPWgdAFAI9CcprO9VRordEu2Qa+FMpjKfXGuu4/F56aznAN0BgMhoT49F3bQ3q22aeCjZQaRexe rOHy3rBje5xDk5Ie9QXhtDTdsYMR0991b13XtXZx7fEzKa803Gn3R0BMNFe3rAmhCwAeneiEtGlr PJ4Zvi3bCJhCeWSl4hvbZ60/F5fE5GZAzvT6fzxORs+d6tmpyS7j415SGlfY9s7gY+tX+xzYFXbV OyE97eHPV5Gerg/0T3LbH/7Xr/6TRp18oaqT8dOr5Ld9ud6OaeNO7d95XbppC8B6ELoA4JEyGAxn r8a2mbYv21CYQnkEpf3HBy4GxPGv48A9yc9Ess2pY5HvDjlmTD6qVM5nU62gbf0yDqMHHP3r12th ISnaMv9WXGy6s23QByNPNK20vVohu8r5byY9VQa/dmj/jutpaXp+vNaL0AUAj0FkXOp3dt7lhjpm GxNTKGYqFd/Y/pOTb2ximnYKArhvCfHpJ9wi/rfCa/zQ461quUjoMk1ElfLZPFvWsV2DHf3a7x83 6Ogn75+ZP+Ps4s8vLP/q4qrFV/63wnvDj77y39VLrny34NKSuRcWzjr32SSP8cOOD+x04NVGOxs9 s61KgVtWKOX5ittH9Tnyw6LLB3eHRUfys80NCF0A8NjEJ2f0/Pxw4b522cbHFMpDLEX62vX/8kiG jvuRgIfAYDBcD0ne+pv/xDeOv1DNSeJW7eL21QrZVsqbPTjdZ6la0LZWMfsGTzk2rew0qo+bJLRr VxO5opX7ELoA4HFKTMn461Bgw3d3ZBsoUygPpTSZsMv+SHBSKjPCAw9fRro+OCDp3OkYt/3hrg7B v6/zW7Hw8udTPWeMPz1lzKmJb5x4d8ix0f2OvNnLbXTfI+MGH5OayaNPTn/Hfc5kj2VfXtr4s6+T bfChPWEeJ6MlaKWkMLFNbkboAoDHLzw29a1vT5Ya5JBtxEyh/OtSZrDjOytOxSRwYxIAPH6ELgCw CDq94fjlqHbTmWCD8hBKx08OnPSO1uu5QwkALAKhCwAsSGRc6sItl8ozpzzl35Yqb25f8veV6Hgu cAGABSF0AYBlMRgMETGpbabuzTaYplDuWTp8ciAuMZ1H8AHA0hC6AMASpabrftnp3+i9ndlG1RTK 7SVvD5umE3dt2nstLZ0H8QHAEhG6AMByXY9JGbTgaKE+zClPuWMp3NfurSUnouJStZMGAGB5CF0A YNHSM/T7PMPaTONuQ0oO5dWP9x84G67TcT8hAFg0QhcAWIGohLRPN5x/eigTbFC0Un74ti9/v8iM 8ABgFQhdAGAd0nX6C/5xLSfvyTb4pjyBpd1H+y8HJmTo9NrJAQCwbIQuALAy3zt61xu3I9sonPIk lLw9bBq+u3ONs692KgAArAShCwCsjMFgCI5MHrTwmAzBsw3KKbm45OtpM2Lx8evRKcwIDwBWh9AF AFYpNV1n4xbUeMKubENzSq4srabscTgakp7B/YQAYJUIXQBgxRJTMj7639niA+yzjdEpuaaUGGD/ 2cbzSSkZ2lcOALBChC4AsG6p6bpD5yPaTd+XbbBOyQWl48wDRy9FpXGBCwCsHKELAHKJL/+4WHWk c7ZRO8VKS43RzstsvbSvFgBg5QhdAJBLGAyGy4HxQ78+VqBX9hE8xYpKwd62b3170jskgQkzACDX IHQBQK6SnKrbsMu//juu2YbyFKsojSfs3LT3Wmq6Tvs6AQC5AqELAHKhDJ3+w588sg3oKRZePv/t gk7H1S0AyIUIXQCQO6Wl63e4X2/70b58PbMP7ikWVeQLenXm/j1nwuQr0748AEDuQugCgNxMxvEf rztbapBDtoE+xUJK6cGOczdd0L4tAEAuRegCgNzvjG/MsEXHC/SyzTbipzzGUqC37Yhvjp/1i9W+ JABA7kXoAoAnQnKabvV2n1pjXLIN/SmPpdQd67rW9ap8KdrXAwDI1QhdAPCk0BsModEp7610zxYA KI+4TP7ZIywmRftWAABPAEIXADxZdHr99uMhrafuzc/dho+2FOhl22bavh2nrstXoH0ZAIAnA6EL AJ44BoMhJVU3ZY1ntlRAMWv5ZP251DQdrzwGgCcQoQsAnlxHL0X2m38kP3PKm7Pk72U7aMGxE1ei tIMOAHjyELoA4ImWkjXBRqU3tmeLCpSHUqqMdPrJ2TeVCTMA4MlG6AKAJ51Ob7gcGD9q6YlsgYHy H8u4Fe5eQfF6PfcTAsCTjtAFANA4HA1u9N7O/L2yhwfKA5X8vWyfn7DT5WSodlgBAE88QhcAQGMw GMJiUj5ae7ZoX7tsQYJyn6VoP7uZ686Fx6YyYQYAwIjQBQDIbtfpsE6fHMwWJyh3L/l62rz+2aG9 nuHaQQQA4AZCFwAgBxkZ+p+dfUv0t88WLSg5lpID7dfv9MvQ8QIuAEAOCF0AgJzpdIbTPtHDFh3L FjAo2cob3xw/4xujY8IMAMAdELoAAPew/XhIhRHb8/I6r1tLvp42Vd9ycj11XTtMAADcAaELAHBv 18KSpvzsUWIAdxtqpcRA+2lrPALCk7QDBADAnRG6AAD3a/vxkJaT92SLH09geWnKXi5wAQDuH6EL APAA4pPTV2/3Ld7vCZ1TvtRAh5+dfROSM7TDAQDAfSB0AQAejE6vP345qvc8t0J9bLNlklxcCvWx 6//lkVNe0XomzAAAPCBCFwDgX9q8NyBbMsnFxe5IsLbbAAA8IEIXAODf87+eOOGH07l4go2SAx0+ WHXmWhgTZgAA/j1CFwDgv3I4Gtxw/I5scSUXlOfG73Q8HqLtJAAA/xahCwDwEIREpSzeerlYbplg o1h/u6W2XqHRKdruAQDwHxC6AAAPh8FgOOUd/dqsg4X6WHH0KtzXrsunB919omV3tB0DAOC/IXQB AB6mhJSMn5yuSnTJFmasohTua7t2h19iCjPCAwAeJkIXAODh8w5JeGPxieL9rWaCjRID7EcuOXE1 NFHbAQAAHh5CFwDALPR6g9OJ0BqjnLPFGwssspE73a9r2w0AwMNG6AIAmNHV0MRPfjlnsa9RLtLX 7tMN5/yuc4ELAGBGhC4AgNmd9Ytt/uGegr0tKHrJxrw4effFa3HaJgIAYDaELgCA2RkMhsi4tOV2 XuWGOmYLP4+lPD3UcZmdV2RcKlMUAgAeAUIXAODRuRQQ//qnBx/j3IZqRviLAVzgAgA8OoQuAMAj lZqus3ULqvaWU7Y49AhKjVHOtm7BqWk6bVMAAHgkCF0AgMfAKzhhwsrTj+ySV+E+tvJxXkEJ2scD APAIEboAAI/NxWtxlUZszxaQHnqpMtKJCTMAAI8RoQsA8DiFx6Z+sflCefNEL1ntF5svRsSmah8G AMDjQOgCADx+Z3xjWny4J3+vhzanvKyqxYe7T/tGax8AAMDjQ+gCAFiE+OSMjXuuVXnzIUywUflN p417/BOSM7RVAwDwWBG6AAAW5Epg/NCvjxXt9y8n2Cjaz/6NJSe8gpkwAwBgQQhdAADLkpKm23Xm eulBDtkC1T1LmcEOu05fT01nRngAgGUhdAEALFFkXOrUNZ5PD92WLVnlWKTbtP95RsUzYQYAwBIR ugAAluvopcjnxu/MFrGylYbjdx67FKUtAACA5SF0AQAsWkRc6nI7r3LDHLNlLSlSucLeOzKOC1wA AItG6AIAWAGf4ISusw8V62+v4pb8ofvnh6RSawYAwIIRugAA1iEhOeOzb9ZVadqzStMeny5ay4zw AABrQegCAFiNOXPmFMoye/ZsrQoAAItH6AIAWA1CFwDAGhG6AABWg9AFALBGhC4AgNUgdAEArBGh CwBgNQhdAABrROgCAFgNQhcAwBoRugAAVoPQBQCwRoQuAIDVIHQBAKwRoQsAYDUIXQAAa0ToAgBY DUIXAMAaEboAAFaD0AUAsEaELgCA1SB0AQCsEaELAGA1CF0AAGtE6AIAWA1CFwDAGhG6AABWg9AF ALBGhC4AgNUgdAEArBGhCwBgNQhdAABrROgCAFgNQhcAwBoRugAAVoPQBQCwRoQuAIDVIHQBAKwR oQsAYDUIXQAAa0ToAgBYDUIXAMAaEboAAFaD0AUAsEaELgCA1SB0AQCsEaELAGA1CF0AAGtE6AIA WA1CFwDAGhG6AABWg9AFALBGhC4AgNUgdAEArBGhCwDuwWAw6PUUrRgM2mF5LAhdAABrROgCgJzF x6ZvXuc3qPPB5ytsp5iWcYOO7nAISUvTa0fqESJ0AQCsEaELALKTOPG/Fd4ta7pUzGNDybFUzm/T 9cU9LnbB2iF7VAhdAABrROgCgFtkpOtH9z+iokWV/LavvbD7y5lnt20NPHow4gkvbvvCt/zqP+v9 My1qOFfKp6Wvld9c1uke3R2HhC4AgDUidAHATclJGZ9N8qhawFbiRPtGOx23BqYk67Q23BAbnfbj 0ivNqjjJUapWyPbHpV5ag/kRugAA1ojQBQA3udgFN6m4XbLEC1WdDu8N12qRkw2rfeuWspdj1bXF Hu9LcVqtmRG6AADWiNAFABqdzvDDosuSIqT8stJHq8UdpKfp33/zuByrRuW2OWwJ0GrNjNAFALBG hC4A0KSl6b+dd1GFrssXHtGlG6v2yyofOVb1Szts2eCvVZkZoQsAYI0IXQCgkdC1ZK4WuiLCU7Ra 3JmTTSChCwCAeyJ0AYDGNHRFRqRqtbgzZ9sgQhcAAPdE6AIADaHrQRG6AAC4H4QuANAQuh4UoQsA gPtB6AIADaHrQRG6AAC4H4QuANAQuh4UoQsAgPtB6AIADaHrQRG6AAC4H4QuANAQuh4UoQsAgPtB 6AIADaHrQRG6AAC4H4QuANDkstCl1+tTUlISExNTU1MNBoNW+1ARugAAuB+ELgDQ5LLQtXbt2hde eKFWrVqtWrWytbXVah8qQhcAAPeD0AUAmkcZutLT04OCgtzc3JYvXz5z5szJkycvWLDgr7/+Onfu XGxs7EO5MNWsWbM8N7zyyita7UNF6AIA4H4QugBA88hCV0BAwHvvvVetWrX8+fNrqeiG4sWLN2nS 5M8//9S6/gdr164tV66crLNSpUqOjo5a7UNF6AIA4H4QugBA82hC1+XLlyVWqYglihYtWrt27Xr1 6j3zzDNaVZbx48dHRkZqy1gqQhcAAPeD0AUAmkcQutLS0ho2bKjlqjx5WrRoceXKlYSEhMTExNjY 2K1bt1asWFE15c+f//3339fpdLKUwWC4cOHCkht27dql1qZER0f/8ccfqmnt2rUhISGq3s3NTVUK T09PVflwEboAALgfhC4A0DyC0LV8+XKVqUSfPn2Sk5O1hix6vd7Ozq5SpUqqQ/369Q8cOCD1Ero2 b96sKsWUKVNUf8XX17dTp06qSRLdqVOnVP2XX36pKsUvv/yiKh8uQhcAAPeD0AUAGnOHrpiYGMlR KgWVLFnyxIkTWoOJ2NjY/v37qz4FChT44YcfJIkRuowIXQAAa0ToAgCNuUPXyZMnjXcPvvjiiz4+ PlrDrebNmyehQnWbMWNGUlISocuI0AUAsEaELgDQmDt07d271zhbRufOnQMCArSGW/30008lSpRQ 3caNGxcTE0PoMiJ0AQCsEaELADTmDl1Hjx6tUKGCSkHt27f39885qKxevbp48eKq2/vvvx8XF3f3 0OXt7d2xY0fVROgCAMACEboAQGPu0OXr61utWjWVgmrUqHH+/HmtwYTkqxkzZhQoUED65M2bd+7c uampqVL5+++/qwXFhx9+qPXO4uHh0bx5c9VE6AIAwAIRugBAY+7Qpdfru3btqsWgPHm+//57rcFE QEDAa6+9pjpUqFDBxsZGEpews7NTlWL48OFa76yQ5uDgUKpUKdVE6AIAwAIRugBAY+7QJfbv36+u YomyZctu3LgxNfXmB8XExEybNq1YsWLSmjdv3j59+oSFhammI0eOSH+1YPXq1Y8fP67qr169OmzY sAEDBqhWQhcAABaI0AUAmkcQusSSJUsKFiyohaE8eerWrfvJJ598//33Q4cOLVOmjFablazOnj2r LfPPP/7+/l26dNHa8uSpWbPme++916tXL4lw7dq1++GHH9S8iIQuAAAsEKELADSPJnSlp6dv2rRJ 0pGWh25TpEiRd955x9fXV1sgi06n+/vvv43vTTYqUaKErM3JyYnQBQCAxSJ0AYDm0YQuJTo6esWK FR06dHjuuedq165do0aN+vXrN2/eXOKWu7u7RCyt36127tzZo0ePRo0a1apVq0GDBgMHDty1a5fU Hz16tGfPnq1btx42bNilS5dUZwlaUqNs27ZNVT5chC4AAO4HoQsANI8ydCkGgyEuLi48PDw0NDQq KiolJUVruDNZJD4+PiwsLCYmRq/Xa7WPCaELAID7QegCAM2jD13WjtAFAMD9IHQBgIbQ9aAIXQAA 3A9CFwBoCF0PitAFAMD9IHQBgIbQ9aAIXQAA3A9CFwBoCF0PitAFAMD9IHQBgIbQ9aAIXQAA3A9C FwBoCF0PitAFAMD9IHQBgIbQ9aAIXQAA3A9CFwBoCF0PitAFAMD9IHQBgIbQ9aAIXQAA3A9CFwBo CF0PitAFAMD9IHQBgIbQ9aAIXQAA3A9CFwBoCF0PitAFAMD9IHQBgEZC17fztNDl45Wg1eLOfl/n R+gCAOCeCF0AoMnI0K9YeEmFrs1r/bRa3Nmk0SflWDUs62iz+ZpWZWaELgCANSJ0AYDGYDBs2eBX t5S9BInOzXbHRKVpDcjJRc+Y5tWc5Fi1f26H+7FIrdbMCF0AAGtE6AKAm0KDk4d1PSRBonJ+m6Gv H3I/FpWRodfacENqqs7JLqhzs11yoKrkt50z2SMtVae1mRmhCwBgjQhdAHCLyxfiXqzpLHFClfHD ju92Do0IS42OTIuOerJLZFrQtSSbTdf6tNuvDk7lfDYjuh+WDKYdO/MjdAEArBGhCwCyux6Ssmj2 hfpPORijV82ids+V2/aEl4ZPO1YtaGs8Jq1qufz6k29yUoZ21B4JQhcAwBoRugAgZ0EBSV/OPNut 5Z7WdVybV3NuWtmJ0qK688v1dvRtv/9/K7yjIx/DrPqELgCANSJ0AcDdpCTroiJSr4ckhwRRksNC U6Kj0tLTH9tzboQuAIA1InQBAKwGoQsAYI0IXQAAq0HoAgBYI0IXAMBqELoAANaI0AUAsBqELgCA NSJ0AQCsBqELAGCNCF0AAKtB6AIAWCNCFwDAahC6AADWiNAFALAahC4AgDUidAEArAahCwBgjQhd AACrQegCAFgjQhcAwGoQugAA1ojQBQCwGoQuAIA1InQBAKwGoQsAYI0IXQAAq0HoAgBYI0IXAMBq ELoAANaI0AUAsBqELgCANSJ0AQCsBqELAGCNCF0AAKtB6AIAWCNCFwDAahC6AADWiNAFALAahC4A gDUidAEArAahCwBgjQhdAACrQegCAFgjQhcAwGoQugAA1ojQBQCwGoQuAIA1InQBAKwGoQsAYI0I XQAAq0HoAgBYI0IXAMBqELoAANaI0AUAsBqELgCANSJ0AQCsBqELAGCNCF0AAKtB6AIAWCNCFwDA ahC6AADWiNAFALAahC4AgDUidAEArAahCwBgjQhdAACrQegCAFgjQhcAwGoQugAA1ojQBQCwGoQu AIA1InQBAKwGoQsAYI0IXQAAq0HoAgBYI0IXAMBqELoAANaI0AUAsBqELgCANSJ0AQCsBqELAGCN CF0AAKtB6AIAWCNCFwDAcqWnp69YsaJx48Z1s5QpUyZPFvmDqmnevPlPP/1kMBi0BQAAsDyELgCA 5crIyOjbt68KWnfSvXt3yWbaAgAAWB5CFwDAovn5+bVt21YLWLd5+eWX/f39ta4AAFgkQhcAwNKl pqa2bNlSi1kmpFKatE4AAFgqQhcAwAr4+vp27dpVC1tZevTocfXqVa0ZAAALRugCAFgHT0/PV155 JW8W+cPZs2e1BgAALBuhCwBguQyGzKLXZxadTn/x4qXXX+/ar19/P79r8ldVr/oAAGCxCF0AgEdE rzckJmSEBCZdOh974nDkLqcQm83X1q/yWf7VpdmTPT4cdXJU3yMDOhzo/MLuVrVcni3rWKWAbcU8 NvdZpLMs0rKWiywuK5FVTRp1cs5kD1n5htU+tr8H7HYKOeEWeeVCXEhQclJiBrPMAwAeGUIXAMCM MjL0ly/E/b7Ob/q77p2a7q5W6AFylPmKbMZrL+z+eMLpLRv8vS7FZ2QQwAAAZkToAgA8HHq9wfdK vJNt0IJZ50b2cuv64p4XqjpVL2yXLfCYlppF7VrXde3/6oEPRp6YPdljwSfnlsy78P2iy2u+896w 2mfz//z++tXf7o+A7TZBO7eF7Ntx3W1f+MkjkSfcIuUP8leplCbpIN2k8/pVPrKgLL5k3sWvPjkn K3x/5Il+rx6Qj6hR5G6bIa0tqjt3a7X3rT5uCz8952wX7OsVL7uj7RgAAP8NoQsA8G+oewWvhySf Oha18pvLw7sfrlU8h2BTrZBtnZIOzz29rVkVp1a1Xfq+sn/6u+5rlntLZAoOSHpkwcagN8jH7XUN lY/+6B33Pu32ycY0q+zU8OltdUo4VCuYw/U32Z3h3Q7/sOjyqaNRYaGZdyQSwwAA/w6hCwDwANLT 9aePR63+9srbA4++9sLuJpW2V73tyasaRe16tt477yNP+z8Djh2KOO8Re+1qYlREalqaXluLBUhP 08sm+fsmnveIOXYwwu7PANngHi/trXHbpTmJZE0rO3VpvuftAUdlx0+fiNLpSF8AgAdA6AIA3ENS YsblC3FOtsGffnDmxRrO2TKJhK5mVZy6tNgzpt+R7xdeOnIgIikhQ1vSCsnGyy6sWHhpdL8jErQk bt2eKlvUcP70wzOu9sFeF+OSk3XakgAA3AGhCwCQs5QU3YHdYR+OOtmiunO90g6V898SPBqV3zZ+ 2LEt6/28L8WFX0+RYKYtlovITsmuSbL6fZ3fuCFHZZdNj0CV/Lb1SzvKwZny9im3fRGpqaQvAEDO CF0AgJsMBkNYaMrObSHzPz77aqNdpkGrSgHbNvVc3xl87KelXmfdY57AjCG77Oke/ePSK+MGH2td x9V0RnsJYB2b7po/46wcurDrKcxHDwAwRegCAGRmLb3ecOFs7DtDjtYocsvddJXy2tQuYTd3mqfP 5XitN7J4X47/fKpHrWJ2FfPePFxS5ADKYTzvGSuHlPQFABCELgB4osVEp9n/GTD17VPtnt0p+cqY HFrVdJbK39f5nTsTk55uQRNgWJr0NP2509Gb116dPOaU6QNvcjDlkMoxtP8zUA6y1hsA8EQidAHA E8dgMCTEp588Ejn17ZOm87xXL2zXuq7Lp5POnPOI0briAZ09HTPrg9Mv1XUxfUGZHGRJX6dPRMlh 59oXADyBCF0A8GSJi0v/YdHl11vsNn1fcMOnHWd9cOaEW2R0JNdkHoLoyNSTbpFySOXAGg+yHPCu Lff8vNwrMSFd6wcAeDIQugAg9zMYMifiO308at50z7ol7Y0xoEEZx4EdD6xb6RMVkap1xUMVFZm6 bqW3HOT6T91MX/Wfclgw65zHqejkJB3XvQDgSUDoAoDc78DusF5t9tUufjNutajhvGrJleDApJQU Jjo3OznIIYFJqxZfaV7dyfgV1Clh3/Plfft3Xtc6AQByL0IXAOROep3B3zdhzXfer7fYYxzot6zp MuXtU672wfFx3OH2GMTHpTnbBU3JnHLDxfilyBe05jsvP58E+cq0fgCA3IXQBQC5jcFgiI1J/3jC 6WqFbk7+3qj8tg2rfVO5rmUZUlJ0a3/wfu6Zm29bli9r5oTTCQkZzLQBALkPoQsAco+MDL37sagp b5+qV8rBOJrv3mrP7+v8QoOTtU6wGCFByZvWXn39xZuXIus/5fDRu+6ep6J1OqbpB4Dcg9AFALlB Rrre/2rCjPHu1QtrV7eqFbLr3GyX3Z+B6WkM3y2afEG2mwM6Nt1lvDJZs5jdnCkeAX6Jugy+OwDI DQhdAGDdDIZ/zp6OfnfosWfL3pwfb2DHA/t2XI/lnbzWIyY6bY9zaL9XDxi/xOfKbZv45vGL52K5 3xAArB2hCwCsWFhoyqolV5pV0ebEq1vS4Y0ehyVuMSWDldLrDXtdrw/vdli+SvWdNq3stHLx5Yiw FK0HAMAKEboAwCoZDP/8vSmgaeXtlfNpF0Y6Ndl17kwMU2XkAvIlnnWPebXxTvXNylfcopqTs12Q 1gwAsDaELgCwMulp+iP7w9/oebhKgcxHgGRE/toLuzev9dOakYts+t/Vzs12V8rK1VUL2L7V281t XzgP6QGA1SF0AYDVMBgMugz9F9PPqlG4lBpF7ObPOJuUmKH1QK6TEJ8xd5pnjSLaHBvy1cs3LqcB M8sDgBUhdAGAdYiPS1+/yqdNPVc1+K5e2HbaOPez7tFaM3I1z1PRU8acNE5vKKfBLyt9eMM1AFgL QhcAWDqdzuBxMnpY14OV8mYOuKvkt+3SfPc+1+tSr/XAE0C+7j0uoa812y0ngJwGcjIMff3gmRNR nAYAYPkIXQBg0ZKTdZ9P83y27DZ1iaN+aYfff/GLikjVmvGEiYxI3fS/q3VL2avz4dmyjnOneaal MnsKAFg0QhcAWKj0dP3JI5E9W+9Vw+t6pR0mjzklY26tGU+wiPDUD986UbeUNq1831f2nTgSKSeM 1gwAsDCELgCwRKkpuh+/vdKgjDaqbl7Nyck2iGnrYCQnw7atgS9U1V7RJqfKmuXeqVzyAgCLROgC AItz+ULcqD5HKmY9wSVlTP8jVy7EaW2AiUvnYkf1PaLOk0r5bMYOPHr5XKzWBgCwGIQuALAger3B yTaowVPaBa4aRe02/e+q1gbcwa8/+lQvYqfOmXqlHRy3BsqJpLUBACwAoQsALEVsdNr8GWcblHHM vGqR16ZH671u+8N5UAf3JCfJoT3h3VrtVfNbPlvWcdHs83GxTCgPAJaC0AUAj5/BYAgOTO7bfr+6 WFGjsN2EEccZNOOBxEanvzv0WPXC2iWv4d0OhwQm8w5lALAEhC4AeMxkVLxta1DzatqMCC1rurjY B2dkcIELDyw9Xe9sG9yiurM6l+SkklNLawMAPD6ELgB4nJISM35afqXh05mv4apa0PaNHocvM2cG /pvL5+OGdzskp5OcVI2e2bb2B5/EhAytDQDwOBC6AOCx0esNn354pnoh7X6wiW8clwymtQH/gZxI H7x1Qp1XcoLNneqp03GfIQA8NoQuAHg8fL0ShnU9pIbFdUs6LPvyErcU4iGS02n5V5fqlLBX59jo /kd8veK1NgDAo0XoAoBHzWAwXL4Q27aBqxoN13/K0cU+iDm+8dBlvoHAJqheae0NBO0a7rh0Ppap NQDg0SN0AcAjJePgIwfCOzbdpd593Kau694d17nGBTNJT9fvcgptXddF5a5OTXa57Qsn4QPAI0bo AoBHx2AwHDsY0aTidjUCblnT2esi02bA7C6cjX2xpjaloZx+Rw9EcL0LAB4lQhcAPDobfvStVzrz 3cdSxg87FhmeqjUAZhZ+PWXswKPq3Ktf2kFORa0BAGB+hC4AeBRSU3UyzK1bMvPpmppF7Wa+dzoq gsSFRyoyInX6u+5y+slJWKeEwy+rfFJTdFobAMCcCF0AYHY6neHvTdeeLZt5jatKAZvPJp1hsIvH Qk68zz48UyV/5vWuZ8s4ymnJVPIA8AgQugDA7By2BD5/4zmu2ZM9kpNJXHhskhIzPpl4Rp2NTSo5 OdsFaw0AALMhdAGAGRkMhkO7w9QAt1Jem9mTPLQG4LGaOcFdTkg5LSvntzmwK4x5NQDArAhdAGBG 9n8GNngq8zmuKgVsZ048Ex+XpjUAj1V8XPqM906r+wzrPeVg/2eA1gAAMANCFwCYhV5n2L/z+kt1 Mt+PVCW/7YcjTzJzBixK+PWUCSOOy8kpp2ibuq4Hd1+Xk1ZrAwA8VIQuAHj4DAbDeY+YDs/vkuGs lKFdD0VFkrhgcSLDU0d0P6zO0o7P77p4Npb7DAHAHAhdAPDwBQckdX1xjxrLjuhxOD4uXWsALIyc nEO6HFLnao/We68HJ2sNAICHh9AFAA9ZTFTqizWc1Sh2dL+jsTE8xwWLJqfoyF5u6oxt++yO6Ciu ygLAQ0boAoCHKTI8ZdygozJ4rZTPZni3w/6+iVoDYMH8fBKGvX5IzWc4fsgxnj8EgIeL0AUAD01a mm7hp+eqFswcub7aaOeVC3FaA2DxLp6Nbf/cTjl15QRe8MlZOZm1BgDAf0boAoCHIyND/9dG/2fL OMqwVcoe51CtAbASOxxD1MWuhk872v4RoMvQaw0AgP+G0AUAD8d5zxgZqsqAtUoB2/WrfLVawKr8 vMxLTSLfrLLTBc8YrRYA8N8QugDgIYiMSG1RXZs8Y9YHZ7RawNrodIYZ493VmdymrmtkOA93AcBD QOgCgP8qMSF93OBjapza79UD1/yYPOPeDAZDTExMWJaIiIi0NOZ4tBTXrib2abdfnc9jBx6V01tr AAD8W4QuAPhP9HrDqiWXaxazkxFqq9ouB3Zdt/DXywYFBc2ePXvq1KlHjx59jJsqH71s2bLy5cuX KVOmYsWKW7Zs0evv9wkiWfbq1atffPHFpEmTnJ2dtVo8JHJ497mGtqyVeeW2ZlG7VUuuaA0AgH+L 0AUA/54MTyVltarlIsPTaoVt1/3grTVYqitXrpQsWTJPlkKFCu3cuVNreBySk5PfeusttTFt2rQJ Db3fqUfCwsIaNWqkFsyfP/93332nNVinDh061Mny7LPPalWPm06n/2mZV/XCmQ93vVzf1W1vuF5v 0f+UAAAWjtAFAP9e+PWUIV0OysBUyrghx7Tah02n03388ccqYygFCxbcuHHjnS4NeXh4SAeta5bO nTurpkuXLknWUpUFChSws7NT9Y9R+/bt1fYsXbpUq7oXiWf16tVTS8meLly4UGuwTnXr1lX7Urhw Ya3KMowZkPnGOSlDXjsYFpqi1QIAHhyhCwD+ve++uqim2O7ZZp/5Hn25PXSJLl26REVFaT1MSBKb MGFC3rx5tX5ZjKFLnD59esOGDevXr9+zZ8/939FnPv7+/vPmzZs5c+aiRYtkT7Xau5Ju58+f37Rp k+zF9u3bExOt+yE6iw1d8XHp3VruldO7Sn7bZV9e1GoBAA+O0AUA/9LFszFVC2Qmrtol7N2P55B/ HhbT0JUvi/qzpCath4kzZ84899xz0iq5K3/+/KqnaegKCwsLyRIaGprtma60tDSpvHLliqenp4eH x+XLlyURxcfHZ+tmJP1lPdJN+p87d87X1zc6Ovr+g5z0DA8Pl4+TZeXjLly4cPXqVUmS91yDdJAP Mu7F7ZNwqB1RGyZrvnjxYmBgYHJycrYdkbQm3dR6bt9N0wNl3KSkpCS1SERERHp6ZsxOSUnx8/OT Xbh06VJGRobqdjtZufSXzZC4KN+Rl5dXTEyMWm39+vXV12QauqRVfbqQLddqs8j5oDWEhERGRt7p 23koTrpF1i5uLyd51YI2zCAPAP8aoQsA/o3oyNROTXfJYFTKVzPPJSfdcbT935mGrmeffbZ79+7q z23bttV63CCD/oULF6obCBs0aNCxY0fV0zR0tW/fvlqWhg0bmsYVBweHTp06Va9evVSpUgULFixQ oEDJkiUrVKjQqFGjpUuXZrsGJR/k6OjYoUMH6S/dpLMEhqefflry3qeffnr9+nWt351Jn1mzZtWt W1c+TpaVfFisWLFy5crJGhYtWhQXF6f1y4kEpIkTJ6q9qFOnzsmTJ7WGrGN18ODBnj17qg1TO1K8 ePFKlSq1a9fujz/+SE29OQf6r7/+Wq9ePbWeb775Jlu2kcOrmpo0aSIZT1Vu3bpVDohUduvWTVKW ZK3WrVs/88wzsgvyKZLEVLfbScAbMWKEbEaRIkVkZ5966qnmzZvL9shX0KZNG/U1mYauadOmyS7I B8kObtu2TavNEhQUlLVdmYYNG3Z75nyIkhIzvph+Vp3ncsLHxzGTIQD8G4QuAHhgaWn6L2eerVog c5qB11vsOe9h3isAEiRmzpypxuUy4nd1dZV8ov7q4uKidcri4+Pz6quvqqbvv/++d+/e6s+moct4 XUXSjhqvS4KSWCUjflVftGhRGe5LN8kSxqtqo0aNionRdjMlJUVWXqZMGdWUN2/eEiVKGB8VE336 9ImMjFSdb2cwGE6dOvXSSy9pvbPChqzNdA2TJ0/WeudEItnQoUNVT1nKzc1N1ev1+hUrVhhnClEb Jn813mwpGUyOpLpCJVavXi07q5okK2YLXbVr11ZNEiaNuyM5TfKSVL7wwgt79uwxPpAmZC9yvOFT BAQENG3aVOtnQnKajY3N+PHj1V9NQ9eYMWPUZssO/vXXX1ptlmvXrqn+Qr5Zs4YucfZ0TOdmu+VU r1rQdvHcC2lp93ULKADAFKELAB7Y4b1hL9VxlWFo7WL2P3/nbe6J3UyvdNWrV+/69et9+/ZVf23T po3xzjf5g4zOVUySSBAYGNizZ0/V7e6h6+rVq+3atVOVkoVOnDgRGxsbHx8fHBwsEUUFvLJly27c uFGt4cCBA8bUJ8Fsy5Yt4eHhQUFBK1euNIa0Dz74QHW+nexOjx49VDcxdepU2VSJK6GhoW+++aaq zJ8/v2yGtsBt7hS6HBwcChQooOolz8h2SlgSW7dulZ1V9bLmNWvWqP7/MXTNnTu3fPnyqo+Q3Gi8 IGZK9nfQoEFap6wNnj59+unTpw8fPvzGG280aNBg8+bNqskyQ5ec3quXXKmV9VKEl2q7HtodpjUA AO4boQsAHkxsTNrH751W82cM7HjgEdxwZRq6atSoIX/dsGFD6dKl5a/yX0kaqltqauprr70mlZJ8 duzYISmoa9euWQvdI3RdunSpZcuWqlKyhCxrvAcvIiJi8eLFa9eulZCQlJSkKl9++WXVWRKXl5eX qhQGg2HRokWqSaKCv7+/1nArCYcSXaZMmSJb+9VXX2m1WY4cOaIWF3PmzNFqb3On0NWiRQtVWaJE iWyz4Xt4eEh2Uq1VqlRR6ei/hC45jHJ4JfS6uLjIoc7IyJBjJV+N6mZK0qNxVfJ9yRqM3eT4v//+ +02aNFGtlhm6REx0Wr/2B+SEl9N++rvusdFm/0QAyGUIXQDwYA7vD69bMnNqgSr5ba9cvNujRw+L aeiqUKGC1Fy9etV4G+GwYcNUWjh48KCqef3112UgHhgYKCNyVXP30JWSkjJ69GjjRSpRtWrV4cOH r1y50t3dPTY21nR+CF9fX61TnjySFiSrmBo1apRx9o5sUSEbNbGEBDlZ/5UrVyS6LFy4sFq1ampZ MXLkSK3rbXIMXVFRURJaVGXHjh2zXXSSGDlixAjVKtRc+XcPXbVq1VJNOYYuUb58edPHye5EErLx VkzJmfLdaQ1ZYmJijEf+PkOXpFnVXzya0CU8TkVXzp/5Dw11S9kfO3jHR9cAADkidAHAAzAY/unb fr8MPaV8t+CSVmtmpqFLhu9So9frly5dqgJD7dq1d+/eLRlGXYAqVqzY33//LR0CAgI6dOiQtdA9 QpeQxPLDDz88++yzqslUxYoVJcU5ODio6zOHDh3SGu5l/fr1auW3k6QhHycJpG7dusYMI2mtTp06 6s9CwqTW+zY5hi5PT0/5s6rs37+/ZDnVWZGAN2PGDNUqfvvtN6m8S+iSA6iuJYo7ha4hQ4aEhd37 Xrs1a9YYVzV48ODbZxmpWbOmar3P0HXu3DnVXzyy0CUWf35Bnfkjuh8254yJAJALEboA4AH8ucFf jTt7tN4bF/uIBrumoUsylaoMDg423rQ2c+ZMCUXqz926dbt27Zp0kP++8sorqvKeoUvJyMg4cuTI 3Llze/Xq1bhx42rVqhUpUkR1lqQh4UG25PTp06pGjBs37tSdGYNKNikpKRJX1BqeeeaZt99+e8WK FZcvX5aVBwUFGV/r/KChKzAw0HilS+JctitdsqcTJ05UrWLHjh1SKXtkDF3Tpk1LSEhQncWVK1dU 5hF3Cl2TJ082XeRO/vjjj3LlyqlF5NvJdtdlUlKSMSuahq53331XbYD8d9OmTabzwstfVX/xKENX fFz66y32qPNffghaLQDgPhC6AOB+RUWlNijjKCNO+a+zXbC5588wMg1d+fLl02r/+Wfx4sWqsmbN mg0aNJA/lCxZctWqVeqSlAzujQ9f3TN0yZj+7NmzP/30k/HBreTkZMl1GzdurFKliuovOSciIkIi kzFCtG7dWn/rO7X8/PymT5++bNkyCUKmk7Ob+vvvv415Jttk6JK+jE0SzLTa2+QYumSvJSiqSolS kvpUZyUxMdHYKouEh4dLpWxJiRIlVGX37t2N16DkaMyYMaNLly6q6T+GrkOHDtWoUUMtUrZsWWdn Z9ODNm/ePNUkTEPXp59+arztUL594/ciOyLfZqdOnVTTowxdcsJvtwmqV9pBfgL1n3KMisz5+wUA 3I7QBQD3RUaci2afV//M/96w45ERj27EaRq6hPEJq/j4+OrVq2u1WVq2bOnj46Nar1692qpVK1V/ 99AlcatDhw6SdiSNvPXWW4cPHw7NeuOwJA1XV9e6deuq/sZZ4+fPn2/MA5MmTbpy5YpEAtlILy+v adOmGZsk0mR9YHbGrCgWLlwoKS49Pf3cuXOffPJJ27ZtGzZsqJr69OmjLXCbO02kYW9vb7xyJYfi wIEDsiOycl9f33Hjxql6MXPmTNXf29vbOP1g/vz5P/vsM09PT1nb7Nmzq1WrFhISopr+Y+iSg2N8 tZqQeOzk5CTHXDZPtuSZZ57Zs2ePajINXba2tsYrYBLVNmzYIIvs2rVr9OjRL730kouLi2p6lKFL RIanjh92TP0Kls2/+Mj+3QEArB2hCwDuy6Vzce2f2yljzYZPO/696Zrp7V7mli10mT56tGrVKq02 6yLYggULjBsmocs4m9/dQ1dqaur7779vnABDhv6lS5eWpCHpwnh7Ybly5Yw3uYWHh/fv31/VixIl SkgqkA7Gq0ZiwIABptNvmHJ3d9c65clToEAB+SBRrFgxiR+yzcOGDVNNrVu31ha4zZ1Cl16vN522 XprUjphumGy58aqR7I7EHq0h60Y+2QzZffnDhAkTZG2qXtbwX0KXkDhqPJKiYMGC8kGyefJB8s1e vHhR1ZuGLjl6xpcmC/l2ZBF176V8EY8rdMkR27rRX34C8kPo0HiX16V4rQEAcFeELgC4t7RU3eLP L1QvnPmqot4v74uOenTDXJEtdEnk0Br++Sc0NPT5559X9RUqVAgJCdEasl6UbHwh791Dl5Agt3z5 culvfM+VUfny5SWoODo6Gt8pLCPvwMDAOXPmGC+CGUk2qF279uzZs7PNY2FKdkfCofEeRSExpnfv 3idOnJDNmDZtmqqsXLmytsBt7hS6REpKyt9//92xY0fTkCNkw1588cVvv/1W4pMxlwr5xI8++khC o9Yva1b3N998U+KfdFM1/z10CW9v77fffrtq1apqWVGpUqVPP/1UDlSOoUvIQe7Xr5/x2p2oUqWK HNuYmJjHFbpEVERqr5f3yQ+hRhG7pfMvpqffcn8pACBHhC4AuAcZfF88G/vaC7tloCll89pbpvzO TfR6/bVr1zZu3Lh48eJly5Zt3br1ypUrd7pgpZw9e/aHH3745ptv1q5de/jwYdNAeHcBAQFr1qyR FCT54f6XUqKjo4037ElQcXd31xpMyDplzf/73/9+/PHH7du3R0VFaQ05SU1NPX369E8//bRt27a7 xMX/Tg6mh4fHypUr9+7da7zgdneyI/v371+9evXBgwfv/l08Mht/8lW/hR6t93ldjDMNsQCAHBG6 AOAeMjL0637wqZwvc5TZqrZLcpJFDHyfTJKINmzY8M477xQvXlyFrhIlSqgnzfDIJCZkNK/mJD+H qgVtN/zoKz8QrQEAcAeELgC4h8T49D7ttHdz/b0pczZ2PC4BAQEVK1ZUcUvky5dv0qRJWhseoT/W +6lfhPw0EuK1+04BAHdC6AKAe9i743qV/Jnjy05NdqWlZc7GjsclLS3NOGFj6dKlv/7668TERK0N j5D8ENS8MvLTOLz33m+IBoAnHKELAO5GrzcM6XJQBpeV89n8tiZzcgWtAY/Jrl27bGxs5L/Xr1/n 63hc5Mj/ssqnUtY9t/ID4XsAgLsjdAHA3Zw8Glkpb+bI8vUWu30uM0E2kElCl/el+E5Nd8lPQ34g l86acfYRAMgFCF0AcEcGwz+TRp/MvIeqgM3iz8+npnBvIaBJSdZ9M/u8uvN22rhTWi0AICeELgC4 o2tXE1vVcpExZes6Lof38eAKcIsDu6+3zPqByM8kKOC+ZsAHgCcToQsA7mjDjz51S9rLmHJAxwOx 0Y/0FbSA5YuKSO3fIXNiz7olHTb+nGvfXwcA/x2hCwBylpCQ8d7w4zKgrJLf9ps5F7RaACa+mnmu SgFb+ZlMGHFcfjJaLQDgVoQuAMjZyaORrzybOSl2rWJ2J9witFoAJtz2hdcunnk1uH2jne7HIrVa AMCtCF0AkIOMDP3Gn6+qSQLa1HXVagHcKi1N/1KdzMe6qhWy3bzWT6dj8ngAyAGhCwByEB+bPmVM 5ryFUpZ/eVGrBXCbRXPOq1/K9HdOxcela7UAABOELgDIQUhQUtsGrmooGRyQrNXiiRQdHb1jx46t W7devHgxI4PHlrLz9UpQv5R2DXcEM4chAOSE0AUAOTh2KFyNI/u2369VWRsfH59u3bq1yTJ+/Hit 1vIEBAT06dOnfZahQ4eqyvPnz6sa4erqqtfrVf2jd+3atXbt2uXJUrZsWYlej3FjLFb3l/ao38tx Nx7rAoAcELoAIAdzp3mqQeQvK320KmsjuaVChQoqLXTs2FGrtTxeXl4VK1ZU21m7dm1VefjwYVUj 7O3tH0HOkc1wcHBwdHTM9llHjx5t2LChtil58ixdujQ9nTvosvtpmZf6vXwzm3k+ASAHhC4AyE6v N7Spl3lvYb1S9t6X47Raa2PVocvFxUXVlClT5uDBg6rSfAwGwyeffFKgQIHSpUunpd3yQraMjIyN Gze2b9/+5ZdfnjRp0rVr17QGmPC5El+nRNYchs/tNDCVBgDchtAFANkF+CdVypv5z/Yje7uFh6Vo tdbGqkPX999/r2peeumlS5cuqUrziYiI6N+/v3zc7aEL9yP8esrwboflJyM/nMBrPNYFANkRugAg uz9+8ZPho5RFs8+nJFvExAmXL19+6623BmQJDw+Pj4+3sbHp169flSpVihcvXqdOnQkTJhw+fFin 02kL3DV0JSYmOjs7jxw5skGDBmXLli1WrFi1atVat249ceJENze3lJSbOdPX1/eDDz6QDx07duzJ kyf1ev3u3buHDBnSsGHDUqVK1ahRY9iwYTt37kxOvsdcIwaDITg4+JtvvnnxxRefeuopyTYvv/zy 4sWLr1+/7uPjU6tWLbWdKnRJ7OnVq5f8tWDBgh9//HFSUuYgXnZNen799ddt2rRRe12mTJlGjRr1 6NFjzZo1ISEh8hFZH3WTu7u7fGL37t1l/UWKFJF9fPXVV2fMmOHq6pqQkKD6jBs3TuKW7HvhwoXl EwsUKCBHVR1nBwcH6SCfPn/+fFXz7rvvenh4qAWFfKJs0sqVK/v27StbLptUokQJ+YNs/PLly6VJ 65dFtl8+S60nMjIyPT1979698hXILsjxr1mz5htvvLFjx45seyFftJ2dnXwvLVu2lGiqvqlWrVrJ V7Bly5aoqCit3+OWnJSxYNY59av5fZ2fVgsAuIHQBQDZTRhxXA0ff/3J9/ah/GNx9OjRcuXKZQWT PBLA5s6dW6hQIfVXI4kNn3zyifGRpDuFLklcEjMkz6imbEqWLPnzzz8b5+g7c+aMBDOpr1y58rZt 27Zu3SpZS/U0krCxZMmSu18gknggKStv3rzaMlnkr3Xr1r1w4YI0qRoVury8vIYPHy4BacSIEbIX ag0SMmV3sq1ByZcv3+uvv3716lXVU5HYo3LU7SRZSS6S3CVByHiIbidrkPVI7OnatauqkZApmVOt X06M3377TQ6LaspGtlMC0t9//606Czmk1atXV62BgYFHjhyRuKv+aiRfyoIFC7QFsnTu3Dl//vxa 862kftCgQUFBQVrXx0qOxsaffdWvZtLoE1otAOAGQhcA3CIlOePFms4ydmxSafuu7SFa7eNmGroc HR2rVKnSsmXL999/f9KkSc2aNZPUoZokQkguUkExx9AlMaNv376qUpbq1q3bt99+u2bNGhnrP/vs s6pegpDEHtXfNHT99NNPEoSqVq363nvvTZkypUmTJsbPlT7GdHQ7+dB+/fqpnkKihWzDjBkz3nnn Hckhkq/efvtt1WS8vTAbiShFixZVfWTfZdkff/xx1apVY8aMUZUSchYuXKiyosTOdevWSRRUTbJf klHXrl0r21yvXj1VqYJiUlLS5MmTJdrJTql6STIdOnTolEWOpKwtx9AlH7Fjxw7ZElUv8WnixImy SStXrhw5cqQEV2P9zp07M3fg1tAVEhIiOVPWJkdAtqp58+aqXhQpUuTs2bNqkdWrV6tKSYnSc+PG jfKhEuQ+/PBDlSfl+H/99dfGhPx47dwW0rjCNvnhvNzANSOdCR4B4BaELgC4xQXPmAZPOcjYsVPT XZ6norXax800dEkekNgjYUA1hYWFDRkyxHgJ6K233lJ3neUYuqTzwIEDy5cvL6lj+vTpEodUvZDR vOosfvvtN1VpDF0VK1YcNWpU586dJTCopoCAAGOGEX/99Zeqv53pVISSH1xdXbWGf/6JjY1t0aJF q1atVOudQtf69esl46kbGk1v25N4acyKkkLVjZEXLlyQP6tKaZVPV53FyZMnGzZsKMHmqaeeGjdu XHh4uFRGRERI+FT9b3+mK8fQJWlNopqqFMuWLVOdhUQgSV/FihVTTX369FG3MpqGLolzderUOX36 tFpEvq+2bduqJvkeFy9erOrHjx+vKuWrz/aKsC+//FIOyFdffeXraykXY8+ciOr4/C754dR/yuHK BWudfgYAzITQBQC3sP0joHbxzHnYhnQ5GBJoKa9FNg1dMl739vbWGrJIEjDe5yZj8XPnzknlnW4v lDF6YmKiDOJlrC9/jomJkZTi4ODQpUsX1Vl88cUXqrMxdIkyZcrY2dmZzqg+f/581STmzZun1d5m 1qxZWqc8ed544w2t9oYtW7ZobXcOXUIiR1BQ0JUrV9LT0+XP/v7+x44dk3xivAImO6seLfvzzz9l U6VGAszIkSNTU1PVGoQs6ObmdurUKQmfxsD5L0KXHDTjYZE4avoUnPDy8nrllVdUq3xZe/fulUrT 0CX++OMP1VlI088//6w15Mnz9ttvq3rZEa0q61P69u27cOFCe3t7+e7kGzQNzJYg6FrSoM4H5YdT q5i9ze/M8QgAtyB0AcAtln15sVohWxk7vv/miYwMS7lLyjR0tW3bVqu9wc/Pr379+qq1WrVqJ05k PlRzp9AlQ3yJUosWLerevbsxBuTLl894P5745JNPVGfT0NWyZUsV54z++usv1SSmTZum1d5m7Nix Wqc8eb755hut9obLly8//fTTqvUuoUtiko2NjaxKNqNIkSKqvySuAgUKqD+XKlVKQpfEyBUrVqia QoUKzZ49W1v+zv5F6JJFjM/USb5SPY3i4uIGDhyoWiUsSVKVStPQJWlQUpPqrGzbts14U6Isq9X+ 88+SJUuqVq16+2Nd0vmDDz6Q2GkaKR+v1FTdhBEn5IdTraDt0vkXtVoAQBZCFwDcYvKYk5Xy2lQv ZLtozh0fUnr0TEPXSy+9ZHq5SXh7e9etW1e1Sm5xd3eXyhxDl2SSDz/8UKKFVMrQ/4UXXhg9evQf f/xx6tQpiTSqs8gxdHXo0CHbFTYHBwfVJCZPnqzV3kaatE558syfP1+rvUG20xii7hS6PD09n332 WZWvJMZ06tTpq6++2rNnjyzbvn17tawxdBmnm5f+M2bM0FZxZ/8idEVGRhozknwdqqeRhK4BAwao VglaLi4uUmkauuRTVE8j6aOuzol+/fpptVmPwwUFBf39999jxoxp0qRJttlTZD2LFy+WNWu9H7ev PztXrZCt/Hw+HMVcGgBwC0IXANyUEJc+onvm64bqlnLYutFfq7UApqGrcuXKe/fulXShmiSAbdq0 yTgVXqtWrdSLrXIMXZs3b1Y1EkjWrl1rGt7kr6pJzJw5U1Wahi5ZSbZp0B0dHVWTuEvoMqYg0bZt 22w345neo5hj6EpKSjI+uCWLh4aGag1ZT0MZN09SkLq9cOvWrcZLZ3369ImOvuXBvH379nXv3n3a tGm//vqrWpWELqlR/SW5GWeTV3IMXbGxscbZLwoWLJht4sSLFy+2adNGtTZt2lQ9u2UauuTLUj2N 7hS6ZI/k25SMJ3+Wb1y27eTJk3I8jauSpbJdNHuMtqz3kx+O/HyGdzskPyWtFgBA6AIAU1e9E3q2 2Sejxsblt506mjnStRCmoevtt99u3bq18U4/+cNLL72kmsT48ePj4jKnMcgxdL3//vuqRkLXrl27 VHKT/0psa9SokfEOQ+O9gg8ldAUHB2udsowePVpr+OefFStW1KlTZ9KkSaopx9B14cIF44NbgwYN iomJUfUhISESlp577jnVVKRIERW6/P39TS9//fzzz+npWgCQsNSzZ0/VJAnq4MGDUimpbOjQoapS DosETtlNT0/PU6dOSWuOoUtWuGjRIlUpRo4cabw+lpqaumTJEjUjf968eUeNGqWuRP2L0CVbUr58 edmvESNGZIuOCxYsUJ3z58+vvm5LcPxwhPxw5OfTo/Ve+SlptQAAQhcAmDrhFtnu2R0yanyxhktc rAX9U71p6Jo1a1avXr2eeuopiV7t2rUzTlwuJCAdOXJELZJj6DK96FS3bt2PP/54+vTpshKJE+7u 7rJC1TRu3DjV/6GELrF48WLTB5Pq16+v3nEsf5YNWLp0qarPMXRJyqpYsaLqIGFmyJAhn376qYSZ SpUqffjhh9u3b1dNIiIiQi0ilcZLfxJaXn311TfffFOSVcOGDdU094UKFZL8qZKMJKjvvvtO3bto SqKgtOYYusS1a9f69++vdkqWlTVL9JKvplu3bsabAJ9//nnj/O//InT98ssvxlXJEejdu/fEiRNl syU3GlOodM52P+RjFBGeKj8c+fnIj+iEm/ZdAAAEoQsAbtq5LaRZFScZNXZupo2tLYRp6Bo7duzJ kydbtWplGmMkS0jEMiYukWPoSkxMbNGihfH9WkL+XLly5S1btuh0OskzqlJCner/sEKXBIPly5fL Lph+dOHChQcOHChNdw9d4rfffjPGDEWi1ODBg69fv37p0iWtKk8eDw8PbYF//jl16pRsuXTLe9sb mWVVI0aMiI2N1bpmzTf42muvmW6buHvoEpLZJJ3K2m7/iGLFiklGMoZA8e9uL/zzzz+lc7YNE2ov unfvLt+I8UZTS9CxSeas8c2rOe12tpR33AGAJSB0AcBNtr8HNCjjKKPGQZ0OaFWWwTR0devWTWpC QkLs7OxmzJjx1ltvSTyQWBIUFKQ6KxIq7O3tZdQu1KzlikSF9evXjxkzZvjw4R9//LGtra2vr6+6 BU6Ciuq/Z88eY2cnJydVKSvJ9ryTfKJqEsa3Tt1Jenq6JAQbG5vZs2fLpy9atOjAgQNSqdfrL1++ rFaybds2rfdt5AjMmjVr6NCh77777vfff3/s2DF1W51kNrWsCAsLU50VSZjSbe3atbKbcpTGjx// 1Vdf/f777+7u7mp/jSS3BAQESIZcuHDhO++888EHH8ydO1c+UZpkC/fv36/WLx0k5qlFFFmPHLRf f/1VvohRWeSz5PBKWM12AUp2UxZX65FjrtXeIN+mVKrWQ4cOabVZ6/f29pbK6dOny74LiXlz5syR kCwH3HKe5jLq9+p++fk8W9bR7o8ArQoAQOgCAFPrV/tULZg5X/zYQZkDbsthGro6dOig1QIWZkw/ N/n51Cpmt+l/t0wuAgBPOEIXAGgMhn9+XOolQ0YpH72TOYmC5SB0wSpMefuU/Hwq57P5ebmXRd33 CACPF6ELADQ6nWHlN1dU6Ppy5i1vAX7sPD09JWu9kGXs2LFaLWBh5k33VL+g7766pLOYd4sDwGNH 6AIAjYSuFQsvqyHj94sua7WWQa/Xp6WlpWZJvzEBOmBpvltwUf2CFn9+IS2N0AUAGkIXAGgyMvTL v7qkhoy/reGJFOCBbVjtq35BX392PjVVp9UCwBOP0AUAmox0/bIvtdC17e9bZgIEcD/s/gxQv6CF s86nphC6AEBD6AIATbqErvnazVEH99wy+TiA+7Fvx3X1C/rqk3MpyYQuANAQugBAk56m/3aeFrrO nY7WagHcN4+TUeoX9MWMs8lJt7wMDQCeZIQuANCkpemXzNVCV6B/klYL4L75+SSoX9DcaZ5JiYQu ANAQugBAI6Fr8ecX1JAxOJDQBTywQP9EQhcA3I7QBQAa09sLL52L02oB3LfzZ2LUL2jeR4QuALiJ 0AUAmvR0/dIvtNB17GCEVgvgvh3eG6Z+QfM/PpfMRBoAcAOhCwA0prMXujoEa7UA7tt2myD1C2L2 QgAwRegCAE1Gun75jfd0bfnVX6vFk+TAgQMrVqz4888/o6KiDAaDVov7tnndVfUL4j1dAGCK0AUA mowM/XcLLqsh48/feWu1MBEdHd2xY8cWWQYPHhwaGqo15Arffvttnhu6dOmi1+u1Bty31Uu81C9o ydyL6WkcQADQELoAQKPTGX5YpIWuxZ9f0GpzBW9v759++mn79u2JiYla1b8SERFRtmxZFUuaNGkS GBioNeQKEydOVLsm6tat+69Dl5+f36+//ioHPCPjiZtJYuGn59UvaMWCS7oMQhcAaAhdAKDR6w3G f6efPclDq80V5s+fL0Gia9eu//HaVO4OXbJ3c+bMGTt27OTJk93c3P7d7YWy1MaNG4sWLSqHKCUl Rat9Ysyc6K5+QauXXOH+TAAwInQBgEaGiGu+86qYN3PI+MHIk1ptrvDyyy9LBiB0PQKJiYnTp09X h+gJDF3vDT8uP59qhWzXr/LRqgAAhC4AMPX7Or9axe1l1Phmr8NalUUKCgpavnx5r1696tWrV6pU qWLFilWtWvXVV1+dM2fOlSvaFYbIyMgZM2a0a9fuueeeUxmgTJkyrVq1khrp+ccff6hV5UiWnT17 dtOmTUuXLl20aNEaNWqMGDHi4MGDSUlJ5cuXV2szhi6JFosXL5bViu7duzs7O6uVKKdPn5btVK2f ffZZVFSU1nCbyZMnq27/+9//0tLSXF1dZcFq1aqVLFlywIABWqes58q+++67Pn36NGjQQPa9UKFC su/t27eXlV+9elXrdINEIHt7+wkTJrz22mvNmjWrU6eO7Es2rVu3Dg8Pl86HDx9WGyCWLVtmvFAT EhLy/fff9+7dW46kZM6CBQuWK1dOPl3W+c033xjv2Jw5c6Ys2Lx58yJFiv5bu6sAADDtSURBVKhD JFlXrW3FihXSQXZq9erVqmbatGl6vX7Pnj2DBg2qXr267OOwYcOMkdjPz08Oabdu3erWrStNxYsX l+PQqVOn+fPnyz5a8hWkYV0Pyc+nXikHpqIBAFOELgC4aYdjcNNKTjJq7PXyPq3K8siwW8bfalgv 8uXLlz9/fu0vefI8//zz7u7uMi6XYPb6669rtbeS2LB06VJtdbcJDg5WV8aykXH/3r17JTCovxpD lySxd999V1VKJvn111/VepQDBw4Yc5oEjOvXr2sNt+nSpYvqJtFR8o/6s9K1a1fVR9JIixYttNqs fZd90f6SJ89TTz0lGc+YSWJiYt577728efOq1hIlSsjmyX/lzxJTJU9KmClcuLDkLrVV27ZtUz3F hx9+qNbj5eXVpk0brTZPHsl4sgYJovLRqkaCnGQ2nU7Xo0cPVXO7qVOnyqpSU1M//vhjVSOdT548 KV+W+quQhCnpTj70woULpp+Y7fuV3b98+XLm7lmkbi33yM+naWUnV3teugAANxG6AOCmYwcjXq6/ Q0aNL9Zwjo9L12otiV6v79atmzYAz5Nn2LBhf//9t7Oz87fffiuRQ1W++uqrMr6Pi4vbuHHj7Nmz VcwQlSpV6tevnywyYsQICRjaGm+VkJAwceLEAgUKqEUklgwfPlxylIQ0SXpDhw6V/KCazBe6Pv/8 88GDB6s/K+pKl6RB+YNKOxJ7ZG1bt27dvXv34sWLGzRooHq2bNnSx0e7se2LL74wJq5Ro0Z5enrK Bp89e/bNN99s3Lix7MiWLVv27du3Z88edR/g7aFLopTsuMp1ktOmTJkiuyNrOHbsmNRXqVJFdR49 enRaWtrmzZvlE1944QVVKWQv5GiLDRs2yPpNQ5fkYfnKjMdZyK7JwZE+pon6rbfesrW1dXJy+uab byQlqko5UFn7Z3FiotNa1nSRn0+7Z3eccOP14gBwE6ELAG7yuhjXrVXmP9U3rrDd81S0VmtJ1qxZ o0beQob4Wm0WSQKFCxdWTX/++aeqTExMlKylKu/nma4TJ04YL7+ULFly2bJlEidUU2Rk5BtvvPHK K6+oVvOFrrfffrtOnTodO3aUMBkeHp6cnOzv7y/5Z926dRICpYNklffff1/qtSX/+UeSZ8WKFaVJ wphkMHWRqmHDhlnry1OuXDnTiQTlzyqgFilSRPKMVptT6JIwNmvWLFVTpkwZCbESStXKZSWrVq2S +CpbJZun1iAk3an+ItszXaahq1WrVhLGJB7b2dmFhIRIT9nT9PT0FStWqA5iyZIl2pJZduzYYfx+ HRwctFpL4n4s6vkK2+Xn0+3FPV4X47VaAAChCwBMhYWmDOx4QEaN9Uo72P0RoNVaEhmsq2G3JKKv vvrqRxM//PBDjRo1VOvo0aNV/wcNXVu3bi1WrJjq37p1a9M4IXbv3m28bma+0CVZqFOnTrJarSFL VFSU7JTqIFs4depUbbezLFiwoHr16qpVukk0kkWMN+lJXpLAo9YjYmJijHthPFDi9tAlJGjJ4qpS lmratKns7Nq1a93d3ePj42+fVv4+Q1fBggXbt2/v6empIpxRo0aNVIfSpUtL4tV2L4tksKpVq6rW iRMnagtYkq2brskPR34+gzodjIy4ecABAIQuALgpI0P/7pBjMmqsUdhu6RcXtVqLIUN84z2Ed9er Vy+1yIOGrt9++814S570zxYbZHFjArnP0LVjx45y5cqp1vsMXeL2eT7ko2WntOa7GjJkSGRkpCyy b98+422Hbdu23bRpk729/apVq1588UVVKRt29ytdUil7JxFLspbxIS4j+S4GDhxoY2NjepTuM3QV KFBgxowZ2V7kJd+v6Q2HdzF48GBtGUuy+PML1Qvbyc9n/NDj8lPSagEAhC4AyOabOeerFrDQWeMl Bjz99NNq2N24ceOtW7dKpMnR6dOn1SIPGrr++usv45Wuzp07x8XFaQ1Zrly5Ykx9pqHrvffeU5XS um7dOtVZ+d///leyZEnVep+hSzbAuP1GsuV9+vRRHST4SSrTdvU2np6e6emZz+PJ4YqIiFi/fn3L li1lKQmTxjwpXnjhhaNHj5peqsoxdAn5g6zw0qVL06dPb9WqVbZcJOscOXKk+kRxn6FLjslPP/2k NdwgH2S8gbB58+ayPdou3Ub2UVvGkkwadVJ+OFUK2Hz92TmtCgCQhdAFALf461f/WsUyZ40f1vXQ 9ZBbBs2WoGfPnmpQXr58+Wyz2Ol0OkdHx40bNx47dswYlpKTk42h69VXXw0KClL1d7J7927jPWy1 atXatWuX1pC1/gULFhQqVEi1GkOX1M+YMUPlmYIFC3722WfGBKLuCaxdu7Za5D5DV/Hixc+cOaPV 3hAfHz9p0iTVQaKdi4uL1pBFspPEsA0bNkiOkg9VUSohIWHFihXdu3fv0KGDjY2NZJgtWeTPElpM HwlT7hS6YmJi9u7da7zTMi0tzcvLS9ZjvH2xZs2aBw4cUK1vv/22qhQS+VSlYhq6SpUq9fPPP2sN Jjp27Kg6yLcWEhKi1WaRCGdnZ7dp06aTJ0+q+yctSkhg8pAumfPF1ypmZ7v5mlYLAMhC6AKAW5w5 GVX/KUcZO772wu5zZ2K0WouxY8cO45UWCWCRkZGScCQeyID+0qVLxme6JGloC5g8JlS4cOGpU6e6 u7u7urrKwD3bvW3KtWvXunbtqvoLCUJnz56NjY0NDQ398ccfGzdu/Ntvv6kmY+gSkh8kRaj6Bg0a SESRRSTgzZ8/Xzby888/V03/JXQJW1vbZ555RvV5/fXXr169KvlH9l3+u2/fvvr166umwYMHq/du SfxTNS+99JLERZW4jORI+vn5yXYaw9XtoUuS3rx589SutWvX7vz584mJiXLchDRNnz5dTeYuh112 Wa3EOPGG6NOnj3zK/v37VXa9n9Dl4OBg/H779+8vAdL4/Z44ccKYhwcOHKgtYDE83aM7N90tP5x6 pR3OnLTESWgA4DEidAHALWKj0xo9s03Gji9Ucdrrco+b8R49GX/PmTNHjbxFlSpVOnXq1Lt37/bt 2xtvCyxXrpzp7Wdff/21qjcl2cA4LaEpvV5vY2NjvIlRSM559tlny5cvLwFj5syZdnZ2qt40dPn7 +zdv3lzVi7Jly0r0ks0oUqTI999/v3z5clX/H0OXBJ6PPvpIXWrLmzdv9erVO3ToIMHm1VdfNT5p VqFCBdlClaOOHz/eo0ePZs2aGe9vzEY2T3ZN9let//bQpdPpNm3aZJwIpHTp0i+88ILkPSG7r6ZS FPIpEt7UStzc3IwvRzYaMmSINN1P6JI4N23aNNVHyD527txZvt9XXnmlaNGiqlK2x8vLS1vAYux2 Cm1aKXPqwufKbUtO1mm1AIAshC4AyG7o6wdl7FitkO2WX2+Zu89CxMXFLViwoE6dOrdP7SDjcgk/ Li4upo8qJScnS57JlgTuFLoUZ2fnpk2bmmYVCQmjR48OCAiQJlVjGrrEvn37ateubfoaX4kob7/9 dkhIyMqVK1XNfwxdIikpad68efJBpu9EVlSCMs6VLyIjI/fv3y+Rb+zYsX///ffp06dltcLd3f2X X37p37+/WknNmjVlv6R/jrcXypH8/fffn3vuOePTVkayeLVq1SRQBQfffBGwfDszZszIFvPuP3SJ qKio2bNny1apnqYkV7dq1cp4K6PlkGP1xy9+VQvayg9nZG83rRYAcAOhCwCyW7X4sowdpSz94mJq qiX+m31GRkZYWJibm9uXX375wQcfTJs27Ycffti1a5eXl1d0dLRp4lISExPPnz9vY2Pz6aefLlq0 6Lfffrt06dLt3UzFx8dfvnx5y5Ytn332mcQDWbOaw13qZVXC29vb+OyWIpt04sSJVatWSWZYv379 1atX5XOlXlKEWkSyjWy56nw7Pz8/1e3ixYu3P3BlJON7+aDDhw9L8pR9nzJlynfffbdjxw7ZI9l3 rdM//8jmSQaTpFShQoVz53KY12Hr1q3qZsWnn35aFpca464JyYoqdAn5g+Q3Dw+P77//furUqfKh c+fO3bhxo4S30NBQne6WM0Q6y4GST7e3t58/f75ERAl46sKjHHDpr9Yv+yiHRS1yOzlKkk4PHTr0 xRdfyMd99NFHclT37Nkj34Lp/ZCWIyVFt3jOBfWr+fVH7eXUAAAjQhcAZHfudIwaPr43/Hh0JK8b skrGB7pE165dly1btnnzZglC27Zt+/PPPyULNW7cWLXWq1cv2+vI8KDkZzJu8FH1q/HzsbhJPgDg sSN0AUB2BoNBPZ3yYg0Xf9/MazWwOhs2bFCZylTmnPEms8aLAgUKSAyzwGtH1kV+Js2qOGX+ZGo6 czAB4HaELgDIwdSxp9Q/22//+x5zrMNi7d27d+rUqWrSi6pVqxrnvRA1a9bs2rXr0qVLr11jcvOH wP7PQPV7mTbulFYFADBB6AKAHLjYB6tB5LtDj2pVAO5gTP8j8mOplNdml7PFTfgJAJaA0AUAOQjw S2xeNfN2qdol7BMSbpkuAoCpuNh09T7xVrVcAq9lzrYCAMiG0AUAOYiNSXtv+HF1scsyJ44HLMRv a66qX4r8ZGKj7/geAgB4khG6ACAH6en6Nd95q6HkwI4W91okwHL0brtP/VLWrfTNyLjbewgA4IlF 6AKAnB07GNG6rqsMJeuUsL/qzSzYQA58vRLqlnSQn0nrOi5HD4ZrtQCAWxG6ACBnUZGpanqAaoXs 1v3A+16BHPy83Kt6ITv5mYzue0R+MlotAOBWhC4AyJnB8M/qb6+oGQLeHnAkNVWnNQDIkpyUMbK3 m/xA5GeyeukVXtAFAHdC6AKAOzp7JqZ5NWcZU3Z4fpfn6WitFkCWMyejX220S34gzas5XTwbq9UC AG5D6AKAO8rI0I8dkHmHYfXCdj8t9dLp+Jd8QKPT6X/8Vru3cEz/I0yhAQB3QegCgLvZtyNUxpRS Br92MMA/UasFnngBfokDOh6Qn0alvDbyM9FqAQA5IXQBwN1kZOhfabRDRpZVC9q6OgQbnuzHVnbt 2vXOO++MybJ169a0NF7K9ISSH4KzXVDVArby0+jReq+Oy1wAcFeELgC4h9/X+amLXcO7HdLrn+jQ tXr16iJFiuTJ8umnnyYnJ2sNj1B8fPyqnKxZs2bz5s2Ojo4nTpyIjY29SzxOT0/fvn37/PnzJTr2 69dv7NixX3/99f79++9nd6Kjo/fu3btw4cJx48YNyjJhwgRZ3NnZWZqenEwuezqo80H1u3D8K0Cr BQDcAaELAO4hPi6tTT0XNb70dI/Rap9IlhC6AgIC1AbcSd68ecuVK7dkyRJtgVulpaW1bdtW62pC lurZs+ddUpNer9+3b1/Dhg2lp7bMrapVq3b48GGtd2538kik+kW0b7QjLpYLngBwD4QuALiH9HT9 D4suV8ybOcTs+8p+rfaJZGmhq3jx4vVvqF27dqFChbSGLJ07d/b19dUWyyLBadq0aVpznjxNmjQZ M2ZM8+bNtb/nyTN//nyt623Wrl1bsmRJ1U1yV+XKldu1a9e6detnnnlGVYqCBQtOnz49ISH3v0q7 W6s9maErr82aFd5MoQEA90ToAoB7O+se0/65zCe7pLjtD9Nqc6+YmJgNGza0bNmybNmyNWrUGDly 5NGjR1NTU9etW1e0aFEVMLKFLoPBEBYWZmNj88YbbzRo0EC6yX9HjRq1ffv2qKgorVMW6ZmUlHTi xInPP/9ccoukl6eeeqpZs2YDBgxYvnx5UFBQRkaG1jUnpqGra9euWm0W2cJly5Y9/fTTqlUymGyk 6cWr69evy06p1nr16slOSWVwcHDTpk1VpeQ01TOb48eP58uXT/WR2Dl37lz5LNUk61+zZk358uVV q+RA2QtJd6o1V9q/87r6LbRvuMPTnVcpAMC9EboA4N5SkjNmT/aolHWxa0y/XD47tsShl156SUUI oxIlSsyePfvvv/+WP6ga09Cl0+l+/PHHqlWrqiZT+fPnb9iwoel9d+Hh4RKWihUrpvW4laxEVpWS kqL1vs1dQpdIS0tbuHChMSANGTIkPT1da/vnH39//xdeeEE1Sfo6e/asVEpWfPXVV1Xl4sWLVU9T snfGDrLmtWvXag03yEd89913xiPTvn17b29vrS3XSU/Xv9kz84XIlfPZfD7VQ34aWgMA4M4IXQBw Xw7sut6ieuaLkuW/bvvDtdpcRyJNt27dVHgQpUqVat68eefOnZs2bVqzZs01a9aUKVNGNRlDV0ZG xqZNm4x32ckfXnvttQ8//LBLly5VqlRRlfKHixcvqo8YNWqUqpTc1aNHj3nz5q1evXrWrFnGy03l ypU7cuSI6ny7u4cuvV6/cuXKggULSqvkvcmTJ5te6ZINln1Ry8qnODk5Sevu3btlS0qWLPnuu++a djbau3evMVC9/PLLwcHBWoOJy5cvt2jRQvWpVKmSi4uL1pDrHNwd1lz9EGo4H96b+6/6AsBDQegC gPuSnq7/8K0T6h/450zxSEvTaQ25iESOzZs3G28glKQkf01MTJQkExcXt3bt2jfeeKNy5cqq1Ri6 JE1JFFGVderUOXDgQHp6uqxKwpjElYYNG0p9vnz5Ro8erS46SR/VuX379qaPP8XGxkpuee655z7/ /HN/f3+t9jZ3D11eXl7Gy3QVKlQ4c+aM1nDDggULjDNhSMqSDWjTps3EiROPHj16pxnwJWoan2Qb O3asbKfWYEKn0/Xq1Uv1KVCgwG+//aY15C6pKbo5Uzwr5cu85Pv+yBM8zQUA94nQBQD364JnTM2i djLcfKXhDo+TtzynlDvEx8e///77KjlITHrvvfdM782T3DVo0CBjYlGhS/LYX3/9ZZzBYsSIESdM HD582HjdTLKQuulu4MCBqka88sor33//vaur67lz5yIiIiTP3PNpKNPQVaNGjUk3fPjhhz169Cid RZLb8OHDPTw8tGVMSEQsVaqUWrxMmTKnTp1S9RKTjBfxjOSASNOyZcsKFy6saqZOnSopVC2SzTvv vGO8rfHHH3+UGKY15CJnTkS1beAqP4Hqhe2uXIzTagEA90LoAoD7ZTAYZk8+IyNOKbMne6Sm5LZR dXR09ODBg1VskBy1Zs0areGG7777zpivVOiSVLZo0SJVc3eNGzeWGCYrkdCS46TtomHDhlu3br3L A13CNHTdrnz58rKR0idbeJPvLigoSIJZyZIlGzRooPXOk+fFF19UHVToeuutt2TbjLMUqtAlx8EY uiZMmKAqbyfLGhPp+vXrc7xT0arJCf/pB9r5P//js7lvBwHAfAhdAPAAoiNTX6qT+c6uOiXsTxyO 0Gpzi5iYmBEjRqjYIOHq559/1hpuWLJkSbbQlZaW9tVXX6ka0atXrw/uYOHChdeuXZOVyGA9Li7O 0dFRKtu0aVOxYkXTN1/lz5+/VatWx48fV594O9PQVb16dbXy8ePHd+/e3TiFoGSkHj16SMrSlvnn H/l0NavhlClTJCjKf1VPIctKDrx69eratWtlp4YMGTJ16tQtW7Z4enqqeRSdnJyKFy+uOnfu3Pn6 9etqnaaioqI6duyo+sgHyd5pDbnIsYPhtYrby8nfuq5rQjzzZwDAAyB0AcCD+Wujf9UCtjL0fK3Z 7rTUXHWxKyEhQfKGSg758uV75513TG8vlGQigUS1ChW6dDrdunXrjKlp1apV2S6ASJCT8COZJCUl RTXJfyWqxcbGqpXr9frg4OA///yzb9++BQoUUOvp2bNn1tI5uMszXampqWPGjDHe49e/f3/1EYcO HVI1ZcuWVdPES/zr0qWL2myJkdOmTYuPj5cNk41xdnauVKmS1I8cOVI9tCabapwRpGDBgq6urpkf ZkKWcnFxqVGjhurz8ssvG2cNyTVSU3TtGma+NUFO/i2/3vGJOwBAjghdAPBgwkKSR/c7IqNPKT8s uqzV5goSHn7//XfjTH0VK1aUv6pnkyRxff3118OHD2/UqJFqVaFLmk6ePKlmyxCtWrW6cuVK1soy JSUlTZgwoVy5cvXr1x82bNiFCxck182aNat9+/bNmjVbv3696Su55M/t2rVT6zHe9Xe7u4Qu4evr a5xIo0yZMk5OTlK5dOlSVSORSfZIdlOcOnXKOH18kSJFJKGdP39eOoeEhAwYMEDV//jjj1lrzbzD UNUIOSwSEY2PbElUO3PmTOvWrVWEK1q0qBwo0/3KHZbNv6jO+bcHHAkLvdv9nwCA2xG6AODBGAz/ uDoEN63sJANQ+e8FzxzmsrNefn5+PXv2NF65KlmyZI8ePQYNGlS9evVixYpt3ry5U6dOqskYulJT UxcsWGB871aDBg3mz59vY2Mj8aZLly7qupP8VwJbTEyMRJTXXntN9RSvvPLK3LlzN27cuHLlyjff fFOrzZNn+vTpantud/fQJTFv5syZqtV4sU6il6oRFSpUkAR19OjRY8eOyXZWrVrVuLPSv23btt26 dTM+0zVjxgy1WtnsyZMnG+d1lEWef/55yZNCcqbxlssCBQqMHTv2Tg99Wa9zZ2KaZZ3w8t8dDiFa LQDgvhG6AOCBpaXpJ406WSmvTaV8NlPHnspNM2pIuvDx8enQoYNKEUYFCxacNGlSbGys5ChVYwxd QqLOvHnzVH2OOnfubHy9lUQv03yVjeQZyXimj2Nlc/fQJdv/xx9/lC1bVnWQRHThwgXJXcYJQpQi RYpIgqpbt66np6fkvdKlS2sNJiRGqrcnKykpKZs2bapWrZrWfJtKlSrZ2trefRYQa5ScnDFlzCk5 1eWEnzLmZHoa08QDwAMjdAHAv+F9OV7NqPF8he2OWwN1ulw1k5skB0dHx6lTp3bv3l3y0ltvvSVx QkUsiSgfZtm2bVu2F1udP39eolfv3r3btGnz0ksvSTwbMWLEjBkz/vrrr2y32yUkJNjb20+cOFH6 SM+XX35Z/jB06NDPP/983759d88t0dHRagPE6tWrtVoTvr6+X331lerw2WefqZsGZVPXrl3br18/ 2bZ27dpJBps/f763t7e61VBy5pIlS4YPH96pUydplV2YNWuWmuA+m9DQUFnPe++9J31ezdKnT5/3 339/48aNEREREvm0frmFnNgOfwU2emabnOqtarlc88t5unwAwN0RugDgX9rlFCojUSmvt9gTEqRd 8wFyEzmxOzbZpc7zXdu5sRAA/iVCFwD8SwbDP9PHu6vx6Efj3LVaIBeZNOqEOsM/nnBaqwIAPDhC FwD8e8GBya823qlGpX8xjzZyl9/WXFXndpfmu4O5lgsA/wGhCwD+PZ3O4PhX4PMVtsvAtHGFbadP RGkNgJU7eSTyuXKZj3I1rrBdTvJc9tQiADxihC4A+E9SknWfT/WsWjDzdcnDux2KCOMVRrB6YaEp w14/JKe0nNhyestJrjUAAP4VQhcA/FdREaldXtitRqhLv7iYmsoIFVYsNUX37byLVQtk/jtCj5f2 xsbcMkclAOBfIHQBwENw7kyMuher4dOO27YGarWAFbL/M6D+U45yMjeptP3KhTitFgDwHxC6AODh OLA7rFK+zFkHahW3iwhP1WoBqxIUkFS9SOY1rqoFbE8e4RlFAHg4CF0A8HCkp+lWLLhUvbCdDFhb 13UN4DWysDY+V+JbVHeWE7h6IbvvF15KS+NGWQB4OAhdAPDQhIWmvDfsWOWs611DuhyKjuJ6F6xG ZETqgA4H5NSVE3jCiOPh15kSBgAeGkIXADxMPpfjOzfLnFSjeiG7eR95JsSlaw2ABYuPS/98qme1 Qpk3FnZpvtvnSrzWAAB4GAhdAPCQnTgS2eiZzEk16pSw/33dVZ1OrzUAFkmnM2xac7VWscw7Y5tU cjp7OkZrAAA8JIQuAHj4zp2JqV08cwhbq5j9DsdgrRawSM52wTWL2medrnZel7jGBQAPH6ELAB4+ g8Fgs/law6cz592uUdjO9vcArQGwMFt/u6buKmxUfpuctAa9QWsAADw8hC4AMIuMDP3Py73UBYQG ZRzs/wyQJKa1ARZATkhJXA2ecpBTtE4J+/WrfXQ6TlEAMAtCFwCYS1JixtIvLlYrmHkZoWVN553b Q3i+CxZCTsUdjiEv1sicIF5O0VWLr6QkM0E8AJgLoQsAzGvedM+qWbnrhSpOZ07wtllYBI+TUc9X 3J6ZuArZLf78glYLADAPQhcAmFdGhv6npV7aYzPPbNvlFKo1AI+Jq2OImmBTTstfVnFXIQCYHaEL AMwuJUm38psrdUtlPjxTu7i9w1+B6encZ4jHID1Nb/9nQO0SmY8a1ivlsHLx5eSkDK0NAGA2hC4A eBRSU3TffnGxRpHMeeSfK+e4ZYNfRga5C4+UnHK//+L3bNmsSTWL2MkJmZbGSQgAjwKhCwAekfQ0 3Q+LLlctYJOVu7b9vs5PawAeiY0/+TZ8Wrur8PuvL8kJqTUAAMyM0AUAj9S2rYFVCmbmLim/rPLR 81okmJ+cZhL41VlXpYDN9r+DtAYAwCNB6AKARyojQ+/4V2CrWi5qBPzRu+5hoSlaG2AGocHJ08ae qpQ383xrWcvF4a9Abm0FgEeM0AUAj8Gu7SGtamu5a1TfIwF+ibw6GQ+dnFT+VxPf6u2mzjRJXDsc grU2AMAjROgCgMdARsPnPGJerJn5atpKeW1ee2G3z5V4rQ14SLwuxXVqsktd43qxhvO5MzFkewB4 LAhdAPDYRISl9Ht1f+V8mWPi+k857HEJ5b4vPBQZ6fqdTiF1S2a+paBKfpsBHfaHh3EXKwA8NoQu AHhsDAZD+PWUj951r5I1pWG90g6rl1xhFm/8R6mpupWLL8vpJCdV1YI2n354OjI8lWtcAPAYEboA 4DGLj0uXIXKdkpnvq61RxO6DkSeuXU3Q2oAHFOCfKKdQ9cKZb4ST3LXmO6+kRF5/DACPGaELACzC eY8Y9dZaKXVK2Lsfj2I2eTwQOWFOHomsXSIzbklpXGGbtxcPCgKARSB0AYCl8L4cP7r/kcr5M0fM tYrZzfvI83pIstYG3JWcKnLCqAtccgqN7uvm6831UgCwFIQuALAgsdFp82ecrVsq82kcKYM7H7zg GaO1AXfgeSq6X/v96pypW9Jh3kdn5UTS2gAAFoDQBQCWJT1df/xwxCsNd6gx9PMVt69YeElrA27z 3VcXGz2zTZ0tctocOxQhp5DWBgCwDIQuALBEMdFpH48/rSagk/L2gCPel+N5ygtGcjJ4XYwb1ddN vYarQRnHj99zj47iAhcAWCJCFwBYIoPhn/Q0vbNdUNNK22VILQPrlrWc9+0IJXdByGmwxyW0RQ1n lbheqLZ9j3OInDBMCw8AlonQBQAW7apXwpS3T9Uqpk0oP22c+9nT0VobnkhnTkbLKVEja84MOTGm jDnp78ucGQBg0QhdAGDpDAbDoX3hLWu6yCA7a5xtt3ju+fj4dF53+0SRrzsuLu3r2edrFtUmhW9T z9VtfzinAQBYPkIXAFgBGVgH+CUu+ORc9cK2MtqunM/mtRd2/7neT2vGE2DT/652bra7Ur7MuFWj qN2SuReCA5JIXABgFQhdAGBNLp6N7dJiT7WCmdFLSq82+86ejklLY7a6XEu+XM9T0T1a71XfeNWC tl2a7/G5wluPAcCaELoAwMrExaRt/Olqi+rOahT+bBnHj951jwhL1ZqRi0SEpUx9+1SDMo7qu25Z y/m3NVdjY5iiEACsDKELAKxSgF/irA/ONC6fObehlCaVnDatuRocmKw1w8oFBST9+qPv8xW0F3A1 qbhdvu7QIL5fALBKhC4AsFZ6vSHoWtLkMaeqFMgcl1fKa9OsstOy+Re5EmLVYqPTlsy9IClaTQcv X+60ce6SwXhbAABYL0IXAFi3tFTdXpfQEd0Pq0siUlrXdf32iwvel+K0HrASly/ELZ57vlVtbZpK KcO7Hdq347p8xVoPAIB1InQBQC7heSq6Q+OdlfNr4/UaRexmT/YIC03mComFky8oNCT50w/O1Cii zY8iX2L7RjvPnY7RegAArByhCwByCYPhn8SEjB3bgkd0P6zuTJPSrLLT1LHunu68T9lCnT4RNWXM qaaVnNT3JV/cW73ddjgGJ8RnMBs8AOQahC4AyIXc9oX1abu/TgkHNZSvWtD2/ZEnzp2J4UY1CyFf xFn36AkjjstXo76jOiXse7287/TxKK0HACAXIXQBQO6UnKw7fjjig7dOViukDesblHEc9NpB298D UpKJXo9NSnLG35uuDex0oP5T2kTw8gVNHnNSviz5yrROAIDchdAFALncVe+EudM8X2m4s2oBLX01 q+o0f8bZw3vDEuIztE4ws/i49MN7wuZ95Nm0snYnYbWCtu0b7ZSv5ppfotYJAJBLEboAIPfT6w1x sWku9sEdGu9UI34p1QvbNS6/feGn50KDefuTGYUEJX8582yjZ7bLATce/Fcb73RxCJEkZmCaEwB4 AhC6AOAJkp6u37/z+scTTreu61o5nxYA6pVyeLOn24YffXy9E7R++M98rsSvX+UzovvhuiW1J+sq 5bNpXcdVDv6+HaHyRWj9AABPAEIXADyJZNDv6hDyauOd1QraVrwx1WHl/JkvhjrhFpmcmKHTcQXm gekyDElJGScORw57/ZBx7v5KeTOf2nrthd27nUIzMshaAPAkInQBwJNLrzdcPBv7vxXefV7ZX8Uk JLxQ1UnS15K5FySApaYwu8M9pKRkzlmyeO6FYV0PyaEzztcvh3RAhwO/rPS5fD6O+d8B4ElG6AIA ZLrqnbBg1rkOz++s/5SjMTZIaVrZafakM0cOhAcHJksAM5AeMl+JZpBDERyQ5LY/fNYHp5tW2m48 XHLoGpRx7Pj8zgWfnON2TQCAQugCAGgkSyQmZHhdjNuywX9Il0NVCtyMXlXyZ6avnm32ffP5+Qtn Y7UFnkjnPWK+nn2+Z+t9TSs5GS8PSqlayHZE90M2mwK8L8UnJmaQTgEARoQuAEAOJDMEByStX+Uz btDRVxvtqlXc3pguKuW1advA9YvpZ51sgs6ciAoNSk5Ly7W3IMquhQQlnz4etf3vwM+ner5c39X0 MqAcFjk4Ywce/WWlT3BgEkELAJAjQhcA4G50uszLX4EBSb+vu9rr5X2Vbsx5KKVyPpuaRe0aPOXY uq7LByNP2GwOyDWzz0uC+mvjtfffOPFSHZf6TznKbhone5QiuUsOxea1VwOvJcnBYdIRAMDdEboA AA8gLDTF1SF40ezzo/seaVPP1TSDSamcP3MSjsFdDn76oce6lT77dlwP8EvUZVh0JpHNu+abuM81 dN0P3p9+cGbwawebVXEyjVhqv9rW3zGm/5HFn1/YuS0kIixVWxgAgPtA6AIA/HtxselbfvV/s7db w6cdqxe2q5zf1jSrqFKjqG3nZrsnvnF8xcJLEtj8fRMTEzKSkzJSU3Tp6Xpd5twcZkxlsnL5CPkg +Tj5UPnoq94JshnfLbg04Y3jnZrurl4kh22WHZHdee5pRwlaf2+6Fh+Xoa0OAIAHR+gCADwEyUk6 r4txe1xCN6z2+fRDjwEdDzQqvy1bkjGWGkXsmlTa3v65nX3a7h/Zy23iGyc+nnD6y5nnln916X8r vP/4xW/b1sC9rtdPuEVePBsb4JcUHZmalpbDG67SUnVRkanX/BKlm3SWRRy3Bv3+i5+sZPmXl76c eVZWO3HEcfmI3m33vfLcziYVt8tHZ9sYY3m+wrZBnQ7OnuSx4Udf2RHZnZRkpssHADwEhC4AgFno dIbAa0kOf2XOP9G73f5XGu5sWcvl+Yrb65VyyHwj822Z556lWiFbSU2SnV5puEPWI3/N1uF+iny0 bMDzFba3rOkimyQb9vkUT4ctAUEBSTyaBQAwE0IXAMDsDAZDcpIuMiI10D/pyoW4Myej9ziHrvve e/Zkj3GDjvZpt79NPde6JW9OkPhQSp2S9m3quvRut08+Ys4Uz3Urffa4hMpHywYE+CdGhqfKJjHf IADgESB0AQAshV5viAhPveqd4HEq2m1f2P5d1/e6hO7cFuJiH7zt70D7PwNtNl/b8qu/FPmD/FUq pUk6SDfp7LY/3PNU9FWfBAlUsiptpQAAPG6ELgAAAAAwI0IXAAAAAJgRoQsAAAAAzIjQBQAAAABm ROgCAAAAADMidAEAAACAGRG6AAAAAMCMCF0AAAAAYEaELgAAAAAwI0IXAAAAAJgRoQsAAAAAzIjQ BQAAAABmROgCAAAAADMidAEAAACAGRG6AAAAAMCMCF0AAAAAYEaELgAAAAAwI0IXAAAAAJgRoQsA AAAAzIjQBQAAAABmROgCAAAAADMidAEAAACAGRG6AAAAAMCMCF0AAAAAYEaELgAAAAAwI0IXAAAA AJgRoQsAAAAAzIjQBQAAAABmROgCAAAAADMidAEAAACAGRG6AAAAAMCMCF0AAAAAYEaELgAAAAAw I0IXAAAAAJgRoQsAAAAAzIjQBQAAAABmROgCAAAAADMidAEAAACAGRG6AAAAAMCMCF0AAAAAYEaE LgAAAAAwI0IXAAAAAJgRoQsAAAAAzIjQBQAAAABmROgCAAAAADMidAEAAACAGRG6AAAAAMCMCF0A AAAAYEaELgAAAAAwI0IXAAAAAJgRoQsAAAAAzIjQBQAAAABmROgCAAAAADMidAEAAACAGRG6AAAA AMCMCF0AAAAAYEaELgAAAAAwI0IXAAAAAJgRoQsAAAAAzIjQBQAAAABmROgCAAAAADMidAEAAACA GRG6AAAAAMCMCF0AAAAAYEaELgAAAAAwI0IXAAAAAJgRoQsAAAAAzIjQBQAAAABmROgCAAAAADMi dAEAAACAGRG6AAAAAMCMCF0AAAAAYEaELgAAAAAwI0IXAAAAAJgRoQsAAAAAzIjQBQAAAABmROgC AAAAADMidAEAAACAGRG6AAAAAMCMCF0AAAAAYEaELgAAAAAwI0IXAAAAAJgRoQsAAAAAzIjQBQAA AABmROgCAAAAADMidAEAAACAGRG6AAAAAMCMCF0AAAAAYEaELgAAAAAwI0IXAAAAAJgRoQsAAAAA zIjQBQAAAABmROgCAAAAADMidAEAAACAGRG6AAAAAMCMCF0AAAAAYEaELgAAAAAwI0IXAAAAAJgR oQsAAAAAzIjQBQAAAABmROgCAAAAADMidAEAAACAGRG6AAAAAMCMCF0AAAAAYEaELgAAAAAwI0IX AAAAAJgRoQsAAAAAzIjQBQAAAABmROgCAAAAADMidAEAAACAGRG6AAAAAMCMCF0AAAAAYEaELgAA AAAwI0IXAAAAAJgRoQsAAAAAzIjQBQAAAABmROgCAAAAADMidAEAAACAGRG6AAAAAMCMCF0AAAAA YEaELgAAAAAwI0IXAAAAAJgRoQsAAAAAzIjQBQAAAABmROgCAAAAADMidAEAAACAGRG6AAAAAMCM CF0AAAAAYEaELgAAAAAwI0IXAAAAAJgRoQsAAAAAzIjQBQAAAABmROgCAAAAADMidAEAAACAGRG6 AAAAAMCMCF0AAAAAYEaELgAAAAAwI0IXAAAAAJgRoQsAAAAAzIjQBQAAAABmROgCAAAAADMidAEA AACAGRG6AAAAAMCMCF0AAAAAYEaELgAAAAAwI0IXAAAAAJgRoQsAAAAAzIjQBQAAAABmROgCAAAA ADMidAEAAACAGRG6AAAAAMCMCF0AAAAAYEaELgAAAAAwI0IXAAAAAJgRoQsAAAAAzIjQBQAAAABm ROgCAAAAADMidAEAAACAGRG6AAAAAMCMCF0AAAAAYEaELgAAAAAwI0IXAAAAAJgRoQsAAAAAzIjQ BQAAAABmROgCAAAAADMidAEAAACAGRG6AAAAAMCMCF0AAAAAYEaELgAAAAAwI0IXAAAAAJgRoQsA AAAAzIjQBQAAAABmROgCAAAAADMidAEAAACAGRG6AAAAAMCMCF0AAAAAYEaELgAAAAAwI0IXAAAA AJgRoQsAAAAAzIjQBQAAAABmROgCAAAAADMidAEAAACAGRG6AAAAAMCMCF0AAAAAYEaELgAAAAAw I0IXAAAAAJgRoQsAAAAAzIjQBQAAAABmROgCAAAAADMidAEAAACAGRG6AAAAAMCMCF0AAAAAYEaE LgAAAAAwI0IXAAAAAJgRoQsAAAAAzIjQBQAAAABmROgCAAAAADMidAEAAACAGRG6AAAAAMCMCF0A AAAAYEaELgAAAAAwI0IXAAAAAJgRoQsAAAAAzIjQBQAAAABmROgCAAAAADMidAEAAACAGRG6AAAA AMCMCF0AAAAAYEaELgAAAAAwI0IXAAAAAJgRoQsAAAAAzIjQBQAAAABmROgCAAAAADMidAEAAACA GRG6AAAAAMCMCF0AAAAAYEaELgAAAAAwI0IXAAAAAJgRoQsAAAAAzIjQBQAAAABmROgCAAAAADMi dAEAAACAGRG6AAAAAMCMCF0AAAAAYEaELgAAAAAwI0IXAAAAAJgRoQsAAAAAzIjQBQAAAABmROgC AAAAADMidAEAAACAGRG6AAAAAMCMCF0AAAAAYEaELgAAAAAwI0IXAAAAAJgRoQsAAAAAzIjQBQAA AABmROgCAAAAADMidAEAAACAGRG6AAAAAMCMCF0AAAAAYEaELgAAAAAwI0IXAAAAAJgRoQsAAAAA zIjQBQAAAABmROgCAAAAADMidAEAAACAGRG6AAAAAMCMCF0AAAAAYEaELgAAAAAwI0IXAAAAAJgR oQsAAAAAzIjQBQAAAABmROgCAAAAADMidAEAAACA2fzzz/8BUcPAvISSA6IAAAAASUVORK5CYIJQ SwMEFAAGAAgAAAAhAIrpQ7DcAAAACQEAAA8AAABkcnMvZG93bnJldi54bWxMj0FLxDAQhe+C/yGM 4M1NbbHY2nQRQfDgxXXFa9rMNsVkUpt0t/vvHU96mhne4833mu3qnTjiHMdACm43GQikPpiRBgX7 9+ebexAxaTLaBUIFZ4ywbS8vGl2bcKI3PO7SIDiEYq0V2JSmWsrYW/Q6bsKExNohzF4nPudBmlmf ONw7mWdZKb0eiT9YPeGTxf5rt3gFna3OoVzcGq3/7l/ix+fhdU9KXV+tjw8gEq7pzwy/+IwOLTN1 YSEThVOQF3fcJbHAg/WyKCoQHS95XoFsG/m/QfsDAAD//wMAUEsDBBQABgAIAAAAIQCqJg6+vAAA ACEBAAAZAAAAZHJzL19yZWxzL2Uyb0RvYy54bWwucmVsc4SPQWrDMBBF94XcQcw+lp1FKMWyN6Hg bUgOMEhjWcQaCUkt9e0jyCaBQJfzP/89ph///Cp+KWUXWEHXtCCIdTCOrYLr5Xv/CSIXZINrYFKw UYZx2H30Z1qx1FFeXMyiUjgrWEqJX1JmvZDH3IRIXJs5JI+lnsnKiPqGluShbY8yPTNgeGGKyShI k+lAXLZYzf+zwzw7TaegfzxxeaOQzld3BWKyVBR4Mg4fYddEtiCHXr48NtwBAAD//wMAUEsBAi0A FAAGAAgAAAAhALGCZ7YKAQAAEwIAABMAAAAAAAAAAAAAAAAAAAAAAFtDb250ZW50X1R5cGVzXS54 bWxQSwECLQAUAAYACAAAACEAOP0h/9YAAACUAQAACwAAAAAAAAAAAAAAAAA7AQAAX3JlbHMvLnJl bHNQSwECLQAUAAYACAAAACEAF9E8EfkCAABQBgAADgAAAAAAAAAAAAAAAAA6AgAAZHJzL2Uyb0Rv Yy54bWxQSwECLQAKAAAAAAAAACEABc7qwAkxAQAJMQEAFAAAAAAAAAAAAAAAAABfBQAAZHJzL21l ZGlhL2ltYWdlMS5wbmdQSwECLQAUAAYACAAAACEAiulDsNwAAAAJAQAADwAAAAAAAAAAAAAAAACa NgEAZHJzL2Rvd25yZXYueG1sUEsBAi0AFAAGAAgAAAAhAKomDr68AAAAIQEAABkAAAAAAAAAAAAA AAAAozcBAGRycy9fcmVscy9lMm9Eb2MueG1sLnJlbHNQSwUGAAAAAAYABgB8AQAAljgBAAAA " stroked="f" strokeweight="1pt">
                <v:fill r:id="rId8" o:title="" recolor="t" rotate="t" type="frame"/>
                <w10:wrap anchorx="margin"/>
              </v:rect>
            </w:pict>
          </mc:Fallback>
        </mc:AlternateContent>
      </w:r>
      <w:r>
        <w:rPr>
          <w:rFonts w:ascii="Work Sans" w:hAnsi="Work Sans" w:cs="Poppins"/>
          <w:b/>
          <w:bCs/>
          <w:color w:val="3600E7"/>
          <w:kern w:val="32"/>
          <w:sz w:val="22"/>
          <w:szCs w:val="22"/>
        </w:rPr>
        <w:t>5. Description du processus</w:t>
      </w:r>
    </w:p>
    <w:p w14:paraId="3F507EF0" w14:textId="0AF619DB" w:rsidR="00FE1EA1" w:rsidRPr="005818A3" w:rsidRDefault="00FE1EA1" w:rsidP="00B773CA">
      <w:pPr>
        <w:spacing w:line="276" w:lineRule="auto"/>
        <w:jc w:val="both"/>
        <w:rPr>
          <w:rFonts w:ascii="Work Sans" w:hAnsi="Work Sans"/>
          <w:lang w:val="fr-FR" w:eastAsia="fr-TN"/>
        </w:rPr>
      </w:pPr>
    </w:p>
    <w:p w14:paraId="5D0C1B9D" w14:textId="13B366EA" w:rsidR="00FE1EA1" w:rsidRPr="005818A3" w:rsidRDefault="00FE1EA1" w:rsidP="00B773CA">
      <w:pPr>
        <w:spacing w:line="276" w:lineRule="auto"/>
        <w:jc w:val="both"/>
        <w:rPr>
          <w:rFonts w:ascii="Work Sans" w:hAnsi="Work Sans"/>
          <w:lang w:val="fr-FR" w:eastAsia="fr-TN"/>
        </w:rPr>
      </w:pPr>
    </w:p>
    <w:p w14:paraId="045150CE" w14:textId="6D86290F" w:rsidR="00FE1EA1" w:rsidRPr="005818A3" w:rsidRDefault="00FE1EA1" w:rsidP="00B773CA">
      <w:pPr>
        <w:spacing w:line="276" w:lineRule="auto"/>
        <w:jc w:val="both"/>
        <w:rPr>
          <w:rFonts w:ascii="Work Sans" w:hAnsi="Work Sans"/>
          <w:lang w:val="fr-FR" w:eastAsia="fr-TN"/>
        </w:rPr>
      </w:pPr>
    </w:p>
    <w:p w14:paraId="0DCB6560" w14:textId="4EFCCED8" w:rsidR="00FE1EA1" w:rsidRPr="005818A3" w:rsidRDefault="00FE1EA1" w:rsidP="00B773CA">
      <w:pPr>
        <w:spacing w:line="276" w:lineRule="auto"/>
        <w:jc w:val="both"/>
        <w:rPr>
          <w:rFonts w:ascii="Work Sans" w:hAnsi="Work Sans"/>
          <w:lang w:val="fr-FR" w:eastAsia="fr-TN"/>
        </w:rPr>
      </w:pPr>
    </w:p>
    <w:p w14:paraId="53980C6F" w14:textId="14A44784" w:rsidR="00FE1EA1" w:rsidRPr="005818A3" w:rsidRDefault="00FE1EA1" w:rsidP="00B773CA">
      <w:pPr>
        <w:spacing w:line="276" w:lineRule="auto"/>
        <w:jc w:val="both"/>
        <w:rPr>
          <w:rFonts w:ascii="Work Sans" w:hAnsi="Work Sans"/>
          <w:lang w:val="fr-FR" w:eastAsia="fr-TN"/>
        </w:rPr>
      </w:pPr>
    </w:p>
    <w:p w14:paraId="7D5848D3" w14:textId="67024BE4" w:rsidR="00214323" w:rsidRPr="005818A3" w:rsidRDefault="00214323" w:rsidP="00B773CA">
      <w:pPr>
        <w:spacing w:line="276" w:lineRule="auto"/>
        <w:jc w:val="both"/>
        <w:rPr>
          <w:rFonts w:ascii="Work Sans" w:hAnsi="Work Sans"/>
          <w:lang w:val="fr-FR" w:eastAsia="fr-TN"/>
        </w:rPr>
      </w:pPr>
    </w:p>
    <w:p w14:paraId="1BF2EE41" w14:textId="51AAFCAB" w:rsidR="00214323" w:rsidRPr="005818A3" w:rsidRDefault="00214323" w:rsidP="00B773CA">
      <w:pPr>
        <w:spacing w:line="276" w:lineRule="auto"/>
        <w:jc w:val="both"/>
        <w:rPr>
          <w:rFonts w:ascii="Work Sans" w:hAnsi="Work Sans"/>
          <w:lang w:val="fr-FR" w:eastAsia="fr-TN"/>
        </w:rPr>
      </w:pPr>
    </w:p>
    <w:p w14:paraId="27AC09C9" w14:textId="6A05D68C" w:rsidR="00214323" w:rsidRPr="005818A3" w:rsidRDefault="00214323" w:rsidP="00B773CA">
      <w:pPr>
        <w:spacing w:line="276" w:lineRule="auto"/>
        <w:jc w:val="both"/>
        <w:rPr>
          <w:rFonts w:ascii="Work Sans" w:hAnsi="Work Sans"/>
          <w:lang w:val="fr-FR" w:eastAsia="fr-TN"/>
        </w:rPr>
      </w:pPr>
    </w:p>
    <w:p w14:paraId="7D04A37B" w14:textId="77777777" w:rsidR="00C1377D" w:rsidRPr="005818A3" w:rsidRDefault="00C1377D" w:rsidP="00B773CA">
      <w:pPr>
        <w:spacing w:line="276" w:lineRule="auto"/>
        <w:jc w:val="both"/>
        <w:rPr>
          <w:rFonts w:ascii="Work Sans" w:hAnsi="Work Sans"/>
          <w:lang w:val="fr-FR" w:eastAsia="fr-TN"/>
        </w:rPr>
      </w:pPr>
    </w:p>
    <w:p w14:paraId="7E20C856" w14:textId="4AB29410" w:rsidR="00FE1EA1" w:rsidRPr="005818A3" w:rsidRDefault="00FE1EA1" w:rsidP="00B773CA">
      <w:pPr>
        <w:spacing w:line="276" w:lineRule="auto"/>
        <w:jc w:val="both"/>
        <w:rPr>
          <w:rFonts w:ascii="Work Sans" w:hAnsi="Work Sans"/>
          <w:lang w:val="fr-FR" w:eastAsia="fr-TN"/>
        </w:rPr>
      </w:pPr>
    </w:p>
    <w:p w14:paraId="3B30CDA8" w14:textId="5A4E6BCA" w:rsidR="00B773CA" w:rsidRPr="005818A3" w:rsidRDefault="00B773CA" w:rsidP="00B773CA">
      <w:pPr>
        <w:spacing w:line="276" w:lineRule="auto"/>
        <w:jc w:val="both"/>
        <w:rPr>
          <w:rFonts w:ascii="Work Sans" w:hAnsi="Work Sans"/>
          <w:lang w:val="fr-FR" w:eastAsia="fr-TN"/>
        </w:rPr>
      </w:pPr>
    </w:p>
    <w:p w14:paraId="0D8A1959" w14:textId="77777777" w:rsidR="00B773CA" w:rsidRPr="005818A3" w:rsidRDefault="00B773CA" w:rsidP="00B773CA">
      <w:pPr>
        <w:spacing w:line="276" w:lineRule="auto"/>
        <w:jc w:val="both"/>
        <w:rPr>
          <w:rFonts w:ascii="Work Sans" w:hAnsi="Work Sans"/>
          <w:lang w:val="fr-FR" w:eastAsia="fr-TN"/>
        </w:rPr>
      </w:pPr>
    </w:p>
    <w:p w14:paraId="7CD98E10" w14:textId="57ADA80A" w:rsidR="00214323" w:rsidRPr="005818A3" w:rsidRDefault="00214323" w:rsidP="00B773CA">
      <w:pPr>
        <w:spacing w:line="276" w:lineRule="auto"/>
        <w:jc w:val="both"/>
        <w:rPr>
          <w:rFonts w:ascii="Work Sans" w:hAnsi="Work Sans"/>
          <w:lang w:val="fr-FR" w:eastAsia="fr-TN"/>
        </w:rPr>
      </w:pPr>
    </w:p>
    <w:p w14:paraId="3C145BDA" w14:textId="77777777" w:rsidR="00B773CA" w:rsidRPr="005818A3" w:rsidRDefault="00B773CA" w:rsidP="00B773CA">
      <w:pPr>
        <w:spacing w:line="276" w:lineRule="auto"/>
        <w:jc w:val="both"/>
        <w:rPr>
          <w:rFonts w:ascii="Work Sans" w:hAnsi="Work Sans"/>
          <w:lang w:val="fr-FR" w:eastAsia="fr-TN"/>
        </w:rPr>
      </w:pPr>
    </w:p>
    <w:p w14:paraId="513EC24E" w14:textId="35A97572" w:rsidR="00214323" w:rsidRPr="005818A3" w:rsidRDefault="00214323"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Le processus de gestion des opportunités est décrit par le logigramme ci-dessus : </w:t>
      </w:r>
    </w:p>
    <w:p w14:paraId="45AA8790" w14:textId="14373991" w:rsidR="00FE1EA1" w:rsidRPr="005818A3" w:rsidRDefault="008D7EC3"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5.1 Identification des opportunités</w:t>
      </w:r>
    </w:p>
    <w:p w14:paraId="2FC91E18" w14:textId="77777777"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Les opportunités sont identifiées de manière systématique à travers l'ensemble des activités du SMI. Les principales sources d'identification comprennent :</w:t>
      </w:r>
    </w:p>
    <w:p w14:paraId="519451AA" w14:textId="7CDBF1CF" w:rsidR="00FE1EA1" w:rsidRPr="005818A3" w:rsidRDefault="004138CF" w:rsidP="00B773CA">
      <w:pPr>
        <w:numPr>
          <w:ilvl w:val="0"/>
          <w:numId w:val="13"/>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Les audits internes et externes,</w:t>
      </w:r>
    </w:p>
    <w:p w14:paraId="420DC385" w14:textId="3816F1F7" w:rsidR="00FE1EA1" w:rsidRPr="005818A3" w:rsidRDefault="004138CF" w:rsidP="00B773CA">
      <w:pPr>
        <w:numPr>
          <w:ilvl w:val="0"/>
          <w:numId w:val="13"/>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La revue de direction,</w:t>
      </w:r>
    </w:p>
    <w:p w14:paraId="25129A36" w14:textId="2885FCAD" w:rsidR="00FE1EA1" w:rsidRPr="005818A3" w:rsidRDefault="004138CF" w:rsidP="00B773CA">
      <w:pPr>
        <w:numPr>
          <w:ilvl w:val="0"/>
          <w:numId w:val="13"/>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L’analyse du contexte de l'organisme (parties intéressées, enjeux internes et externes),</w:t>
      </w:r>
    </w:p>
    <w:p w14:paraId="55B2DBBD" w14:textId="752B91CB" w:rsidR="00FE1EA1" w:rsidRPr="005818A3" w:rsidRDefault="004138CF" w:rsidP="00B773CA">
      <w:pPr>
        <w:numPr>
          <w:ilvl w:val="0"/>
          <w:numId w:val="13"/>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Les réclamations clients et les enquêtes de satisfaction,</w:t>
      </w:r>
    </w:p>
    <w:p w14:paraId="49A4BE7F" w14:textId="4418143A" w:rsidR="00FE1EA1" w:rsidRPr="005818A3" w:rsidRDefault="004138CF" w:rsidP="00B773CA">
      <w:pPr>
        <w:numPr>
          <w:ilvl w:val="0"/>
          <w:numId w:val="13"/>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Les retours d'expérience et les non-conformités traitées,</w:t>
      </w:r>
    </w:p>
    <w:p w14:paraId="502CEA00" w14:textId="6AEECDAB" w:rsidR="00FE1EA1" w:rsidRPr="005818A3" w:rsidRDefault="004138CF" w:rsidP="00B773CA">
      <w:pPr>
        <w:numPr>
          <w:ilvl w:val="0"/>
          <w:numId w:val="13"/>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La veille réglementaire, technologique et stratégique,</w:t>
      </w:r>
    </w:p>
    <w:p w14:paraId="6619D000" w14:textId="50CE13ED" w:rsidR="00FE1EA1" w:rsidRPr="005818A3" w:rsidRDefault="004138CF" w:rsidP="00B773CA">
      <w:pPr>
        <w:numPr>
          <w:ilvl w:val="0"/>
          <w:numId w:val="13"/>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Les résultats de l'évaluation des risques (opportunités émergentes d'un risque maîtrisé).</w:t>
      </w:r>
    </w:p>
    <w:p w14:paraId="748D8D3A" w14:textId="42658D41"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Toute opportunité identifiée est enregistrée sur </w:t>
      </w:r>
      <w:r>
        <w:rPr>
          <w:rFonts w:ascii="Work Sans" w:eastAsia="Times New Roman" w:hAnsi="Work Sans" w:cstheme="minorHAnsi"/>
          <w:b/>
          <w:bCs/>
          <w:lang w:val="fr-FR" w:eastAsia="fr-TN"/>
        </w:rPr>
        <w:t>l’outil qualité.</w:t>
      </w:r>
    </w:p>
    <w:p w14:paraId="756FE39A" w14:textId="3D6DAB72" w:rsidR="00FE1EA1" w:rsidRPr="005818A3" w:rsidRDefault="008D7EC3"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5.2 Analyse et qualification</w:t>
      </w:r>
    </w:p>
    <w:p w14:paraId="0C273D6C" w14:textId="77777777"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Chaque opportunité enregistrée fait l'objet d'une analyse structurée permettant de :</w:t>
      </w:r>
    </w:p>
    <w:p w14:paraId="586C1F31" w14:textId="563648C7" w:rsidR="00FE1EA1" w:rsidRPr="005818A3" w:rsidRDefault="00FE1EA1" w:rsidP="00B773CA">
      <w:pPr>
        <w:numPr>
          <w:ilvl w:val="0"/>
          <w:numId w:val="14"/>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Décrire précisément l'opportunité (nature, contexte, origine),</w:t>
      </w:r>
    </w:p>
    <w:p w14:paraId="46F5752A" w14:textId="4C0BE093" w:rsidR="00FE1EA1" w:rsidRPr="005818A3" w:rsidRDefault="00FE1EA1" w:rsidP="00B773CA">
      <w:pPr>
        <w:numPr>
          <w:ilvl w:val="0"/>
          <w:numId w:val="14"/>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Identifier le ou les processus concernés,</w:t>
      </w:r>
    </w:p>
    <w:p w14:paraId="519CA858" w14:textId="3CD24518" w:rsidR="00FE1EA1" w:rsidRPr="005818A3" w:rsidRDefault="00FE1EA1" w:rsidP="00B773CA">
      <w:pPr>
        <w:numPr>
          <w:ilvl w:val="0"/>
          <w:numId w:val="14"/>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Établir le lien avec les objectifs qualité et/ou sécurité de l'information du SMI,</w:t>
      </w:r>
    </w:p>
    <w:p w14:paraId="01F31AE1" w14:textId="5958DEE6" w:rsidR="00FE1EA1" w:rsidRPr="005818A3" w:rsidRDefault="00FE1EA1" w:rsidP="00B773CA">
      <w:pPr>
        <w:numPr>
          <w:ilvl w:val="0"/>
          <w:numId w:val="14"/>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Évaluer les impacts potentiels (performance, qualité, sécurité de l'information, satisfaction client, image de l'organisme).</w:t>
      </w:r>
    </w:p>
    <w:p w14:paraId="3A3B2C4C" w14:textId="7A369256"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Cette analyse est réalisée par le pilote de processus concerné, en coordination avec le Responsable SMI.</w:t>
      </w:r>
    </w:p>
    <w:p w14:paraId="0B1F449E" w14:textId="2C9FB2BD" w:rsidR="00FE1EA1" w:rsidRPr="005818A3" w:rsidRDefault="008D7EC3"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5.3 Évaluation de l’opportunité</w:t>
      </w:r>
    </w:p>
    <w:p w14:paraId="49980F2E" w14:textId="2E84EE6C"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L’évaluation sur l’outil qualité repose sur deux critères définis dans les tableaux ci-dessous :</w:t>
      </w:r>
    </w:p>
    <w:p w14:paraId="26989178" w14:textId="3CBB69A5" w:rsidR="00EF1CE1" w:rsidRPr="005818A3" w:rsidRDefault="00C1377D" w:rsidP="00CB1524">
      <w:pPr>
        <w:pStyle w:val="ListParagraph"/>
        <w:numPr>
          <w:ilvl w:val="0"/>
          <w:numId w:val="20"/>
        </w:numPr>
        <w:spacing w:before="100" w:beforeAutospacing="1" w:after="100" w:afterAutospacing="1" w:line="276" w:lineRule="auto"/>
        <w:jc w:val="both"/>
        <w:rPr>
          <w:rFonts w:ascii="Work Sans" w:eastAsia="Times New Roman" w:hAnsi="Work Sans" w:cstheme="minorHAnsi"/>
          <w:b/>
          <w:bCs/>
          <w:lang w:val="fr-FR" w:eastAsia="fr-TN"/>
        </w:rPr>
      </w:pPr>
      <w:r>
        <w:rPr>
          <w:rFonts w:ascii="Work Sans" w:eastAsia="Times New Roman" w:hAnsi="Work Sans" w:cstheme="minorHAnsi"/>
          <w:b/>
          <w:bCs/>
          <w:lang w:val="fr-FR" w:eastAsia="fr-TN"/>
        </w:rPr>
        <w:lastRenderedPageBreak/>
        <w:t>Impact</w:t>
      </w:r>
    </w:p>
    <w:p w14:paraId="2C146A80" w14:textId="77777777" w:rsidR="00B773CA" w:rsidRPr="005818A3" w:rsidRDefault="00C1377D" w:rsidP="00CB1524">
      <w:pPr>
        <w:pStyle w:val="ListParagraph"/>
        <w:numPr>
          <w:ilvl w:val="0"/>
          <w:numId w:val="20"/>
        </w:numPr>
        <w:spacing w:before="100" w:beforeAutospacing="1" w:after="100" w:afterAutospacing="1" w:line="276" w:lineRule="auto"/>
        <w:jc w:val="both"/>
        <w:rPr>
          <w:rFonts w:ascii="Work Sans" w:eastAsia="Times New Roman" w:hAnsi="Work Sans" w:cstheme="minorHAnsi"/>
          <w:b/>
          <w:bCs/>
          <w:lang w:val="fr-FR" w:eastAsia="fr-TN"/>
        </w:rPr>
      </w:pPr>
      <w:r>
        <w:rPr>
          <w:rFonts w:ascii="Work Sans" w:eastAsia="Times New Roman" w:hAnsi="Work Sans" w:cstheme="minorHAnsi"/>
          <w:b/>
          <w:bCs/>
          <w:lang w:val="fr-FR" w:eastAsia="fr-TN"/>
        </w:rPr>
        <w:t xml:space="preserve">Vraisemblance </w:t>
      </w:r>
    </w:p>
    <w:p w14:paraId="198FFF15" w14:textId="4FAE6145" w:rsidR="00502DEB" w:rsidRPr="005818A3" w:rsidRDefault="008D7EC3" w:rsidP="00B773CA">
      <w:pPr>
        <w:spacing w:before="100" w:beforeAutospacing="1" w:after="100" w:afterAutospacing="1" w:line="276" w:lineRule="auto"/>
        <w:jc w:val="both"/>
        <w:rPr>
          <w:rFonts w:ascii="Work Sans" w:eastAsia="Times New Roman" w:hAnsi="Work Sans" w:cs="Poppins"/>
          <w:b/>
          <w:bCs/>
          <w:color w:val="3600E7"/>
          <w:kern w:val="32"/>
          <w:lang w:val="fr-FR" w:eastAsia="fr-FR"/>
        </w:rPr>
      </w:pPr>
      <w:r>
        <w:rPr>
          <w:rFonts w:ascii="Work Sans" w:eastAsia="Times New Roman" w:hAnsi="Work Sans" w:cs="Poppins"/>
          <w:b/>
          <w:bCs/>
          <w:color w:val="3600E7"/>
          <w:kern w:val="32"/>
          <w:lang w:val="fr-FR" w:eastAsia="fr-FR"/>
        </w:rPr>
        <w:t>5.3.1 Impact (i)</w:t>
      </w:r>
    </w:p>
    <w:p w14:paraId="6FD68595" w14:textId="437B7F08" w:rsidR="00CB1524" w:rsidRPr="005818A3" w:rsidRDefault="00CB1524" w:rsidP="00CB1524">
      <w:pPr>
        <w:spacing w:before="60" w:after="80" w:line="276" w:lineRule="auto"/>
        <w:rPr>
          <w:rFonts w:ascii="Work Sans" w:hAnsi="Work Sans"/>
        </w:rPr>
      </w:pPr>
      <w:r>
        <w:rPr>
          <w:rFonts w:ascii="Work Sans" w:eastAsia="Arial" w:hAnsi="Work Sans" w:cs="Arial"/>
          <w:color w:val="000000"/>
        </w:rPr>
        <w:t>L'impact mesure l'ampleur des bénéfices potentiels si l'opportunité est exploitée. Le tableau ci-dessous définit les quatre niveaux :</w:t>
      </w:r>
    </w:p>
    <w:tbl>
      <w:tblPr>
        <w:tblStyle w:val="TableGrid"/>
        <w:tblW w:w="9351" w:type="dxa"/>
        <w:tblLook w:val="0000" w:firstRow="0" w:lastRow="0" w:firstColumn="0" w:lastColumn="0" w:noHBand="0" w:noVBand="0"/>
      </w:tblPr>
      <w:tblGrid>
        <w:gridCol w:w="1291"/>
        <w:gridCol w:w="7223"/>
        <w:gridCol w:w="837"/>
      </w:tblGrid>
      <w:tr w:rsidR="006A7A2F" w:rsidRPr="005818A3" w14:paraId="1094BF43" w14:textId="1F7A3236" w:rsidTr="006A7A2F">
        <w:trPr>
          <w:trHeight w:val="224"/>
        </w:trPr>
        <w:tc>
          <w:tcPr>
            <w:tcW w:w="1291" w:type="dxa"/>
            <w:shd w:val="clear" w:color="auto" w:fill="2F5496" w:themeFill="accent1" w:themeFillShade="BF"/>
          </w:tcPr>
          <w:p w14:paraId="05E69182" w14:textId="77777777" w:rsidR="006A7A2F" w:rsidRPr="005818A3" w:rsidRDefault="006A7A2F" w:rsidP="006A7A2F">
            <w:pPr>
              <w:spacing w:before="60" w:after="60"/>
              <w:rPr>
                <w:rFonts w:ascii="Work Sans" w:hAnsi="Work Sans"/>
              </w:rPr>
            </w:pPr>
            <w:r>
              <w:rPr>
                <w:rFonts w:ascii="Work Sans" w:eastAsia="Arial" w:hAnsi="Work Sans" w:cs="Arial"/>
                <w:b/>
                <w:bCs/>
                <w:color w:val="FFFFFF"/>
              </w:rPr>
              <w:t>Niveau</w:t>
            </w:r>
          </w:p>
        </w:tc>
        <w:tc>
          <w:tcPr>
            <w:tcW w:w="7493" w:type="dxa"/>
            <w:shd w:val="clear" w:color="auto" w:fill="2F5496" w:themeFill="accent1" w:themeFillShade="BF"/>
          </w:tcPr>
          <w:p w14:paraId="7968D63B" w14:textId="77777777" w:rsidR="006A7A2F" w:rsidRPr="005818A3" w:rsidRDefault="006A7A2F" w:rsidP="006A7A2F">
            <w:pPr>
              <w:spacing w:before="60" w:after="60"/>
              <w:rPr>
                <w:rFonts w:ascii="Work Sans" w:hAnsi="Work Sans"/>
              </w:rPr>
            </w:pPr>
            <w:r>
              <w:rPr>
                <w:rFonts w:ascii="Work Sans" w:eastAsia="Arial" w:hAnsi="Work Sans" w:cs="Arial"/>
                <w:b/>
                <w:bCs/>
                <w:color w:val="FFFFFF"/>
              </w:rPr>
              <w:t>Description détaillée</w:t>
            </w:r>
          </w:p>
        </w:tc>
        <w:tc>
          <w:tcPr>
            <w:tcW w:w="567" w:type="dxa"/>
            <w:shd w:val="clear" w:color="auto" w:fill="2F5496" w:themeFill="accent1" w:themeFillShade="BF"/>
          </w:tcPr>
          <w:p w14:paraId="69F65411" w14:textId="2E2B1161" w:rsidR="006A7A2F" w:rsidRPr="005818A3" w:rsidRDefault="006A7A2F" w:rsidP="006A7A2F">
            <w:pPr>
              <w:spacing w:before="60" w:after="60"/>
              <w:rPr>
                <w:rFonts w:ascii="Work Sans" w:eastAsia="Arial" w:hAnsi="Work Sans" w:cs="Arial"/>
                <w:b/>
                <w:bCs/>
                <w:color w:val="FFFFFF"/>
              </w:rPr>
            </w:pPr>
            <w:r>
              <w:rPr>
                <w:rFonts w:ascii="Work Sans" w:eastAsia="Arial" w:hAnsi="Work Sans" w:cs="Arial"/>
                <w:b/>
                <w:bCs/>
                <w:color w:val="FFFFFF"/>
              </w:rPr>
              <w:t>Score</w:t>
            </w:r>
          </w:p>
        </w:tc>
      </w:tr>
      <w:tr w:rsidR="006A7A2F" w:rsidRPr="005818A3" w14:paraId="3A44B2B1" w14:textId="48C88FC5" w:rsidTr="006A7A2F">
        <w:trPr>
          <w:trHeight w:val="716"/>
        </w:trPr>
        <w:tc>
          <w:tcPr>
            <w:tcW w:w="1291" w:type="dxa"/>
            <w:shd w:val="clear" w:color="auto" w:fill="auto"/>
          </w:tcPr>
          <w:p w14:paraId="2A3E189B" w14:textId="77777777" w:rsidR="006A7A2F" w:rsidRPr="005818A3" w:rsidRDefault="006A7A2F" w:rsidP="006A7A2F">
            <w:pPr>
              <w:spacing w:before="60" w:after="60"/>
              <w:rPr>
                <w:rFonts w:ascii="Work Sans" w:hAnsi="Work Sans"/>
                <w:b/>
                <w:bCs/>
                <w:color w:val="000000" w:themeColor="text1"/>
              </w:rPr>
            </w:pPr>
            <w:r>
              <w:rPr>
                <w:rFonts w:ascii="Work Sans" w:eastAsia="Arial" w:hAnsi="Work Sans" w:cs="Arial"/>
                <w:b/>
                <w:bCs/>
                <w:color w:val="000000" w:themeColor="text1"/>
              </w:rPr>
              <w:t>Faible</w:t>
            </w:r>
          </w:p>
        </w:tc>
        <w:tc>
          <w:tcPr>
            <w:tcW w:w="7493" w:type="dxa"/>
          </w:tcPr>
          <w:p w14:paraId="2B42C6AE" w14:textId="77777777" w:rsidR="006A7A2F" w:rsidRPr="005818A3" w:rsidRDefault="006A7A2F" w:rsidP="006A7A2F">
            <w:pPr>
              <w:spacing w:before="60" w:after="60"/>
              <w:rPr>
                <w:rFonts w:ascii="Work Sans" w:hAnsi="Work Sans"/>
              </w:rPr>
            </w:pPr>
            <w:r>
              <w:rPr>
                <w:rFonts w:ascii="Work Sans" w:eastAsia="Arial" w:hAnsi="Work Sans" w:cs="Arial"/>
                <w:color w:val="000000"/>
              </w:rPr>
              <w:t>L'opportunité apporterait une amélioration marginale : légère optimisation d'un processus, réduction mineure de coûts ou gain de temps limité. Impact circonscrit à une activité ou une équipe restreinte.</w:t>
            </w:r>
          </w:p>
        </w:tc>
        <w:tc>
          <w:tcPr>
            <w:tcW w:w="567" w:type="dxa"/>
            <w:shd w:val="clear" w:color="auto" w:fill="FF0000"/>
          </w:tcPr>
          <w:p w14:paraId="77EF96AD" w14:textId="454675DA" w:rsidR="006A7A2F" w:rsidRPr="006A7A2F" w:rsidRDefault="006A7A2F" w:rsidP="006A7A2F">
            <w:pPr>
              <w:spacing w:before="60" w:after="60"/>
              <w:jc w:val="center"/>
              <w:rPr>
                <w:rFonts w:ascii="Work Sans" w:hAnsi="Work Sans"/>
                <w:b/>
                <w:bCs/>
                <w:color w:val="000000" w:themeColor="text1"/>
              </w:rPr>
            </w:pPr>
            <w:r>
              <w:rPr>
                <w:rFonts w:ascii="Work Sans" w:hAnsi="Work Sans"/>
                <w:b/>
                <w:bCs/>
                <w:color w:val="000000" w:themeColor="text1"/>
              </w:rPr>
              <w:t>1</w:t>
            </w:r>
          </w:p>
        </w:tc>
      </w:tr>
      <w:tr w:rsidR="006A7A2F" w:rsidRPr="005818A3" w14:paraId="217F2AEC" w14:textId="2E55328C" w:rsidTr="006A7A2F">
        <w:trPr>
          <w:trHeight w:val="705"/>
        </w:trPr>
        <w:tc>
          <w:tcPr>
            <w:tcW w:w="1291" w:type="dxa"/>
            <w:shd w:val="clear" w:color="auto" w:fill="auto"/>
          </w:tcPr>
          <w:p w14:paraId="15E2D9CA" w14:textId="77777777" w:rsidR="006A7A2F" w:rsidRPr="005818A3" w:rsidRDefault="006A7A2F" w:rsidP="006A7A2F">
            <w:pPr>
              <w:spacing w:before="60" w:after="60"/>
              <w:rPr>
                <w:rFonts w:ascii="Work Sans" w:hAnsi="Work Sans"/>
                <w:b/>
                <w:bCs/>
                <w:color w:val="000000" w:themeColor="text1"/>
              </w:rPr>
            </w:pPr>
            <w:r>
              <w:rPr>
                <w:rFonts w:ascii="Work Sans" w:eastAsia="Arial" w:hAnsi="Work Sans" w:cs="Arial"/>
                <w:b/>
                <w:bCs/>
                <w:color w:val="000000" w:themeColor="text1"/>
              </w:rPr>
              <w:t>Moyen</w:t>
            </w:r>
          </w:p>
        </w:tc>
        <w:tc>
          <w:tcPr>
            <w:tcW w:w="7493" w:type="dxa"/>
          </w:tcPr>
          <w:p w14:paraId="3AC9C82A" w14:textId="77777777" w:rsidR="006A7A2F" w:rsidRPr="005818A3" w:rsidRDefault="006A7A2F" w:rsidP="006A7A2F">
            <w:pPr>
              <w:spacing w:before="60" w:after="60"/>
              <w:rPr>
                <w:rFonts w:ascii="Work Sans" w:hAnsi="Work Sans"/>
              </w:rPr>
            </w:pPr>
            <w:r>
              <w:rPr>
                <w:rFonts w:ascii="Work Sans" w:eastAsia="Arial" w:hAnsi="Work Sans" w:cs="Arial"/>
                <w:color w:val="000000"/>
              </w:rPr>
              <w:t>L'opportunité permettrait une amélioration notable : amélioration de la satisfaction client, renforcement de la sécurité de l'information sur un périmètre défini, ou réduction sensible des délais.</w:t>
            </w:r>
          </w:p>
        </w:tc>
        <w:tc>
          <w:tcPr>
            <w:tcW w:w="567" w:type="dxa"/>
            <w:shd w:val="clear" w:color="auto" w:fill="FFC000"/>
          </w:tcPr>
          <w:p w14:paraId="34DFD332" w14:textId="3B240E34" w:rsidR="006A7A2F" w:rsidRPr="006A7A2F" w:rsidRDefault="006A7A2F" w:rsidP="006A7A2F">
            <w:pPr>
              <w:spacing w:before="60" w:after="60"/>
              <w:jc w:val="center"/>
              <w:rPr>
                <w:rFonts w:ascii="Work Sans" w:hAnsi="Work Sans"/>
                <w:b/>
                <w:bCs/>
                <w:color w:val="000000" w:themeColor="text1"/>
              </w:rPr>
            </w:pPr>
            <w:r>
              <w:rPr>
                <w:rFonts w:ascii="Work Sans" w:hAnsi="Work Sans"/>
                <w:b/>
                <w:bCs/>
                <w:color w:val="000000" w:themeColor="text1"/>
              </w:rPr>
              <w:t>2</w:t>
            </w:r>
          </w:p>
        </w:tc>
      </w:tr>
      <w:tr w:rsidR="006A7A2F" w:rsidRPr="005818A3" w14:paraId="545D9E4C" w14:textId="0CC6F819" w:rsidTr="006A7A2F">
        <w:trPr>
          <w:trHeight w:val="869"/>
        </w:trPr>
        <w:tc>
          <w:tcPr>
            <w:tcW w:w="1291" w:type="dxa"/>
            <w:shd w:val="clear" w:color="auto" w:fill="auto"/>
          </w:tcPr>
          <w:p w14:paraId="22A8F344" w14:textId="77777777" w:rsidR="006A7A2F" w:rsidRPr="005818A3" w:rsidRDefault="006A7A2F" w:rsidP="006A7A2F">
            <w:pPr>
              <w:spacing w:before="60" w:after="60"/>
              <w:rPr>
                <w:rFonts w:ascii="Work Sans" w:hAnsi="Work Sans"/>
                <w:b/>
                <w:bCs/>
                <w:color w:val="000000" w:themeColor="text1"/>
              </w:rPr>
            </w:pPr>
            <w:r>
              <w:rPr>
                <w:rFonts w:ascii="Work Sans" w:eastAsia="Arial" w:hAnsi="Work Sans" w:cs="Arial"/>
                <w:b/>
                <w:bCs/>
                <w:color w:val="000000" w:themeColor="text1"/>
              </w:rPr>
              <w:t>Élevé</w:t>
            </w:r>
          </w:p>
        </w:tc>
        <w:tc>
          <w:tcPr>
            <w:tcW w:w="7493" w:type="dxa"/>
          </w:tcPr>
          <w:p w14:paraId="46893CC9" w14:textId="77777777" w:rsidR="006A7A2F" w:rsidRPr="005818A3" w:rsidRDefault="006A7A2F" w:rsidP="006A7A2F">
            <w:pPr>
              <w:spacing w:before="60" w:after="60"/>
              <w:rPr>
                <w:rFonts w:ascii="Work Sans" w:hAnsi="Work Sans"/>
              </w:rPr>
            </w:pPr>
            <w:r>
              <w:rPr>
                <w:rFonts w:ascii="Work Sans" w:eastAsia="Arial" w:hAnsi="Work Sans" w:cs="Arial"/>
                <w:color w:val="000000"/>
              </w:rPr>
              <w:t>L'opportunité génèrerait un impact significatif sur les objectifs stratégiques : amélioration majeure de la performance opérationnelle, renforcement de la conformité réglementaire, ou gain concurrentiel important.</w:t>
            </w:r>
          </w:p>
        </w:tc>
        <w:tc>
          <w:tcPr>
            <w:tcW w:w="567" w:type="dxa"/>
            <w:shd w:val="clear" w:color="auto" w:fill="92D050"/>
          </w:tcPr>
          <w:p w14:paraId="2247661A" w14:textId="7141AAD8" w:rsidR="006A7A2F" w:rsidRPr="006A7A2F" w:rsidRDefault="006A7A2F" w:rsidP="006A7A2F">
            <w:pPr>
              <w:spacing w:before="60" w:after="60"/>
              <w:jc w:val="center"/>
              <w:rPr>
                <w:rFonts w:ascii="Work Sans" w:hAnsi="Work Sans"/>
                <w:b/>
                <w:bCs/>
                <w:color w:val="000000" w:themeColor="text1"/>
              </w:rPr>
            </w:pPr>
            <w:r>
              <w:rPr>
                <w:rFonts w:ascii="Work Sans" w:hAnsi="Work Sans"/>
                <w:b/>
                <w:bCs/>
                <w:color w:val="000000" w:themeColor="text1"/>
              </w:rPr>
              <w:t>3</w:t>
            </w:r>
          </w:p>
        </w:tc>
      </w:tr>
      <w:tr w:rsidR="006A7A2F" w:rsidRPr="005818A3" w14:paraId="53E7A71C" w14:textId="549515ED" w:rsidTr="006A7A2F">
        <w:trPr>
          <w:trHeight w:val="858"/>
        </w:trPr>
        <w:tc>
          <w:tcPr>
            <w:tcW w:w="1291" w:type="dxa"/>
            <w:shd w:val="clear" w:color="auto" w:fill="auto"/>
          </w:tcPr>
          <w:p w14:paraId="4915C4F7" w14:textId="77777777" w:rsidR="006A7A2F" w:rsidRPr="005818A3" w:rsidRDefault="006A7A2F" w:rsidP="006A7A2F">
            <w:pPr>
              <w:spacing w:before="60" w:after="60"/>
              <w:rPr>
                <w:rFonts w:ascii="Work Sans" w:hAnsi="Work Sans"/>
                <w:b/>
                <w:bCs/>
                <w:color w:val="000000" w:themeColor="text1"/>
              </w:rPr>
            </w:pPr>
            <w:r>
              <w:rPr>
                <w:rFonts w:ascii="Work Sans" w:eastAsia="Arial" w:hAnsi="Work Sans" w:cs="Arial"/>
                <w:b/>
                <w:bCs/>
                <w:color w:val="000000" w:themeColor="text1"/>
              </w:rPr>
              <w:t>Nouveaux marchés</w:t>
            </w:r>
          </w:p>
        </w:tc>
        <w:tc>
          <w:tcPr>
            <w:tcW w:w="7493" w:type="dxa"/>
          </w:tcPr>
          <w:p w14:paraId="6332219A" w14:textId="77777777" w:rsidR="006A7A2F" w:rsidRPr="005818A3" w:rsidRDefault="006A7A2F" w:rsidP="006A7A2F">
            <w:pPr>
              <w:spacing w:before="60" w:after="60"/>
              <w:rPr>
                <w:rFonts w:ascii="Work Sans" w:hAnsi="Work Sans"/>
              </w:rPr>
            </w:pPr>
            <w:r>
              <w:rPr>
                <w:rFonts w:ascii="Work Sans" w:eastAsia="Arial" w:hAnsi="Work Sans" w:cs="Arial"/>
                <w:color w:val="000000"/>
              </w:rPr>
              <w:t>L'opportunité ouvre de nouveaux marchés ou segments stratégiques : expansion géographique, diversification de l'offre, création d'un nouveau modèle économique ou accès à de nouveaux clients. Impact transformationnel pour l'organisme.</w:t>
            </w:r>
          </w:p>
        </w:tc>
        <w:tc>
          <w:tcPr>
            <w:tcW w:w="567" w:type="dxa"/>
            <w:shd w:val="clear" w:color="auto" w:fill="00B050"/>
          </w:tcPr>
          <w:p w14:paraId="2582AB1A" w14:textId="7F440505" w:rsidR="006A7A2F" w:rsidRPr="006A7A2F" w:rsidRDefault="006A7A2F" w:rsidP="006A7A2F">
            <w:pPr>
              <w:spacing w:before="60" w:after="60"/>
              <w:jc w:val="center"/>
              <w:rPr>
                <w:rFonts w:ascii="Work Sans" w:hAnsi="Work Sans"/>
                <w:b/>
                <w:bCs/>
                <w:color w:val="000000" w:themeColor="text1"/>
              </w:rPr>
            </w:pPr>
            <w:r>
              <w:rPr>
                <w:rFonts w:ascii="Work Sans" w:hAnsi="Work Sans"/>
                <w:b/>
                <w:bCs/>
                <w:color w:val="000000" w:themeColor="text1"/>
              </w:rPr>
              <w:t>4</w:t>
            </w:r>
          </w:p>
        </w:tc>
      </w:tr>
    </w:tbl>
    <w:p w14:paraId="7DB20A19" w14:textId="77777777" w:rsidR="00CB1524" w:rsidRPr="005818A3" w:rsidRDefault="00CB1524" w:rsidP="00B773CA">
      <w:pPr>
        <w:spacing w:before="100" w:beforeAutospacing="1" w:after="100" w:afterAutospacing="1" w:line="276" w:lineRule="auto"/>
        <w:jc w:val="both"/>
        <w:rPr>
          <w:rFonts w:ascii="Work Sans" w:eastAsia="Times New Roman" w:hAnsi="Work Sans" w:cstheme="minorHAnsi"/>
          <w:b/>
          <w:bCs/>
          <w:lang w:eastAsia="fr-TN"/>
        </w:rPr>
      </w:pPr>
    </w:p>
    <w:p w14:paraId="3486C904" w14:textId="73D1344E" w:rsidR="00502DEB" w:rsidRPr="005818A3" w:rsidRDefault="008D7EC3"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5.3.2 Vraisemblance(V)</w:t>
      </w:r>
    </w:p>
    <w:p w14:paraId="2DEDE128" w14:textId="77777777" w:rsidR="00CB1524" w:rsidRPr="005818A3" w:rsidRDefault="00CB1524" w:rsidP="00CB1524">
      <w:pPr>
        <w:spacing w:before="60" w:after="60"/>
        <w:rPr>
          <w:rFonts w:ascii="Work Sans" w:eastAsia="Arial" w:hAnsi="Work Sans" w:cs="Arial"/>
          <w:color w:val="000000"/>
        </w:rPr>
      </w:pPr>
      <w:r>
        <w:rPr>
          <w:rFonts w:ascii="Work Sans" w:eastAsia="Arial" w:hAnsi="Work Sans" w:cs="Arial"/>
          <w:color w:val="000000"/>
        </w:rPr>
        <w:t>La vraisemblance évalue la probabilité que l'opportunité puisse être concrètement réalisée. Le tableau ci-dessous définit les trois niveaux :</w:t>
      </w:r>
    </w:p>
    <w:p w14:paraId="3BD08DA5" w14:textId="77777777" w:rsidR="00CB1524" w:rsidRPr="005818A3" w:rsidRDefault="00CB1524" w:rsidP="00B773CA">
      <w:pPr>
        <w:pStyle w:val="BodyText"/>
        <w:spacing w:line="276" w:lineRule="auto"/>
        <w:ind w:right="1035"/>
        <w:jc w:val="both"/>
        <w:rPr>
          <w:rFonts w:ascii="Work Sans" w:hAnsi="Work Sans" w:cs="Poppins"/>
          <w:b/>
          <w:bCs/>
          <w:color w:val="3600E7"/>
          <w:kern w:val="32"/>
          <w:sz w:val="22"/>
          <w:szCs w:val="22"/>
        </w:rPr>
      </w:pPr>
    </w:p>
    <w:tbl>
      <w:tblPr>
        <w:tblStyle w:val="TableGrid"/>
        <w:tblW w:w="10065" w:type="dxa"/>
        <w:tblInd w:w="-714" w:type="dxa"/>
        <w:tblLook w:val="0000" w:firstRow="0" w:lastRow="0" w:firstColumn="0" w:lastColumn="0" w:noHBand="0" w:noVBand="0"/>
      </w:tblPr>
      <w:tblGrid>
        <w:gridCol w:w="1314"/>
        <w:gridCol w:w="7858"/>
        <w:gridCol w:w="893"/>
      </w:tblGrid>
      <w:tr w:rsidR="006A7A2F" w:rsidRPr="005818A3" w14:paraId="224DE78A" w14:textId="7BC487B5" w:rsidTr="006A7A2F">
        <w:trPr>
          <w:trHeight w:val="520"/>
        </w:trPr>
        <w:tc>
          <w:tcPr>
            <w:tcW w:w="1303" w:type="dxa"/>
            <w:shd w:val="clear" w:color="auto" w:fill="2F5496" w:themeFill="accent1" w:themeFillShade="BF"/>
          </w:tcPr>
          <w:p w14:paraId="250F1680" w14:textId="77777777" w:rsidR="006A7A2F" w:rsidRPr="005818A3" w:rsidRDefault="006A7A2F" w:rsidP="006A7A2F">
            <w:pPr>
              <w:spacing w:before="60" w:after="60"/>
              <w:rPr>
                <w:rFonts w:ascii="Work Sans" w:hAnsi="Work Sans"/>
                <w:b/>
                <w:bCs/>
                <w:color w:val="FFFFFF" w:themeColor="background1"/>
                <w:sz w:val="24"/>
                <w:szCs w:val="24"/>
              </w:rPr>
            </w:pPr>
            <w:r>
              <w:rPr>
                <w:rFonts w:ascii="Work Sans" w:hAnsi="Work Sans"/>
                <w:b/>
                <w:bCs/>
                <w:color w:val="FFFFFF" w:themeColor="background1"/>
                <w:sz w:val="24"/>
                <w:szCs w:val="24"/>
              </w:rPr>
              <w:t>Niveau</w:t>
            </w:r>
          </w:p>
        </w:tc>
        <w:tc>
          <w:tcPr>
            <w:tcW w:w="7869" w:type="dxa"/>
            <w:shd w:val="clear" w:color="auto" w:fill="2F5496" w:themeFill="accent1" w:themeFillShade="BF"/>
          </w:tcPr>
          <w:p w14:paraId="4EDEE1C6" w14:textId="77777777" w:rsidR="006A7A2F" w:rsidRPr="005818A3" w:rsidRDefault="006A7A2F" w:rsidP="006A7A2F">
            <w:pPr>
              <w:spacing w:before="60" w:after="60"/>
              <w:rPr>
                <w:rFonts w:ascii="Work Sans" w:hAnsi="Work Sans"/>
                <w:b/>
                <w:bCs/>
                <w:color w:val="FFFFFF" w:themeColor="background1"/>
                <w:sz w:val="24"/>
                <w:szCs w:val="24"/>
              </w:rPr>
            </w:pPr>
            <w:r>
              <w:rPr>
                <w:rFonts w:ascii="Work Sans" w:hAnsi="Work Sans"/>
                <w:b/>
                <w:bCs/>
                <w:color w:val="FFFFFF" w:themeColor="background1"/>
                <w:sz w:val="24"/>
                <w:szCs w:val="24"/>
              </w:rPr>
              <w:t>Description détaillée</w:t>
            </w:r>
          </w:p>
        </w:tc>
        <w:tc>
          <w:tcPr>
            <w:tcW w:w="893" w:type="dxa"/>
            <w:shd w:val="clear" w:color="auto" w:fill="2F5496" w:themeFill="accent1" w:themeFillShade="BF"/>
          </w:tcPr>
          <w:p w14:paraId="25E4AFF2" w14:textId="0DA7AA26" w:rsidR="006A7A2F" w:rsidRPr="005818A3" w:rsidRDefault="006A7A2F" w:rsidP="006A7A2F">
            <w:pPr>
              <w:spacing w:before="60" w:after="60"/>
              <w:rPr>
                <w:rFonts w:ascii="Work Sans" w:hAnsi="Work Sans"/>
                <w:b/>
                <w:bCs/>
                <w:color w:val="FFFFFF" w:themeColor="background1"/>
                <w:sz w:val="24"/>
                <w:szCs w:val="24"/>
              </w:rPr>
            </w:pPr>
            <w:r>
              <w:rPr>
                <w:rFonts w:ascii="Work Sans" w:hAnsi="Work Sans"/>
                <w:b/>
                <w:bCs/>
                <w:color w:val="FFFFFF" w:themeColor="background1"/>
                <w:sz w:val="24"/>
                <w:szCs w:val="24"/>
              </w:rPr>
              <w:t>Score</w:t>
            </w:r>
          </w:p>
        </w:tc>
      </w:tr>
      <w:tr w:rsidR="006A7A2F" w:rsidRPr="005818A3" w14:paraId="29CEE912" w14:textId="68C2A87E" w:rsidTr="006A7A2F">
        <w:trPr>
          <w:trHeight w:val="842"/>
        </w:trPr>
        <w:tc>
          <w:tcPr>
            <w:tcW w:w="1303" w:type="dxa"/>
            <w:shd w:val="clear" w:color="auto" w:fill="auto"/>
          </w:tcPr>
          <w:p w14:paraId="3BBAF0A8" w14:textId="77777777" w:rsidR="006A7A2F" w:rsidRPr="005818A3" w:rsidRDefault="006A7A2F" w:rsidP="006A7A2F">
            <w:pPr>
              <w:spacing w:before="60" w:after="60"/>
              <w:rPr>
                <w:rFonts w:ascii="Work Sans" w:eastAsia="Arial" w:hAnsi="Work Sans" w:cs="Arial"/>
                <w:b/>
                <w:bCs/>
                <w:color w:val="000000"/>
              </w:rPr>
            </w:pPr>
            <w:r>
              <w:rPr>
                <w:rFonts w:ascii="Work Sans" w:eastAsia="Arial" w:hAnsi="Work Sans" w:cs="Arial"/>
                <w:b/>
                <w:bCs/>
                <w:color w:val="000000"/>
              </w:rPr>
              <w:t>Faible</w:t>
            </w:r>
          </w:p>
        </w:tc>
        <w:tc>
          <w:tcPr>
            <w:tcW w:w="7869" w:type="dxa"/>
          </w:tcPr>
          <w:p w14:paraId="0DAF2D35" w14:textId="77777777" w:rsidR="006A7A2F" w:rsidRPr="005818A3" w:rsidRDefault="006A7A2F" w:rsidP="006A7A2F">
            <w:pPr>
              <w:spacing w:before="60" w:after="60"/>
              <w:rPr>
                <w:rFonts w:ascii="Work Sans" w:eastAsia="Arial" w:hAnsi="Work Sans" w:cs="Arial"/>
                <w:color w:val="000000"/>
              </w:rPr>
            </w:pPr>
            <w:r>
              <w:rPr>
                <w:rFonts w:ascii="Work Sans" w:eastAsia="Arial" w:hAnsi="Work Sans" w:cs="Arial"/>
                <w:color w:val="000000"/>
              </w:rPr>
              <w:t>La concrétisation de l'opportunité est peu probable dans les conditions actuelles. Les ressources nécessaires, les compétences ou le contexte ne réunissent pas encore les conditions favorables.</w:t>
            </w:r>
          </w:p>
        </w:tc>
        <w:tc>
          <w:tcPr>
            <w:tcW w:w="893" w:type="dxa"/>
            <w:shd w:val="clear" w:color="auto" w:fill="FF0000"/>
          </w:tcPr>
          <w:p w14:paraId="67D9E9CA" w14:textId="74373F08" w:rsidR="006A7A2F" w:rsidRPr="005818A3" w:rsidRDefault="006A7A2F" w:rsidP="006A7A2F">
            <w:pPr>
              <w:spacing w:before="60" w:after="60"/>
              <w:rPr>
                <w:rFonts w:ascii="Work Sans" w:eastAsia="Arial" w:hAnsi="Work Sans" w:cs="Arial"/>
                <w:color w:val="000000"/>
              </w:rPr>
            </w:pPr>
            <w:r>
              <w:rPr>
                <w:rFonts w:ascii="Work Sans" w:eastAsia="Arial" w:hAnsi="Work Sans" w:cs="Arial"/>
                <w:b/>
                <w:bCs/>
                <w:color w:val="000000"/>
              </w:rPr>
              <w:t>1</w:t>
            </w:r>
          </w:p>
        </w:tc>
      </w:tr>
      <w:tr w:rsidR="006A7A2F" w:rsidRPr="005818A3" w14:paraId="624AD3EA" w14:textId="7F55D5A3" w:rsidTr="006A7A2F">
        <w:trPr>
          <w:trHeight w:val="842"/>
        </w:trPr>
        <w:tc>
          <w:tcPr>
            <w:tcW w:w="1303" w:type="dxa"/>
            <w:shd w:val="clear" w:color="auto" w:fill="auto"/>
          </w:tcPr>
          <w:p w14:paraId="27C74D28" w14:textId="77777777" w:rsidR="006A7A2F" w:rsidRPr="005818A3" w:rsidRDefault="006A7A2F" w:rsidP="006A7A2F">
            <w:pPr>
              <w:spacing w:before="60" w:after="60"/>
              <w:rPr>
                <w:rFonts w:ascii="Work Sans" w:eastAsia="Arial" w:hAnsi="Work Sans" w:cs="Arial"/>
                <w:b/>
                <w:bCs/>
                <w:color w:val="000000"/>
              </w:rPr>
            </w:pPr>
            <w:r>
              <w:rPr>
                <w:rFonts w:ascii="Work Sans" w:eastAsia="Arial" w:hAnsi="Work Sans" w:cs="Arial"/>
                <w:b/>
                <w:bCs/>
                <w:color w:val="000000"/>
              </w:rPr>
              <w:t>Moyen</w:t>
            </w:r>
          </w:p>
        </w:tc>
        <w:tc>
          <w:tcPr>
            <w:tcW w:w="7869" w:type="dxa"/>
          </w:tcPr>
          <w:p w14:paraId="23E7CE87" w14:textId="77777777" w:rsidR="006A7A2F" w:rsidRPr="005818A3" w:rsidRDefault="006A7A2F" w:rsidP="006A7A2F">
            <w:pPr>
              <w:spacing w:before="60" w:after="60"/>
              <w:rPr>
                <w:rFonts w:ascii="Work Sans" w:eastAsia="Arial" w:hAnsi="Work Sans" w:cs="Arial"/>
                <w:color w:val="000000"/>
              </w:rPr>
            </w:pPr>
            <w:r>
              <w:rPr>
                <w:rFonts w:ascii="Work Sans" w:eastAsia="Arial" w:hAnsi="Work Sans" w:cs="Arial"/>
                <w:color w:val="000000"/>
              </w:rPr>
              <w:t>La réalisation est envisageable mais dépend de conditions partiellement réunies. Des efforts de préparation ou d'adaptation sont nécessaires avant d'exploiter l'opportunité.</w:t>
            </w:r>
          </w:p>
        </w:tc>
        <w:tc>
          <w:tcPr>
            <w:tcW w:w="893" w:type="dxa"/>
            <w:shd w:val="clear" w:color="auto" w:fill="FFC000"/>
          </w:tcPr>
          <w:p w14:paraId="273F194A" w14:textId="0679FDD6" w:rsidR="006A7A2F" w:rsidRPr="005818A3" w:rsidRDefault="006A7A2F" w:rsidP="006A7A2F">
            <w:pPr>
              <w:spacing w:before="60" w:after="60"/>
              <w:rPr>
                <w:rFonts w:ascii="Work Sans" w:eastAsia="Arial" w:hAnsi="Work Sans" w:cs="Arial"/>
                <w:color w:val="000000"/>
              </w:rPr>
            </w:pPr>
            <w:r>
              <w:rPr>
                <w:rFonts w:ascii="Work Sans" w:eastAsia="Arial" w:hAnsi="Work Sans" w:cs="Arial"/>
                <w:b/>
                <w:bCs/>
                <w:color w:val="000000"/>
              </w:rPr>
              <w:t>2</w:t>
            </w:r>
          </w:p>
        </w:tc>
      </w:tr>
      <w:tr w:rsidR="006A7A2F" w:rsidRPr="005818A3" w14:paraId="31A24F7C" w14:textId="482160DC" w:rsidTr="006A7A2F">
        <w:trPr>
          <w:trHeight w:val="810"/>
        </w:trPr>
        <w:tc>
          <w:tcPr>
            <w:tcW w:w="1303" w:type="dxa"/>
            <w:shd w:val="clear" w:color="auto" w:fill="auto"/>
          </w:tcPr>
          <w:p w14:paraId="71D7AC7B" w14:textId="77777777" w:rsidR="006A7A2F" w:rsidRPr="005818A3" w:rsidRDefault="006A7A2F" w:rsidP="006A7A2F">
            <w:pPr>
              <w:spacing w:before="60" w:after="60"/>
              <w:rPr>
                <w:rFonts w:ascii="Work Sans" w:eastAsia="Arial" w:hAnsi="Work Sans" w:cs="Arial"/>
                <w:b/>
                <w:bCs/>
                <w:color w:val="000000"/>
              </w:rPr>
            </w:pPr>
            <w:r>
              <w:rPr>
                <w:rFonts w:ascii="Work Sans" w:eastAsia="Arial" w:hAnsi="Work Sans" w:cs="Arial"/>
                <w:b/>
                <w:bCs/>
                <w:color w:val="000000"/>
              </w:rPr>
              <w:t>Important</w:t>
            </w:r>
          </w:p>
        </w:tc>
        <w:tc>
          <w:tcPr>
            <w:tcW w:w="7869" w:type="dxa"/>
          </w:tcPr>
          <w:p w14:paraId="7A00E5CA" w14:textId="77777777" w:rsidR="006A7A2F" w:rsidRPr="005818A3" w:rsidRDefault="006A7A2F" w:rsidP="006A7A2F">
            <w:pPr>
              <w:spacing w:before="60" w:after="60"/>
              <w:rPr>
                <w:rFonts w:ascii="Work Sans" w:eastAsia="Arial" w:hAnsi="Work Sans" w:cs="Arial"/>
                <w:color w:val="000000"/>
              </w:rPr>
            </w:pPr>
            <w:r>
              <w:rPr>
                <w:rFonts w:ascii="Work Sans" w:eastAsia="Arial" w:hAnsi="Work Sans" w:cs="Arial"/>
                <w:color w:val="000000"/>
              </w:rPr>
              <w:t>La réalisation est probable et les conditions nécessaires sont largement réunies : ressources disponibles, contexte favorable, parties prenantes engagées. L'opportunité peut être saisie à court terme.</w:t>
            </w:r>
          </w:p>
        </w:tc>
        <w:tc>
          <w:tcPr>
            <w:tcW w:w="893" w:type="dxa"/>
            <w:shd w:val="clear" w:color="auto" w:fill="92D050"/>
          </w:tcPr>
          <w:p w14:paraId="09080F18" w14:textId="110BABD3" w:rsidR="006A7A2F" w:rsidRPr="005818A3" w:rsidRDefault="006A7A2F" w:rsidP="006A7A2F">
            <w:pPr>
              <w:spacing w:before="60" w:after="60"/>
              <w:rPr>
                <w:rFonts w:ascii="Work Sans" w:eastAsia="Arial" w:hAnsi="Work Sans" w:cs="Arial"/>
                <w:color w:val="000000"/>
              </w:rPr>
            </w:pPr>
            <w:r>
              <w:rPr>
                <w:rFonts w:ascii="Work Sans" w:eastAsia="Arial" w:hAnsi="Work Sans" w:cs="Arial"/>
                <w:b/>
                <w:bCs/>
                <w:color w:val="000000"/>
              </w:rPr>
              <w:t>3</w:t>
            </w:r>
          </w:p>
        </w:tc>
      </w:tr>
    </w:tbl>
    <w:p w14:paraId="3205D295" w14:textId="0F79CFA9" w:rsidR="00502DEB" w:rsidRPr="005818A3" w:rsidRDefault="008D7EC3"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lastRenderedPageBreak/>
        <w:t>5.3.4 Calcul du score</w:t>
      </w:r>
    </w:p>
    <w:p w14:paraId="1D9D507C" w14:textId="4F203094" w:rsidR="00EF1CE1" w:rsidRPr="006A7A2F" w:rsidRDefault="00CB65C8" w:rsidP="00B773CA">
      <w:pPr>
        <w:pStyle w:val="NormalWeb"/>
        <w:spacing w:line="276" w:lineRule="auto"/>
        <w:jc w:val="both"/>
        <w:rPr>
          <w:rStyle w:val="Strong"/>
          <w:rFonts w:ascii="Work Sans" w:hAnsi="Work Sans"/>
          <w:sz w:val="22"/>
          <w:szCs w:val="22"/>
          <w:lang w:val="fr-FR"/>
        </w:rPr>
      </w:pPr>
      <w:r>
        <w:rPr>
          <w:rFonts w:ascii="Work Sans" w:hAnsi="Work Sans" w:cs="Poppins"/>
          <w:b/>
          <w:bCs/>
          <w:noProof/>
          <w:color w:val="3600E7"/>
          <w:kern w:val="32"/>
          <w:sz w:val="22"/>
          <w:szCs w:val="22"/>
        </w:rPr>
        <mc:AlternateContent>
          <mc:Choice Requires="wps">
            <w:drawing>
              <wp:anchor distT="0" distB="0" distL="114300" distR="114300" simplePos="0" relativeHeight="251660288" behindDoc="1" locked="0" layoutInCell="1" allowOverlap="1" wp14:anchorId="36BCC2ED" wp14:editId="1E05BB20">
                <wp:simplePos x="0" y="0"/>
                <wp:positionH relativeFrom="margin">
                  <wp:posOffset>1962150</wp:posOffset>
                </wp:positionH>
                <wp:positionV relativeFrom="paragraph">
                  <wp:posOffset>263525</wp:posOffset>
                </wp:positionV>
                <wp:extent cx="2566670" cy="380365"/>
                <wp:effectExtent l="133350" t="114300" r="157480" b="172085"/>
                <wp:wrapTight wrapText="bothSides">
                  <wp:wrapPolygon edited="0">
                    <wp:start x="-321" y="-6491"/>
                    <wp:lineTo x="-1122" y="-4327"/>
                    <wp:lineTo x="-1122" y="21636"/>
                    <wp:lineTo x="-481" y="30290"/>
                    <wp:lineTo x="22124" y="30290"/>
                    <wp:lineTo x="22765" y="14063"/>
                    <wp:lineTo x="22765" y="12982"/>
                    <wp:lineTo x="21963" y="-3245"/>
                    <wp:lineTo x="21963" y="-6491"/>
                    <wp:lineTo x="-321" y="-6491"/>
                  </wp:wrapPolygon>
                </wp:wrapTight>
                <wp:docPr id="2" name="Rectangle 2"/>
                <wp:cNvGraphicFramePr/>
                <a:graphic xmlns:a="http://schemas.openxmlformats.org/drawingml/2006/main">
                  <a:graphicData uri="http://schemas.microsoft.com/office/word/2010/wordprocessingShape">
                    <wps:wsp>
                      <wps:cNvSpPr/>
                      <wps:spPr>
                        <a:xfrm>
                          <a:off x="0" y="0"/>
                          <a:ext cx="2566670" cy="380365"/>
                        </a:xfrm>
                        <a:prstGeom prst="rect">
                          <a:avLst/>
                        </a:prstGeom>
                        <a:ln>
                          <a:solidFill>
                            <a:schemeClr val="tx1"/>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dk1"/>
                        </a:lnRef>
                        <a:fillRef idx="1">
                          <a:schemeClr val="lt1"/>
                        </a:fillRef>
                        <a:effectRef idx="0">
                          <a:schemeClr val="dk1"/>
                        </a:effectRef>
                        <a:fontRef idx="minor">
                          <a:schemeClr val="dk1"/>
                        </a:fontRef>
                      </wps:style>
                      <wps:txbx>
                        <w:txbxContent>
                          <w:p w14:paraId="4EFE3F43" w14:textId="5F9B5718" w:rsidR="00404118" w:rsidRPr="007E1BAB" w:rsidRDefault="00404118" w:rsidP="00404118">
                            <w:pPr>
                              <w:pStyle w:val="NormalWeb"/>
                              <w:jc w:val="center"/>
                              <w:rPr>
                                <w:sz w:val="28"/>
                                <w:szCs w:val="28"/>
                                <w:lang w:val="en-US"/>
                              </w:rPr>
                            </w:pPr>
                            <w:r>
                              <w:rPr>
                                <w:rStyle w:val="Strong"/>
                                <w:sz w:val="28"/>
                                <w:szCs w:val="28"/>
                              </w:rPr>
                              <w:t xml:space="preserve">Score global =  </w:t>
                            </w:r>
                            <w:r>
                              <w:rPr>
                                <w:rStyle w:val="Strong"/>
                                <w:sz w:val="28"/>
                                <w:szCs w:val="28"/>
                                <w:lang w:val="en-US"/>
                              </w:rPr>
                              <w:t xml:space="preserve">I </w:t>
                            </w:r>
                            <w:r>
                              <w:rPr>
                                <w:rStyle w:val="Strong"/>
                                <w:sz w:val="28"/>
                                <w:szCs w:val="28"/>
                              </w:rPr>
                              <w:t xml:space="preserve">× </w:t>
                            </w:r>
                            <w:r>
                              <w:rPr>
                                <w:rStyle w:val="Strong"/>
                                <w:sz w:val="28"/>
                                <w:szCs w:val="28"/>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CC2ED" id="Rectangle 2" o:spid="_x0000_s1026" style="position:absolute;left:0;text-align:left;margin-left:154.5pt;margin-top:20.75pt;width:202.1pt;height:29.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1MGuTgMAACcHAAAOAAAAZHJzL2Uyb0RvYy54bWysVdtu2zgQfV9g/4HQe2P5mtaIUgQJXCyQ bYMkRZ5pirKIpUh1SF+yX98zlKw43SxQFNUDxRHneuZwdPHx0Fix0xSMd0U2PsszoZ3ypXGbIvv6 uHr3PhMhSldK650usmcdso+Xf/5xsW+XeuJrb0tNAk5cWO7bIqtjbJejUVC1bmQ48612OKw8NTJC pM2oJLmH98aOJnm+GO09lS15pUPA15vuMLtM/qtKq/ilqoKOwhYZcotppbSueR1dXsjlhmRbG9Wn IX8hi0Yah6CDqxsZpdiS+Y+rxijywVfxTPlm5KvKKJ1qQDXj/IdqHmrZ6lQLwAntAFP4fW7V590d CVMW2SQTTjZo0T1Ak25jtZgwPPs2LKH10N5RLwVsudZDRQ2/UYU4JEifB0j1IQqFj5P5YrE4B/IK Z9P3+XQxZ6ejF+uWQvykfSN4U2SE6AlJubsNsVM9qnAw63gN3ppyZaxNApNFX1sSO4k2x8O4D3Gi hYCdpU6kgOuU+TZqeqjLvVjbLd1LwDDOzz/MkW9pOJvx5DxPAigzn+X8ZELaDbiuIqU8A23WQ+yk kViFgP7oPdX7KnBQ2ulpyTkogE6yr95TrH1PxxV510FBHvyVSAfBcY3Sm/SuBxuROh/szZpNHe/N RpDBBWSicSnI/ic9He1TyidZhnZaCoWE/Jaeimw2mzFI3Ji/JTA0DDyuaGS6yuVa77R9FPsiW0zn DFk97LouS4o3WnnuE7Lv3AJEll7huUpP385TPRTNKSFN5mfHyLSLz1YnINy9rkBs5mDXp9csKf85 ssSyJptU4NNgNH7LyMajUa/LZl1jB8P8LcOXaIN2iojKB8PGON9T6v9SrTr9Y9VdrVx2PKwP/e1c +/IZVxqcSTwJrVoZtOlWhngnCcMN7cDAjl+wVNajR77foU2e/n3rO+tj5uA0E3sMSzDr21aSBh3/ cphGH8azGdzGJMzm5xMIdHqyPj1x2+bagy9j/BpalbasH+1xW5FvnjDXrzgqjqRTiN1duV64jpBx hD+D0ldXaY+J2sp46x5axc4ZYGbb4+FJUttfsIjB9NkfB6tc/jBlOl22dP5qG31l0ghiiDtce+gx jdMN6a8qj/tTOWm9/N8uvwMAAP//AwBQSwMEFAAGAAgAAAAhAO5Y0DfhAAAACgEAAA8AAABkcnMv ZG93bnJldi54bWxMj01PwzAMhu9I/IfISNxY2nVsUJpOE4hx4ID2ceCYNV5bLXGqJlvLv585wdHy 49fPWyxHZ8UF+9B6UpBOEhBIlTct1Qr2u/eHJxAhajLaekIFPxhgWd7eFDo3fqANXraxFhxCIdcK mhi7XMpQNeh0mPgOiXdH3zsdeexraXo9cLizcpokc+l0S/yh0R2+NlidtmfHGuP+++30mVXWrDfz 1bA4dh+7L6Xu78bVC4iIY/yD4Vefb6Bkp4M/kwnCKsiSZ+4SFczSRxAMLNJsCuLAZJLOQJaF/F+h vAIAAP//AwBQSwECLQAUAAYACAAAACEAtoM4kv4AAADhAQAAEwAAAAAAAAAAAAAAAAAAAAAAW0Nv bnRlbnRfVHlwZXNdLnhtbFBLAQItABQABgAIAAAAIQA4/SH/1gAAAJQBAAALAAAAAAAAAAAAAAAA AC8BAABfcmVscy8ucmVsc1BLAQItABQABgAIAAAAIQAd1MGuTgMAACcHAAAOAAAAAAAAAAAAAAAA AC4CAABkcnMvZTJvRG9jLnhtbFBLAQItABQABgAIAAAAIQDuWNA34QAAAAoBAAAPAAAAAAAAAAAA AAAAAKgFAABkcnMvZG93bnJldi54bWxQSwUGAAAAAAQABADzAAAAtgYAAAAA " fillcolor="white [3201]" strokecolor="black [3213]" strokeweight="1pt">
                <v:shadow on="t" color="black" offset="0,1pt"/>
                <v:textbox>
                  <w:txbxContent>
                    <w:p w14:paraId="4EFE3F43" w14:textId="5F9B5718" w:rsidR="00404118" w:rsidRPr="007E1BAB" w:rsidRDefault="00404118" w:rsidP="00404118">
                      <w:pPr>
                        <w:pStyle w:val="NormalWeb"/>
                        <w:jc w:val="center"/>
                        <w:rPr>
                          <w:sz w:val="28"/>
                          <w:szCs w:val="28"/>
                          <w:lang w:val="en-US"/>
                        </w:rPr>
                      </w:pPr>
                      <w:r>
                        <w:rPr>
                          <w:rStyle w:val="Strong"/>
                          <w:sz w:val="28"/>
                          <w:szCs w:val="28"/>
                        </w:rPr>
                        <w:t xml:space="preserve">Score global =  </w:t>
                      </w:r>
                      <w:r>
                        <w:rPr>
                          <w:rStyle w:val="Strong"/>
                          <w:sz w:val="28"/>
                          <w:szCs w:val="28"/>
                          <w:lang w:val="en-US"/>
                        </w:rPr>
                        <w:t xml:space="preserve">I </w:t>
                      </w:r>
                      <w:r>
                        <w:rPr>
                          <w:rStyle w:val="Strong"/>
                          <w:sz w:val="28"/>
                          <w:szCs w:val="28"/>
                        </w:rPr>
                        <w:t xml:space="preserve">× </w:t>
                      </w:r>
                      <w:r>
                        <w:rPr>
                          <w:rStyle w:val="Strong"/>
                          <w:sz w:val="28"/>
                          <w:szCs w:val="28"/>
                          <w:lang w:val="en-US"/>
                        </w:rPr>
                        <w:t>V</w:t>
                      </w:r>
                    </w:p>
                  </w:txbxContent>
                </v:textbox>
                <w10:wrap type="tight" anchorx="margin"/>
              </v:rect>
            </w:pict>
          </mc:Fallback>
        </mc:AlternateContent>
      </w:r>
    </w:p>
    <w:p w14:paraId="0DF3D26B" w14:textId="77777777" w:rsidR="00B773CA" w:rsidRPr="005818A3" w:rsidRDefault="00B773CA" w:rsidP="00B773CA">
      <w:pPr>
        <w:pStyle w:val="NormalWeb"/>
        <w:spacing w:line="276" w:lineRule="auto"/>
        <w:jc w:val="both"/>
        <w:rPr>
          <w:rFonts w:ascii="Work Sans" w:hAnsi="Work Sans"/>
          <w:sz w:val="22"/>
          <w:szCs w:val="22"/>
        </w:rPr>
      </w:pPr>
    </w:p>
    <w:p w14:paraId="2A04E9CA" w14:textId="303A780F" w:rsidR="00502DEB" w:rsidRPr="005818A3" w:rsidRDefault="00502DEB" w:rsidP="00B773CA">
      <w:pPr>
        <w:spacing w:before="100" w:beforeAutospacing="1" w:after="100" w:afterAutospacing="1" w:line="276" w:lineRule="auto"/>
        <w:jc w:val="both"/>
        <w:rPr>
          <w:rFonts w:ascii="Work Sans" w:hAnsi="Work Sans"/>
        </w:rPr>
      </w:pPr>
      <w:r>
        <w:rPr>
          <w:rFonts w:ascii="Work Sans" w:hAnsi="Work Sans"/>
        </w:rPr>
        <w:t>Classification des opportunités</w:t>
      </w:r>
    </w:p>
    <w:tbl>
      <w:tblPr>
        <w:tblStyle w:val="TableGrid"/>
        <w:tblW w:w="9918" w:type="dxa"/>
        <w:tblLook w:val="0000" w:firstRow="0" w:lastRow="0" w:firstColumn="0" w:lastColumn="0" w:noHBand="0" w:noVBand="0"/>
      </w:tblPr>
      <w:tblGrid>
        <w:gridCol w:w="1672"/>
        <w:gridCol w:w="2476"/>
        <w:gridCol w:w="4636"/>
        <w:gridCol w:w="1134"/>
      </w:tblGrid>
      <w:tr w:rsidR="006A7A2F" w:rsidRPr="005818A3" w14:paraId="64C2DED0" w14:textId="1AD9BB7B" w:rsidTr="00A05E3A">
        <w:tc>
          <w:tcPr>
            <w:tcW w:w="1672" w:type="dxa"/>
            <w:shd w:val="clear" w:color="auto" w:fill="1F3864" w:themeFill="accent1" w:themeFillShade="80"/>
          </w:tcPr>
          <w:p w14:paraId="6543B53B" w14:textId="77777777" w:rsidR="006A7A2F" w:rsidRPr="005818A3" w:rsidRDefault="006A7A2F" w:rsidP="006A7A2F">
            <w:pPr>
              <w:spacing w:before="60" w:after="60"/>
              <w:rPr>
                <w:rFonts w:ascii="Work Sans" w:hAnsi="Work Sans"/>
              </w:rPr>
            </w:pPr>
            <w:r>
              <w:rPr>
                <w:rFonts w:ascii="Work Sans" w:eastAsia="Arial" w:hAnsi="Work Sans" w:cs="Arial"/>
                <w:b/>
                <w:bCs/>
                <w:color w:val="FFFFFF"/>
              </w:rPr>
              <w:t>Catégorie</w:t>
            </w:r>
          </w:p>
        </w:tc>
        <w:tc>
          <w:tcPr>
            <w:tcW w:w="2476" w:type="dxa"/>
            <w:shd w:val="clear" w:color="auto" w:fill="1F3864" w:themeFill="accent1" w:themeFillShade="80"/>
          </w:tcPr>
          <w:p w14:paraId="718C88E6" w14:textId="77777777" w:rsidR="006A7A2F" w:rsidRPr="005818A3" w:rsidRDefault="006A7A2F" w:rsidP="006A7A2F">
            <w:pPr>
              <w:spacing w:before="60" w:after="60"/>
              <w:rPr>
                <w:rFonts w:ascii="Work Sans" w:hAnsi="Work Sans"/>
              </w:rPr>
            </w:pPr>
            <w:r>
              <w:rPr>
                <w:rFonts w:ascii="Work Sans" w:eastAsia="Arial" w:hAnsi="Work Sans" w:cs="Arial"/>
                <w:b/>
                <w:bCs/>
                <w:color w:val="FFFFFF"/>
              </w:rPr>
              <w:t>Décision</w:t>
            </w:r>
          </w:p>
        </w:tc>
        <w:tc>
          <w:tcPr>
            <w:tcW w:w="4636" w:type="dxa"/>
            <w:shd w:val="clear" w:color="auto" w:fill="1F3864" w:themeFill="accent1" w:themeFillShade="80"/>
          </w:tcPr>
          <w:p w14:paraId="376CD20C" w14:textId="77777777" w:rsidR="006A7A2F" w:rsidRPr="005818A3" w:rsidRDefault="006A7A2F" w:rsidP="006A7A2F">
            <w:pPr>
              <w:spacing w:before="60" w:after="60"/>
              <w:rPr>
                <w:rFonts w:ascii="Work Sans" w:hAnsi="Work Sans"/>
              </w:rPr>
            </w:pPr>
            <w:r>
              <w:rPr>
                <w:rFonts w:ascii="Work Sans" w:eastAsia="Arial" w:hAnsi="Work Sans" w:cs="Arial"/>
                <w:b/>
                <w:bCs/>
                <w:color w:val="FFFFFF"/>
              </w:rPr>
              <w:t>Action requise</w:t>
            </w:r>
          </w:p>
        </w:tc>
        <w:tc>
          <w:tcPr>
            <w:tcW w:w="1134" w:type="dxa"/>
            <w:shd w:val="clear" w:color="auto" w:fill="1F3864" w:themeFill="accent1" w:themeFillShade="80"/>
          </w:tcPr>
          <w:p w14:paraId="465620AB" w14:textId="1C0519DD" w:rsidR="006A7A2F" w:rsidRPr="005818A3" w:rsidRDefault="006A7A2F" w:rsidP="006A7A2F">
            <w:pPr>
              <w:spacing w:before="60" w:after="60"/>
              <w:rPr>
                <w:rFonts w:ascii="Work Sans" w:eastAsia="Arial" w:hAnsi="Work Sans" w:cs="Arial"/>
                <w:b/>
                <w:bCs/>
                <w:color w:val="FFFFFF"/>
              </w:rPr>
            </w:pPr>
            <w:r>
              <w:rPr>
                <w:rFonts w:ascii="Work Sans" w:eastAsia="Arial" w:hAnsi="Work Sans" w:cs="Arial"/>
                <w:b/>
                <w:bCs/>
                <w:color w:val="FFFFFF"/>
              </w:rPr>
              <w:t>Score (I × V)</w:t>
            </w:r>
          </w:p>
        </w:tc>
      </w:tr>
      <w:tr w:rsidR="006A7A2F" w:rsidRPr="005818A3" w14:paraId="67372600" w14:textId="6FB5C971" w:rsidTr="00A05E3A">
        <w:tc>
          <w:tcPr>
            <w:tcW w:w="1672" w:type="dxa"/>
            <w:shd w:val="clear" w:color="auto" w:fill="auto"/>
          </w:tcPr>
          <w:p w14:paraId="2375D549" w14:textId="77777777" w:rsidR="006A7A2F" w:rsidRPr="005818A3" w:rsidRDefault="006A7A2F" w:rsidP="006A7A2F">
            <w:pPr>
              <w:spacing w:before="60" w:after="60"/>
              <w:rPr>
                <w:rFonts w:ascii="Work Sans" w:eastAsia="Arial" w:hAnsi="Work Sans" w:cs="Arial"/>
                <w:b/>
                <w:bCs/>
                <w:color w:val="000000" w:themeColor="text1"/>
              </w:rPr>
            </w:pPr>
            <w:r>
              <w:rPr>
                <w:rFonts w:ascii="Work Sans" w:eastAsia="Arial" w:hAnsi="Work Sans" w:cs="Arial"/>
                <w:b/>
                <w:bCs/>
                <w:color w:val="000000" w:themeColor="text1"/>
              </w:rPr>
              <w:t>Non prioritaire</w:t>
            </w:r>
          </w:p>
        </w:tc>
        <w:tc>
          <w:tcPr>
            <w:tcW w:w="2476" w:type="dxa"/>
            <w:shd w:val="clear" w:color="auto" w:fill="auto"/>
          </w:tcPr>
          <w:p w14:paraId="14B61F20" w14:textId="77777777" w:rsidR="006A7A2F" w:rsidRPr="005818A3" w:rsidRDefault="006A7A2F" w:rsidP="006A7A2F">
            <w:pPr>
              <w:spacing w:before="60" w:after="60"/>
              <w:rPr>
                <w:rFonts w:ascii="Work Sans" w:eastAsia="Arial" w:hAnsi="Work Sans" w:cs="Arial"/>
                <w:color w:val="000000"/>
                <w:lang w:val="fr-FR"/>
              </w:rPr>
            </w:pPr>
            <w:r>
              <w:rPr>
                <w:rFonts w:ascii="Work Sans" w:eastAsia="Arial" w:hAnsi="Work Sans" w:cs="Arial"/>
                <w:color w:val="000000"/>
              </w:rPr>
              <w:t xml:space="preserve">Non significative </w:t>
            </w:r>
            <w:r>
              <w:rPr>
                <w:rFonts w:ascii="Work Sans" w:eastAsia="Arial" w:hAnsi="Work Sans" w:cs="Arial"/>
                <w:color w:val="000000"/>
                <w:lang w:val="fr-FR"/>
              </w:rPr>
              <w:t>:</w:t>
            </w:r>
          </w:p>
          <w:p w14:paraId="7A84158D" w14:textId="6AD1FBCF" w:rsidR="006A7A2F" w:rsidRPr="005818A3" w:rsidRDefault="006A7A2F" w:rsidP="006A7A2F">
            <w:pPr>
              <w:spacing w:before="60" w:after="60"/>
              <w:rPr>
                <w:rFonts w:ascii="Work Sans" w:hAnsi="Work Sans"/>
              </w:rPr>
            </w:pPr>
            <w:r>
              <w:rPr>
                <w:rFonts w:ascii="Work Sans" w:eastAsia="Arial" w:hAnsi="Work Sans" w:cs="Arial"/>
                <w:color w:val="000000"/>
              </w:rPr>
              <w:t>Opportunité à surveiller mais sans plan d'action immédiat.</w:t>
            </w:r>
          </w:p>
        </w:tc>
        <w:tc>
          <w:tcPr>
            <w:tcW w:w="4636" w:type="dxa"/>
          </w:tcPr>
          <w:p w14:paraId="383BBFBA" w14:textId="77777777" w:rsidR="006A7A2F" w:rsidRPr="005818A3" w:rsidRDefault="006A7A2F" w:rsidP="006A7A2F">
            <w:pPr>
              <w:spacing w:before="60" w:after="60"/>
              <w:rPr>
                <w:rFonts w:ascii="Work Sans" w:hAnsi="Work Sans"/>
              </w:rPr>
            </w:pPr>
            <w:r>
              <w:rPr>
                <w:rFonts w:ascii="Work Sans" w:eastAsia="Arial" w:hAnsi="Work Sans" w:cs="Arial"/>
                <w:color w:val="000000"/>
              </w:rPr>
              <w:t>Enregistrement sur l’outil qualité. Réévaluation lors de la prochaine revue.</w:t>
            </w:r>
          </w:p>
        </w:tc>
        <w:tc>
          <w:tcPr>
            <w:tcW w:w="1134" w:type="dxa"/>
            <w:shd w:val="clear" w:color="auto" w:fill="FF0000"/>
          </w:tcPr>
          <w:p w14:paraId="5CE52999" w14:textId="0ABDF719" w:rsidR="006A7A2F" w:rsidRPr="005818A3" w:rsidRDefault="006A7A2F" w:rsidP="006A7A2F">
            <w:pPr>
              <w:spacing w:before="60" w:after="60"/>
              <w:rPr>
                <w:rFonts w:ascii="Work Sans" w:eastAsia="Arial" w:hAnsi="Work Sans" w:cs="Arial"/>
                <w:color w:val="000000"/>
              </w:rPr>
            </w:pPr>
            <w:r>
              <w:rPr>
                <w:rFonts w:ascii="Work Sans" w:eastAsia="Arial" w:hAnsi="Work Sans" w:cs="Arial"/>
                <w:b/>
                <w:bCs/>
                <w:color w:val="000000" w:themeColor="text1"/>
              </w:rPr>
              <w:t>&lt; 6</w:t>
            </w:r>
          </w:p>
        </w:tc>
      </w:tr>
      <w:tr w:rsidR="006A7A2F" w:rsidRPr="005818A3" w14:paraId="0FBDD23D" w14:textId="4479E26F" w:rsidTr="00A05E3A">
        <w:tc>
          <w:tcPr>
            <w:tcW w:w="1672" w:type="dxa"/>
            <w:shd w:val="clear" w:color="auto" w:fill="auto"/>
          </w:tcPr>
          <w:p w14:paraId="729F5251" w14:textId="77777777" w:rsidR="006A7A2F" w:rsidRPr="005818A3" w:rsidRDefault="006A7A2F" w:rsidP="006A7A2F">
            <w:pPr>
              <w:spacing w:before="60" w:after="60"/>
              <w:rPr>
                <w:rFonts w:ascii="Work Sans" w:eastAsia="Arial" w:hAnsi="Work Sans" w:cs="Arial"/>
                <w:b/>
                <w:bCs/>
                <w:color w:val="000000" w:themeColor="text1"/>
              </w:rPr>
            </w:pPr>
            <w:r>
              <w:rPr>
                <w:rFonts w:ascii="Work Sans" w:eastAsia="Arial" w:hAnsi="Work Sans" w:cs="Arial"/>
                <w:b/>
                <w:bCs/>
                <w:color w:val="000000" w:themeColor="text1"/>
              </w:rPr>
              <w:t>Prioritaire</w:t>
            </w:r>
          </w:p>
        </w:tc>
        <w:tc>
          <w:tcPr>
            <w:tcW w:w="2476" w:type="dxa"/>
            <w:shd w:val="clear" w:color="auto" w:fill="auto"/>
          </w:tcPr>
          <w:p w14:paraId="6525EB9A" w14:textId="49107D8B" w:rsidR="006A7A2F" w:rsidRPr="005818A3" w:rsidRDefault="006A7A2F" w:rsidP="006A7A2F">
            <w:pPr>
              <w:spacing w:before="60" w:after="60"/>
              <w:rPr>
                <w:rFonts w:ascii="Work Sans" w:hAnsi="Work Sans"/>
              </w:rPr>
            </w:pPr>
            <w:r>
              <w:rPr>
                <w:rFonts w:ascii="Work Sans" w:eastAsia="Arial" w:hAnsi="Work Sans" w:cs="Arial"/>
                <w:color w:val="000000"/>
              </w:rPr>
              <w:t xml:space="preserve">Significative </w:t>
            </w:r>
            <w:r>
              <w:rPr>
                <w:rFonts w:ascii="Work Sans" w:eastAsia="Arial" w:hAnsi="Work Sans" w:cs="Arial"/>
                <w:color w:val="000000"/>
                <w:lang w:val="fr-FR"/>
              </w:rPr>
              <w:t>:</w:t>
            </w:r>
            <w:r>
              <w:rPr>
                <w:rFonts w:ascii="Work Sans" w:eastAsia="Arial" w:hAnsi="Work Sans" w:cs="Arial"/>
                <w:color w:val="000000"/>
              </w:rPr>
              <w:t xml:space="preserve"> Opportunité à saisir. Un plan d'action doit être élaboré et suivi.</w:t>
            </w:r>
          </w:p>
        </w:tc>
        <w:tc>
          <w:tcPr>
            <w:tcW w:w="4636" w:type="dxa"/>
          </w:tcPr>
          <w:p w14:paraId="7ACC6EA6" w14:textId="77777777" w:rsidR="006A7A2F" w:rsidRPr="005818A3" w:rsidRDefault="006A7A2F" w:rsidP="006A7A2F">
            <w:pPr>
              <w:spacing w:before="60" w:after="60"/>
              <w:rPr>
                <w:rFonts w:ascii="Work Sans" w:hAnsi="Work Sans"/>
              </w:rPr>
            </w:pPr>
            <w:r>
              <w:rPr>
                <w:rFonts w:ascii="Work Sans" w:eastAsia="Arial" w:hAnsi="Work Sans" w:cs="Arial"/>
                <w:color w:val="000000"/>
              </w:rPr>
              <w:t>Élaboration d'un plan d'action formalisé avec responsable, délais et ressources.</w:t>
            </w:r>
          </w:p>
        </w:tc>
        <w:tc>
          <w:tcPr>
            <w:tcW w:w="1134" w:type="dxa"/>
            <w:shd w:val="clear" w:color="auto" w:fill="00B050"/>
          </w:tcPr>
          <w:p w14:paraId="00595490" w14:textId="34BD3C52" w:rsidR="006A7A2F" w:rsidRPr="005818A3" w:rsidRDefault="006A7A2F" w:rsidP="006A7A2F">
            <w:pPr>
              <w:spacing w:before="60" w:after="60"/>
              <w:rPr>
                <w:rFonts w:ascii="Work Sans" w:eastAsia="Arial" w:hAnsi="Work Sans" w:cs="Arial"/>
                <w:color w:val="000000"/>
              </w:rPr>
            </w:pPr>
            <w:r>
              <w:rPr>
                <w:rFonts w:ascii="Work Sans" w:eastAsia="Arial" w:hAnsi="Work Sans" w:cs="Arial"/>
                <w:b/>
                <w:bCs/>
                <w:color w:val="000000" w:themeColor="text1"/>
              </w:rPr>
              <w:t>≥ 6</w:t>
            </w:r>
          </w:p>
        </w:tc>
      </w:tr>
    </w:tbl>
    <w:p w14:paraId="7C98E59F" w14:textId="7E40CA11" w:rsidR="002F432C" w:rsidRPr="005818A3" w:rsidRDefault="002F432C" w:rsidP="00B773CA">
      <w:pPr>
        <w:pStyle w:val="BodyText"/>
        <w:spacing w:line="276" w:lineRule="auto"/>
        <w:ind w:right="1035"/>
        <w:jc w:val="both"/>
        <w:rPr>
          <w:rFonts w:ascii="Work Sans" w:hAnsi="Work Sans" w:cs="Poppins"/>
          <w:b/>
          <w:bCs/>
          <w:color w:val="3600E7"/>
          <w:kern w:val="32"/>
          <w:sz w:val="22"/>
          <w:szCs w:val="22"/>
          <w:lang w:val="fr-TN"/>
        </w:rPr>
      </w:pPr>
    </w:p>
    <w:p w14:paraId="57AC921A" w14:textId="77777777" w:rsidR="00CB1524" w:rsidRPr="005818A3" w:rsidRDefault="00CB1524" w:rsidP="00CB1524">
      <w:pPr>
        <w:spacing w:before="120" w:after="80"/>
        <w:rPr>
          <w:rFonts w:ascii="Work Sans" w:hAnsi="Work Sans"/>
        </w:rPr>
      </w:pPr>
      <w:r>
        <w:rPr>
          <w:rFonts w:ascii="Work Sans" w:eastAsia="Arial" w:hAnsi="Work Sans" w:cs="Arial"/>
          <w:b/>
          <w:bCs/>
          <w:color w:val="1F3864"/>
        </w:rPr>
        <w:t>5.3.4 Grille de cotation visuelle (I × V)</w:t>
      </w:r>
    </w:p>
    <w:p w14:paraId="126DE0E4" w14:textId="77777777" w:rsidR="00CB1524" w:rsidRPr="005818A3" w:rsidRDefault="00CB1524" w:rsidP="00CB1524">
      <w:pPr>
        <w:spacing w:before="60" w:after="80" w:line="276" w:lineRule="auto"/>
        <w:rPr>
          <w:rFonts w:ascii="Work Sans" w:hAnsi="Work Sans"/>
        </w:rPr>
      </w:pPr>
      <w:r>
        <w:rPr>
          <w:rFonts w:ascii="Work Sans" w:eastAsia="Arial" w:hAnsi="Work Sans" w:cs="Arial"/>
          <w:color w:val="000000"/>
        </w:rPr>
        <w:t>Le tableau ci-dessous présente le score obtenu pour chaque combinaison Impact / Vraisemblance. Les cellules colorées en rouge indiquent les opportunités prioritaires (score ≥ 6).</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2037"/>
        <w:gridCol w:w="1729"/>
        <w:gridCol w:w="1881"/>
        <w:gridCol w:w="2342"/>
      </w:tblGrid>
      <w:tr w:rsidR="00CB1524" w:rsidRPr="005818A3" w14:paraId="7B433D1D" w14:textId="6C4B1070" w:rsidTr="00D17C1F">
        <w:trPr>
          <w:trHeight w:val="773"/>
        </w:trPr>
        <w:tc>
          <w:tcPr>
            <w:tcW w:w="1848" w:type="dxa"/>
            <w:tcBorders>
              <w:top w:val="single" w:sz="4" w:space="0" w:color="AAAAAA"/>
              <w:left w:val="single" w:sz="4" w:space="0" w:color="AAAAAA"/>
              <w:bottom w:val="single" w:sz="4" w:space="0" w:color="AAAAAA"/>
              <w:right w:val="single" w:sz="4" w:space="0" w:color="AAAAAA"/>
            </w:tcBorders>
            <w:shd w:val="clear" w:color="auto" w:fill="1F3864" w:themeFill="accent1" w:themeFillShade="80"/>
            <w:tcMar>
              <w:top w:w="80" w:type="dxa"/>
              <w:left w:w="160" w:type="dxa"/>
              <w:bottom w:w="80" w:type="dxa"/>
              <w:right w:w="160" w:type="dxa"/>
            </w:tcMar>
            <w:vAlign w:val="center"/>
          </w:tcPr>
          <w:p w14:paraId="1C593E75" w14:textId="77777777" w:rsidR="00CB1524" w:rsidRPr="005818A3" w:rsidRDefault="00CB1524" w:rsidP="00BF1AAB">
            <w:pPr>
              <w:spacing w:before="60" w:after="60"/>
              <w:jc w:val="center"/>
              <w:rPr>
                <w:rFonts w:ascii="Work Sans" w:eastAsia="Arial" w:hAnsi="Work Sans" w:cs="Arial"/>
                <w:b/>
                <w:bCs/>
                <w:color w:val="FFFFFF" w:themeColor="background1"/>
              </w:rPr>
            </w:pPr>
            <w:r>
              <w:rPr>
                <w:rFonts w:ascii="Work Sans" w:eastAsia="Arial" w:hAnsi="Work Sans" w:cs="Arial"/>
                <w:b/>
                <w:bCs/>
                <w:color w:val="FFFFFF" w:themeColor="background1"/>
              </w:rPr>
              <w:t>Impact \ Vraisemblance</w:t>
            </w:r>
          </w:p>
        </w:tc>
        <w:tc>
          <w:tcPr>
            <w:tcW w:w="2062" w:type="dxa"/>
            <w:tcBorders>
              <w:top w:val="single" w:sz="4" w:space="0" w:color="AAAAAA"/>
              <w:left w:val="single" w:sz="4" w:space="0" w:color="AAAAAA"/>
              <w:bottom w:val="single" w:sz="4" w:space="0" w:color="AAAAAA"/>
              <w:right w:val="single" w:sz="4" w:space="0" w:color="AAAAAA"/>
            </w:tcBorders>
            <w:shd w:val="clear" w:color="auto" w:fill="1F3864" w:themeFill="accent1" w:themeFillShade="80"/>
            <w:tcMar>
              <w:top w:w="80" w:type="dxa"/>
              <w:left w:w="160" w:type="dxa"/>
              <w:bottom w:w="80" w:type="dxa"/>
              <w:right w:w="160" w:type="dxa"/>
            </w:tcMar>
            <w:vAlign w:val="center"/>
          </w:tcPr>
          <w:p w14:paraId="26BDC7C0" w14:textId="1807F951" w:rsidR="00CB1524" w:rsidRPr="005818A3" w:rsidRDefault="00CB1524" w:rsidP="00BF1AAB">
            <w:pPr>
              <w:spacing w:before="60" w:after="60"/>
              <w:jc w:val="center"/>
              <w:rPr>
                <w:rFonts w:ascii="Work Sans" w:eastAsia="Arial" w:hAnsi="Work Sans" w:cs="Arial"/>
                <w:b/>
                <w:bCs/>
                <w:color w:val="FFFFFF" w:themeColor="background1"/>
              </w:rPr>
            </w:pPr>
            <w:r>
              <w:rPr>
                <w:rFonts w:ascii="Work Sans" w:eastAsia="Arial" w:hAnsi="Work Sans" w:cs="Arial"/>
                <w:b/>
                <w:bCs/>
                <w:color w:val="FFFFFF" w:themeColor="background1"/>
              </w:rPr>
              <w:t>Faible (I=1)</w:t>
            </w:r>
          </w:p>
        </w:tc>
        <w:tc>
          <w:tcPr>
            <w:tcW w:w="1746" w:type="dxa"/>
            <w:tcBorders>
              <w:top w:val="single" w:sz="4" w:space="0" w:color="AAAAAA"/>
              <w:left w:val="single" w:sz="4" w:space="0" w:color="AAAAAA"/>
              <w:bottom w:val="single" w:sz="4" w:space="0" w:color="AAAAAA"/>
              <w:right w:val="single" w:sz="4" w:space="0" w:color="AAAAAA"/>
            </w:tcBorders>
            <w:shd w:val="clear" w:color="auto" w:fill="1F3864" w:themeFill="accent1" w:themeFillShade="80"/>
            <w:tcMar>
              <w:top w:w="80" w:type="dxa"/>
              <w:left w:w="160" w:type="dxa"/>
              <w:bottom w:w="80" w:type="dxa"/>
              <w:right w:w="160" w:type="dxa"/>
            </w:tcMar>
            <w:vAlign w:val="center"/>
          </w:tcPr>
          <w:p w14:paraId="59A4E1E5" w14:textId="4D089338" w:rsidR="00CB1524" w:rsidRPr="005818A3" w:rsidRDefault="00CB1524" w:rsidP="00BF1AAB">
            <w:pPr>
              <w:spacing w:before="60" w:after="60"/>
              <w:jc w:val="center"/>
              <w:rPr>
                <w:rFonts w:ascii="Work Sans" w:eastAsia="Arial" w:hAnsi="Work Sans" w:cs="Arial"/>
                <w:b/>
                <w:bCs/>
                <w:color w:val="FFFFFF" w:themeColor="background1"/>
              </w:rPr>
            </w:pPr>
            <w:r>
              <w:rPr>
                <w:rFonts w:ascii="Work Sans" w:eastAsia="Arial" w:hAnsi="Work Sans" w:cs="Arial"/>
                <w:b/>
                <w:bCs/>
                <w:color w:val="FFFFFF" w:themeColor="background1"/>
              </w:rPr>
              <w:t>Moyen (I=2)</w:t>
            </w:r>
          </w:p>
        </w:tc>
        <w:tc>
          <w:tcPr>
            <w:tcW w:w="1904" w:type="dxa"/>
            <w:tcBorders>
              <w:top w:val="single" w:sz="4" w:space="0" w:color="AAAAAA"/>
              <w:left w:val="single" w:sz="4" w:space="0" w:color="AAAAAA"/>
              <w:bottom w:val="single" w:sz="4" w:space="0" w:color="AAAAAA"/>
              <w:right w:val="single" w:sz="4" w:space="0" w:color="AAAAAA"/>
            </w:tcBorders>
            <w:shd w:val="clear" w:color="auto" w:fill="1F3864" w:themeFill="accent1" w:themeFillShade="80"/>
            <w:tcMar>
              <w:top w:w="80" w:type="dxa"/>
              <w:left w:w="160" w:type="dxa"/>
              <w:bottom w:w="80" w:type="dxa"/>
              <w:right w:w="160" w:type="dxa"/>
            </w:tcMar>
            <w:vAlign w:val="center"/>
          </w:tcPr>
          <w:p w14:paraId="257B0388" w14:textId="2C181528" w:rsidR="00CB1524" w:rsidRPr="005818A3" w:rsidRDefault="00CB1524" w:rsidP="00BF1AAB">
            <w:pPr>
              <w:spacing w:before="60" w:after="60"/>
              <w:jc w:val="center"/>
              <w:rPr>
                <w:rFonts w:ascii="Work Sans" w:eastAsia="Arial" w:hAnsi="Work Sans" w:cs="Arial"/>
                <w:b/>
                <w:bCs/>
                <w:color w:val="FFFFFF" w:themeColor="background1"/>
              </w:rPr>
            </w:pPr>
            <w:r>
              <w:rPr>
                <w:rFonts w:ascii="Work Sans" w:eastAsia="Arial" w:hAnsi="Work Sans" w:cs="Arial"/>
                <w:b/>
                <w:bCs/>
                <w:color w:val="FFFFFF" w:themeColor="background1"/>
              </w:rPr>
              <w:t>Élevé (I=3)</w:t>
            </w:r>
          </w:p>
        </w:tc>
        <w:tc>
          <w:tcPr>
            <w:tcW w:w="2363" w:type="dxa"/>
            <w:tcBorders>
              <w:top w:val="single" w:sz="4" w:space="0" w:color="AAAAAA"/>
              <w:left w:val="single" w:sz="4" w:space="0" w:color="AAAAAA"/>
              <w:bottom w:val="single" w:sz="4" w:space="0" w:color="AAAAAA"/>
              <w:right w:val="single" w:sz="4" w:space="0" w:color="AAAAAA"/>
            </w:tcBorders>
            <w:shd w:val="clear" w:color="auto" w:fill="1F3864" w:themeFill="accent1" w:themeFillShade="80"/>
          </w:tcPr>
          <w:p w14:paraId="16C298D1" w14:textId="601D30CE" w:rsidR="00CB1524" w:rsidRPr="005818A3" w:rsidRDefault="00CB1524" w:rsidP="00BF1AAB">
            <w:pPr>
              <w:spacing w:before="60" w:after="60"/>
              <w:jc w:val="center"/>
              <w:rPr>
                <w:rFonts w:ascii="Work Sans" w:eastAsia="Arial" w:hAnsi="Work Sans" w:cs="Arial"/>
                <w:b/>
                <w:bCs/>
                <w:color w:val="FFFFFF" w:themeColor="background1"/>
                <w:lang w:val="en-US"/>
              </w:rPr>
            </w:pPr>
            <w:r>
              <w:rPr>
                <w:rFonts w:ascii="Work Sans" w:eastAsia="Arial" w:hAnsi="Work Sans" w:cs="Arial"/>
                <w:b/>
                <w:bCs/>
                <w:color w:val="FFFFFF" w:themeColor="background1"/>
              </w:rPr>
              <w:t>Nouveaux marches</w:t>
            </w:r>
            <w:r>
              <w:rPr>
                <w:rFonts w:ascii="Work Sans" w:eastAsia="Arial" w:hAnsi="Work Sans" w:cs="Arial"/>
                <w:b/>
                <w:bCs/>
                <w:color w:val="FFFFFF" w:themeColor="background1"/>
                <w:lang w:val="en-US"/>
              </w:rPr>
              <w:t>(I=4)</w:t>
            </w:r>
          </w:p>
        </w:tc>
      </w:tr>
      <w:tr w:rsidR="00CB1524" w:rsidRPr="005818A3" w14:paraId="10476988" w14:textId="426D54C8" w:rsidTr="00D17C1F">
        <w:trPr>
          <w:trHeight w:val="451"/>
        </w:trPr>
        <w:tc>
          <w:tcPr>
            <w:tcW w:w="1848" w:type="dxa"/>
            <w:tcBorders>
              <w:top w:val="single" w:sz="4" w:space="0" w:color="AAAAAA"/>
              <w:left w:val="single" w:sz="4" w:space="0" w:color="AAAAAA"/>
              <w:bottom w:val="single" w:sz="4" w:space="0" w:color="AAAAAA"/>
              <w:right w:val="single" w:sz="4" w:space="0" w:color="AAAAAA"/>
            </w:tcBorders>
            <w:shd w:val="clear" w:color="auto" w:fill="EAF2FB"/>
            <w:tcMar>
              <w:top w:w="80" w:type="dxa"/>
              <w:left w:w="160" w:type="dxa"/>
              <w:bottom w:w="80" w:type="dxa"/>
              <w:right w:w="160" w:type="dxa"/>
            </w:tcMar>
            <w:vAlign w:val="center"/>
          </w:tcPr>
          <w:p w14:paraId="5D8C7107" w14:textId="7EA01707" w:rsidR="00CB1524" w:rsidRPr="005818A3" w:rsidRDefault="00CB1524" w:rsidP="00BF1AAB">
            <w:pPr>
              <w:spacing w:before="60" w:after="60"/>
              <w:rPr>
                <w:rFonts w:ascii="Work Sans" w:hAnsi="Work Sans"/>
              </w:rPr>
            </w:pPr>
            <w:r>
              <w:rPr>
                <w:rFonts w:ascii="Work Sans" w:eastAsia="Arial" w:hAnsi="Work Sans" w:cs="Arial"/>
                <w:b/>
                <w:bCs/>
                <w:color w:val="000000"/>
                <w:lang w:val="en-US"/>
              </w:rPr>
              <w:t>Important</w:t>
            </w:r>
            <w:r>
              <w:rPr>
                <w:rFonts w:ascii="Work Sans" w:eastAsia="Arial" w:hAnsi="Work Sans" w:cs="Arial"/>
                <w:b/>
                <w:bCs/>
                <w:color w:val="000000"/>
              </w:rPr>
              <w:t xml:space="preserve"> (</w:t>
            </w:r>
            <w:r>
              <w:rPr>
                <w:rFonts w:ascii="Work Sans" w:eastAsia="Arial" w:hAnsi="Work Sans" w:cs="Arial"/>
                <w:b/>
                <w:bCs/>
                <w:color w:val="000000"/>
                <w:lang w:val="en-US"/>
              </w:rPr>
              <w:t>V</w:t>
            </w:r>
            <w:r>
              <w:rPr>
                <w:rFonts w:ascii="Work Sans" w:eastAsia="Arial" w:hAnsi="Work Sans" w:cs="Arial"/>
                <w:b/>
                <w:bCs/>
                <w:color w:val="000000"/>
              </w:rPr>
              <w:t>=3)</w:t>
            </w:r>
          </w:p>
        </w:tc>
        <w:tc>
          <w:tcPr>
            <w:tcW w:w="2062" w:type="dxa"/>
            <w:tcBorders>
              <w:top w:val="single" w:sz="4" w:space="0" w:color="AAAAAA"/>
              <w:left w:val="single" w:sz="4" w:space="0" w:color="AAAAAA"/>
              <w:bottom w:val="single" w:sz="4" w:space="0" w:color="AAAAAA"/>
              <w:right w:val="single" w:sz="4" w:space="0" w:color="AAAAAA"/>
            </w:tcBorders>
            <w:shd w:val="clear" w:color="auto" w:fill="FF0000"/>
            <w:tcMar>
              <w:top w:w="80" w:type="dxa"/>
              <w:left w:w="160" w:type="dxa"/>
              <w:bottom w:w="80" w:type="dxa"/>
              <w:right w:w="160" w:type="dxa"/>
            </w:tcMar>
            <w:vAlign w:val="center"/>
          </w:tcPr>
          <w:p w14:paraId="6FD8FE2B" w14:textId="566E9036" w:rsidR="00CB1524" w:rsidRPr="005818A3" w:rsidRDefault="00CB1524" w:rsidP="00BF1AAB">
            <w:pPr>
              <w:spacing w:before="60" w:after="60"/>
              <w:jc w:val="center"/>
              <w:rPr>
                <w:rFonts w:ascii="Work Sans" w:hAnsi="Work Sans"/>
                <w:b/>
                <w:bCs/>
                <w:lang w:val="en-US"/>
              </w:rPr>
            </w:pPr>
            <w:r>
              <w:rPr>
                <w:rFonts w:ascii="Work Sans" w:hAnsi="Work Sans"/>
                <w:b/>
                <w:bCs/>
                <w:lang w:val="en-US"/>
              </w:rPr>
              <w:t>3</w:t>
            </w:r>
          </w:p>
        </w:tc>
        <w:tc>
          <w:tcPr>
            <w:tcW w:w="1746" w:type="dxa"/>
            <w:tcBorders>
              <w:top w:val="single" w:sz="4" w:space="0" w:color="AAAAAA"/>
              <w:left w:val="single" w:sz="4" w:space="0" w:color="AAAAAA"/>
              <w:bottom w:val="single" w:sz="4" w:space="0" w:color="AAAAAA"/>
              <w:right w:val="single" w:sz="4" w:space="0" w:color="AAAAAA"/>
            </w:tcBorders>
            <w:shd w:val="clear" w:color="auto" w:fill="00B050"/>
            <w:tcMar>
              <w:top w:w="80" w:type="dxa"/>
              <w:left w:w="160" w:type="dxa"/>
              <w:bottom w:w="80" w:type="dxa"/>
              <w:right w:w="160" w:type="dxa"/>
            </w:tcMar>
            <w:vAlign w:val="center"/>
          </w:tcPr>
          <w:p w14:paraId="729BB5A6" w14:textId="146337FF" w:rsidR="00CB1524" w:rsidRPr="005818A3" w:rsidRDefault="00CB1524" w:rsidP="00BF1AAB">
            <w:pPr>
              <w:spacing w:before="60" w:after="60"/>
              <w:jc w:val="center"/>
              <w:rPr>
                <w:rFonts w:ascii="Work Sans" w:hAnsi="Work Sans"/>
                <w:b/>
                <w:bCs/>
                <w:lang w:val="en-US"/>
              </w:rPr>
            </w:pPr>
            <w:r>
              <w:rPr>
                <w:rFonts w:ascii="Work Sans" w:hAnsi="Work Sans"/>
                <w:b/>
                <w:bCs/>
                <w:lang w:val="en-US"/>
              </w:rPr>
              <w:t>6</w:t>
            </w:r>
          </w:p>
        </w:tc>
        <w:tc>
          <w:tcPr>
            <w:tcW w:w="1904" w:type="dxa"/>
            <w:tcBorders>
              <w:top w:val="single" w:sz="4" w:space="0" w:color="AAAAAA"/>
              <w:left w:val="single" w:sz="4" w:space="0" w:color="AAAAAA"/>
              <w:bottom w:val="single" w:sz="4" w:space="0" w:color="AAAAAA"/>
              <w:right w:val="single" w:sz="4" w:space="0" w:color="AAAAAA"/>
            </w:tcBorders>
            <w:shd w:val="clear" w:color="auto" w:fill="00B050"/>
            <w:tcMar>
              <w:top w:w="80" w:type="dxa"/>
              <w:left w:w="160" w:type="dxa"/>
              <w:bottom w:w="80" w:type="dxa"/>
              <w:right w:w="160" w:type="dxa"/>
            </w:tcMar>
            <w:vAlign w:val="center"/>
          </w:tcPr>
          <w:p w14:paraId="5A948F39" w14:textId="57F26281" w:rsidR="00CB1524" w:rsidRPr="005818A3" w:rsidRDefault="00CB1524" w:rsidP="00BF1AAB">
            <w:pPr>
              <w:spacing w:before="60" w:after="60"/>
              <w:jc w:val="center"/>
              <w:rPr>
                <w:rFonts w:ascii="Work Sans" w:hAnsi="Work Sans"/>
                <w:b/>
                <w:bCs/>
                <w:lang w:val="en-US"/>
              </w:rPr>
            </w:pPr>
            <w:r>
              <w:rPr>
                <w:rFonts w:ascii="Work Sans" w:hAnsi="Work Sans"/>
                <w:b/>
                <w:bCs/>
                <w:lang w:val="en-US"/>
              </w:rPr>
              <w:t>9</w:t>
            </w:r>
          </w:p>
        </w:tc>
        <w:tc>
          <w:tcPr>
            <w:tcW w:w="2363" w:type="dxa"/>
            <w:tcBorders>
              <w:top w:val="single" w:sz="4" w:space="0" w:color="AAAAAA"/>
              <w:left w:val="single" w:sz="4" w:space="0" w:color="AAAAAA"/>
              <w:bottom w:val="single" w:sz="4" w:space="0" w:color="AAAAAA"/>
              <w:right w:val="single" w:sz="4" w:space="0" w:color="AAAAAA"/>
            </w:tcBorders>
            <w:shd w:val="clear" w:color="auto" w:fill="00B050"/>
          </w:tcPr>
          <w:p w14:paraId="775A41BD" w14:textId="6B75B5D9" w:rsidR="00CB1524" w:rsidRPr="005818A3" w:rsidRDefault="00CB1524" w:rsidP="00BF1AAB">
            <w:pPr>
              <w:spacing w:before="60" w:after="60"/>
              <w:jc w:val="center"/>
              <w:rPr>
                <w:rFonts w:ascii="Work Sans" w:eastAsia="Arial" w:hAnsi="Work Sans" w:cs="Arial"/>
                <w:b/>
                <w:bCs/>
                <w:color w:val="000000"/>
                <w:lang w:val="en-US"/>
              </w:rPr>
            </w:pPr>
            <w:r>
              <w:rPr>
                <w:rFonts w:ascii="Work Sans" w:eastAsia="Arial" w:hAnsi="Work Sans" w:cs="Arial"/>
                <w:b/>
                <w:bCs/>
                <w:color w:val="000000"/>
                <w:lang w:val="en-US"/>
              </w:rPr>
              <w:t>12</w:t>
            </w:r>
          </w:p>
        </w:tc>
      </w:tr>
      <w:tr w:rsidR="00CB1524" w:rsidRPr="005818A3" w14:paraId="40B98B29" w14:textId="5C98DBA1" w:rsidTr="00D17C1F">
        <w:trPr>
          <w:trHeight w:val="451"/>
        </w:trPr>
        <w:tc>
          <w:tcPr>
            <w:tcW w:w="1848" w:type="dxa"/>
            <w:tcBorders>
              <w:top w:val="single" w:sz="4" w:space="0" w:color="AAAAAA"/>
              <w:left w:val="single" w:sz="4" w:space="0" w:color="AAAAAA"/>
              <w:bottom w:val="single" w:sz="4" w:space="0" w:color="AAAAAA"/>
              <w:right w:val="single" w:sz="4" w:space="0" w:color="AAAAAA"/>
            </w:tcBorders>
            <w:shd w:val="clear" w:color="auto" w:fill="EAF2FB"/>
            <w:tcMar>
              <w:top w:w="80" w:type="dxa"/>
              <w:left w:w="160" w:type="dxa"/>
              <w:bottom w:w="80" w:type="dxa"/>
              <w:right w:w="160" w:type="dxa"/>
            </w:tcMar>
            <w:vAlign w:val="center"/>
          </w:tcPr>
          <w:p w14:paraId="1EA8487F" w14:textId="2CB3A2DB" w:rsidR="00CB1524" w:rsidRPr="005818A3" w:rsidRDefault="00CB1524" w:rsidP="00BF1AAB">
            <w:pPr>
              <w:spacing w:before="60" w:after="60"/>
              <w:rPr>
                <w:rFonts w:ascii="Work Sans" w:hAnsi="Work Sans"/>
              </w:rPr>
            </w:pPr>
            <w:r>
              <w:rPr>
                <w:rFonts w:ascii="Work Sans" w:eastAsia="Arial" w:hAnsi="Work Sans" w:cs="Arial"/>
                <w:b/>
                <w:bCs/>
                <w:color w:val="000000"/>
              </w:rPr>
              <w:t>Moyen (</w:t>
            </w:r>
            <w:r>
              <w:rPr>
                <w:rFonts w:ascii="Work Sans" w:eastAsia="Arial" w:hAnsi="Work Sans" w:cs="Arial"/>
                <w:b/>
                <w:bCs/>
                <w:color w:val="000000"/>
                <w:lang w:val="en-US"/>
              </w:rPr>
              <w:t>V</w:t>
            </w:r>
            <w:r>
              <w:rPr>
                <w:rFonts w:ascii="Work Sans" w:eastAsia="Arial" w:hAnsi="Work Sans" w:cs="Arial"/>
                <w:b/>
                <w:bCs/>
                <w:color w:val="000000"/>
              </w:rPr>
              <w:t>=2)</w:t>
            </w:r>
          </w:p>
        </w:tc>
        <w:tc>
          <w:tcPr>
            <w:tcW w:w="2062" w:type="dxa"/>
            <w:tcBorders>
              <w:top w:val="single" w:sz="4" w:space="0" w:color="AAAAAA"/>
              <w:left w:val="single" w:sz="4" w:space="0" w:color="AAAAAA"/>
              <w:bottom w:val="single" w:sz="4" w:space="0" w:color="AAAAAA"/>
              <w:right w:val="single" w:sz="4" w:space="0" w:color="AAAAAA"/>
            </w:tcBorders>
            <w:shd w:val="clear" w:color="auto" w:fill="FF0000"/>
            <w:tcMar>
              <w:top w:w="80" w:type="dxa"/>
              <w:left w:w="160" w:type="dxa"/>
              <w:bottom w:w="80" w:type="dxa"/>
              <w:right w:w="160" w:type="dxa"/>
            </w:tcMar>
            <w:vAlign w:val="center"/>
          </w:tcPr>
          <w:p w14:paraId="38F1EB8E" w14:textId="77777777" w:rsidR="00CB1524" w:rsidRPr="005818A3" w:rsidRDefault="00CB1524" w:rsidP="00BF1AAB">
            <w:pPr>
              <w:spacing w:before="60" w:after="60"/>
              <w:jc w:val="center"/>
              <w:rPr>
                <w:rFonts w:ascii="Work Sans" w:hAnsi="Work Sans"/>
                <w:b/>
                <w:bCs/>
              </w:rPr>
            </w:pPr>
            <w:r>
              <w:rPr>
                <w:rFonts w:ascii="Work Sans" w:eastAsia="Arial" w:hAnsi="Work Sans" w:cs="Arial"/>
                <w:b/>
                <w:bCs/>
                <w:color w:val="000000"/>
              </w:rPr>
              <w:t>2</w:t>
            </w:r>
          </w:p>
        </w:tc>
        <w:tc>
          <w:tcPr>
            <w:tcW w:w="1746" w:type="dxa"/>
            <w:tcBorders>
              <w:top w:val="single" w:sz="4" w:space="0" w:color="AAAAAA"/>
              <w:left w:val="single" w:sz="4" w:space="0" w:color="AAAAAA"/>
              <w:bottom w:val="single" w:sz="4" w:space="0" w:color="AAAAAA"/>
              <w:right w:val="single" w:sz="4" w:space="0" w:color="AAAAAA"/>
            </w:tcBorders>
            <w:shd w:val="clear" w:color="auto" w:fill="FF0000"/>
            <w:tcMar>
              <w:top w:w="80" w:type="dxa"/>
              <w:left w:w="160" w:type="dxa"/>
              <w:bottom w:w="80" w:type="dxa"/>
              <w:right w:w="160" w:type="dxa"/>
            </w:tcMar>
            <w:vAlign w:val="center"/>
          </w:tcPr>
          <w:p w14:paraId="33E68200" w14:textId="73476A01" w:rsidR="00CB1524" w:rsidRPr="005818A3" w:rsidRDefault="00CB1524" w:rsidP="00BF1AAB">
            <w:pPr>
              <w:spacing w:before="60" w:after="60"/>
              <w:jc w:val="center"/>
              <w:rPr>
                <w:rFonts w:ascii="Work Sans" w:hAnsi="Work Sans"/>
                <w:b/>
                <w:bCs/>
                <w:lang w:val="en-US"/>
              </w:rPr>
            </w:pPr>
            <w:r>
              <w:rPr>
                <w:rFonts w:ascii="Work Sans" w:hAnsi="Work Sans"/>
                <w:b/>
                <w:bCs/>
                <w:lang w:val="en-US"/>
              </w:rPr>
              <w:t>4</w:t>
            </w:r>
          </w:p>
        </w:tc>
        <w:tc>
          <w:tcPr>
            <w:tcW w:w="1904" w:type="dxa"/>
            <w:tcBorders>
              <w:top w:val="single" w:sz="4" w:space="0" w:color="AAAAAA"/>
              <w:left w:val="single" w:sz="4" w:space="0" w:color="AAAAAA"/>
              <w:bottom w:val="single" w:sz="4" w:space="0" w:color="AAAAAA"/>
              <w:right w:val="single" w:sz="4" w:space="0" w:color="AAAAAA"/>
            </w:tcBorders>
            <w:shd w:val="clear" w:color="auto" w:fill="00B050"/>
            <w:tcMar>
              <w:top w:w="80" w:type="dxa"/>
              <w:left w:w="160" w:type="dxa"/>
              <w:bottom w:w="80" w:type="dxa"/>
              <w:right w:w="160" w:type="dxa"/>
            </w:tcMar>
            <w:vAlign w:val="center"/>
          </w:tcPr>
          <w:p w14:paraId="2D16048E" w14:textId="7B5D30EF" w:rsidR="00CB1524" w:rsidRPr="005818A3" w:rsidRDefault="00CB1524" w:rsidP="00BF1AAB">
            <w:pPr>
              <w:spacing w:before="60" w:after="60"/>
              <w:jc w:val="center"/>
              <w:rPr>
                <w:rFonts w:ascii="Work Sans" w:hAnsi="Work Sans"/>
                <w:b/>
                <w:bCs/>
                <w:lang w:val="en-US"/>
              </w:rPr>
            </w:pPr>
            <w:r>
              <w:rPr>
                <w:rFonts w:ascii="Work Sans" w:hAnsi="Work Sans"/>
                <w:b/>
                <w:bCs/>
                <w:lang w:val="en-US"/>
              </w:rPr>
              <w:t>6</w:t>
            </w:r>
          </w:p>
        </w:tc>
        <w:tc>
          <w:tcPr>
            <w:tcW w:w="2363" w:type="dxa"/>
            <w:tcBorders>
              <w:top w:val="single" w:sz="4" w:space="0" w:color="AAAAAA"/>
              <w:left w:val="single" w:sz="4" w:space="0" w:color="AAAAAA"/>
              <w:bottom w:val="single" w:sz="4" w:space="0" w:color="AAAAAA"/>
              <w:right w:val="single" w:sz="4" w:space="0" w:color="AAAAAA"/>
            </w:tcBorders>
            <w:shd w:val="clear" w:color="auto" w:fill="00B050"/>
          </w:tcPr>
          <w:p w14:paraId="6F2EA5F3" w14:textId="0DAC55A8" w:rsidR="00CB1524" w:rsidRPr="005818A3" w:rsidRDefault="00CB1524" w:rsidP="00BF1AAB">
            <w:pPr>
              <w:spacing w:before="60" w:after="60"/>
              <w:jc w:val="center"/>
              <w:rPr>
                <w:rFonts w:ascii="Work Sans" w:eastAsia="Arial" w:hAnsi="Work Sans" w:cs="Arial"/>
                <w:b/>
                <w:bCs/>
                <w:color w:val="C00000"/>
                <w:lang w:val="en-US"/>
              </w:rPr>
            </w:pPr>
            <w:r>
              <w:rPr>
                <w:rFonts w:ascii="Work Sans" w:eastAsia="Arial" w:hAnsi="Work Sans" w:cs="Arial"/>
                <w:b/>
                <w:bCs/>
                <w:color w:val="C00000"/>
                <w:lang w:val="en-US"/>
              </w:rPr>
              <w:t>8</w:t>
            </w:r>
          </w:p>
        </w:tc>
      </w:tr>
      <w:tr w:rsidR="00CB1524" w:rsidRPr="005818A3" w14:paraId="114388BC" w14:textId="6BA13BC8" w:rsidTr="00D17C1F">
        <w:trPr>
          <w:trHeight w:val="467"/>
        </w:trPr>
        <w:tc>
          <w:tcPr>
            <w:tcW w:w="1848" w:type="dxa"/>
            <w:tcBorders>
              <w:top w:val="single" w:sz="4" w:space="0" w:color="AAAAAA"/>
              <w:left w:val="single" w:sz="4" w:space="0" w:color="AAAAAA"/>
              <w:bottom w:val="single" w:sz="4" w:space="0" w:color="AAAAAA"/>
              <w:right w:val="single" w:sz="4" w:space="0" w:color="AAAAAA"/>
            </w:tcBorders>
            <w:shd w:val="clear" w:color="auto" w:fill="EAF2FB"/>
            <w:tcMar>
              <w:top w:w="80" w:type="dxa"/>
              <w:left w:w="160" w:type="dxa"/>
              <w:bottom w:w="80" w:type="dxa"/>
              <w:right w:w="160" w:type="dxa"/>
            </w:tcMar>
            <w:vAlign w:val="center"/>
          </w:tcPr>
          <w:p w14:paraId="291C79FD" w14:textId="132ED9E4" w:rsidR="00CB1524" w:rsidRPr="005818A3" w:rsidRDefault="00CB1524" w:rsidP="00BF1AAB">
            <w:pPr>
              <w:spacing w:before="60" w:after="60"/>
              <w:rPr>
                <w:rFonts w:ascii="Work Sans" w:hAnsi="Work Sans"/>
              </w:rPr>
            </w:pPr>
            <w:r>
              <w:rPr>
                <w:rFonts w:ascii="Work Sans" w:eastAsia="Arial" w:hAnsi="Work Sans" w:cs="Arial"/>
                <w:b/>
                <w:bCs/>
                <w:color w:val="000000"/>
              </w:rPr>
              <w:t>Faible (</w:t>
            </w:r>
            <w:r>
              <w:rPr>
                <w:rFonts w:ascii="Work Sans" w:eastAsia="Arial" w:hAnsi="Work Sans" w:cs="Arial"/>
                <w:b/>
                <w:bCs/>
                <w:color w:val="000000"/>
                <w:lang w:val="en-US"/>
              </w:rPr>
              <w:t>V</w:t>
            </w:r>
            <w:r>
              <w:rPr>
                <w:rFonts w:ascii="Work Sans" w:eastAsia="Arial" w:hAnsi="Work Sans" w:cs="Arial"/>
                <w:b/>
                <w:bCs/>
                <w:color w:val="000000"/>
              </w:rPr>
              <w:t>=1)</w:t>
            </w:r>
          </w:p>
        </w:tc>
        <w:tc>
          <w:tcPr>
            <w:tcW w:w="2062" w:type="dxa"/>
            <w:tcBorders>
              <w:top w:val="single" w:sz="4" w:space="0" w:color="AAAAAA"/>
              <w:left w:val="single" w:sz="4" w:space="0" w:color="AAAAAA"/>
              <w:bottom w:val="single" w:sz="4" w:space="0" w:color="AAAAAA"/>
              <w:right w:val="single" w:sz="4" w:space="0" w:color="AAAAAA"/>
            </w:tcBorders>
            <w:shd w:val="clear" w:color="auto" w:fill="FF0000"/>
            <w:tcMar>
              <w:top w:w="80" w:type="dxa"/>
              <w:left w:w="160" w:type="dxa"/>
              <w:bottom w:w="80" w:type="dxa"/>
              <w:right w:w="160" w:type="dxa"/>
            </w:tcMar>
            <w:vAlign w:val="center"/>
          </w:tcPr>
          <w:p w14:paraId="4480AD6F" w14:textId="34E30A6D" w:rsidR="00CB1524" w:rsidRPr="005818A3" w:rsidRDefault="00CB1524" w:rsidP="00BF1AAB">
            <w:pPr>
              <w:spacing w:before="60" w:after="60"/>
              <w:jc w:val="center"/>
              <w:rPr>
                <w:rFonts w:ascii="Work Sans" w:hAnsi="Work Sans"/>
                <w:b/>
                <w:bCs/>
                <w:lang w:val="en-US"/>
              </w:rPr>
            </w:pPr>
            <w:r>
              <w:rPr>
                <w:rFonts w:ascii="Work Sans" w:hAnsi="Work Sans"/>
                <w:b/>
                <w:bCs/>
                <w:lang w:val="en-US"/>
              </w:rPr>
              <w:t>1</w:t>
            </w:r>
          </w:p>
        </w:tc>
        <w:tc>
          <w:tcPr>
            <w:tcW w:w="1746" w:type="dxa"/>
            <w:tcBorders>
              <w:top w:val="single" w:sz="4" w:space="0" w:color="AAAAAA"/>
              <w:left w:val="single" w:sz="4" w:space="0" w:color="AAAAAA"/>
              <w:bottom w:val="single" w:sz="4" w:space="0" w:color="AAAAAA"/>
              <w:right w:val="single" w:sz="4" w:space="0" w:color="AAAAAA"/>
            </w:tcBorders>
            <w:shd w:val="clear" w:color="auto" w:fill="FF0000"/>
            <w:tcMar>
              <w:top w:w="80" w:type="dxa"/>
              <w:left w:w="160" w:type="dxa"/>
              <w:bottom w:w="80" w:type="dxa"/>
              <w:right w:w="160" w:type="dxa"/>
            </w:tcMar>
            <w:vAlign w:val="center"/>
          </w:tcPr>
          <w:p w14:paraId="178A62F4" w14:textId="6031D714" w:rsidR="00CB1524" w:rsidRPr="005818A3" w:rsidRDefault="00CB1524" w:rsidP="00BF1AAB">
            <w:pPr>
              <w:spacing w:before="60" w:after="60"/>
              <w:jc w:val="center"/>
              <w:rPr>
                <w:rFonts w:ascii="Work Sans" w:hAnsi="Work Sans"/>
                <w:b/>
                <w:bCs/>
                <w:lang w:val="en-US"/>
              </w:rPr>
            </w:pPr>
            <w:r>
              <w:rPr>
                <w:rFonts w:ascii="Work Sans" w:hAnsi="Work Sans"/>
                <w:b/>
                <w:bCs/>
                <w:lang w:val="en-US"/>
              </w:rPr>
              <w:t>2</w:t>
            </w:r>
          </w:p>
        </w:tc>
        <w:tc>
          <w:tcPr>
            <w:tcW w:w="1904" w:type="dxa"/>
            <w:tcBorders>
              <w:top w:val="single" w:sz="4" w:space="0" w:color="AAAAAA"/>
              <w:left w:val="single" w:sz="4" w:space="0" w:color="AAAAAA"/>
              <w:bottom w:val="single" w:sz="4" w:space="0" w:color="AAAAAA"/>
              <w:right w:val="single" w:sz="4" w:space="0" w:color="AAAAAA"/>
            </w:tcBorders>
            <w:shd w:val="clear" w:color="auto" w:fill="FF0000"/>
            <w:tcMar>
              <w:top w:w="80" w:type="dxa"/>
              <w:left w:w="160" w:type="dxa"/>
              <w:bottom w:w="80" w:type="dxa"/>
              <w:right w:w="160" w:type="dxa"/>
            </w:tcMar>
            <w:vAlign w:val="center"/>
          </w:tcPr>
          <w:p w14:paraId="3302E623" w14:textId="098037F8" w:rsidR="00CB1524" w:rsidRPr="005818A3" w:rsidRDefault="00CB1524" w:rsidP="00BF1AAB">
            <w:pPr>
              <w:spacing w:before="60" w:after="60"/>
              <w:jc w:val="center"/>
              <w:rPr>
                <w:rFonts w:ascii="Work Sans" w:hAnsi="Work Sans"/>
                <w:b/>
                <w:bCs/>
                <w:lang w:val="en-US"/>
              </w:rPr>
            </w:pPr>
            <w:r>
              <w:rPr>
                <w:rFonts w:ascii="Work Sans" w:hAnsi="Work Sans"/>
                <w:b/>
                <w:bCs/>
                <w:lang w:val="en-US"/>
              </w:rPr>
              <w:t>3</w:t>
            </w:r>
          </w:p>
        </w:tc>
        <w:tc>
          <w:tcPr>
            <w:tcW w:w="2363" w:type="dxa"/>
            <w:tcBorders>
              <w:top w:val="single" w:sz="4" w:space="0" w:color="AAAAAA"/>
              <w:left w:val="single" w:sz="4" w:space="0" w:color="AAAAAA"/>
              <w:bottom w:val="single" w:sz="4" w:space="0" w:color="AAAAAA"/>
              <w:right w:val="single" w:sz="4" w:space="0" w:color="AAAAAA"/>
            </w:tcBorders>
            <w:shd w:val="clear" w:color="auto" w:fill="FF0000"/>
          </w:tcPr>
          <w:p w14:paraId="237F6610" w14:textId="20E197D6" w:rsidR="00CB1524" w:rsidRPr="005818A3" w:rsidRDefault="00CB1524" w:rsidP="00BF1AAB">
            <w:pPr>
              <w:spacing w:before="60" w:after="60"/>
              <w:jc w:val="center"/>
              <w:rPr>
                <w:rFonts w:ascii="Work Sans" w:eastAsia="Arial" w:hAnsi="Work Sans" w:cs="Arial"/>
                <w:b/>
                <w:bCs/>
                <w:color w:val="C00000"/>
                <w:lang w:val="en-US"/>
              </w:rPr>
            </w:pPr>
            <w:r>
              <w:rPr>
                <w:rFonts w:ascii="Work Sans" w:eastAsia="Arial" w:hAnsi="Work Sans" w:cs="Arial"/>
                <w:b/>
                <w:bCs/>
                <w:color w:val="C00000"/>
                <w:lang w:val="en-US"/>
              </w:rPr>
              <w:t>4</w:t>
            </w:r>
          </w:p>
        </w:tc>
      </w:tr>
    </w:tbl>
    <w:p w14:paraId="50473AEE" w14:textId="77777777" w:rsidR="00CB1524" w:rsidRPr="005818A3" w:rsidRDefault="00CB1524" w:rsidP="00B773CA">
      <w:pPr>
        <w:pStyle w:val="BodyText"/>
        <w:spacing w:line="276" w:lineRule="auto"/>
        <w:ind w:right="1035"/>
        <w:jc w:val="both"/>
        <w:rPr>
          <w:rFonts w:ascii="Work Sans" w:hAnsi="Work Sans" w:cs="Poppins"/>
          <w:b/>
          <w:bCs/>
          <w:color w:val="3600E7"/>
          <w:kern w:val="32"/>
          <w:sz w:val="22"/>
          <w:szCs w:val="22"/>
          <w:lang w:val="fr-TN"/>
        </w:rPr>
      </w:pPr>
    </w:p>
    <w:p w14:paraId="59396D5D" w14:textId="315A9F2A" w:rsidR="00FE1EA1" w:rsidRPr="005818A3" w:rsidRDefault="008D7EC3"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5.4 Décision</w:t>
      </w:r>
    </w:p>
    <w:p w14:paraId="0B258073" w14:textId="77777777"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Sur la base de l’évaluation :</w:t>
      </w:r>
    </w:p>
    <w:p w14:paraId="38BD7253" w14:textId="70C6313B" w:rsidR="00FE1EA1" w:rsidRPr="005818A3" w:rsidRDefault="00FE1EA1" w:rsidP="00B773CA">
      <w:pPr>
        <w:numPr>
          <w:ilvl w:val="0"/>
          <w:numId w:val="16"/>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Si l’opportunité est jugée pertinente </w:t>
      </w:r>
      <w:r>
        <w:rPr>
          <w:rFonts w:ascii="Work Sans" w:eastAsia="Times New Roman" w:hAnsi="Work Sans" w:cstheme="minorHAnsi"/>
          <w:b/>
          <w:bCs/>
          <w:lang w:val="fr-FR" w:eastAsia="fr-TN"/>
        </w:rPr>
        <w:t>→</w:t>
      </w:r>
      <w:r>
        <w:rPr>
          <w:rFonts w:ascii="Work Sans" w:eastAsia="Times New Roman" w:hAnsi="Work Sans" w:cstheme="minorHAnsi"/>
          <w:lang w:val="fr-FR" w:eastAsia="fr-TN"/>
        </w:rPr>
        <w:t xml:space="preserve"> elle est retenue </w:t>
      </w:r>
    </w:p>
    <w:p w14:paraId="56D7BCFB" w14:textId="1C9F94C6" w:rsidR="00FE1EA1" w:rsidRPr="005818A3" w:rsidRDefault="00FE1EA1" w:rsidP="00B773CA">
      <w:pPr>
        <w:numPr>
          <w:ilvl w:val="0"/>
          <w:numId w:val="16"/>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Si elle est rejetée </w:t>
      </w:r>
      <w:r>
        <w:rPr>
          <w:rFonts w:ascii="Work Sans" w:eastAsia="Times New Roman" w:hAnsi="Work Sans" w:cstheme="minorHAnsi"/>
          <w:b/>
          <w:bCs/>
          <w:lang w:val="fr-FR" w:eastAsia="fr-TN"/>
        </w:rPr>
        <w:t>→</w:t>
      </w:r>
      <w:r>
        <w:rPr>
          <w:rFonts w:ascii="Work Sans" w:eastAsia="Times New Roman" w:hAnsi="Work Sans" w:cstheme="minorHAnsi"/>
          <w:lang w:val="fr-FR" w:eastAsia="fr-TN"/>
        </w:rPr>
        <w:t xml:space="preserve"> une justification est enregistrée </w:t>
      </w:r>
    </w:p>
    <w:p w14:paraId="3697082F" w14:textId="276968B0"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lastRenderedPageBreak/>
        <w:t xml:space="preserve">Toutes les décisions sont tracées sur le module risques et opportunité de </w:t>
      </w:r>
      <w:r>
        <w:rPr>
          <w:rFonts w:ascii="Work Sans" w:eastAsia="Times New Roman" w:hAnsi="Work Sans" w:cstheme="minorHAnsi"/>
          <w:b/>
          <w:bCs/>
          <w:lang w:val="fr-FR" w:eastAsia="fr-TN"/>
        </w:rPr>
        <w:t>l’outil qualité</w:t>
      </w:r>
      <w:r>
        <w:rPr>
          <w:rFonts w:ascii="Work Sans" w:eastAsia="Times New Roman" w:hAnsi="Work Sans" w:cstheme="minorHAnsi"/>
          <w:lang w:val="fr-FR" w:eastAsia="fr-TN"/>
        </w:rPr>
        <w:t>.</w:t>
      </w:r>
    </w:p>
    <w:p w14:paraId="5B21C7E4" w14:textId="1B0EB4EA" w:rsidR="00FE1EA1" w:rsidRPr="005818A3" w:rsidRDefault="008D7EC3"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5.5 Planification des actions</w:t>
      </w:r>
    </w:p>
    <w:p w14:paraId="39FE6758" w14:textId="77777777"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Pour chaque opportunité retenue :</w:t>
      </w:r>
    </w:p>
    <w:p w14:paraId="6FCF7BEC" w14:textId="033A92DE" w:rsidR="00FE1EA1" w:rsidRPr="005818A3" w:rsidRDefault="00FE1EA1" w:rsidP="00B773CA">
      <w:pPr>
        <w:numPr>
          <w:ilvl w:val="0"/>
          <w:numId w:val="17"/>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Définir les actions à mettre en œuvre </w:t>
      </w:r>
    </w:p>
    <w:p w14:paraId="05D20E97" w14:textId="14E48405" w:rsidR="00FE1EA1" w:rsidRPr="005818A3" w:rsidRDefault="00FE1EA1" w:rsidP="00B773CA">
      <w:pPr>
        <w:numPr>
          <w:ilvl w:val="0"/>
          <w:numId w:val="17"/>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Désigner les responsables </w:t>
      </w:r>
    </w:p>
    <w:p w14:paraId="66866216" w14:textId="0670F67C" w:rsidR="00FE1EA1" w:rsidRPr="005818A3" w:rsidRDefault="00FE1EA1" w:rsidP="00B773CA">
      <w:pPr>
        <w:numPr>
          <w:ilvl w:val="0"/>
          <w:numId w:val="17"/>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Fixer les délais </w:t>
      </w:r>
    </w:p>
    <w:p w14:paraId="4C6DDEC7" w14:textId="1A9F5BC8" w:rsidR="00FE1EA1" w:rsidRPr="005818A3" w:rsidRDefault="00FE1EA1" w:rsidP="00B773CA">
      <w:pPr>
        <w:numPr>
          <w:ilvl w:val="0"/>
          <w:numId w:val="17"/>
        </w:num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Allouer les ressources nécessaires </w:t>
      </w:r>
    </w:p>
    <w:p w14:paraId="49178860" w14:textId="3AB25B28" w:rsidR="00FE1EA1" w:rsidRPr="005818A3" w:rsidRDefault="00FE1EA1" w:rsidP="00B773CA">
      <w:pPr>
        <w:spacing w:before="100" w:beforeAutospacing="1" w:after="100" w:afterAutospacing="1" w:line="276" w:lineRule="auto"/>
        <w:jc w:val="both"/>
        <w:rPr>
          <w:rFonts w:ascii="Work Sans" w:eastAsia="Times New Roman" w:hAnsi="Work Sans" w:cstheme="minorHAnsi"/>
          <w:lang w:val="fr-FR" w:eastAsia="fr-TN"/>
        </w:rPr>
      </w:pPr>
      <w:r>
        <w:rPr>
          <w:rFonts w:ascii="Work Sans" w:eastAsia="Times New Roman" w:hAnsi="Work Sans" w:cstheme="minorHAnsi"/>
          <w:lang w:val="fr-FR" w:eastAsia="fr-TN"/>
        </w:rPr>
        <w:t xml:space="preserve">Ces éléments sont formalisés dans un </w:t>
      </w:r>
      <w:r>
        <w:rPr>
          <w:rFonts w:ascii="Work Sans" w:eastAsia="Times New Roman" w:hAnsi="Work Sans" w:cstheme="minorHAnsi"/>
          <w:b/>
          <w:bCs/>
          <w:lang w:val="fr-FR" w:eastAsia="fr-TN"/>
        </w:rPr>
        <w:t>plan d’action</w:t>
      </w:r>
      <w:r>
        <w:rPr>
          <w:rFonts w:ascii="Work Sans" w:eastAsia="Times New Roman" w:hAnsi="Work Sans" w:cstheme="minorHAnsi"/>
          <w:lang w:val="fr-FR" w:eastAsia="fr-TN"/>
        </w:rPr>
        <w:t>.</w:t>
      </w:r>
    </w:p>
    <w:p w14:paraId="26D79A13" w14:textId="789C27BB" w:rsidR="00FE1EA1" w:rsidRPr="005818A3" w:rsidRDefault="008D7EC3" w:rsidP="00B773CA">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6. Enregistrements</w:t>
      </w:r>
    </w:p>
    <w:p w14:paraId="06CE7355" w14:textId="0107A2F2" w:rsidR="002A4AC5" w:rsidRPr="005818A3" w:rsidRDefault="007E1BAB" w:rsidP="00B773CA">
      <w:pPr>
        <w:pStyle w:val="BodyText"/>
        <w:spacing w:line="276" w:lineRule="auto"/>
        <w:ind w:right="1035"/>
        <w:jc w:val="both"/>
        <w:rPr>
          <w:rFonts w:ascii="Work Sans" w:hAnsi="Work Sans" w:cstheme="minorHAnsi"/>
          <w:sz w:val="22"/>
          <w:szCs w:val="22"/>
          <w:lang w:eastAsia="fr-TN"/>
        </w:rPr>
      </w:pPr>
      <w:r>
        <w:rPr>
          <w:rFonts w:ascii="Work Sans" w:hAnsi="Work Sans" w:cstheme="minorHAnsi"/>
          <w:sz w:val="22"/>
          <w:szCs w:val="22"/>
          <w:lang w:eastAsia="fr-TN"/>
        </w:rPr>
        <w:t xml:space="preserve">Les opportunités sont disponibles et classées par processus sur </w:t>
      </w:r>
      <w:r>
        <w:rPr>
          <w:rFonts w:ascii="Work Sans" w:hAnsi="Work Sans" w:cstheme="minorHAnsi"/>
          <w:b/>
          <w:bCs/>
          <w:sz w:val="22"/>
          <w:szCs w:val="22"/>
          <w:lang w:eastAsia="fr-TN"/>
        </w:rPr>
        <w:t>l’outil qualité</w:t>
      </w:r>
      <w:r>
        <w:rPr>
          <w:rFonts w:ascii="Work Sans" w:hAnsi="Work Sans" w:cstheme="minorHAnsi"/>
          <w:sz w:val="22"/>
          <w:szCs w:val="22"/>
          <w:lang w:eastAsia="fr-TN"/>
        </w:rPr>
        <w:t xml:space="preserve"> </w:t>
      </w:r>
    </w:p>
    <w:p w14:paraId="5E31F0AA" w14:textId="1D7EDE84" w:rsidR="005818A3" w:rsidRPr="005818A3" w:rsidRDefault="005818A3" w:rsidP="005818A3">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7. SUIVI ET REVUE</w:t>
      </w:r>
    </w:p>
    <w:p w14:paraId="3CEA92E2" w14:textId="77777777" w:rsidR="005818A3" w:rsidRPr="005818A3" w:rsidRDefault="005818A3" w:rsidP="005818A3">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7.1 Fréquences de suivi</w:t>
      </w:r>
    </w:p>
    <w:tbl>
      <w:tblPr>
        <w:tblStyle w:val="TableGrid"/>
        <w:tblW w:w="9106" w:type="dxa"/>
        <w:tblLook w:val="0000" w:firstRow="0" w:lastRow="0" w:firstColumn="0" w:lastColumn="0" w:noHBand="0" w:noVBand="0"/>
      </w:tblPr>
      <w:tblGrid>
        <w:gridCol w:w="2200"/>
        <w:gridCol w:w="1600"/>
        <w:gridCol w:w="3000"/>
        <w:gridCol w:w="2306"/>
      </w:tblGrid>
      <w:tr w:rsidR="005818A3" w:rsidRPr="005818A3" w14:paraId="77977690" w14:textId="77777777" w:rsidTr="005818A3">
        <w:tc>
          <w:tcPr>
            <w:tcW w:w="2200" w:type="dxa"/>
            <w:shd w:val="clear" w:color="auto" w:fill="1F3864" w:themeFill="accent1" w:themeFillShade="80"/>
          </w:tcPr>
          <w:p w14:paraId="0E11BBE0" w14:textId="77777777" w:rsidR="005818A3" w:rsidRPr="005818A3" w:rsidRDefault="005818A3" w:rsidP="00BF1AAB">
            <w:pPr>
              <w:spacing w:before="60" w:after="60"/>
              <w:rPr>
                <w:rFonts w:ascii="Work Sans" w:hAnsi="Work Sans"/>
                <w:sz w:val="24"/>
                <w:szCs w:val="24"/>
              </w:rPr>
            </w:pPr>
            <w:r>
              <w:rPr>
                <w:rFonts w:ascii="Work Sans" w:eastAsia="Arial" w:hAnsi="Work Sans" w:cs="Arial"/>
                <w:b/>
                <w:bCs/>
                <w:color w:val="FFFFFF"/>
                <w:sz w:val="24"/>
                <w:szCs w:val="24"/>
              </w:rPr>
              <w:t>Instance</w:t>
            </w:r>
          </w:p>
        </w:tc>
        <w:tc>
          <w:tcPr>
            <w:tcW w:w="1600" w:type="dxa"/>
            <w:shd w:val="clear" w:color="auto" w:fill="1F3864" w:themeFill="accent1" w:themeFillShade="80"/>
          </w:tcPr>
          <w:p w14:paraId="596136B2" w14:textId="77777777" w:rsidR="005818A3" w:rsidRPr="005818A3" w:rsidRDefault="005818A3" w:rsidP="00BF1AAB">
            <w:pPr>
              <w:spacing w:before="60" w:after="60"/>
              <w:rPr>
                <w:rFonts w:ascii="Work Sans" w:hAnsi="Work Sans"/>
                <w:sz w:val="24"/>
                <w:szCs w:val="24"/>
              </w:rPr>
            </w:pPr>
            <w:r>
              <w:rPr>
                <w:rFonts w:ascii="Work Sans" w:eastAsia="Arial" w:hAnsi="Work Sans" w:cs="Arial"/>
                <w:b/>
                <w:bCs/>
                <w:color w:val="FFFFFF"/>
                <w:sz w:val="24"/>
                <w:szCs w:val="24"/>
              </w:rPr>
              <w:t>Fréquence</w:t>
            </w:r>
          </w:p>
        </w:tc>
        <w:tc>
          <w:tcPr>
            <w:tcW w:w="3000" w:type="dxa"/>
            <w:shd w:val="clear" w:color="auto" w:fill="1F3864" w:themeFill="accent1" w:themeFillShade="80"/>
          </w:tcPr>
          <w:p w14:paraId="017C3EF5" w14:textId="77777777" w:rsidR="005818A3" w:rsidRPr="005818A3" w:rsidRDefault="005818A3" w:rsidP="00BF1AAB">
            <w:pPr>
              <w:spacing w:before="60" w:after="60"/>
              <w:rPr>
                <w:rFonts w:ascii="Work Sans" w:hAnsi="Work Sans"/>
                <w:sz w:val="24"/>
                <w:szCs w:val="24"/>
              </w:rPr>
            </w:pPr>
            <w:r>
              <w:rPr>
                <w:rFonts w:ascii="Work Sans" w:eastAsia="Arial" w:hAnsi="Work Sans" w:cs="Arial"/>
                <w:b/>
                <w:bCs/>
                <w:color w:val="FFFFFF"/>
                <w:sz w:val="24"/>
                <w:szCs w:val="24"/>
              </w:rPr>
              <w:t>Objectif</w:t>
            </w:r>
          </w:p>
        </w:tc>
        <w:tc>
          <w:tcPr>
            <w:tcW w:w="2306" w:type="dxa"/>
            <w:shd w:val="clear" w:color="auto" w:fill="1F3864" w:themeFill="accent1" w:themeFillShade="80"/>
          </w:tcPr>
          <w:p w14:paraId="1687ECE3" w14:textId="77777777" w:rsidR="005818A3" w:rsidRPr="005818A3" w:rsidRDefault="005818A3" w:rsidP="00BF1AAB">
            <w:pPr>
              <w:spacing w:before="60" w:after="60"/>
              <w:rPr>
                <w:rFonts w:ascii="Work Sans" w:hAnsi="Work Sans"/>
                <w:sz w:val="24"/>
                <w:szCs w:val="24"/>
              </w:rPr>
            </w:pPr>
            <w:r>
              <w:rPr>
                <w:rFonts w:ascii="Work Sans" w:eastAsia="Arial" w:hAnsi="Work Sans" w:cs="Arial"/>
                <w:b/>
                <w:bCs/>
                <w:color w:val="FFFFFF"/>
                <w:sz w:val="24"/>
                <w:szCs w:val="24"/>
              </w:rPr>
              <w:t>Participants</w:t>
            </w:r>
          </w:p>
        </w:tc>
      </w:tr>
      <w:tr w:rsidR="005818A3" w:rsidRPr="005818A3" w14:paraId="70E4085C" w14:textId="77777777" w:rsidTr="005818A3">
        <w:tc>
          <w:tcPr>
            <w:tcW w:w="2200" w:type="dxa"/>
          </w:tcPr>
          <w:p w14:paraId="08AC5D34"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Suivi opérationnel</w:t>
            </w:r>
          </w:p>
        </w:tc>
        <w:tc>
          <w:tcPr>
            <w:tcW w:w="1600" w:type="dxa"/>
          </w:tcPr>
          <w:p w14:paraId="57803888" w14:textId="77777777" w:rsidR="005818A3" w:rsidRPr="005818A3" w:rsidRDefault="005818A3" w:rsidP="00BF1AAB">
            <w:pPr>
              <w:spacing w:before="60" w:after="60"/>
              <w:rPr>
                <w:rFonts w:ascii="Work Sans" w:hAnsi="Work Sans"/>
              </w:rPr>
            </w:pPr>
            <w:r>
              <w:rPr>
                <w:rFonts w:ascii="Work Sans" w:eastAsia="Arial" w:hAnsi="Work Sans" w:cs="Arial"/>
                <w:color w:val="000000"/>
              </w:rPr>
              <w:t>Mensuelle</w:t>
            </w:r>
          </w:p>
        </w:tc>
        <w:tc>
          <w:tcPr>
            <w:tcW w:w="3000" w:type="dxa"/>
          </w:tcPr>
          <w:p w14:paraId="6D058C6D" w14:textId="77777777" w:rsidR="005818A3" w:rsidRPr="005818A3" w:rsidRDefault="005818A3" w:rsidP="00BF1AAB">
            <w:pPr>
              <w:spacing w:before="60" w:after="60"/>
              <w:rPr>
                <w:rFonts w:ascii="Work Sans" w:hAnsi="Work Sans"/>
              </w:rPr>
            </w:pPr>
            <w:r>
              <w:rPr>
                <w:rFonts w:ascii="Work Sans" w:eastAsia="Arial" w:hAnsi="Work Sans" w:cs="Arial"/>
                <w:color w:val="000000"/>
              </w:rPr>
              <w:t>Avancement des actions, levée des blocages.</w:t>
            </w:r>
          </w:p>
        </w:tc>
        <w:tc>
          <w:tcPr>
            <w:tcW w:w="2306" w:type="dxa"/>
          </w:tcPr>
          <w:p w14:paraId="08E91555" w14:textId="77777777" w:rsidR="005818A3" w:rsidRPr="005818A3" w:rsidRDefault="005818A3" w:rsidP="00BF1AAB">
            <w:pPr>
              <w:spacing w:before="60" w:after="60"/>
              <w:rPr>
                <w:rFonts w:ascii="Work Sans" w:hAnsi="Work Sans"/>
              </w:rPr>
            </w:pPr>
            <w:r>
              <w:rPr>
                <w:rFonts w:ascii="Work Sans" w:eastAsia="Arial" w:hAnsi="Work Sans" w:cs="Arial"/>
                <w:color w:val="000000"/>
              </w:rPr>
              <w:t>Pilotes + Resp. SMI</w:t>
            </w:r>
          </w:p>
        </w:tc>
      </w:tr>
      <w:tr w:rsidR="005818A3" w:rsidRPr="005818A3" w14:paraId="490887C6" w14:textId="77777777" w:rsidTr="005818A3">
        <w:tc>
          <w:tcPr>
            <w:tcW w:w="2200" w:type="dxa"/>
          </w:tcPr>
          <w:p w14:paraId="7721B13F"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Revue des opportunités ouvertes</w:t>
            </w:r>
          </w:p>
        </w:tc>
        <w:tc>
          <w:tcPr>
            <w:tcW w:w="1600" w:type="dxa"/>
          </w:tcPr>
          <w:p w14:paraId="6299B997" w14:textId="77777777" w:rsidR="005818A3" w:rsidRPr="005818A3" w:rsidRDefault="005818A3" w:rsidP="00BF1AAB">
            <w:pPr>
              <w:spacing w:before="60" w:after="60"/>
              <w:rPr>
                <w:rFonts w:ascii="Work Sans" w:hAnsi="Work Sans"/>
              </w:rPr>
            </w:pPr>
            <w:r>
              <w:rPr>
                <w:rFonts w:ascii="Work Sans" w:eastAsia="Arial" w:hAnsi="Work Sans" w:cs="Arial"/>
                <w:color w:val="000000"/>
              </w:rPr>
              <w:t>Trimestrielle</w:t>
            </w:r>
          </w:p>
        </w:tc>
        <w:tc>
          <w:tcPr>
            <w:tcW w:w="3000" w:type="dxa"/>
          </w:tcPr>
          <w:p w14:paraId="3E71D1DD" w14:textId="77777777" w:rsidR="005818A3" w:rsidRPr="005818A3" w:rsidRDefault="005818A3" w:rsidP="00BF1AAB">
            <w:pPr>
              <w:spacing w:before="60" w:after="60"/>
              <w:rPr>
                <w:rFonts w:ascii="Work Sans" w:hAnsi="Work Sans"/>
              </w:rPr>
            </w:pPr>
            <w:r>
              <w:rPr>
                <w:rFonts w:ascii="Work Sans" w:eastAsia="Arial" w:hAnsi="Work Sans" w:cs="Arial"/>
                <w:color w:val="000000"/>
              </w:rPr>
              <w:t>Réévaluation des priorités, reclassifications.</w:t>
            </w:r>
          </w:p>
        </w:tc>
        <w:tc>
          <w:tcPr>
            <w:tcW w:w="2306" w:type="dxa"/>
          </w:tcPr>
          <w:p w14:paraId="2F8CD65D" w14:textId="77777777" w:rsidR="005818A3" w:rsidRPr="005818A3" w:rsidRDefault="005818A3" w:rsidP="00BF1AAB">
            <w:pPr>
              <w:spacing w:before="60" w:after="60"/>
              <w:rPr>
                <w:rFonts w:ascii="Work Sans" w:hAnsi="Work Sans"/>
              </w:rPr>
            </w:pPr>
            <w:r>
              <w:rPr>
                <w:rFonts w:ascii="Work Sans" w:eastAsia="Arial" w:hAnsi="Work Sans" w:cs="Arial"/>
                <w:color w:val="000000"/>
              </w:rPr>
              <w:t>Resp. SMI + Direction</w:t>
            </w:r>
          </w:p>
        </w:tc>
      </w:tr>
      <w:tr w:rsidR="005818A3" w:rsidRPr="005818A3" w14:paraId="1D6789F2" w14:textId="77777777" w:rsidTr="005818A3">
        <w:tc>
          <w:tcPr>
            <w:tcW w:w="2200" w:type="dxa"/>
          </w:tcPr>
          <w:p w14:paraId="674D9689"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Revue de direction</w:t>
            </w:r>
          </w:p>
        </w:tc>
        <w:tc>
          <w:tcPr>
            <w:tcW w:w="1600" w:type="dxa"/>
          </w:tcPr>
          <w:p w14:paraId="2694FD48" w14:textId="77777777" w:rsidR="005818A3" w:rsidRPr="005818A3" w:rsidRDefault="005818A3" w:rsidP="00BF1AAB">
            <w:pPr>
              <w:spacing w:before="60" w:after="60"/>
              <w:rPr>
                <w:rFonts w:ascii="Work Sans" w:hAnsi="Work Sans"/>
              </w:rPr>
            </w:pPr>
            <w:r>
              <w:rPr>
                <w:rFonts w:ascii="Work Sans" w:eastAsia="Arial" w:hAnsi="Work Sans" w:cs="Arial"/>
                <w:color w:val="000000"/>
              </w:rPr>
              <w:t>Annuelle</w:t>
            </w:r>
          </w:p>
        </w:tc>
        <w:tc>
          <w:tcPr>
            <w:tcW w:w="3000" w:type="dxa"/>
          </w:tcPr>
          <w:p w14:paraId="3CC58222" w14:textId="77777777" w:rsidR="005818A3" w:rsidRPr="005818A3" w:rsidRDefault="005818A3" w:rsidP="00BF1AAB">
            <w:pPr>
              <w:spacing w:before="60" w:after="60"/>
              <w:rPr>
                <w:rFonts w:ascii="Work Sans" w:hAnsi="Work Sans"/>
              </w:rPr>
            </w:pPr>
            <w:r>
              <w:rPr>
                <w:rFonts w:ascii="Work Sans" w:eastAsia="Arial" w:hAnsi="Work Sans" w:cs="Arial"/>
                <w:color w:val="000000"/>
              </w:rPr>
              <w:t>Bilan global, orientations stratégiques.</w:t>
            </w:r>
          </w:p>
        </w:tc>
        <w:tc>
          <w:tcPr>
            <w:tcW w:w="2306" w:type="dxa"/>
          </w:tcPr>
          <w:p w14:paraId="001E1711" w14:textId="77777777" w:rsidR="005818A3" w:rsidRPr="005818A3" w:rsidRDefault="005818A3" w:rsidP="00BF1AAB">
            <w:pPr>
              <w:spacing w:before="60" w:after="60"/>
              <w:rPr>
                <w:rFonts w:ascii="Work Sans" w:hAnsi="Work Sans"/>
              </w:rPr>
            </w:pPr>
            <w:r>
              <w:rPr>
                <w:rFonts w:ascii="Work Sans" w:eastAsia="Arial" w:hAnsi="Work Sans" w:cs="Arial"/>
                <w:color w:val="000000"/>
              </w:rPr>
              <w:t>Direction + Resp. processus</w:t>
            </w:r>
          </w:p>
        </w:tc>
      </w:tr>
    </w:tbl>
    <w:p w14:paraId="60206BCD" w14:textId="77777777" w:rsidR="005818A3" w:rsidRPr="005818A3" w:rsidRDefault="005818A3" w:rsidP="005818A3">
      <w:pPr>
        <w:spacing w:before="60" w:after="80"/>
        <w:rPr>
          <w:rFonts w:ascii="Work Sans" w:hAnsi="Work Sans"/>
        </w:rPr>
      </w:pPr>
    </w:p>
    <w:p w14:paraId="56D48790" w14:textId="7D297392" w:rsidR="005818A3" w:rsidRPr="005818A3" w:rsidRDefault="005818A3" w:rsidP="005818A3">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7.2 Revue et réévaluation</w:t>
      </w:r>
    </w:p>
    <w:p w14:paraId="32619553" w14:textId="77777777" w:rsidR="005818A3" w:rsidRPr="005818A3" w:rsidRDefault="005818A3" w:rsidP="005818A3">
      <w:pPr>
        <w:spacing w:before="60" w:after="50"/>
        <w:rPr>
          <w:rFonts w:ascii="Work Sans" w:hAnsi="Work Sans"/>
        </w:rPr>
      </w:pPr>
      <w:r>
        <w:rPr>
          <w:rFonts w:ascii="Work Sans" w:eastAsia="Arial" w:hAnsi="Work Sans" w:cs="Arial"/>
          <w:color w:val="000000"/>
        </w:rPr>
        <w:t>Lors de chaque revue :</w:t>
      </w:r>
    </w:p>
    <w:p w14:paraId="64AA6E36" w14:textId="77777777" w:rsidR="005818A3" w:rsidRPr="005818A3" w:rsidRDefault="005818A3" w:rsidP="005818A3">
      <w:pPr>
        <w:pStyle w:val="ListParagraph"/>
        <w:numPr>
          <w:ilvl w:val="0"/>
          <w:numId w:val="21"/>
        </w:numPr>
        <w:spacing w:line="240" w:lineRule="auto"/>
        <w:contextualSpacing w:val="0"/>
        <w:rPr>
          <w:rFonts w:ascii="Work Sans" w:hAnsi="Work Sans"/>
        </w:rPr>
      </w:pPr>
      <w:r>
        <w:rPr>
          <w:rFonts w:ascii="Work Sans" w:eastAsia="Arial" w:hAnsi="Work Sans" w:cs="Arial"/>
          <w:color w:val="000000"/>
        </w:rPr>
        <w:t>Statut de chaque action mis à jour (À faire / En cours / Réalisé / Abandonné).</w:t>
      </w:r>
    </w:p>
    <w:p w14:paraId="7952FE62" w14:textId="77777777" w:rsidR="005818A3" w:rsidRPr="005818A3" w:rsidRDefault="005818A3" w:rsidP="005818A3">
      <w:pPr>
        <w:pStyle w:val="ListParagraph"/>
        <w:numPr>
          <w:ilvl w:val="0"/>
          <w:numId w:val="21"/>
        </w:numPr>
        <w:spacing w:line="240" w:lineRule="auto"/>
        <w:contextualSpacing w:val="0"/>
        <w:rPr>
          <w:rFonts w:ascii="Work Sans" w:hAnsi="Work Sans"/>
        </w:rPr>
      </w:pPr>
      <w:r>
        <w:rPr>
          <w:rFonts w:ascii="Work Sans" w:eastAsia="Arial" w:hAnsi="Work Sans" w:cs="Arial"/>
          <w:color w:val="000000"/>
        </w:rPr>
        <w:t>Réévaluation du score si le contexte a évolué (réglementaire, technologique, marché).</w:t>
      </w:r>
    </w:p>
    <w:p w14:paraId="7FF5DD99" w14:textId="77777777" w:rsidR="005818A3" w:rsidRPr="005818A3" w:rsidRDefault="005818A3" w:rsidP="005818A3">
      <w:pPr>
        <w:pStyle w:val="ListParagraph"/>
        <w:numPr>
          <w:ilvl w:val="0"/>
          <w:numId w:val="21"/>
        </w:numPr>
        <w:spacing w:line="240" w:lineRule="auto"/>
        <w:contextualSpacing w:val="0"/>
        <w:rPr>
          <w:rFonts w:ascii="Work Sans" w:hAnsi="Work Sans"/>
        </w:rPr>
      </w:pPr>
      <w:r>
        <w:rPr>
          <w:rFonts w:ascii="Work Sans" w:eastAsia="Arial" w:hAnsi="Work Sans" w:cs="Arial"/>
          <w:color w:val="000000"/>
        </w:rPr>
        <w:t>Escalade à la Direction pour toute opportunité non traitée dans les délais.</w:t>
      </w:r>
    </w:p>
    <w:p w14:paraId="16433B48" w14:textId="77777777" w:rsidR="005818A3" w:rsidRPr="005818A3" w:rsidRDefault="005818A3" w:rsidP="005818A3">
      <w:pPr>
        <w:pStyle w:val="ListParagraph"/>
        <w:numPr>
          <w:ilvl w:val="0"/>
          <w:numId w:val="21"/>
        </w:numPr>
        <w:spacing w:line="240" w:lineRule="auto"/>
        <w:contextualSpacing w:val="0"/>
        <w:rPr>
          <w:rFonts w:ascii="Work Sans" w:hAnsi="Work Sans"/>
        </w:rPr>
      </w:pPr>
      <w:r>
        <w:rPr>
          <w:rFonts w:ascii="Work Sans" w:eastAsia="Arial" w:hAnsi="Work Sans" w:cs="Arial"/>
          <w:color w:val="000000"/>
        </w:rPr>
        <w:t>Clôture si le plan d'action est exécuté et les bénéfices mesurés.</w:t>
      </w:r>
    </w:p>
    <w:p w14:paraId="2C460702" w14:textId="77777777" w:rsidR="005818A3" w:rsidRPr="005818A3" w:rsidRDefault="005818A3" w:rsidP="005818A3">
      <w:pPr>
        <w:pStyle w:val="ListParagraph"/>
        <w:numPr>
          <w:ilvl w:val="0"/>
          <w:numId w:val="21"/>
        </w:numPr>
        <w:spacing w:line="240" w:lineRule="auto"/>
        <w:contextualSpacing w:val="0"/>
        <w:rPr>
          <w:rFonts w:ascii="Work Sans" w:hAnsi="Work Sans"/>
        </w:rPr>
      </w:pPr>
      <w:r>
        <w:rPr>
          <w:rFonts w:ascii="Work Sans" w:eastAsia="Arial" w:hAnsi="Work Sans" w:cs="Arial"/>
          <w:color w:val="000000"/>
        </w:rPr>
        <w:t>Capitalisation des enseignements (bonnes pratiques, difficultés).</w:t>
      </w:r>
    </w:p>
    <w:p w14:paraId="1587A701" w14:textId="48492154" w:rsidR="005818A3" w:rsidRDefault="005818A3" w:rsidP="005818A3">
      <w:pPr>
        <w:spacing w:before="60" w:after="80"/>
        <w:rPr>
          <w:rFonts w:ascii="Work Sans" w:hAnsi="Work Sans"/>
        </w:rPr>
      </w:pPr>
    </w:p>
    <w:p w14:paraId="3890657D" w14:textId="16923B50" w:rsidR="00D17C1F" w:rsidRDefault="00D17C1F" w:rsidP="005818A3">
      <w:pPr>
        <w:spacing w:before="60" w:after="80"/>
        <w:rPr>
          <w:rFonts w:ascii="Work Sans" w:hAnsi="Work Sans"/>
        </w:rPr>
      </w:pPr>
    </w:p>
    <w:p w14:paraId="02FA29CF" w14:textId="77777777" w:rsidR="00D17C1F" w:rsidRPr="005818A3" w:rsidRDefault="00D17C1F" w:rsidP="005818A3">
      <w:pPr>
        <w:spacing w:before="60" w:after="80"/>
        <w:rPr>
          <w:rFonts w:ascii="Work Sans" w:hAnsi="Work Sans"/>
        </w:rPr>
      </w:pPr>
    </w:p>
    <w:p w14:paraId="101E8B96" w14:textId="5E250434" w:rsidR="005818A3" w:rsidRPr="005818A3" w:rsidRDefault="005818A3" w:rsidP="005818A3">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lastRenderedPageBreak/>
        <w:t>7.3 Critères de clôture</w:t>
      </w:r>
    </w:p>
    <w:tbl>
      <w:tblPr>
        <w:tblStyle w:val="TableGrid"/>
        <w:tblW w:w="9106" w:type="dxa"/>
        <w:tblLook w:val="0000" w:firstRow="0" w:lastRow="0" w:firstColumn="0" w:lastColumn="0" w:noHBand="0" w:noVBand="0"/>
      </w:tblPr>
      <w:tblGrid>
        <w:gridCol w:w="3000"/>
        <w:gridCol w:w="6106"/>
      </w:tblGrid>
      <w:tr w:rsidR="005818A3" w:rsidRPr="005818A3" w14:paraId="3896FE20" w14:textId="77777777" w:rsidTr="005818A3">
        <w:tc>
          <w:tcPr>
            <w:tcW w:w="3000" w:type="dxa"/>
            <w:shd w:val="clear" w:color="auto" w:fill="1F3864" w:themeFill="accent1" w:themeFillShade="80"/>
          </w:tcPr>
          <w:p w14:paraId="7EDDB222" w14:textId="77777777" w:rsidR="005818A3" w:rsidRPr="005818A3" w:rsidRDefault="005818A3" w:rsidP="00BF1AAB">
            <w:pPr>
              <w:spacing w:before="60" w:after="60"/>
              <w:rPr>
                <w:rFonts w:ascii="Work Sans" w:hAnsi="Work Sans"/>
                <w:sz w:val="24"/>
                <w:szCs w:val="24"/>
              </w:rPr>
            </w:pPr>
            <w:r>
              <w:rPr>
                <w:rFonts w:ascii="Work Sans" w:eastAsia="Arial" w:hAnsi="Work Sans" w:cs="Arial"/>
                <w:b/>
                <w:bCs/>
                <w:color w:val="FFFFFF"/>
                <w:sz w:val="24"/>
                <w:szCs w:val="24"/>
              </w:rPr>
              <w:t>Critère</w:t>
            </w:r>
          </w:p>
        </w:tc>
        <w:tc>
          <w:tcPr>
            <w:tcW w:w="6106" w:type="dxa"/>
            <w:shd w:val="clear" w:color="auto" w:fill="1F3864" w:themeFill="accent1" w:themeFillShade="80"/>
          </w:tcPr>
          <w:p w14:paraId="1A07CED8" w14:textId="77777777" w:rsidR="005818A3" w:rsidRPr="005818A3" w:rsidRDefault="005818A3" w:rsidP="00BF1AAB">
            <w:pPr>
              <w:spacing w:before="60" w:after="60"/>
              <w:rPr>
                <w:rFonts w:ascii="Work Sans" w:hAnsi="Work Sans"/>
                <w:sz w:val="24"/>
                <w:szCs w:val="24"/>
              </w:rPr>
            </w:pPr>
            <w:r>
              <w:rPr>
                <w:rFonts w:ascii="Work Sans" w:eastAsia="Arial" w:hAnsi="Work Sans" w:cs="Arial"/>
                <w:b/>
                <w:bCs/>
                <w:color w:val="FFFFFF"/>
                <w:sz w:val="24"/>
                <w:szCs w:val="24"/>
              </w:rPr>
              <w:t>Description</w:t>
            </w:r>
          </w:p>
        </w:tc>
      </w:tr>
      <w:tr w:rsidR="005818A3" w:rsidRPr="005818A3" w14:paraId="2B078F59" w14:textId="77777777" w:rsidTr="005818A3">
        <w:tc>
          <w:tcPr>
            <w:tcW w:w="3000" w:type="dxa"/>
          </w:tcPr>
          <w:p w14:paraId="139FDA4F"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Actions réalisées</w:t>
            </w:r>
          </w:p>
        </w:tc>
        <w:tc>
          <w:tcPr>
            <w:tcW w:w="6106" w:type="dxa"/>
          </w:tcPr>
          <w:p w14:paraId="7686C384" w14:textId="77777777" w:rsidR="005818A3" w:rsidRPr="005818A3" w:rsidRDefault="005818A3" w:rsidP="00BF1AAB">
            <w:pPr>
              <w:spacing w:before="60" w:after="60"/>
              <w:rPr>
                <w:rFonts w:ascii="Work Sans" w:hAnsi="Work Sans"/>
              </w:rPr>
            </w:pPr>
            <w:r>
              <w:rPr>
                <w:rFonts w:ascii="Work Sans" w:eastAsia="Arial" w:hAnsi="Work Sans" w:cs="Arial"/>
                <w:color w:val="000000"/>
              </w:rPr>
              <w:t>Toutes les actions marquées « Réalisé » dans l’outil qualité.</w:t>
            </w:r>
          </w:p>
        </w:tc>
      </w:tr>
      <w:tr w:rsidR="005818A3" w:rsidRPr="005818A3" w14:paraId="77BC7C98" w14:textId="77777777" w:rsidTr="005818A3">
        <w:tc>
          <w:tcPr>
            <w:tcW w:w="3000" w:type="dxa"/>
          </w:tcPr>
          <w:p w14:paraId="5C130E7D"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Bénéfices mesurés</w:t>
            </w:r>
          </w:p>
        </w:tc>
        <w:tc>
          <w:tcPr>
            <w:tcW w:w="6106" w:type="dxa"/>
          </w:tcPr>
          <w:p w14:paraId="621FC459" w14:textId="77777777" w:rsidR="005818A3" w:rsidRPr="005818A3" w:rsidRDefault="005818A3" w:rsidP="00BF1AAB">
            <w:pPr>
              <w:spacing w:before="60" w:after="60"/>
              <w:rPr>
                <w:rFonts w:ascii="Work Sans" w:hAnsi="Work Sans"/>
              </w:rPr>
            </w:pPr>
            <w:r>
              <w:rPr>
                <w:rFonts w:ascii="Work Sans" w:eastAsia="Arial" w:hAnsi="Work Sans" w:cs="Arial"/>
                <w:color w:val="000000"/>
              </w:rPr>
              <w:t>Bénéfices documentés et validés par le Responsable SMI.</w:t>
            </w:r>
          </w:p>
        </w:tc>
      </w:tr>
      <w:tr w:rsidR="005818A3" w:rsidRPr="005818A3" w14:paraId="2E8FB290" w14:textId="77777777" w:rsidTr="005818A3">
        <w:tc>
          <w:tcPr>
            <w:tcW w:w="3000" w:type="dxa"/>
          </w:tcPr>
          <w:p w14:paraId="1504D380"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Validation pilote</w:t>
            </w:r>
          </w:p>
        </w:tc>
        <w:tc>
          <w:tcPr>
            <w:tcW w:w="6106" w:type="dxa"/>
          </w:tcPr>
          <w:p w14:paraId="753287C6" w14:textId="77777777" w:rsidR="005818A3" w:rsidRPr="005818A3" w:rsidRDefault="005818A3" w:rsidP="00BF1AAB">
            <w:pPr>
              <w:spacing w:before="60" w:after="60"/>
              <w:rPr>
                <w:rFonts w:ascii="Work Sans" w:hAnsi="Work Sans"/>
              </w:rPr>
            </w:pPr>
            <w:r>
              <w:rPr>
                <w:rFonts w:ascii="Work Sans" w:eastAsia="Arial" w:hAnsi="Work Sans" w:cs="Arial"/>
                <w:color w:val="000000"/>
              </w:rPr>
              <w:t>Le pilote confirme l'atteinte des objectifs fixés.</w:t>
            </w:r>
          </w:p>
        </w:tc>
      </w:tr>
      <w:tr w:rsidR="005818A3" w:rsidRPr="005818A3" w14:paraId="227216AE" w14:textId="77777777" w:rsidTr="005818A3">
        <w:tc>
          <w:tcPr>
            <w:tcW w:w="3000" w:type="dxa"/>
          </w:tcPr>
          <w:p w14:paraId="59C20D10"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Approbation Resp. SMI</w:t>
            </w:r>
          </w:p>
        </w:tc>
        <w:tc>
          <w:tcPr>
            <w:tcW w:w="6106" w:type="dxa"/>
          </w:tcPr>
          <w:p w14:paraId="047BF4FC" w14:textId="77777777" w:rsidR="005818A3" w:rsidRPr="005818A3" w:rsidRDefault="005818A3" w:rsidP="00BF1AAB">
            <w:pPr>
              <w:spacing w:before="60" w:after="60"/>
              <w:rPr>
                <w:rFonts w:ascii="Work Sans" w:hAnsi="Work Sans"/>
              </w:rPr>
            </w:pPr>
            <w:r>
              <w:rPr>
                <w:rFonts w:ascii="Work Sans" w:eastAsia="Arial" w:hAnsi="Work Sans" w:cs="Arial"/>
                <w:color w:val="000000"/>
              </w:rPr>
              <w:t>Validation et archivage dans l’outil qualité.</w:t>
            </w:r>
          </w:p>
        </w:tc>
      </w:tr>
    </w:tbl>
    <w:p w14:paraId="0DDCCE5B" w14:textId="77777777" w:rsidR="005818A3" w:rsidRPr="005818A3" w:rsidRDefault="005818A3" w:rsidP="005818A3">
      <w:pPr>
        <w:spacing w:before="60" w:after="80"/>
        <w:rPr>
          <w:rFonts w:ascii="Work Sans" w:hAnsi="Work Sans"/>
        </w:rPr>
      </w:pPr>
    </w:p>
    <w:p w14:paraId="6AE534ED" w14:textId="3C80558E" w:rsidR="005818A3" w:rsidRPr="005818A3" w:rsidRDefault="005818A3" w:rsidP="005818A3">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7.4 Opportunités non abouties</w:t>
      </w:r>
    </w:p>
    <w:p w14:paraId="762C46F4" w14:textId="77777777" w:rsidR="005818A3" w:rsidRPr="005818A3" w:rsidRDefault="005818A3" w:rsidP="005818A3">
      <w:pPr>
        <w:pStyle w:val="ListParagraph"/>
        <w:numPr>
          <w:ilvl w:val="0"/>
          <w:numId w:val="21"/>
        </w:numPr>
        <w:spacing w:line="240" w:lineRule="auto"/>
        <w:contextualSpacing w:val="0"/>
        <w:rPr>
          <w:rFonts w:ascii="Work Sans" w:hAnsi="Work Sans"/>
        </w:rPr>
      </w:pPr>
      <w:r>
        <w:rPr>
          <w:rFonts w:ascii="Work Sans" w:eastAsia="Arial" w:hAnsi="Work Sans" w:cs="Arial"/>
          <w:color w:val="000000"/>
        </w:rPr>
        <w:t>Statut « Abandonné » attribué dans l’outil qualité avec justification.</w:t>
      </w:r>
    </w:p>
    <w:p w14:paraId="1BAAFD59" w14:textId="77777777" w:rsidR="005818A3" w:rsidRPr="005818A3" w:rsidRDefault="005818A3" w:rsidP="005818A3">
      <w:pPr>
        <w:pStyle w:val="ListParagraph"/>
        <w:numPr>
          <w:ilvl w:val="0"/>
          <w:numId w:val="21"/>
        </w:numPr>
        <w:spacing w:line="240" w:lineRule="auto"/>
        <w:contextualSpacing w:val="0"/>
        <w:rPr>
          <w:rFonts w:ascii="Work Sans" w:hAnsi="Work Sans"/>
        </w:rPr>
      </w:pPr>
      <w:r>
        <w:rPr>
          <w:rFonts w:ascii="Work Sans" w:eastAsia="Arial" w:hAnsi="Work Sans" w:cs="Arial"/>
          <w:color w:val="000000"/>
        </w:rPr>
        <w:t>Conservée dans l'historique pour traçabilité et capitalisation.</w:t>
      </w:r>
    </w:p>
    <w:p w14:paraId="09C5F8CE" w14:textId="77777777" w:rsidR="005818A3" w:rsidRPr="005818A3" w:rsidRDefault="005818A3" w:rsidP="005818A3">
      <w:pPr>
        <w:pStyle w:val="ListParagraph"/>
        <w:numPr>
          <w:ilvl w:val="0"/>
          <w:numId w:val="21"/>
        </w:numPr>
        <w:spacing w:line="240" w:lineRule="auto"/>
        <w:contextualSpacing w:val="0"/>
        <w:rPr>
          <w:rFonts w:ascii="Work Sans" w:hAnsi="Work Sans"/>
        </w:rPr>
      </w:pPr>
      <w:r>
        <w:rPr>
          <w:rFonts w:ascii="Work Sans" w:eastAsia="Arial" w:hAnsi="Work Sans" w:cs="Arial"/>
          <w:color w:val="000000"/>
        </w:rPr>
        <w:t>Peut être réouverte si le contexte redevient favorable.</w:t>
      </w:r>
    </w:p>
    <w:p w14:paraId="0AE6B687" w14:textId="77777777" w:rsidR="005818A3" w:rsidRPr="005818A3" w:rsidRDefault="005818A3" w:rsidP="005818A3">
      <w:pPr>
        <w:spacing w:before="60" w:after="120"/>
        <w:rPr>
          <w:rFonts w:ascii="Work Sans" w:hAnsi="Work Sans"/>
        </w:rPr>
      </w:pPr>
    </w:p>
    <w:p w14:paraId="4FF51BA7" w14:textId="77777777" w:rsidR="005818A3" w:rsidRPr="005818A3" w:rsidRDefault="005818A3" w:rsidP="005818A3">
      <w:pPr>
        <w:pStyle w:val="BodyText"/>
        <w:spacing w:line="276" w:lineRule="auto"/>
        <w:ind w:right="1035"/>
        <w:jc w:val="both"/>
        <w:rPr>
          <w:rFonts w:ascii="Work Sans" w:hAnsi="Work Sans" w:cs="Poppins"/>
          <w:b/>
          <w:bCs/>
          <w:color w:val="3600E7"/>
          <w:kern w:val="32"/>
          <w:sz w:val="22"/>
          <w:szCs w:val="22"/>
        </w:rPr>
      </w:pPr>
      <w:r>
        <w:rPr>
          <w:rFonts w:ascii="Work Sans" w:hAnsi="Work Sans" w:cs="Poppins"/>
          <w:b/>
          <w:bCs/>
          <w:color w:val="3600E7"/>
          <w:kern w:val="32"/>
          <w:sz w:val="22"/>
          <w:szCs w:val="22"/>
        </w:rPr>
        <w:t>8. RESPONSABILITÉS</w:t>
      </w:r>
    </w:p>
    <w:tbl>
      <w:tblPr>
        <w:tblStyle w:val="TableGrid"/>
        <w:tblW w:w="9106" w:type="dxa"/>
        <w:tblLook w:val="0000" w:firstRow="0" w:lastRow="0" w:firstColumn="0" w:lastColumn="0" w:noHBand="0" w:noVBand="0"/>
      </w:tblPr>
      <w:tblGrid>
        <w:gridCol w:w="2400"/>
        <w:gridCol w:w="6706"/>
      </w:tblGrid>
      <w:tr w:rsidR="005818A3" w:rsidRPr="005818A3" w14:paraId="7F94AB27" w14:textId="77777777" w:rsidTr="005818A3">
        <w:tc>
          <w:tcPr>
            <w:tcW w:w="2400" w:type="dxa"/>
            <w:shd w:val="clear" w:color="auto" w:fill="1F3864" w:themeFill="accent1" w:themeFillShade="80"/>
          </w:tcPr>
          <w:p w14:paraId="0932C1DE" w14:textId="77777777" w:rsidR="005818A3" w:rsidRPr="005818A3" w:rsidRDefault="005818A3" w:rsidP="00BF1AAB">
            <w:pPr>
              <w:spacing w:before="60" w:after="60"/>
              <w:rPr>
                <w:rFonts w:ascii="Work Sans" w:hAnsi="Work Sans"/>
                <w:sz w:val="24"/>
                <w:szCs w:val="24"/>
              </w:rPr>
            </w:pPr>
            <w:r>
              <w:rPr>
                <w:rFonts w:ascii="Work Sans" w:eastAsia="Arial" w:hAnsi="Work Sans" w:cs="Arial"/>
                <w:b/>
                <w:bCs/>
                <w:color w:val="FFFFFF"/>
                <w:sz w:val="24"/>
                <w:szCs w:val="24"/>
              </w:rPr>
              <w:t>Acteur</w:t>
            </w:r>
          </w:p>
        </w:tc>
        <w:tc>
          <w:tcPr>
            <w:tcW w:w="6706" w:type="dxa"/>
            <w:shd w:val="clear" w:color="auto" w:fill="1F3864" w:themeFill="accent1" w:themeFillShade="80"/>
          </w:tcPr>
          <w:p w14:paraId="7B442036" w14:textId="77777777" w:rsidR="005818A3" w:rsidRPr="005818A3" w:rsidRDefault="005818A3" w:rsidP="00BF1AAB">
            <w:pPr>
              <w:spacing w:before="60" w:after="60"/>
              <w:rPr>
                <w:rFonts w:ascii="Work Sans" w:hAnsi="Work Sans"/>
                <w:sz w:val="24"/>
                <w:szCs w:val="24"/>
              </w:rPr>
            </w:pPr>
            <w:r>
              <w:rPr>
                <w:rFonts w:ascii="Work Sans" w:eastAsia="Arial" w:hAnsi="Work Sans" w:cs="Arial"/>
                <w:b/>
                <w:bCs/>
                <w:color w:val="FFFFFF"/>
                <w:sz w:val="24"/>
                <w:szCs w:val="24"/>
              </w:rPr>
              <w:t>Responsabilités</w:t>
            </w:r>
          </w:p>
        </w:tc>
      </w:tr>
      <w:tr w:rsidR="005818A3" w:rsidRPr="005818A3" w14:paraId="0CF5A417" w14:textId="77777777" w:rsidTr="005818A3">
        <w:tc>
          <w:tcPr>
            <w:tcW w:w="2400" w:type="dxa"/>
          </w:tcPr>
          <w:p w14:paraId="0576FAF9"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Pilote de processus</w:t>
            </w:r>
          </w:p>
        </w:tc>
        <w:tc>
          <w:tcPr>
            <w:tcW w:w="6706" w:type="dxa"/>
          </w:tcPr>
          <w:p w14:paraId="4086C30D" w14:textId="77777777" w:rsidR="005818A3" w:rsidRPr="005818A3" w:rsidRDefault="005818A3" w:rsidP="00BF1AAB">
            <w:pPr>
              <w:spacing w:before="60" w:after="60"/>
              <w:rPr>
                <w:rFonts w:ascii="Work Sans" w:hAnsi="Work Sans"/>
              </w:rPr>
            </w:pPr>
            <w:r>
              <w:rPr>
                <w:rFonts w:ascii="Work Sans" w:eastAsia="Arial" w:hAnsi="Work Sans" w:cs="Arial"/>
                <w:color w:val="000000"/>
              </w:rPr>
              <w:t>Identifier, qualifier, analyser les opportunités de son périmètre ; renseigner l’outil qualité ; mettre en œuvre les actions.</w:t>
            </w:r>
          </w:p>
        </w:tc>
      </w:tr>
      <w:tr w:rsidR="005818A3" w:rsidRPr="005818A3" w14:paraId="25881ED5" w14:textId="77777777" w:rsidTr="005818A3">
        <w:tc>
          <w:tcPr>
            <w:tcW w:w="2400" w:type="dxa"/>
          </w:tcPr>
          <w:p w14:paraId="46A4BC14"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Responsable SMI</w:t>
            </w:r>
          </w:p>
        </w:tc>
        <w:tc>
          <w:tcPr>
            <w:tcW w:w="6706" w:type="dxa"/>
          </w:tcPr>
          <w:p w14:paraId="38D02E2C" w14:textId="77777777" w:rsidR="005818A3" w:rsidRPr="005818A3" w:rsidRDefault="005818A3" w:rsidP="00BF1AAB">
            <w:pPr>
              <w:spacing w:before="60" w:after="60"/>
              <w:rPr>
                <w:rFonts w:ascii="Work Sans" w:hAnsi="Work Sans"/>
              </w:rPr>
            </w:pPr>
            <w:r>
              <w:rPr>
                <w:rFonts w:ascii="Work Sans" w:eastAsia="Arial" w:hAnsi="Work Sans" w:cs="Arial"/>
                <w:color w:val="000000"/>
              </w:rPr>
              <w:t>Coordonner le processus ; valider les évaluations ; animer les revues ; produire les tableaux de bord ; approuver les clôtures.</w:t>
            </w:r>
          </w:p>
        </w:tc>
      </w:tr>
      <w:tr w:rsidR="005818A3" w:rsidRPr="005818A3" w14:paraId="1C164277" w14:textId="77777777" w:rsidTr="005818A3">
        <w:tc>
          <w:tcPr>
            <w:tcW w:w="2400" w:type="dxa"/>
          </w:tcPr>
          <w:p w14:paraId="7213AAD7"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Direction</w:t>
            </w:r>
          </w:p>
        </w:tc>
        <w:tc>
          <w:tcPr>
            <w:tcW w:w="6706" w:type="dxa"/>
          </w:tcPr>
          <w:p w14:paraId="778DF5A9" w14:textId="77777777" w:rsidR="005818A3" w:rsidRPr="005818A3" w:rsidRDefault="005818A3" w:rsidP="00BF1AAB">
            <w:pPr>
              <w:spacing w:before="60" w:after="60"/>
              <w:rPr>
                <w:rFonts w:ascii="Work Sans" w:hAnsi="Work Sans"/>
              </w:rPr>
            </w:pPr>
            <w:r>
              <w:rPr>
                <w:rFonts w:ascii="Work Sans" w:eastAsia="Arial" w:hAnsi="Work Sans" w:cs="Arial"/>
                <w:color w:val="000000"/>
              </w:rPr>
              <w:t>Valider les opportunités stratégiques ; allouer les ressources ; examiner le bilan en revue de direction.</w:t>
            </w:r>
          </w:p>
        </w:tc>
      </w:tr>
      <w:tr w:rsidR="005818A3" w:rsidRPr="005818A3" w14:paraId="0AF2036A" w14:textId="77777777" w:rsidTr="005818A3">
        <w:tc>
          <w:tcPr>
            <w:tcW w:w="2400" w:type="dxa"/>
          </w:tcPr>
          <w:p w14:paraId="1D00A2A1" w14:textId="77777777" w:rsidR="005818A3" w:rsidRPr="005818A3" w:rsidRDefault="005818A3" w:rsidP="00BF1AAB">
            <w:pPr>
              <w:spacing w:before="60" w:after="60"/>
              <w:rPr>
                <w:rFonts w:ascii="Work Sans" w:hAnsi="Work Sans"/>
              </w:rPr>
            </w:pPr>
            <w:r>
              <w:rPr>
                <w:rFonts w:ascii="Work Sans" w:eastAsia="Arial" w:hAnsi="Work Sans" w:cs="Arial"/>
                <w:b/>
                <w:bCs/>
                <w:color w:val="000000"/>
              </w:rPr>
              <w:t>Auditeur interne</w:t>
            </w:r>
          </w:p>
        </w:tc>
        <w:tc>
          <w:tcPr>
            <w:tcW w:w="6706" w:type="dxa"/>
          </w:tcPr>
          <w:p w14:paraId="3C6BB455" w14:textId="77777777" w:rsidR="005818A3" w:rsidRPr="005818A3" w:rsidRDefault="005818A3" w:rsidP="00BF1AAB">
            <w:pPr>
              <w:spacing w:before="60" w:after="60"/>
              <w:rPr>
                <w:rFonts w:ascii="Work Sans" w:hAnsi="Work Sans"/>
              </w:rPr>
            </w:pPr>
            <w:r>
              <w:rPr>
                <w:rFonts w:ascii="Work Sans" w:eastAsia="Arial" w:hAnsi="Work Sans" w:cs="Arial"/>
                <w:color w:val="000000"/>
              </w:rPr>
              <w:t>Vérifier la conformité du processus lors des audits internes ; signaler les écarts au Responsable SMI.</w:t>
            </w:r>
          </w:p>
        </w:tc>
      </w:tr>
    </w:tbl>
    <w:p w14:paraId="09F28620" w14:textId="77777777" w:rsidR="008472C7" w:rsidRPr="005818A3" w:rsidRDefault="008472C7" w:rsidP="00B773CA">
      <w:pPr>
        <w:pStyle w:val="BodyText"/>
        <w:spacing w:line="276" w:lineRule="auto"/>
        <w:ind w:right="1035"/>
        <w:jc w:val="both"/>
        <w:rPr>
          <w:rFonts w:ascii="Work Sans" w:hAnsi="Work Sans" w:cstheme="minorHAnsi"/>
          <w:sz w:val="22"/>
          <w:szCs w:val="22"/>
          <w:lang w:val="fr-TN" w:eastAsia="fr-TN"/>
        </w:rPr>
      </w:pPr>
    </w:p>
    <w:sectPr w:rsidR="008472C7" w:rsidRPr="005818A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16F20" w14:textId="77777777" w:rsidR="00756147" w:rsidRDefault="00756147" w:rsidP="004138CF">
      <w:pPr>
        <w:spacing w:after="0" w:line="240" w:lineRule="auto"/>
      </w:pPr>
      <w:r>
        <w:separator/>
      </w:r>
    </w:p>
  </w:endnote>
  <w:endnote w:type="continuationSeparator" w:id="0">
    <w:p w14:paraId="6C623810" w14:textId="77777777" w:rsidR="00756147" w:rsidRDefault="00756147" w:rsidP="00413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ork Sans">
    <w:panose1 w:val="00000000000000000000"/>
    <w:charset w:val="00"/>
    <w:family w:val="auto"/>
    <w:pitch w:val="variable"/>
    <w:sig w:usb0="A00000FF" w:usb1="5000E07B" w:usb2="00000000" w:usb3="00000000" w:csb0="00000193"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A879C" w14:textId="77777777" w:rsidR="00756147" w:rsidRDefault="00756147" w:rsidP="004138CF">
      <w:pPr>
        <w:spacing w:after="0" w:line="240" w:lineRule="auto"/>
      </w:pPr>
      <w:r>
        <w:separator/>
      </w:r>
    </w:p>
  </w:footnote>
  <w:footnote w:type="continuationSeparator" w:id="0">
    <w:p w14:paraId="2FEE58B2" w14:textId="77777777" w:rsidR="00756147" w:rsidRDefault="00756147" w:rsidP="00413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92" w:type="dxa"/>
      <w:tblInd w:w="-856" w:type="dxa"/>
      <w:tblLook w:val="04A0" w:firstRow="1" w:lastRow="0" w:firstColumn="1" w:lastColumn="0" w:noHBand="0" w:noVBand="1"/>
    </w:tblPr>
    <w:tblGrid>
      <w:gridCol w:w="2560"/>
      <w:gridCol w:w="5804"/>
      <w:gridCol w:w="2728"/>
    </w:tblGrid>
    <w:tr w:rsidR="008472C7" w14:paraId="48B1A5E9" w14:textId="77777777" w:rsidTr="008472C7">
      <w:trPr>
        <w:trHeight w:val="266"/>
      </w:trPr>
      <w:tc>
        <w:tcPr>
          <w:tcW w:w="2560" w:type="dxa"/>
        </w:tcPr>
        <w:p w14:paraId="00BCE427" w14:textId="07B04B85" w:rsidR="008472C7" w:rsidRPr="00671AB6" w:rsidRDefault="00671AB6">
          <w:pPr>
            <w:pStyle w:val="Header"/>
            <w:rPr>
              <w:sz w:val="20"/>
              <w:szCs w:val="20"/>
            </w:rPr>
          </w:pPr>
          <w:r w:rsidRPr="00671AB6">
            <w:rPr>
              <w:rFonts w:ascii="Poppins" w:hAnsi="Poppins" w:cs="Poppins"/>
              <w:sz w:val="20"/>
              <w:szCs w:val="20"/>
            </w:rPr>
            <w:t xml:space="preserve">Réf. : </w:t>
          </w:r>
        </w:p>
      </w:tc>
      <w:tc>
        <w:tcPr>
          <w:tcW w:w="5804" w:type="dxa"/>
          <w:vMerge w:val="restart"/>
          <w:vAlign w:val="center"/>
        </w:tcPr>
        <w:p w14:paraId="553D115E" w14:textId="6A029373" w:rsidR="008472C7" w:rsidRPr="00172665" w:rsidRDefault="008472C7" w:rsidP="00172665">
          <w:pPr>
            <w:pStyle w:val="Default"/>
            <w:jc w:val="center"/>
            <w:rPr>
              <w:rFonts w:ascii="Poppins" w:hAnsi="Poppins" w:cs="Poppins"/>
              <w:b/>
              <w:bCs/>
              <w:color w:val="3600E7"/>
              <w:sz w:val="20"/>
              <w:szCs w:val="20"/>
            </w:rPr>
          </w:pPr>
          <w:r w:rsidRPr="00172665">
            <w:rPr>
              <w:rFonts w:ascii="Poppins" w:hAnsi="Poppins" w:cs="Poppins"/>
              <w:b/>
              <w:bCs/>
              <w:color w:val="3600E7"/>
              <w:sz w:val="20"/>
              <w:szCs w:val="20"/>
            </w:rPr>
            <w:t>Procédure de gestion des risques et opportunité SMI</w:t>
          </w:r>
        </w:p>
        <w:p w14:paraId="69896EB4" w14:textId="22D01EDD" w:rsidR="008472C7" w:rsidRDefault="008472C7" w:rsidP="008472C7">
          <w:pPr>
            <w:pStyle w:val="Header"/>
            <w:jc w:val="center"/>
          </w:pPr>
        </w:p>
      </w:tc>
      <w:tc>
        <w:tcPr>
          <w:tcW w:w="2728" w:type="dxa"/>
          <w:vMerge w:val="restart"/>
        </w:tcPr>
        <w:p w14:paraId="5868D49E" w14:textId="77777777" w:rsidR="008472C7" w:rsidRDefault="008472C7">
          <w:pPr>
            <w:pStyle w:val="Header"/>
          </w:pPr>
        </w:p>
      </w:tc>
    </w:tr>
    <w:tr w:rsidR="008472C7" w14:paraId="5E1805DC" w14:textId="77777777" w:rsidTr="004138CF">
      <w:trPr>
        <w:trHeight w:val="266"/>
      </w:trPr>
      <w:tc>
        <w:tcPr>
          <w:tcW w:w="2560" w:type="dxa"/>
        </w:tcPr>
        <w:p w14:paraId="6236C6CA" w14:textId="63A1BB1D" w:rsidR="008472C7" w:rsidRPr="00671AB6" w:rsidRDefault="00671AB6">
          <w:pPr>
            <w:pStyle w:val="Header"/>
            <w:rPr>
              <w:rFonts w:ascii="Poppins" w:hAnsi="Poppins" w:cs="Poppins"/>
              <w:sz w:val="20"/>
              <w:szCs w:val="20"/>
            </w:rPr>
          </w:pPr>
          <w:r w:rsidRPr="00671AB6">
            <w:rPr>
              <w:rFonts w:ascii="Poppins" w:hAnsi="Poppins" w:cs="Poppins"/>
              <w:sz w:val="20"/>
              <w:szCs w:val="20"/>
            </w:rPr>
            <w:t>Date :</w:t>
          </w:r>
        </w:p>
      </w:tc>
      <w:tc>
        <w:tcPr>
          <w:tcW w:w="5804" w:type="dxa"/>
          <w:vMerge/>
        </w:tcPr>
        <w:p w14:paraId="6A7529D8" w14:textId="77777777" w:rsidR="008472C7" w:rsidRDefault="008472C7">
          <w:pPr>
            <w:pStyle w:val="Header"/>
          </w:pPr>
        </w:p>
      </w:tc>
      <w:tc>
        <w:tcPr>
          <w:tcW w:w="2728" w:type="dxa"/>
          <w:vMerge/>
        </w:tcPr>
        <w:p w14:paraId="2BD323FA" w14:textId="77777777" w:rsidR="008472C7" w:rsidRDefault="008472C7">
          <w:pPr>
            <w:pStyle w:val="Header"/>
          </w:pPr>
        </w:p>
      </w:tc>
    </w:tr>
    <w:tr w:rsidR="008472C7" w14:paraId="1F935DD1" w14:textId="77777777" w:rsidTr="004138CF">
      <w:trPr>
        <w:trHeight w:val="278"/>
      </w:trPr>
      <w:tc>
        <w:tcPr>
          <w:tcW w:w="2560" w:type="dxa"/>
        </w:tcPr>
        <w:p w14:paraId="5AA5B32B" w14:textId="6AEABE92" w:rsidR="008472C7" w:rsidRPr="00671AB6" w:rsidRDefault="00671AB6">
          <w:pPr>
            <w:pStyle w:val="Header"/>
            <w:rPr>
              <w:rFonts w:ascii="Poppins" w:hAnsi="Poppins" w:cs="Poppins"/>
              <w:sz w:val="20"/>
              <w:szCs w:val="20"/>
            </w:rPr>
          </w:pPr>
          <w:r w:rsidRPr="00671AB6">
            <w:rPr>
              <w:rFonts w:ascii="Poppins" w:hAnsi="Poppins" w:cs="Poppins"/>
              <w:sz w:val="20"/>
              <w:szCs w:val="20"/>
            </w:rPr>
            <w:t>I.E. :</w:t>
          </w:r>
        </w:p>
      </w:tc>
      <w:tc>
        <w:tcPr>
          <w:tcW w:w="5804" w:type="dxa"/>
          <w:vMerge/>
        </w:tcPr>
        <w:p w14:paraId="21D76831" w14:textId="77777777" w:rsidR="008472C7" w:rsidRDefault="008472C7">
          <w:pPr>
            <w:pStyle w:val="Header"/>
          </w:pPr>
        </w:p>
      </w:tc>
      <w:tc>
        <w:tcPr>
          <w:tcW w:w="2728" w:type="dxa"/>
          <w:vMerge/>
        </w:tcPr>
        <w:p w14:paraId="5FC4E508" w14:textId="77777777" w:rsidR="008472C7" w:rsidRDefault="008472C7">
          <w:pPr>
            <w:pStyle w:val="Header"/>
          </w:pPr>
        </w:p>
      </w:tc>
    </w:tr>
    <w:tr w:rsidR="008472C7" w14:paraId="39AC8282" w14:textId="77777777" w:rsidTr="004138CF">
      <w:trPr>
        <w:trHeight w:val="266"/>
      </w:trPr>
      <w:tc>
        <w:tcPr>
          <w:tcW w:w="2560" w:type="dxa"/>
        </w:tcPr>
        <w:p w14:paraId="7382E2B4" w14:textId="3BCC0D57" w:rsidR="008472C7" w:rsidRPr="00671AB6" w:rsidRDefault="00671AB6">
          <w:pPr>
            <w:pStyle w:val="Header"/>
            <w:rPr>
              <w:rFonts w:ascii="Poppins" w:hAnsi="Poppins" w:cs="Poppins"/>
              <w:sz w:val="20"/>
              <w:szCs w:val="20"/>
            </w:rPr>
          </w:pPr>
          <w:r w:rsidRPr="00671AB6">
            <w:rPr>
              <w:rFonts w:ascii="Poppins" w:hAnsi="Poppins" w:cs="Poppins"/>
              <w:sz w:val="20"/>
              <w:szCs w:val="20"/>
            </w:rPr>
            <w:t>Interne</w:t>
          </w:r>
        </w:p>
      </w:tc>
      <w:tc>
        <w:tcPr>
          <w:tcW w:w="5804" w:type="dxa"/>
          <w:vMerge/>
        </w:tcPr>
        <w:p w14:paraId="7F40140A" w14:textId="77777777" w:rsidR="008472C7" w:rsidRDefault="008472C7">
          <w:pPr>
            <w:pStyle w:val="Header"/>
          </w:pPr>
        </w:p>
      </w:tc>
      <w:tc>
        <w:tcPr>
          <w:tcW w:w="2728" w:type="dxa"/>
        </w:tcPr>
        <w:p w14:paraId="584DBF30" w14:textId="43D3C5A0" w:rsidR="008472C7" w:rsidRPr="00671AB6" w:rsidRDefault="00671AB6">
          <w:pPr>
            <w:pStyle w:val="Header"/>
            <w:rPr>
              <w:lang w:val="en-US"/>
            </w:rPr>
          </w:pPr>
          <w:r w:rsidRPr="00671AB6">
            <w:rPr>
              <w:rFonts w:ascii="Poppins" w:hAnsi="Poppins" w:cs="Poppins"/>
              <w:sz w:val="20"/>
              <w:szCs w:val="20"/>
            </w:rPr>
            <w:t>Page :</w:t>
          </w:r>
          <w:r w:rsidRPr="00671AB6">
            <w:rPr>
              <w:rFonts w:ascii="Poppins" w:hAnsi="Poppins" w:cs="Poppins"/>
              <w:sz w:val="20"/>
              <w:szCs w:val="20"/>
            </w:rPr>
            <w:fldChar w:fldCharType="begin"/>
          </w:r>
          <w:r w:rsidRPr="00671AB6">
            <w:rPr>
              <w:rFonts w:ascii="Poppins" w:hAnsi="Poppins" w:cs="Poppins"/>
              <w:sz w:val="20"/>
              <w:szCs w:val="20"/>
            </w:rPr>
            <w:instrText xml:space="preserve"> PAGE   \* MERGEFORMAT </w:instrText>
          </w:r>
          <w:r w:rsidRPr="00671AB6">
            <w:rPr>
              <w:rFonts w:ascii="Poppins" w:hAnsi="Poppins" w:cs="Poppins"/>
              <w:sz w:val="20"/>
              <w:szCs w:val="20"/>
            </w:rPr>
            <w:fldChar w:fldCharType="separate"/>
          </w:r>
          <w:r w:rsidRPr="00671AB6">
            <w:rPr>
              <w:rFonts w:ascii="Poppins" w:hAnsi="Poppins" w:cs="Poppins"/>
              <w:sz w:val="20"/>
              <w:szCs w:val="20"/>
            </w:rPr>
            <w:t>1</w:t>
          </w:r>
          <w:r w:rsidRPr="00671AB6">
            <w:rPr>
              <w:rFonts w:ascii="Poppins" w:hAnsi="Poppins" w:cs="Poppins"/>
              <w:sz w:val="20"/>
              <w:szCs w:val="20"/>
            </w:rPr>
            <w:fldChar w:fldCharType="end"/>
          </w:r>
        </w:p>
      </w:tc>
    </w:tr>
  </w:tbl>
  <w:p w14:paraId="4725D197" w14:textId="77777777" w:rsidR="004138CF" w:rsidRDefault="00413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0.95pt;height:10.95pt" o:bullet="t">
        <v:imagedata r:id="rId1" o:title="msoCF6A"/>
      </v:shape>
    </w:pict>
  </w:numPicBullet>
  <w:abstractNum w:abstractNumId="0" w15:restartNumberingAfterBreak="0">
    <w:nsid w:val="04FC5D6F"/>
    <w:multiLevelType w:val="multilevel"/>
    <w:tmpl w:val="7AB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143BD"/>
    <w:multiLevelType w:val="hybridMultilevel"/>
    <w:tmpl w:val="B482977A"/>
    <w:lvl w:ilvl="0" w:tplc="9864DAD6">
      <w:start w:val="1"/>
      <w:numFmt w:val="bullet"/>
      <w:lvlText w:val="•"/>
      <w:lvlJc w:val="left"/>
      <w:pPr>
        <w:spacing w:before="40" w:after="40"/>
        <w:ind w:left="720" w:hanging="360"/>
      </w:pPr>
    </w:lvl>
    <w:lvl w:ilvl="1" w:tplc="DE7CC5C8">
      <w:numFmt w:val="decimal"/>
      <w:lvlText w:val=""/>
      <w:lvlJc w:val="left"/>
    </w:lvl>
    <w:lvl w:ilvl="2" w:tplc="07B0371E">
      <w:numFmt w:val="decimal"/>
      <w:lvlText w:val=""/>
      <w:lvlJc w:val="left"/>
    </w:lvl>
    <w:lvl w:ilvl="3" w:tplc="CCF0B688">
      <w:numFmt w:val="decimal"/>
      <w:lvlText w:val=""/>
      <w:lvlJc w:val="left"/>
    </w:lvl>
    <w:lvl w:ilvl="4" w:tplc="1AAC9E1E">
      <w:numFmt w:val="decimal"/>
      <w:lvlText w:val=""/>
      <w:lvlJc w:val="left"/>
    </w:lvl>
    <w:lvl w:ilvl="5" w:tplc="4B5800BA">
      <w:numFmt w:val="decimal"/>
      <w:lvlText w:val=""/>
      <w:lvlJc w:val="left"/>
    </w:lvl>
    <w:lvl w:ilvl="6" w:tplc="5642B0E6">
      <w:numFmt w:val="decimal"/>
      <w:lvlText w:val=""/>
      <w:lvlJc w:val="left"/>
    </w:lvl>
    <w:lvl w:ilvl="7" w:tplc="024455BC">
      <w:numFmt w:val="decimal"/>
      <w:lvlText w:val=""/>
      <w:lvlJc w:val="left"/>
    </w:lvl>
    <w:lvl w:ilvl="8" w:tplc="A7760C24">
      <w:numFmt w:val="decimal"/>
      <w:lvlText w:val=""/>
      <w:lvlJc w:val="left"/>
    </w:lvl>
  </w:abstractNum>
  <w:abstractNum w:abstractNumId="2" w15:restartNumberingAfterBreak="0">
    <w:nsid w:val="15243705"/>
    <w:multiLevelType w:val="multilevel"/>
    <w:tmpl w:val="E4E8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34D2A"/>
    <w:multiLevelType w:val="multilevel"/>
    <w:tmpl w:val="16868D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A0FCC"/>
    <w:multiLevelType w:val="multilevel"/>
    <w:tmpl w:val="5E2C4D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845CE"/>
    <w:multiLevelType w:val="hybridMultilevel"/>
    <w:tmpl w:val="4756400E"/>
    <w:lvl w:ilvl="0" w:tplc="1CDC888C">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1084F21"/>
    <w:multiLevelType w:val="multilevel"/>
    <w:tmpl w:val="F2E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D67B4"/>
    <w:multiLevelType w:val="multilevel"/>
    <w:tmpl w:val="7CC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80A5B"/>
    <w:multiLevelType w:val="multilevel"/>
    <w:tmpl w:val="119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B58F0"/>
    <w:multiLevelType w:val="multilevel"/>
    <w:tmpl w:val="691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A05D3"/>
    <w:multiLevelType w:val="multilevel"/>
    <w:tmpl w:val="2F3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11F97"/>
    <w:multiLevelType w:val="multilevel"/>
    <w:tmpl w:val="4E74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0326D"/>
    <w:multiLevelType w:val="multilevel"/>
    <w:tmpl w:val="7A9E8F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A4DFB"/>
    <w:multiLevelType w:val="multilevel"/>
    <w:tmpl w:val="22A0B3A6"/>
    <w:lvl w:ilvl="0">
      <w:start w:val="1"/>
      <w:numFmt w:val="decimal"/>
      <w:lvlText w:val="%1"/>
      <w:lvlJc w:val="left"/>
      <w:pPr>
        <w:ind w:left="1512" w:hanging="360"/>
      </w:pPr>
      <w:rPr>
        <w:rFonts w:hint="default"/>
      </w:rPr>
    </w:lvl>
    <w:lvl w:ilvl="1">
      <w:start w:val="1"/>
      <w:numFmt w:val="decimal"/>
      <w:isLgl/>
      <w:lvlText w:val="%1.%2"/>
      <w:lvlJc w:val="left"/>
      <w:pPr>
        <w:ind w:left="1932" w:hanging="420"/>
      </w:pPr>
      <w:rPr>
        <w:rFonts w:hint="default"/>
      </w:rPr>
    </w:lvl>
    <w:lvl w:ilvl="2">
      <w:start w:val="1"/>
      <w:numFmt w:val="decimal"/>
      <w:isLgl/>
      <w:lvlText w:val="%1.%2.%3"/>
      <w:lvlJc w:val="left"/>
      <w:pPr>
        <w:ind w:left="2592" w:hanging="720"/>
      </w:pPr>
      <w:rPr>
        <w:rFonts w:hint="default"/>
      </w:rPr>
    </w:lvl>
    <w:lvl w:ilvl="3">
      <w:start w:val="1"/>
      <w:numFmt w:val="decimal"/>
      <w:isLgl/>
      <w:lvlText w:val="%1.%2.%3.%4"/>
      <w:lvlJc w:val="left"/>
      <w:pPr>
        <w:ind w:left="2952" w:hanging="720"/>
      </w:pPr>
      <w:rPr>
        <w:rFonts w:hint="default"/>
      </w:rPr>
    </w:lvl>
    <w:lvl w:ilvl="4">
      <w:start w:val="1"/>
      <w:numFmt w:val="decimal"/>
      <w:isLgl/>
      <w:lvlText w:val="%1.%2.%3.%4.%5"/>
      <w:lvlJc w:val="left"/>
      <w:pPr>
        <w:ind w:left="3672" w:hanging="1080"/>
      </w:pPr>
      <w:rPr>
        <w:rFonts w:hint="default"/>
      </w:rPr>
    </w:lvl>
    <w:lvl w:ilvl="5">
      <w:start w:val="1"/>
      <w:numFmt w:val="decimal"/>
      <w:isLgl/>
      <w:lvlText w:val="%1.%2.%3.%4.%5.%6"/>
      <w:lvlJc w:val="left"/>
      <w:pPr>
        <w:ind w:left="4032" w:hanging="1080"/>
      </w:pPr>
      <w:rPr>
        <w:rFonts w:hint="default"/>
      </w:rPr>
    </w:lvl>
    <w:lvl w:ilvl="6">
      <w:start w:val="1"/>
      <w:numFmt w:val="decimal"/>
      <w:isLgl/>
      <w:lvlText w:val="%1.%2.%3.%4.%5.%6.%7"/>
      <w:lvlJc w:val="left"/>
      <w:pPr>
        <w:ind w:left="4752" w:hanging="1440"/>
      </w:pPr>
      <w:rPr>
        <w:rFonts w:hint="default"/>
      </w:rPr>
    </w:lvl>
    <w:lvl w:ilvl="7">
      <w:start w:val="1"/>
      <w:numFmt w:val="decimal"/>
      <w:isLgl/>
      <w:lvlText w:val="%1.%2.%3.%4.%5.%6.%7.%8"/>
      <w:lvlJc w:val="left"/>
      <w:pPr>
        <w:ind w:left="5112" w:hanging="1440"/>
      </w:pPr>
      <w:rPr>
        <w:rFonts w:hint="default"/>
      </w:rPr>
    </w:lvl>
    <w:lvl w:ilvl="8">
      <w:start w:val="1"/>
      <w:numFmt w:val="decimal"/>
      <w:isLgl/>
      <w:lvlText w:val="%1.%2.%3.%4.%5.%6.%7.%8.%9"/>
      <w:lvlJc w:val="left"/>
      <w:pPr>
        <w:ind w:left="5832" w:hanging="1800"/>
      </w:pPr>
      <w:rPr>
        <w:rFonts w:hint="default"/>
      </w:rPr>
    </w:lvl>
  </w:abstractNum>
  <w:abstractNum w:abstractNumId="14" w15:restartNumberingAfterBreak="0">
    <w:nsid w:val="53C166F0"/>
    <w:multiLevelType w:val="multilevel"/>
    <w:tmpl w:val="B0C8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5350F"/>
    <w:multiLevelType w:val="multilevel"/>
    <w:tmpl w:val="92F091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F0D02"/>
    <w:multiLevelType w:val="multilevel"/>
    <w:tmpl w:val="894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415D4"/>
    <w:multiLevelType w:val="multilevel"/>
    <w:tmpl w:val="123AAE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734B0"/>
    <w:multiLevelType w:val="multilevel"/>
    <w:tmpl w:val="F9CEDA0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F965B6"/>
    <w:multiLevelType w:val="multilevel"/>
    <w:tmpl w:val="7900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F5EB5"/>
    <w:multiLevelType w:val="multilevel"/>
    <w:tmpl w:val="FAF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14"/>
  </w:num>
  <w:num w:numId="4">
    <w:abstractNumId w:val="16"/>
  </w:num>
  <w:num w:numId="5">
    <w:abstractNumId w:val="20"/>
  </w:num>
  <w:num w:numId="6">
    <w:abstractNumId w:val="9"/>
  </w:num>
  <w:num w:numId="7">
    <w:abstractNumId w:val="7"/>
  </w:num>
  <w:num w:numId="8">
    <w:abstractNumId w:val="0"/>
  </w:num>
  <w:num w:numId="9">
    <w:abstractNumId w:val="2"/>
  </w:num>
  <w:num w:numId="10">
    <w:abstractNumId w:val="19"/>
  </w:num>
  <w:num w:numId="11">
    <w:abstractNumId w:val="11"/>
  </w:num>
  <w:num w:numId="12">
    <w:abstractNumId w:val="8"/>
  </w:num>
  <w:num w:numId="13">
    <w:abstractNumId w:val="4"/>
  </w:num>
  <w:num w:numId="14">
    <w:abstractNumId w:val="3"/>
  </w:num>
  <w:num w:numId="15">
    <w:abstractNumId w:val="17"/>
  </w:num>
  <w:num w:numId="16">
    <w:abstractNumId w:val="12"/>
  </w:num>
  <w:num w:numId="17">
    <w:abstractNumId w:val="15"/>
  </w:num>
  <w:num w:numId="18">
    <w:abstractNumId w:val="18"/>
  </w:num>
  <w:num w:numId="19">
    <w:abstractNumId w:val="13"/>
  </w:num>
  <w:num w:numId="20">
    <w:abstractNumId w:val="5"/>
  </w:num>
  <w:num w:numId="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C5"/>
    <w:rsid w:val="00080D03"/>
    <w:rsid w:val="00115A25"/>
    <w:rsid w:val="001329D4"/>
    <w:rsid w:val="00172665"/>
    <w:rsid w:val="00214323"/>
    <w:rsid w:val="002A4AC5"/>
    <w:rsid w:val="002F432C"/>
    <w:rsid w:val="003149FE"/>
    <w:rsid w:val="0039146E"/>
    <w:rsid w:val="003A1D9D"/>
    <w:rsid w:val="003D4595"/>
    <w:rsid w:val="00404118"/>
    <w:rsid w:val="004138CF"/>
    <w:rsid w:val="004202C0"/>
    <w:rsid w:val="0042467E"/>
    <w:rsid w:val="00502DEB"/>
    <w:rsid w:val="00531F5D"/>
    <w:rsid w:val="005818A3"/>
    <w:rsid w:val="005B6E30"/>
    <w:rsid w:val="00671AB6"/>
    <w:rsid w:val="006A7A2F"/>
    <w:rsid w:val="006C1666"/>
    <w:rsid w:val="007209C7"/>
    <w:rsid w:val="007524F9"/>
    <w:rsid w:val="00756147"/>
    <w:rsid w:val="007E1BAB"/>
    <w:rsid w:val="007F4119"/>
    <w:rsid w:val="007F6D16"/>
    <w:rsid w:val="00806780"/>
    <w:rsid w:val="008472C7"/>
    <w:rsid w:val="008D7EC3"/>
    <w:rsid w:val="00964877"/>
    <w:rsid w:val="00965197"/>
    <w:rsid w:val="00A05E3A"/>
    <w:rsid w:val="00A415AD"/>
    <w:rsid w:val="00B6685C"/>
    <w:rsid w:val="00B773CA"/>
    <w:rsid w:val="00BD343E"/>
    <w:rsid w:val="00C1377D"/>
    <w:rsid w:val="00C4724F"/>
    <w:rsid w:val="00CB1524"/>
    <w:rsid w:val="00CB65C8"/>
    <w:rsid w:val="00D065AC"/>
    <w:rsid w:val="00D12B39"/>
    <w:rsid w:val="00D175AF"/>
    <w:rsid w:val="00D17C1F"/>
    <w:rsid w:val="00D30FA1"/>
    <w:rsid w:val="00E80B92"/>
    <w:rsid w:val="00EB3447"/>
    <w:rsid w:val="00EF1CE1"/>
    <w:rsid w:val="00FE1EA1"/>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68255"/>
  <w15:chartTrackingRefBased/>
  <w15:docId w15:val="{744F9C23-BCC3-4D4F-8E35-4DB36D9D8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D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E1EA1"/>
    <w:pPr>
      <w:spacing w:before="100" w:beforeAutospacing="1" w:after="100" w:afterAutospacing="1" w:line="240" w:lineRule="auto"/>
      <w:outlineLvl w:val="1"/>
    </w:pPr>
    <w:rPr>
      <w:rFonts w:ascii="Times New Roman" w:eastAsia="Times New Roman" w:hAnsi="Times New Roman" w:cs="Times New Roman"/>
      <w:b/>
      <w:bCs/>
      <w:sz w:val="36"/>
      <w:szCs w:val="36"/>
      <w:lang w:eastAsia="fr-TN"/>
    </w:rPr>
  </w:style>
  <w:style w:type="paragraph" w:styleId="Heading3">
    <w:name w:val="heading 3"/>
    <w:basedOn w:val="Normal"/>
    <w:link w:val="Heading3Char"/>
    <w:uiPriority w:val="9"/>
    <w:qFormat/>
    <w:rsid w:val="00FE1EA1"/>
    <w:pPr>
      <w:spacing w:before="100" w:beforeAutospacing="1" w:after="100" w:afterAutospacing="1" w:line="240" w:lineRule="auto"/>
      <w:outlineLvl w:val="2"/>
    </w:pPr>
    <w:rPr>
      <w:rFonts w:ascii="Times New Roman" w:eastAsia="Times New Roman" w:hAnsi="Times New Roman" w:cs="Times New Roman"/>
      <w:b/>
      <w:bCs/>
      <w:sz w:val="27"/>
      <w:szCs w:val="27"/>
      <w:lang w:eastAsia="fr-TN"/>
    </w:rPr>
  </w:style>
  <w:style w:type="paragraph" w:styleId="Heading4">
    <w:name w:val="heading 4"/>
    <w:basedOn w:val="Normal"/>
    <w:link w:val="Heading4Char"/>
    <w:uiPriority w:val="9"/>
    <w:qFormat/>
    <w:rsid w:val="00FE1EA1"/>
    <w:pPr>
      <w:spacing w:before="100" w:beforeAutospacing="1" w:after="100" w:afterAutospacing="1" w:line="240" w:lineRule="auto"/>
      <w:outlineLvl w:val="3"/>
    </w:pPr>
    <w:rPr>
      <w:rFonts w:ascii="Times New Roman" w:eastAsia="Times New Roman" w:hAnsi="Times New Roman" w:cs="Times New Roman"/>
      <w:b/>
      <w:bCs/>
      <w:sz w:val="24"/>
      <w:szCs w:val="24"/>
      <w:lang w:eastAsia="fr-T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1EA1"/>
    <w:rPr>
      <w:rFonts w:ascii="Times New Roman" w:eastAsia="Times New Roman" w:hAnsi="Times New Roman" w:cs="Times New Roman"/>
      <w:b/>
      <w:bCs/>
      <w:sz w:val="36"/>
      <w:szCs w:val="36"/>
      <w:lang w:eastAsia="fr-TN"/>
    </w:rPr>
  </w:style>
  <w:style w:type="character" w:customStyle="1" w:styleId="Heading3Char">
    <w:name w:val="Heading 3 Char"/>
    <w:basedOn w:val="DefaultParagraphFont"/>
    <w:link w:val="Heading3"/>
    <w:uiPriority w:val="9"/>
    <w:rsid w:val="00FE1EA1"/>
    <w:rPr>
      <w:rFonts w:ascii="Times New Roman" w:eastAsia="Times New Roman" w:hAnsi="Times New Roman" w:cs="Times New Roman"/>
      <w:b/>
      <w:bCs/>
      <w:sz w:val="27"/>
      <w:szCs w:val="27"/>
      <w:lang w:eastAsia="fr-TN"/>
    </w:rPr>
  </w:style>
  <w:style w:type="character" w:customStyle="1" w:styleId="Heading4Char">
    <w:name w:val="Heading 4 Char"/>
    <w:basedOn w:val="DefaultParagraphFont"/>
    <w:link w:val="Heading4"/>
    <w:uiPriority w:val="9"/>
    <w:rsid w:val="00FE1EA1"/>
    <w:rPr>
      <w:rFonts w:ascii="Times New Roman" w:eastAsia="Times New Roman" w:hAnsi="Times New Roman" w:cs="Times New Roman"/>
      <w:b/>
      <w:bCs/>
      <w:sz w:val="24"/>
      <w:szCs w:val="24"/>
      <w:lang w:eastAsia="fr-TN"/>
    </w:rPr>
  </w:style>
  <w:style w:type="character" w:styleId="Strong">
    <w:name w:val="Strong"/>
    <w:basedOn w:val="DefaultParagraphFont"/>
    <w:uiPriority w:val="22"/>
    <w:qFormat/>
    <w:rsid w:val="00FE1EA1"/>
    <w:rPr>
      <w:b/>
      <w:bCs/>
    </w:rPr>
  </w:style>
  <w:style w:type="paragraph" w:styleId="NormalWeb">
    <w:name w:val="Normal (Web)"/>
    <w:basedOn w:val="Normal"/>
    <w:uiPriority w:val="99"/>
    <w:unhideWhenUsed/>
    <w:rsid w:val="00FE1EA1"/>
    <w:pPr>
      <w:spacing w:before="100" w:beforeAutospacing="1" w:after="100" w:afterAutospacing="1" w:line="240" w:lineRule="auto"/>
    </w:pPr>
    <w:rPr>
      <w:rFonts w:ascii="Times New Roman" w:eastAsia="Times New Roman" w:hAnsi="Times New Roman" w:cs="Times New Roman"/>
      <w:sz w:val="24"/>
      <w:szCs w:val="24"/>
      <w:lang w:eastAsia="fr-TN"/>
    </w:rPr>
  </w:style>
  <w:style w:type="character" w:customStyle="1" w:styleId="whitespace-normal">
    <w:name w:val="whitespace-normal"/>
    <w:basedOn w:val="DefaultParagraphFont"/>
    <w:rsid w:val="00FE1EA1"/>
  </w:style>
  <w:style w:type="paragraph" w:customStyle="1" w:styleId="font-claude-response-body">
    <w:name w:val="font-claude-response-body"/>
    <w:basedOn w:val="Normal"/>
    <w:rsid w:val="00FE1EA1"/>
    <w:pPr>
      <w:spacing w:before="100" w:beforeAutospacing="1" w:after="100" w:afterAutospacing="1" w:line="240" w:lineRule="auto"/>
    </w:pPr>
    <w:rPr>
      <w:rFonts w:ascii="Times New Roman" w:eastAsia="Times New Roman" w:hAnsi="Times New Roman" w:cs="Times New Roman"/>
      <w:sz w:val="24"/>
      <w:szCs w:val="24"/>
      <w:lang w:eastAsia="fr-TN"/>
    </w:rPr>
  </w:style>
  <w:style w:type="table" w:styleId="TableGrid">
    <w:name w:val="Table Grid"/>
    <w:basedOn w:val="TableNormal"/>
    <w:uiPriority w:val="39"/>
    <w:rsid w:val="00502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02DEB"/>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EF1CE1"/>
    <w:rPr>
      <w:color w:val="808080"/>
    </w:rPr>
  </w:style>
  <w:style w:type="paragraph" w:styleId="Header">
    <w:name w:val="header"/>
    <w:basedOn w:val="Normal"/>
    <w:link w:val="HeaderChar"/>
    <w:uiPriority w:val="99"/>
    <w:unhideWhenUsed/>
    <w:rsid w:val="00413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8CF"/>
  </w:style>
  <w:style w:type="paragraph" w:styleId="Footer">
    <w:name w:val="footer"/>
    <w:basedOn w:val="Normal"/>
    <w:link w:val="FooterChar"/>
    <w:uiPriority w:val="99"/>
    <w:unhideWhenUsed/>
    <w:rsid w:val="00413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8CF"/>
  </w:style>
  <w:style w:type="paragraph" w:styleId="BodyText">
    <w:name w:val="Body Text"/>
    <w:basedOn w:val="Normal"/>
    <w:link w:val="BodyTextChar"/>
    <w:unhideWhenUsed/>
    <w:rsid w:val="008472C7"/>
    <w:pPr>
      <w:spacing w:after="120" w:line="240" w:lineRule="auto"/>
    </w:pPr>
    <w:rPr>
      <w:rFonts w:ascii="Times New Roman" w:eastAsia="Times New Roman" w:hAnsi="Times New Roman" w:cs="Times New Roman"/>
      <w:sz w:val="24"/>
      <w:szCs w:val="24"/>
      <w:lang w:val="fr-FR" w:eastAsia="fr-FR"/>
    </w:rPr>
  </w:style>
  <w:style w:type="character" w:customStyle="1" w:styleId="BodyTextChar">
    <w:name w:val="Body Text Char"/>
    <w:basedOn w:val="DefaultParagraphFont"/>
    <w:link w:val="BodyText"/>
    <w:rsid w:val="008472C7"/>
    <w:rPr>
      <w:rFonts w:ascii="Times New Roman" w:eastAsia="Times New Roman" w:hAnsi="Times New Roman" w:cs="Times New Roman"/>
      <w:sz w:val="24"/>
      <w:szCs w:val="24"/>
      <w:lang w:val="fr-FR" w:eastAsia="fr-FR"/>
    </w:rPr>
  </w:style>
  <w:style w:type="paragraph" w:customStyle="1" w:styleId="Default">
    <w:name w:val="Default"/>
    <w:rsid w:val="00172665"/>
    <w:pPr>
      <w:widowControl w:val="0"/>
      <w:autoSpaceDE w:val="0"/>
      <w:autoSpaceDN w:val="0"/>
      <w:adjustRightInd w:val="0"/>
      <w:spacing w:after="0" w:line="240" w:lineRule="auto"/>
    </w:pPr>
    <w:rPr>
      <w:rFonts w:ascii="Arial" w:eastAsia="Times New Roman" w:hAnsi="Arial" w:cs="Arial"/>
      <w:color w:val="000000"/>
      <w:sz w:val="24"/>
      <w:szCs w:val="24"/>
      <w:lang w:val="fr-FR" w:eastAsia="fr-FR"/>
    </w:rPr>
  </w:style>
  <w:style w:type="paragraph" w:styleId="ListParagraph">
    <w:name w:val="List Paragraph"/>
    <w:basedOn w:val="Normal"/>
    <w:qFormat/>
    <w:rsid w:val="00CB15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452397">
      <w:bodyDiv w:val="1"/>
      <w:marLeft w:val="0"/>
      <w:marRight w:val="0"/>
      <w:marTop w:val="0"/>
      <w:marBottom w:val="0"/>
      <w:divBdr>
        <w:top w:val="none" w:sz="0" w:space="0" w:color="auto"/>
        <w:left w:val="none" w:sz="0" w:space="0" w:color="auto"/>
        <w:bottom w:val="none" w:sz="0" w:space="0" w:color="auto"/>
        <w:right w:val="none" w:sz="0" w:space="0" w:color="auto"/>
      </w:divBdr>
    </w:div>
    <w:div w:id="1100757932">
      <w:bodyDiv w:val="1"/>
      <w:marLeft w:val="0"/>
      <w:marRight w:val="0"/>
      <w:marTop w:val="0"/>
      <w:marBottom w:val="0"/>
      <w:divBdr>
        <w:top w:val="none" w:sz="0" w:space="0" w:color="auto"/>
        <w:left w:val="none" w:sz="0" w:space="0" w:color="auto"/>
        <w:bottom w:val="none" w:sz="0" w:space="0" w:color="auto"/>
        <w:right w:val="none" w:sz="0" w:space="0" w:color="auto"/>
      </w:divBdr>
    </w:div>
    <w:div w:id="1233002497">
      <w:bodyDiv w:val="1"/>
      <w:marLeft w:val="0"/>
      <w:marRight w:val="0"/>
      <w:marTop w:val="0"/>
      <w:marBottom w:val="0"/>
      <w:divBdr>
        <w:top w:val="none" w:sz="0" w:space="0" w:color="auto"/>
        <w:left w:val="none" w:sz="0" w:space="0" w:color="auto"/>
        <w:bottom w:val="none" w:sz="0" w:space="0" w:color="auto"/>
        <w:right w:val="none" w:sz="0" w:space="0" w:color="auto"/>
      </w:divBdr>
    </w:div>
    <w:div w:id="1457603714">
      <w:bodyDiv w:val="1"/>
      <w:marLeft w:val="0"/>
      <w:marRight w:val="0"/>
      <w:marTop w:val="0"/>
      <w:marBottom w:val="0"/>
      <w:divBdr>
        <w:top w:val="none" w:sz="0" w:space="0" w:color="auto"/>
        <w:left w:val="none" w:sz="0" w:space="0" w:color="auto"/>
        <w:bottom w:val="none" w:sz="0" w:space="0" w:color="auto"/>
        <w:right w:val="none" w:sz="0" w:space="0" w:color="auto"/>
      </w:divBdr>
    </w:div>
    <w:div w:id="1678193623">
      <w:bodyDiv w:val="1"/>
      <w:marLeft w:val="0"/>
      <w:marRight w:val="0"/>
      <w:marTop w:val="0"/>
      <w:marBottom w:val="0"/>
      <w:divBdr>
        <w:top w:val="none" w:sz="0" w:space="0" w:color="auto"/>
        <w:left w:val="none" w:sz="0" w:space="0" w:color="auto"/>
        <w:bottom w:val="none" w:sz="0" w:space="0" w:color="auto"/>
        <w:right w:val="none" w:sz="0" w:space="0" w:color="auto"/>
      </w:divBdr>
    </w:div>
    <w:div w:id="1730374506">
      <w:bodyDiv w:val="1"/>
      <w:marLeft w:val="0"/>
      <w:marRight w:val="0"/>
      <w:marTop w:val="0"/>
      <w:marBottom w:val="0"/>
      <w:divBdr>
        <w:top w:val="none" w:sz="0" w:space="0" w:color="auto"/>
        <w:left w:val="none" w:sz="0" w:space="0" w:color="auto"/>
        <w:bottom w:val="none" w:sz="0" w:space="0" w:color="auto"/>
        <w:right w:val="none" w:sz="0" w:space="0" w:color="auto"/>
      </w:divBdr>
    </w:div>
    <w:div w:id="1738433462">
      <w:bodyDiv w:val="1"/>
      <w:marLeft w:val="0"/>
      <w:marRight w:val="0"/>
      <w:marTop w:val="0"/>
      <w:marBottom w:val="0"/>
      <w:divBdr>
        <w:top w:val="none" w:sz="0" w:space="0" w:color="auto"/>
        <w:left w:val="none" w:sz="0" w:space="0" w:color="auto"/>
        <w:bottom w:val="none" w:sz="0" w:space="0" w:color="auto"/>
        <w:right w:val="none" w:sz="0" w:space="0" w:color="auto"/>
      </w:divBdr>
    </w:div>
    <w:div w:id="198103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1259</TotalTime>
  <Pages>7</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Portfolio Sample</dc:creator>
  <cp:keywords/>
  <dc:description/>
  <cp:lastModifiedBy>Alaaeddine</cp:lastModifiedBy>
  <cp:revision>26</cp:revision>
  <dcterms:created xsi:type="dcterms:W3CDTF">2026-04-21T14:04:00Z</dcterms:created>
  <dcterms:modified xsi:type="dcterms:W3CDTF">2026-07-30T13:02:00Z</dcterms:modified>
</cp:coreProperties>
</file>