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pacing w:before="0" w:line="276" w:lineRule="auto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86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handout complements the Click &amp; Learn 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1"/>
            <w:iCs w:val="1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The Eukaryotic Cell Cycle and Cancer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← LINK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is intended as a straightforward introduction to the cell cycle and how it relates to cancer. For a more comprehensive student handout, please see the in-depth version.                 </w:t>
      </w:r>
    </w:p>
    <w:p w:rsidR="00000000" w:rsidDel="00000000" w:rsidP="00000000" w:rsidRDefault="00000000" w:rsidRPr="00000000" w14:paraId="00000003">
      <w:pPr>
        <w:pStyle w:val="Heading1"/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86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the instructions as you proceed through the Click &amp; Learn and answer the questions in the spaces below.</w:t>
      </w:r>
    </w:p>
    <w:p w:rsidR="00000000" w:rsidDel="00000000" w:rsidP="00000000" w:rsidRDefault="00000000" w:rsidRPr="00000000" w14:paraId="00000005">
      <w:pPr>
        <w:pageBreakBefore w:val="0"/>
        <w:spacing w:after="12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Launch the Interactive by clicking “Start Interactive”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Click on the “Background” tab on the right side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if it doesn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’t appear already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. Read the information and watch the videos.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is cell division important for both single-celled and multicellular organisms?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ind w:firstLine="72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For reproduction in unicellular (one-celled) organisms. For growth in multi-cellular organisms and to</w:t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ind w:firstLine="72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replace dead/damaged cells.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does cell division remain important to an adult organism even after it is fully developed?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ff0000"/>
          <w:rtl w:val="0"/>
        </w:rPr>
        <w:t xml:space="preserve">To continually renew cells in specific areas. To heal wounds.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Cells divide, differentiate, or die. What is differentiation?</w:t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ind w:firstLine="72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When cells change structure to specialize in a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is apoptosis? What is its purpose?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ff0000"/>
          <w:rtl w:val="0"/>
        </w:rPr>
        <w:t xml:space="preserve">Cell Death. Apoptosis eliminates unnecessary cells during development and removes unhealthy/</w:t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ind w:firstLine="72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damaged cells (before they have a change to divide)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are cell cycle regulators?</w:t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ff0000"/>
          <w:rtl w:val="0"/>
        </w:rPr>
        <w:t xml:space="preserve">Molecular signals that may stimulate or halt cell division or initiate apoptosis.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happens if cell cycle regulators don’t function properly?</w:t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ff0000"/>
          <w:rtl w:val="0"/>
        </w:rPr>
        <w:t xml:space="preserve">The organism may end up with too few or too many cells in certain places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12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the Overview of Cell Cycle Phases (</w:t>
      </w:r>
      <w:r w:rsidDel="00000000" w:rsidR="00000000" w:rsidRPr="00000000">
        <w:rPr>
          <w:i w:val="1"/>
          <w:iCs w:val="1"/>
          <w:rtl w:val="0"/>
        </w:rPr>
        <w:t xml:space="preserve">if the overview is not already shown then click on the purple section labeled “Cell Cycle Phases”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 </w:t>
      </w:r>
      <w:r w:rsidDel="00000000" w:rsidR="00000000" w:rsidRPr="00000000">
        <mc:AlternateContent>
          <mc:Choice Requires="wpg">
            <w:drawing>
              <wp:anchor allowOverlap="1" behindDoc="0" distB="4294967292" distT="4294967292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7536193</wp:posOffset>
                </wp:positionV>
                <wp:extent cx="591375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89123" y="3780000"/>
                          <a:ext cx="591375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10BE5C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  <a:effectLst>
                          <a:outerShdw blurRad="63500" rotWithShape="0" algn="ctr" dir="5400000" dist="12700">
                            <a:srgbClr val="BFBFBF">
                              <a:alpha val="74901"/>
                            </a:srgbClr>
                          </a:outerShdw>
                        </a:effectLst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2" distT="4294967292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7536193</wp:posOffset>
                </wp:positionV>
                <wp:extent cx="5913755" cy="1270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137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2" distT="4294967292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7536193</wp:posOffset>
                </wp:positionV>
                <wp:extent cx="591375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89123" y="3780000"/>
                          <a:ext cx="591375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10BE5C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  <a:effectLst>
                          <a:outerShdw blurRad="63500" rotWithShape="0" algn="ctr" dir="5400000" dist="12700">
                            <a:srgbClr val="BFBFBF">
                              <a:alpha val="74901"/>
                            </a:srgbClr>
                          </a:outerShdw>
                        </a:effectLst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2" distT="4294967292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7536193</wp:posOffset>
                </wp:positionV>
                <wp:extent cx="5913755" cy="12700"/>
                <wp:effectExtent b="0" l="0" r="0" t="0"/>
                <wp:wrapNone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137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spacing w:after="120" w:before="120" w:line="24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Cells go through periods of growth and division. Cell division occurs during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__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M phase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120" w:line="240" w:lineRule="auto"/>
        <w:ind w:left="36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rest of the cell cycle is called interphase,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the 3 major events/ phases in the correct order of interphase.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G1 → S → G2</w:t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       </w:t>
        <w:tab/>
        <w:tab/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Click on each phase of the cell cycle </w:t>
      </w:r>
      <w:r w:rsidDel="00000000" w:rsidR="00000000" w:rsidRPr="00000000">
        <w:rPr>
          <w:rtl w:val="0"/>
        </w:rPr>
        <w:t xml:space="preserve">and write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details about what happens during each of the three phases labeled in the diagram</w:t>
      </w:r>
      <w:r w:rsidDel="00000000" w:rsidR="00000000" w:rsidRPr="00000000">
        <w:rPr>
          <w:rtl w:val="0"/>
        </w:rPr>
        <w:t xml:space="preserve"> below.</w:t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200025</wp:posOffset>
                </wp:positionH>
                <wp:positionV relativeFrom="paragraph">
                  <wp:posOffset>38100</wp:posOffset>
                </wp:positionV>
                <wp:extent cx="3293745" cy="2955723"/>
                <wp:effectExtent b="0" l="0" r="0" t="0"/>
                <wp:wrapSquare wrapText="bothSides" distB="0" distT="0" distL="114300" distR="11430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40300" y="1996900"/>
                          <a:ext cx="3293745" cy="2955723"/>
                          <a:chOff x="3540300" y="1996900"/>
                          <a:chExt cx="3975750" cy="3566175"/>
                        </a:xfrm>
                      </wpg:grpSpPr>
                      <wpg:grpSp>
                        <wpg:cNvGrpSpPr/>
                        <wpg:grpSpPr>
                          <a:xfrm>
                            <a:off x="3540303" y="1996920"/>
                            <a:ext cx="3293745" cy="3566150"/>
                            <a:chOff x="0" y="0"/>
                            <a:chExt cx="3293745" cy="3566150"/>
                          </a:xfrm>
                        </wpg:grpSpPr>
                        <wps:wsp>
                          <wps:cNvSpPr/>
                          <wps:cNvPr id="9" name="Shape 9"/>
                          <wps:spPr>
                            <a:xfrm>
                              <a:off x="0" y="0"/>
                              <a:ext cx="3293725" cy="35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3232150" cy="3124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CnPr/>
                          <wps:spPr>
                            <a:xfrm flipH="1">
                              <a:off x="2238345" y="133350"/>
                              <a:ext cx="1055400" cy="937200"/>
                            </a:xfrm>
                            <a:prstGeom prst="bentConnector3">
                              <a:avLst>
                                <a:gd fmla="val 1465" name="adj1"/>
                              </a:avLst>
                            </a:prstGeom>
                            <a:noFill/>
                            <a:ln cap="flat" cmpd="sng" w="25400">
                              <a:solidFill>
                                <a:srgbClr val="00B0F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stealth"/>
                            </a:ln>
                            <a:effectLst>
                              <a:outerShdw blurRad="40000" rotWithShape="0" dir="5400000" dist="20000">
                                <a:srgbClr val="808080">
                                  <a:alpha val="37647"/>
                                </a:srgbClr>
                              </a:outerShdw>
                            </a:effectLst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 flipH="1">
                            <a:off x="5895123" y="3501870"/>
                            <a:ext cx="1055400" cy="937200"/>
                          </a:xfrm>
                          <a:prstGeom prst="bentConnector3">
                            <a:avLst>
                              <a:gd fmla="val 1465" name="adj1"/>
                            </a:avLst>
                          </a:prstGeom>
                          <a:noFill/>
                          <a:ln cap="flat" cmpd="sng" w="25400">
                            <a:solidFill>
                              <a:srgbClr val="00B0F0"/>
                            </a:solidFill>
                            <a:prstDash val="solid"/>
                            <a:miter lim="800000"/>
                            <a:headEnd len="med" w="med" type="none"/>
                            <a:tailEnd len="med" w="med" type="stealth"/>
                          </a:ln>
                          <a:effectLst>
                            <a:outerShdw blurRad="40000" rotWithShape="0" dir="5400000" dist="20000">
                              <a:srgbClr val="808080">
                                <a:alpha val="37650"/>
                              </a:srgbClr>
                            </a:outerShdw>
                          </a:effectLst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5400000">
                            <a:off x="4167773" y="4409895"/>
                            <a:ext cx="1055400" cy="937200"/>
                          </a:xfrm>
                          <a:prstGeom prst="bentConnector3">
                            <a:avLst>
                              <a:gd fmla="val 2406" name="adj1"/>
                            </a:avLst>
                          </a:prstGeom>
                          <a:noFill/>
                          <a:ln cap="flat" cmpd="sng" w="25400">
                            <a:solidFill>
                              <a:srgbClr val="00B0F0"/>
                            </a:solidFill>
                            <a:prstDash val="solid"/>
                            <a:miter lim="800000"/>
                            <a:headEnd len="med" w="med" type="none"/>
                            <a:tailEnd len="med" w="med" type="stealth"/>
                          </a:ln>
                          <a:effectLst>
                            <a:outerShdw blurRad="40000" rotWithShape="0" dir="5400000" dist="20000">
                              <a:srgbClr val="808080">
                                <a:alpha val="37650"/>
                              </a:srgbClr>
                            </a:outerShdw>
                          </a:effectLst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828050" y="2127825"/>
                            <a:ext cx="582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B0F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6950525" y="3461675"/>
                            <a:ext cx="565500" cy="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B0F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200025</wp:posOffset>
                </wp:positionH>
                <wp:positionV relativeFrom="paragraph">
                  <wp:posOffset>38100</wp:posOffset>
                </wp:positionV>
                <wp:extent cx="3293745" cy="2955723"/>
                <wp:effectExtent b="0" l="0" r="0" t="0"/>
                <wp:wrapSquare wrapText="bothSides" distB="0" distT="0" distL="114300" distR="114300"/>
                <wp:docPr id="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93745" cy="29557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ff0000"/>
          <w:rtl w:val="0"/>
        </w:rPr>
        <w:t xml:space="preserve">G</w:t>
      </w:r>
      <w:r w:rsidDel="00000000" w:rsidR="00000000" w:rsidRPr="00000000">
        <w:rPr>
          <w:b w:val="1"/>
          <w:bCs w:val="1"/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: Cells increase in size and prepares for DNA replication (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needs: No damage to DNA and sufficient</w:t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       resources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ab/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S: DNA is replicated ending in 2 complete sets of DNA. (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needs: No errors during DNA replication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ab/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G</w:t>
      </w:r>
      <w:r w:rsidDel="00000000" w:rsidR="00000000" w:rsidRPr="00000000">
        <w:rPr>
          <w:b w:val="1"/>
          <w:bCs w:val="1"/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: Cells continue to grow. Prepare for mitosis (cell division) (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Needs: no damage, errors, enough cell</w:t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       components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10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Click on the G0 section of the diagram and answer the following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is the G0 phase of the cell cycle?</w:t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ind w:firstLine="72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A resting (non-dividing) stage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after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="240" w:lineRule="auto"/>
        <w:ind w:left="360"/>
      </w:pPr>
      <w:r w:rsidDel="00000000" w:rsidR="00000000" w:rsidRPr="00000000">
        <w:rPr>
          <w:rtl w:val="0"/>
        </w:rPr>
        <w:t xml:space="preserve">Which factors determine whether a cell enters G0?</w:t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ind w:firstLine="72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Stage of development, type of cell and resources available</w:t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ind w:firstLine="72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="240" w:lineRule="auto"/>
        <w:ind w:left="360"/>
      </w:pPr>
      <w:r w:rsidDel="00000000" w:rsidR="00000000" w:rsidRPr="00000000">
        <w:rPr>
          <w:rtl w:val="0"/>
        </w:rPr>
        <w:t xml:space="preserve">Can cells leave G0?</w:t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ind w:firstLine="72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YES. Injury can cause cells to leave G0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back to the “Cell Cycle Phases” Overiew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="240" w:lineRule="auto"/>
        <w:ind w:left="360"/>
      </w:pPr>
      <w:r w:rsidDel="00000000" w:rsidR="00000000" w:rsidRPr="00000000">
        <w:rPr>
          <w:rtl w:val="0"/>
        </w:rPr>
        <w:t xml:space="preserve">In general, what is the purpose of a checkpoint in the cell cycle?</w:t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Checkpoints are needed to make sure the cycle continues without errors/ damage and is done properly.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the following questions, click on each checkpoint box (red) and read through it.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="240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What stimulates the cell to either Rest or Divide?</w:t>
      </w:r>
    </w:p>
    <w:p w:rsidR="00000000" w:rsidDel="00000000" w:rsidP="00000000" w:rsidRDefault="00000000" w:rsidRPr="00000000" w14:paraId="00000043">
      <w:pPr>
        <w:spacing w:after="0" w:line="240" w:lineRule="auto"/>
        <w:ind w:left="36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If the DNA is undamaged and enough resources are available for the cell to keep growing and divide, 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growth signals will stimulate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the cell to proceed to S phase</w:t>
      </w:r>
    </w:p>
    <w:p w:rsidR="00000000" w:rsidDel="00000000" w:rsidP="00000000" w:rsidRDefault="00000000" w:rsidRPr="00000000" w14:paraId="00000044">
      <w:pPr>
        <w:spacing w:after="0" w:line="240" w:lineRule="auto"/>
        <w:ind w:left="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="240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Create a checklist summary for each checkpoint: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line="480" w:lineRule="auto"/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G1 </w:t>
      </w:r>
      <w:r w:rsidDel="00000000" w:rsidR="00000000" w:rsidRPr="00000000">
        <w:rPr>
          <w:color w:val="ff0000"/>
          <w:rtl w:val="0"/>
        </w:rPr>
        <w:t xml:space="preserve">→ No DNA damage and Sufficient resources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line="480" w:lineRule="auto"/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S </w:t>
      </w:r>
      <w:r w:rsidDel="00000000" w:rsidR="00000000" w:rsidRPr="00000000">
        <w:rPr>
          <w:color w:val="ff0000"/>
          <w:rtl w:val="0"/>
        </w:rPr>
        <w:t xml:space="preserve">→ No errors during DNA replication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line="480" w:lineRule="auto"/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G2 </w:t>
      </w:r>
      <w:r w:rsidDel="00000000" w:rsidR="00000000" w:rsidRPr="00000000">
        <w:rPr>
          <w:color w:val="ff0000"/>
          <w:rtl w:val="0"/>
        </w:rPr>
        <w:t xml:space="preserve">→ DNA w/o damage, Chromosome set complete, Enough cell components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line="480" w:lineRule="auto"/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M </w:t>
      </w:r>
      <w:r w:rsidDel="00000000" w:rsidR="00000000" w:rsidRPr="00000000">
        <w:rPr>
          <w:color w:val="ff0000"/>
          <w:rtl w:val="0"/>
        </w:rPr>
        <w:t xml:space="preserve">→ All sister chromatids attached to mitotic spindles</w:t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720" w:top="1080" w:left="1080" w:right="1080" w:header="720" w:footer="43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10170.0" w:type="dxa"/>
      <w:jc w:val="left"/>
      <w:tblInd w:w="-198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017"/>
      <w:gridCol w:w="5153"/>
      <w:tblGridChange w:id="0">
        <w:tblGrid>
          <w:gridCol w:w="5017"/>
          <w:gridCol w:w="5153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562a23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562a23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Cell Cycle</w:t>
          </w:r>
        </w:p>
      </w:tc>
      <w:tc>
        <w:tcPr/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6633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6633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Updated February 2020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562a23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562a23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www.BioInteractive.org</w:t>
          </w:r>
        </w:p>
      </w:tc>
      <w:tc>
        <w:tcPr/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6633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6633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663300"/>
              <w:sz w:val="15"/>
              <w:szCs w:val="15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6633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663300"/>
              <w:sz w:val="15"/>
              <w:szCs w:val="15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-236206</wp:posOffset>
              </wp:positionV>
              <wp:extent cx="634365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74175" y="3780000"/>
                        <a:ext cx="634365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EBC4F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  <a:effectLst>
                        <a:outerShdw blurRad="63500" rotWithShape="0" algn="ctr" dir="5400000" dist="12700">
                          <a:srgbClr val="BFBFBF">
                            <a:alpha val="74901"/>
                          </a:srgbClr>
                        </a:outerShdw>
                      </a:effectLst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-236206</wp:posOffset>
              </wp:positionV>
              <wp:extent cx="6343650" cy="12700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436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170.0" w:type="dxa"/>
      <w:jc w:val="left"/>
      <w:tblInd w:w="-198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017"/>
      <w:gridCol w:w="5153"/>
      <w:tblGridChange w:id="0">
        <w:tblGrid>
          <w:gridCol w:w="5017"/>
          <w:gridCol w:w="5153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562a23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562a23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Cell Cycle</w:t>
          </w:r>
        </w:p>
      </w:tc>
      <w:tc>
        <w:tcPr/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6633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6633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Updated February 2020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562a23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562a23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www.BioInteractive.org</w:t>
          </w:r>
        </w:p>
      </w:tc>
      <w:tc>
        <w:tcPr/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6633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6633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663300"/>
              <w:sz w:val="15"/>
              <w:szCs w:val="15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6633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663300"/>
              <w:sz w:val="15"/>
              <w:szCs w:val="15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-236206</wp:posOffset>
              </wp:positionV>
              <wp:extent cx="6343650" cy="12700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74175" y="3780000"/>
                        <a:ext cx="634365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EBC4F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  <a:effectLst>
                        <a:outerShdw blurRad="63500" rotWithShape="0" algn="ctr" dir="5400000" dist="12700">
                          <a:srgbClr val="BFBFBF">
                            <a:alpha val="74901"/>
                          </a:srgbClr>
                        </a:outerShdw>
                      </a:effectLst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-236206</wp:posOffset>
              </wp:positionV>
              <wp:extent cx="6343650" cy="12700"/>
              <wp:effectExtent b="0" l="0" r="0" t="0"/>
              <wp:wrapNone/>
              <wp:docPr id="8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436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27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6381750" cy="850900"/>
          <wp:effectExtent b="0" l="0" r="0" t="0"/>
          <wp:docPr descr="Resource_banner7" id="11" name="image2.png"/>
          <a:graphic>
            <a:graphicData uri="http://schemas.openxmlformats.org/drawingml/2006/picture">
              <pic:pic>
                <pic:nvPicPr>
                  <pic:cNvPr descr="Resource_banner7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81750" cy="850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4343400</wp:posOffset>
              </wp:positionH>
              <wp:positionV relativeFrom="paragraph">
                <wp:posOffset>431800</wp:posOffset>
              </wp:positionV>
              <wp:extent cx="1901825" cy="40957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399850" y="3579975"/>
                        <a:ext cx="189230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d0d0d"/>
                              <w:sz w:val="24"/>
                              <w:vertAlign w:val="baseline"/>
                            </w:rPr>
                            <w:t xml:space="preserve">Click &amp; Learn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d0d0d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d0d0d"/>
                              <w:sz w:val="24"/>
                              <w:vertAlign w:val="baseline"/>
                            </w:rPr>
                            <w:t xml:space="preserve">Student Worksheet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4343400</wp:posOffset>
              </wp:positionH>
              <wp:positionV relativeFrom="paragraph">
                <wp:posOffset>431800</wp:posOffset>
              </wp:positionV>
              <wp:extent cx="1901825" cy="409575"/>
              <wp:effectExtent b="0" l="0" r="0" t="0"/>
              <wp:wrapNone/>
              <wp:docPr id="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1825" cy="409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977900</wp:posOffset>
              </wp:positionH>
              <wp:positionV relativeFrom="paragraph">
                <wp:posOffset>330200</wp:posOffset>
              </wp:positionV>
              <wp:extent cx="3107055" cy="42227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3797235" y="3573625"/>
                        <a:ext cx="3097530" cy="412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The Eukaryotic Cell Cycle and Cancer</w:t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Overview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977900</wp:posOffset>
              </wp:positionH>
              <wp:positionV relativeFrom="paragraph">
                <wp:posOffset>330200</wp:posOffset>
              </wp:positionV>
              <wp:extent cx="3107055" cy="422275"/>
              <wp:effectExtent b="0" l="0" r="0" t="0"/>
              <wp:wrapNone/>
              <wp:docPr id="9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07055" cy="422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2541</wp:posOffset>
          </wp:positionH>
          <wp:positionV relativeFrom="paragraph">
            <wp:posOffset>2540</wp:posOffset>
          </wp:positionV>
          <wp:extent cx="839470" cy="839470"/>
          <wp:effectExtent b="0" l="0" r="0" t="0"/>
          <wp:wrapNone/>
          <wp:docPr descr="&#10;" id="12" name="image1.jpg"/>
          <a:graphic>
            <a:graphicData uri="http://schemas.openxmlformats.org/drawingml/2006/picture">
              <pic:pic>
                <pic:nvPicPr>
                  <pic:cNvPr descr="&#10;" id="0" name="image1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9470" cy="83947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808080"/>
        <w:sz w:val="22"/>
        <w:szCs w:val="22"/>
        <w:u w:val="none"/>
        <w:shd w:fill="auto" w:val="clear"/>
        <w:vertAlign w:val="baseline"/>
        <w:rtl w:val="0"/>
      </w:rPr>
      <w:t xml:space="preserve">The Eukaryotic Cell Cycle and Cancer – Overview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31115</wp:posOffset>
          </wp:positionH>
          <wp:positionV relativeFrom="paragraph">
            <wp:posOffset>-293369</wp:posOffset>
          </wp:positionV>
          <wp:extent cx="1141095" cy="253365"/>
          <wp:effectExtent b="0" l="0" r="0" t="0"/>
          <wp:wrapSquare wrapText="bothSides" distB="0" distT="0" distL="0" distR="0"/>
          <wp:docPr descr="C:\Users\oshrya\Downloads\logowide.png" id="10" name="image3.png"/>
          <a:graphic>
            <a:graphicData uri="http://schemas.openxmlformats.org/drawingml/2006/picture">
              <pic:pic>
                <pic:nvPicPr>
                  <pic:cNvPr descr="C:\Users\oshrya\Downloads\logowide.png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1095" cy="25336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3975100</wp:posOffset>
              </wp:positionH>
              <wp:positionV relativeFrom="paragraph">
                <wp:posOffset>-195579</wp:posOffset>
              </wp:positionV>
              <wp:extent cx="2382520" cy="381000"/>
              <wp:effectExtent b="0" l="0" r="0" t="0"/>
              <wp:wrapSquare wrapText="bothSides" distB="45720" distT="45720" distL="114300" distR="114300"/>
              <wp:docPr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4159503" y="3594263"/>
                        <a:ext cx="2372995" cy="3714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808080"/>
                              <w:sz w:val="20"/>
                              <w:vertAlign w:val="baseline"/>
                            </w:rPr>
                            <w:t xml:space="preserve">Click &amp; Learn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80808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808080"/>
                              <w:sz w:val="20"/>
                              <w:vertAlign w:val="baseline"/>
                            </w:rPr>
                            <w:t xml:space="preserve">Student Worksheet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3975100</wp:posOffset>
              </wp:positionH>
              <wp:positionV relativeFrom="paragraph">
                <wp:posOffset>-195579</wp:posOffset>
              </wp:positionV>
              <wp:extent cx="2382520" cy="381000"/>
              <wp:effectExtent b="0" l="0" r="0" t="0"/>
              <wp:wrapSquare wrapText="bothSides" distB="45720" distT="45720" distL="114300" distR="114300"/>
              <wp:docPr id="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82520" cy="381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12700</wp:posOffset>
              </wp:positionV>
              <wp:extent cx="6498590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096705" y="3776825"/>
                        <a:ext cx="6498590" cy="635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EBC4F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  <a:effectLst>
                        <a:outerShdw blurRad="63500" rotWithShape="0" algn="ctr" dir="5400000" dist="12700">
                          <a:srgbClr val="BFBFBF">
                            <a:alpha val="74901"/>
                          </a:srgbClr>
                        </a:outerShdw>
                      </a:effectLst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12700</wp:posOffset>
              </wp:positionV>
              <wp:extent cx="6498590" cy="1270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985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bCs w:val="0"/>
        <w:sz w:val="22"/>
        <w:szCs w:val="22"/>
      </w:rPr>
    </w:lvl>
    <w:lvl w:ilvl="1">
      <w:start w:val="1"/>
      <w:numFmt w:val="bullet"/>
      <w:lvlText w:val="○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240" w:lineRule="auto"/>
      <w:ind w:left="0" w:right="86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www.biointeractive.org/classroom-resources/eukaryotic-cell-cycle-and-cancer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1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8.png"/><Relationship Id="rId3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