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EC6" w:rsidRDefault="000B443F">
      <w:pPr>
        <w:pStyle w:val="CP-CapaCabecalho"/>
      </w:pPr>
      <w:r>
        <w:rPr>
          <w:noProof/>
          <w:lang w:val="en-US" w:eastAsia="en-US"/>
        </w:rPr>
        <w:drawing>
          <wp:inline distT="0" distB="0" distL="0" distR="0">
            <wp:extent cx="3152775" cy="1552575"/>
            <wp:effectExtent l="0" t="0" r="0" b="0"/>
            <wp:docPr id="8" name="Picture 8" descr="C:\Users\gonca\AppData\Local\Microsoft\Windows\INetCache\Content.Word\logo_ISEL_principal_150dpi_RGB.5553848a413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nca\AppData\Local\Microsoft\Windows\INetCache\Content.Word\logo_ISEL_principal_150dpi_RGB.5553848a413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5" t="15105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C6" w:rsidRPr="00DA3B15" w:rsidRDefault="007E1C6B" w:rsidP="001C7400">
      <w:pPr>
        <w:pStyle w:val="CP-CapaCabecalho"/>
        <w:rPr>
          <w:sz w:val="32"/>
          <w:szCs w:val="32"/>
        </w:rPr>
      </w:pPr>
      <w:r w:rsidRPr="00DA3B15">
        <w:rPr>
          <w:sz w:val="32"/>
          <w:szCs w:val="32"/>
        </w:rPr>
        <w:t>IN</w:t>
      </w:r>
      <w:r w:rsidR="000B443F" w:rsidRPr="00DA3B15">
        <w:rPr>
          <w:sz w:val="32"/>
          <w:szCs w:val="32"/>
        </w:rPr>
        <w:t>STITUTO SUPERIOR DE ENGENHARIA DE LISBOA</w:t>
      </w:r>
    </w:p>
    <w:p w:rsidR="000B443F" w:rsidRDefault="000B443F" w:rsidP="000B443F">
      <w:pPr>
        <w:pStyle w:val="TE-Normal"/>
        <w:jc w:val="center"/>
      </w:pPr>
    </w:p>
    <w:p w:rsidR="00DA3B15" w:rsidRDefault="00DA3B15" w:rsidP="000B443F">
      <w:pPr>
        <w:pStyle w:val="TE-Normal"/>
        <w:jc w:val="center"/>
      </w:pPr>
    </w:p>
    <w:p w:rsidR="000B443F" w:rsidRPr="00DA3B15" w:rsidRDefault="000B443F" w:rsidP="001C7400">
      <w:pPr>
        <w:pStyle w:val="TE-Normal"/>
        <w:ind w:firstLine="0"/>
        <w:jc w:val="center"/>
        <w:rPr>
          <w:sz w:val="32"/>
          <w:szCs w:val="32"/>
        </w:rPr>
      </w:pPr>
      <w:r w:rsidRPr="00DA3B15">
        <w:rPr>
          <w:sz w:val="32"/>
          <w:szCs w:val="32"/>
        </w:rPr>
        <w:t>Licenciatura Engenharia informática e multimédia</w:t>
      </w:r>
    </w:p>
    <w:p w:rsidR="00DA3B15" w:rsidRPr="00DA3B15" w:rsidRDefault="00DA3B15" w:rsidP="000B443F">
      <w:pPr>
        <w:pStyle w:val="TE-Normal"/>
        <w:ind w:firstLine="0"/>
        <w:jc w:val="center"/>
        <w:rPr>
          <w:sz w:val="28"/>
          <w:szCs w:val="28"/>
        </w:rPr>
      </w:pPr>
    </w:p>
    <w:p w:rsidR="001C7400" w:rsidRPr="001C7400" w:rsidRDefault="006F0391" w:rsidP="006F0391">
      <w:pPr>
        <w:pStyle w:val="TE-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1C7400" w:rsidRPr="001C7400">
        <w:rPr>
          <w:sz w:val="28"/>
          <w:szCs w:val="28"/>
        </w:rPr>
        <w:t xml:space="preserve">Trabalho </w:t>
      </w:r>
      <w:r w:rsidR="000B1CBE">
        <w:rPr>
          <w:sz w:val="28"/>
          <w:szCs w:val="28"/>
        </w:rPr>
        <w:t>2</w:t>
      </w:r>
    </w:p>
    <w:p w:rsidR="00DA3B15" w:rsidRDefault="00DA3B15" w:rsidP="00DA3B15">
      <w:pPr>
        <w:pStyle w:val="TE-Normal"/>
        <w:ind w:firstLine="0"/>
      </w:pPr>
    </w:p>
    <w:p w:rsidR="00F84DAE" w:rsidRDefault="00F84DAE" w:rsidP="00DA3B15">
      <w:pPr>
        <w:pStyle w:val="TE-Normal"/>
        <w:ind w:firstLine="0"/>
      </w:pPr>
    </w:p>
    <w:p w:rsidR="00F84DAE" w:rsidRDefault="00F84DAE" w:rsidP="00DA3B15">
      <w:pPr>
        <w:pStyle w:val="TE-Normal"/>
        <w:ind w:firstLine="0"/>
      </w:pPr>
    </w:p>
    <w:p w:rsidR="00DA3B15" w:rsidRDefault="00DA3B15" w:rsidP="000B443F">
      <w:pPr>
        <w:pStyle w:val="TE-Normal"/>
        <w:ind w:firstLine="0"/>
        <w:jc w:val="center"/>
      </w:pPr>
    </w:p>
    <w:p w:rsidR="00DA3B15" w:rsidRPr="00BF30E6" w:rsidRDefault="00BF30E6" w:rsidP="00F84DAE">
      <w:pPr>
        <w:pStyle w:val="TE-Normal"/>
        <w:ind w:firstLine="0"/>
        <w:jc w:val="center"/>
        <w:rPr>
          <w:b/>
          <w:color w:val="1F4E79" w:themeColor="accent5" w:themeShade="80"/>
          <w:sz w:val="60"/>
          <w:szCs w:val="60"/>
        </w:rPr>
      </w:pPr>
      <w:r w:rsidRPr="00BF30E6">
        <w:rPr>
          <w:b/>
          <w:color w:val="1F4E79" w:themeColor="accent5" w:themeShade="80"/>
          <w:sz w:val="60"/>
          <w:szCs w:val="60"/>
        </w:rPr>
        <w:t>Codificação Sinais Multimédia</w:t>
      </w:r>
    </w:p>
    <w:p w:rsidR="00DA3B15" w:rsidRDefault="00DA3B15" w:rsidP="001C7400">
      <w:pPr>
        <w:pStyle w:val="TE-Normal"/>
        <w:ind w:firstLine="0"/>
        <w:jc w:val="left"/>
      </w:pPr>
    </w:p>
    <w:p w:rsidR="001C7400" w:rsidRDefault="001C7400" w:rsidP="001C7400">
      <w:pPr>
        <w:pStyle w:val="TE-Normal"/>
        <w:ind w:firstLine="0"/>
        <w:jc w:val="left"/>
      </w:pPr>
    </w:p>
    <w:p w:rsidR="00DA3B15" w:rsidRDefault="00DA3B15" w:rsidP="000B443F">
      <w:pPr>
        <w:pStyle w:val="TE-Normal"/>
        <w:ind w:firstLine="0"/>
      </w:pPr>
    </w:p>
    <w:p w:rsidR="001C7400" w:rsidRDefault="001C7400" w:rsidP="00445EDB">
      <w:pPr>
        <w:pStyle w:val="TE-Normal"/>
        <w:ind w:firstLine="0"/>
        <w:rPr>
          <w:b/>
        </w:rPr>
      </w:pPr>
    </w:p>
    <w:p w:rsidR="00717E61" w:rsidRDefault="00717E61" w:rsidP="00445EDB">
      <w:pPr>
        <w:pStyle w:val="TE-Normal"/>
        <w:ind w:firstLine="0"/>
        <w:rPr>
          <w:b/>
        </w:rPr>
      </w:pPr>
    </w:p>
    <w:p w:rsidR="008E6C7B" w:rsidRDefault="008E6C7B" w:rsidP="00445EDB">
      <w:pPr>
        <w:pStyle w:val="TE-Normal"/>
        <w:ind w:firstLine="0"/>
        <w:rPr>
          <w:b/>
        </w:rPr>
      </w:pPr>
    </w:p>
    <w:p w:rsidR="00DA3B15" w:rsidRPr="008E6C7B" w:rsidRDefault="008E6C7B" w:rsidP="008E6C7B">
      <w:pPr>
        <w:pStyle w:val="TE-Normal"/>
        <w:ind w:firstLine="0"/>
        <w:jc w:val="right"/>
        <w:rPr>
          <w:b/>
          <w:sz w:val="24"/>
        </w:rPr>
      </w:pPr>
      <w:r>
        <w:rPr>
          <w:b/>
          <w:sz w:val="24"/>
        </w:rPr>
        <w:t>Docente</w:t>
      </w:r>
      <w:r w:rsidR="000B443F" w:rsidRPr="008E6C7B">
        <w:rPr>
          <w:b/>
          <w:sz w:val="24"/>
        </w:rPr>
        <w:t>:</w:t>
      </w:r>
    </w:p>
    <w:p w:rsidR="00DA3B15" w:rsidRPr="008E6C7B" w:rsidRDefault="00717E61" w:rsidP="008E6C7B">
      <w:pPr>
        <w:pStyle w:val="TE-Normal"/>
        <w:ind w:firstLine="0"/>
        <w:jc w:val="right"/>
        <w:rPr>
          <w:sz w:val="24"/>
        </w:rPr>
      </w:pPr>
      <w:r w:rsidRPr="008E6C7B">
        <w:rPr>
          <w:sz w:val="24"/>
        </w:rPr>
        <w:t>José Nascimento</w:t>
      </w:r>
    </w:p>
    <w:p w:rsidR="00DA3B15" w:rsidRPr="008E6C7B" w:rsidRDefault="00DA3B15" w:rsidP="008E6C7B">
      <w:pPr>
        <w:pStyle w:val="TE-Normal"/>
        <w:ind w:firstLine="0"/>
        <w:jc w:val="right"/>
        <w:rPr>
          <w:b/>
          <w:sz w:val="24"/>
        </w:rPr>
      </w:pPr>
    </w:p>
    <w:p w:rsidR="00DA3B15" w:rsidRPr="008E6C7B" w:rsidRDefault="000B443F" w:rsidP="008E6C7B">
      <w:pPr>
        <w:pStyle w:val="TE-Normal"/>
        <w:ind w:firstLine="0"/>
        <w:jc w:val="right"/>
        <w:rPr>
          <w:b/>
          <w:sz w:val="24"/>
        </w:rPr>
      </w:pPr>
      <w:r w:rsidRPr="008E6C7B">
        <w:rPr>
          <w:b/>
          <w:sz w:val="24"/>
        </w:rPr>
        <w:t>Trabalho realizado por:</w:t>
      </w:r>
    </w:p>
    <w:p w:rsidR="00DA3B15" w:rsidRPr="008E6C7B" w:rsidRDefault="000B443F" w:rsidP="008E6C7B">
      <w:pPr>
        <w:pStyle w:val="TE-Normal"/>
        <w:ind w:firstLine="0"/>
        <w:jc w:val="right"/>
        <w:rPr>
          <w:sz w:val="24"/>
        </w:rPr>
      </w:pPr>
      <w:r w:rsidRPr="008E6C7B">
        <w:rPr>
          <w:sz w:val="24"/>
        </w:rPr>
        <w:t>Miguel Távora Nº45102</w:t>
      </w:r>
    </w:p>
    <w:p w:rsidR="00DA3B15" w:rsidRPr="008E6C7B" w:rsidRDefault="000B443F" w:rsidP="008E6C7B">
      <w:pPr>
        <w:pStyle w:val="TE-Normal"/>
        <w:ind w:firstLine="0"/>
        <w:jc w:val="right"/>
        <w:rPr>
          <w:sz w:val="24"/>
        </w:rPr>
      </w:pPr>
      <w:r w:rsidRPr="008E6C7B">
        <w:rPr>
          <w:sz w:val="24"/>
        </w:rPr>
        <w:t>João Cunha Nº45412</w:t>
      </w:r>
    </w:p>
    <w:p w:rsidR="006B6C2E" w:rsidRDefault="00BF30E6" w:rsidP="008E6C7B">
      <w:pPr>
        <w:pStyle w:val="TE-Normal"/>
        <w:ind w:firstLine="0"/>
        <w:jc w:val="right"/>
        <w:rPr>
          <w:sz w:val="24"/>
        </w:rPr>
      </w:pPr>
      <w:r w:rsidRPr="008E6C7B">
        <w:rPr>
          <w:sz w:val="24"/>
        </w:rPr>
        <w:t>Arman Freitas Nº45414</w:t>
      </w:r>
    </w:p>
    <w:p w:rsidR="008E6C7B" w:rsidRDefault="008E6C7B" w:rsidP="008E6C7B">
      <w:pPr>
        <w:pStyle w:val="Ttulo1"/>
      </w:pPr>
      <w:r>
        <w:lastRenderedPageBreak/>
        <w:t>Introdução e Objetivos</w:t>
      </w:r>
    </w:p>
    <w:p w:rsidR="008E6C7B" w:rsidRDefault="008E6C7B" w:rsidP="008E6C7B">
      <w:pPr>
        <w:pStyle w:val="Corpodotexto"/>
      </w:pPr>
    </w:p>
    <w:p w:rsidR="008E6C7B" w:rsidRDefault="008E6C7B" w:rsidP="00783CE4">
      <w:pPr>
        <w:pStyle w:val="Corpodotexto"/>
        <w:spacing w:line="360" w:lineRule="auto"/>
        <w:ind w:firstLine="709"/>
        <w:jc w:val="both"/>
      </w:pPr>
      <w:r>
        <w:t>O presente trabalho prático tem como intuito a implementação e, melhor entendimento da norma JPEG, explicada nas aulas anteriores.</w:t>
      </w:r>
    </w:p>
    <w:p w:rsidR="00133AF6" w:rsidRDefault="008E6C7B" w:rsidP="00783CE4">
      <w:pPr>
        <w:pStyle w:val="Corpodotexto"/>
        <w:spacing w:line="360" w:lineRule="auto"/>
        <w:jc w:val="both"/>
      </w:pPr>
      <w:r>
        <w:tab/>
        <w:t>A norma JPEG é um tipo de compressão (</w:t>
      </w:r>
      <w:r w:rsidR="0006093C">
        <w:t>com perdas</w:t>
      </w:r>
      <w:r>
        <w:t>)</w:t>
      </w:r>
      <w:r w:rsidR="0006093C">
        <w:t>,</w:t>
      </w:r>
      <w:r>
        <w:t xml:space="preserve"> utilizado em imagens.</w:t>
      </w:r>
      <w:r w:rsidR="00133AF6">
        <w:t xml:space="preserve"> Este género de compressão pode ser controlado com um parâmetro que vamos explicar mais à frente no trabalho.</w:t>
      </w:r>
    </w:p>
    <w:p w:rsidR="00783CE4" w:rsidRDefault="00783CE4" w:rsidP="00783CE4">
      <w:pPr>
        <w:pStyle w:val="Corpodotexto"/>
        <w:spacing w:line="360" w:lineRule="auto"/>
        <w:jc w:val="both"/>
      </w:pPr>
    </w:p>
    <w:p w:rsidR="00AA515F" w:rsidRDefault="00133AF6" w:rsidP="00AA515F">
      <w:pPr>
        <w:pStyle w:val="Corpodotexto"/>
        <w:keepNext/>
        <w:spacing w:line="360" w:lineRule="auto"/>
        <w:jc w:val="both"/>
      </w:pPr>
      <w:r>
        <w:rPr>
          <w:noProof/>
          <w:snapToGrid/>
          <w:lang w:val="en-US" w:eastAsia="en-US"/>
        </w:rPr>
        <w:drawing>
          <wp:inline distT="0" distB="0" distL="0" distR="0" wp14:anchorId="6DDA3516" wp14:editId="705B4A4F">
            <wp:extent cx="5400040" cy="1492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AF6" w:rsidRPr="00AD4EBB" w:rsidRDefault="00AA515F" w:rsidP="00AD4EBB">
      <w:pPr>
        <w:pStyle w:val="Legenda"/>
        <w:rPr>
          <w:lang w:val="pt-PT"/>
        </w:rPr>
      </w:pPr>
      <w:r w:rsidRPr="00AD4EBB">
        <w:rPr>
          <w:lang w:val="pt-PT"/>
        </w:rPr>
        <w:t xml:space="preserve">Figure </w:t>
      </w:r>
      <w:r w:rsidRPr="00AA515F">
        <w:fldChar w:fldCharType="begin"/>
      </w:r>
      <w:r w:rsidRPr="00AD4EBB">
        <w:rPr>
          <w:lang w:val="pt-PT"/>
        </w:rPr>
        <w:instrText xml:space="preserve"> SEQ Figure \* ARABIC </w:instrText>
      </w:r>
      <w:r w:rsidRPr="00AA515F">
        <w:fldChar w:fldCharType="separate"/>
      </w:r>
      <w:r w:rsidRPr="00AD4EBB">
        <w:rPr>
          <w:lang w:val="pt-PT"/>
        </w:rPr>
        <w:t>1</w:t>
      </w:r>
      <w:r w:rsidRPr="00AA515F">
        <w:fldChar w:fldCharType="end"/>
      </w:r>
      <w:r w:rsidRPr="00AD4EBB">
        <w:rPr>
          <w:lang w:val="pt-PT"/>
        </w:rPr>
        <w:t xml:space="preserve"> – Diagrama de blocos do algoritmo </w:t>
      </w:r>
    </w:p>
    <w:p w:rsidR="008E6C7B" w:rsidRDefault="00133AF6" w:rsidP="00783CE4">
      <w:pPr>
        <w:pStyle w:val="Corpodotexto"/>
        <w:spacing w:line="360" w:lineRule="auto"/>
        <w:jc w:val="both"/>
      </w:pPr>
      <w:r>
        <w:tab/>
      </w:r>
      <w:r w:rsidR="00783CE4">
        <w:t>Como se pode verificar acima, o algoritmo segue as seguintes etapas:</w:t>
      </w:r>
    </w:p>
    <w:p w:rsidR="00783CE4" w:rsidRDefault="00783CE4" w:rsidP="00783CE4">
      <w:pPr>
        <w:pStyle w:val="Corpodotexto"/>
        <w:numPr>
          <w:ilvl w:val="0"/>
          <w:numId w:val="26"/>
        </w:numPr>
        <w:spacing w:line="360" w:lineRule="auto"/>
        <w:jc w:val="both"/>
      </w:pPr>
      <w:r>
        <w:t xml:space="preserve">Primeiramente a compressão da imagem no </w:t>
      </w:r>
      <w:r w:rsidR="00AA515F">
        <w:t>espaço de cores</w:t>
      </w:r>
      <w:r>
        <w:t xml:space="preserve"> RGB</w:t>
      </w:r>
      <w:r w:rsidR="00AA515F">
        <w:t>,</w:t>
      </w:r>
      <w:r>
        <w:t xml:space="preserve"> para</w:t>
      </w:r>
      <w:r w:rsidR="00AA515F">
        <w:t xml:space="preserve"> </w:t>
      </w:r>
      <w:r>
        <w:t>YUV</w:t>
      </w:r>
      <w:r w:rsidR="00AA515F">
        <w:t>.</w:t>
      </w:r>
    </w:p>
    <w:p w:rsidR="00783CE4" w:rsidRDefault="00D67302" w:rsidP="00783CE4">
      <w:pPr>
        <w:pStyle w:val="Corpodotexto"/>
        <w:numPr>
          <w:ilvl w:val="0"/>
          <w:numId w:val="26"/>
        </w:numPr>
        <w:spacing w:line="360" w:lineRule="auto"/>
        <w:jc w:val="both"/>
      </w:pPr>
      <w:r>
        <w:t>Em</w:t>
      </w:r>
      <w:r w:rsidR="00783CE4">
        <w:t xml:space="preserve"> seguida, fazer-se-há o DCT (Discrete Cosine Transform) desta mesma imagem por blocos 8x8</w:t>
      </w:r>
      <w:r w:rsidR="00AA515F">
        <w:t>.</w:t>
      </w:r>
    </w:p>
    <w:p w:rsidR="00783CE4" w:rsidRDefault="00783CE4" w:rsidP="00783CE4">
      <w:pPr>
        <w:pStyle w:val="Corpodotexto"/>
        <w:numPr>
          <w:ilvl w:val="0"/>
          <w:numId w:val="26"/>
        </w:numPr>
        <w:spacing w:line="360" w:lineRule="auto"/>
        <w:jc w:val="both"/>
      </w:pPr>
      <w:r>
        <w:t>A quantificação é o passo que se segue. Este, utiliza uma matriz de quantificação e um nível de qualidade de forma a quantificar a imagem.</w:t>
      </w:r>
    </w:p>
    <w:p w:rsidR="00783CE4" w:rsidRDefault="00783CE4" w:rsidP="00783CE4">
      <w:pPr>
        <w:pStyle w:val="Corpodotexto"/>
        <w:numPr>
          <w:ilvl w:val="0"/>
          <w:numId w:val="26"/>
        </w:numPr>
        <w:spacing w:line="360" w:lineRule="auto"/>
        <w:jc w:val="both"/>
      </w:pPr>
      <w:r>
        <w:t>A codificação DC.</w:t>
      </w:r>
    </w:p>
    <w:p w:rsidR="00783CE4" w:rsidRDefault="00783CE4" w:rsidP="00783CE4">
      <w:pPr>
        <w:pStyle w:val="Corpodotexto"/>
        <w:numPr>
          <w:ilvl w:val="0"/>
          <w:numId w:val="26"/>
        </w:numPr>
        <w:spacing w:line="360" w:lineRule="auto"/>
        <w:jc w:val="both"/>
      </w:pPr>
      <w:r>
        <w:t>A codificação AC (em ziguezague)</w:t>
      </w:r>
    </w:p>
    <w:p w:rsidR="00783CE4" w:rsidRDefault="00783CE4" w:rsidP="00783CE4">
      <w:pPr>
        <w:pStyle w:val="Corpodotexto"/>
        <w:numPr>
          <w:ilvl w:val="0"/>
          <w:numId w:val="26"/>
        </w:numPr>
        <w:spacing w:line="360" w:lineRule="auto"/>
        <w:jc w:val="both"/>
      </w:pPr>
      <w:r>
        <w:t>Por fim, a imagem é codificada n</w:t>
      </w:r>
      <w:r w:rsidR="00AA515F">
        <w:t>um ficheiro e, é feita a inversa destas mesmas etapas. É de notar que a matriz de quantificação é enviada no “cabeçalho” do ficheiro JPEG de forma a poder quantificar inversamente a imagem.</w:t>
      </w:r>
    </w:p>
    <w:p w:rsidR="00D67302" w:rsidRDefault="00D67302">
      <w:pPr>
        <w:spacing w:line="240" w:lineRule="auto"/>
        <w:ind w:firstLine="0"/>
        <w:jc w:val="left"/>
      </w:pPr>
      <w:r>
        <w:br w:type="page"/>
      </w:r>
    </w:p>
    <w:p w:rsidR="00D67302" w:rsidRDefault="00D67302" w:rsidP="00D67302">
      <w:pPr>
        <w:pStyle w:val="Ttulo1"/>
        <w:numPr>
          <w:ilvl w:val="0"/>
          <w:numId w:val="27"/>
        </w:numPr>
      </w:pPr>
      <w:r>
        <w:lastRenderedPageBreak/>
        <w:t>Desenvolvimento</w:t>
      </w:r>
    </w:p>
    <w:p w:rsidR="00D67302" w:rsidRDefault="00D67302" w:rsidP="00D67302">
      <w:pPr>
        <w:pStyle w:val="Corpodotexto"/>
      </w:pPr>
    </w:p>
    <w:p w:rsidR="00D67302" w:rsidRDefault="00173231" w:rsidP="00173231">
      <w:pPr>
        <w:pStyle w:val="Ttulo2"/>
        <w:numPr>
          <w:ilvl w:val="1"/>
          <w:numId w:val="27"/>
        </w:numPr>
      </w:pPr>
      <w:r>
        <w:t>Quantificação</w:t>
      </w:r>
    </w:p>
    <w:p w:rsidR="00173231" w:rsidRDefault="00173231" w:rsidP="00173231">
      <w:pPr>
        <w:ind w:left="255"/>
      </w:pPr>
      <w:r>
        <w:t>Após a transformada DCT ter sido calculada para todos os 4096 blocos 8x8 da imagem, passamos finalmente à compressão da imagem. Apesar de poder parecer, a transformada DCT não faz qualquer tipo de compressão quando aplicada à imagem. Isto pois, após a transformada ser calculada os valores de output utilizam mais bits para guardar os dados de cada pixel e, não só os típicos 8 bits que a imagem tinha em cada pixel.</w:t>
      </w:r>
    </w:p>
    <w:p w:rsidR="00173231" w:rsidRDefault="00173231" w:rsidP="00173231">
      <w:pPr>
        <w:ind w:left="255"/>
      </w:pPr>
      <w:r>
        <w:t>O método para reduzir o número de bits do DCT é a quantificação. Este método apenas reduz a “precisão” dos inteiros guardados na imagem</w:t>
      </w:r>
      <w:r w:rsidR="00291524">
        <w:t xml:space="preserve"> e, adiciona então perda ao algoritmo</w:t>
      </w:r>
      <w:r>
        <w:t>.</w:t>
      </w:r>
    </w:p>
    <w:p w:rsidR="00173231" w:rsidRDefault="00173231" w:rsidP="00173231">
      <w:pPr>
        <w:ind w:left="255"/>
      </w:pPr>
      <w:r>
        <w:t>No presente algoritmo, de modo a quantificar a imagem existe o conceito de matriz de quantificação. Existem diversas matrizes de quantificação</w:t>
      </w:r>
      <w:r w:rsidR="0007775C">
        <w:t>, das quais nós vamos utilizar a seguinte:</w:t>
      </w:r>
    </w:p>
    <w:p w:rsidR="00291524" w:rsidRDefault="0007775C" w:rsidP="00AD4EBB">
      <w:pPr>
        <w:pStyle w:val="Legenda"/>
        <w:rPr>
          <w:sz w:val="24"/>
          <w:lang w:val="pt-BR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[■(</m:t>
          </m:r>
          <m:r>
            <m:rPr>
              <m:sty m:val="p"/>
            </m:rPr>
            <w:rPr>
              <w:rFonts w:ascii="Cambria Math" w:hAnsi="Cambria Math"/>
            </w:rPr>
            <m:t>16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11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16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24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40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51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61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14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19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26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58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60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22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14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13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16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24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40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57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69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56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14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17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22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29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51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87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80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62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18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22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37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56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68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109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103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77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24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35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55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64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81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104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113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92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49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64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78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87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103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121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120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101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72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92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95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98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112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100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103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99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)]</m:t>
          </m:r>
        </m:oMath>
      </m:oMathPara>
    </w:p>
    <w:p w:rsidR="00291524" w:rsidRPr="00AD4EBB" w:rsidRDefault="00291524" w:rsidP="00AD4EBB">
      <w:pPr>
        <w:pStyle w:val="Legenda"/>
      </w:pPr>
      <w:proofErr w:type="spellStart"/>
      <w:r w:rsidRPr="00AD4EBB">
        <w:t>Tabela</w:t>
      </w:r>
      <w:proofErr w:type="spellEnd"/>
      <w:r w:rsidRPr="00AD4EBB">
        <w:t xml:space="preserve"> </w:t>
      </w:r>
      <w:r w:rsidR="00970BFC">
        <w:fldChar w:fldCharType="begin"/>
      </w:r>
      <w:r w:rsidR="00970BFC">
        <w:instrText xml:space="preserve"> SEQ Tabela \* ARABIC </w:instrText>
      </w:r>
      <w:r w:rsidR="00970BFC">
        <w:fldChar w:fldCharType="separate"/>
      </w:r>
      <w:r w:rsidR="00D31047" w:rsidRPr="00AD4EBB">
        <w:t>1</w:t>
      </w:r>
      <w:r w:rsidR="00970BFC">
        <w:fldChar w:fldCharType="end"/>
      </w:r>
      <w:r w:rsidRPr="00AD4EBB">
        <w:t xml:space="preserve"> </w:t>
      </w:r>
      <w:proofErr w:type="spellStart"/>
      <w:r w:rsidRPr="00AD4EBB">
        <w:t>Matriz</w:t>
      </w:r>
      <w:proofErr w:type="spellEnd"/>
      <w:r w:rsidRPr="00AD4EBB">
        <w:t xml:space="preserve"> de </w:t>
      </w:r>
      <w:proofErr w:type="spellStart"/>
      <w:r w:rsidRPr="00AD4EBB">
        <w:t>Quantificação</w:t>
      </w:r>
      <w:proofErr w:type="spellEnd"/>
    </w:p>
    <w:p w:rsidR="0007775C" w:rsidRDefault="0096388F" w:rsidP="0096388F">
      <w:pPr>
        <w:ind w:left="255"/>
      </w:pPr>
      <w:r>
        <w:t>Para quantificar em concreto utilizamos a seguinte equação:</w:t>
      </w:r>
    </w:p>
    <w:p w:rsidR="0096388F" w:rsidRPr="0096388F" w:rsidRDefault="0096388F" w:rsidP="0096388F">
      <w:pPr>
        <w:ind w:left="255"/>
      </w:pPr>
      <m:oMathPara>
        <m:oMath>
          <m:r>
            <w:rPr>
              <w:rFonts w:ascii="Cambria Math" w:hAnsi="Cambria Math"/>
            </w:rPr>
            <m:t xml:space="preserve">Valor Quantificado </m:t>
          </m:r>
          <m:r>
            <w:rPr>
              <w:rFonts w:ascii="Cambria Math" w:hAnsi="Cambria Math"/>
            </w:rPr>
            <m:t>(i, j)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(DCT (i,j))/(Matriz de Quantificação (i, j)  ×qualidade)</m:t>
          </m:r>
        </m:oMath>
      </m:oMathPara>
    </w:p>
    <w:p w:rsidR="00950004" w:rsidRDefault="0096388F" w:rsidP="00291524">
      <w:pPr>
        <w:ind w:firstLine="709"/>
      </w:pPr>
      <w:r>
        <w:t xml:space="preserve">É de notar que esta equação se aplica a cada bloco 8x8 da imagem. Neste caso, como se pode ver, faz-se a divisão de cada bloco de 8x8 (com o DCT calculado) pela </w:t>
      </w:r>
      <w:r>
        <w:lastRenderedPageBreak/>
        <w:t>matriz de quantificação</w:t>
      </w:r>
      <w:r w:rsidR="00A113BA">
        <w:t xml:space="preserve"> multiplicada por um fator de qualidade</w:t>
      </w:r>
      <w:r>
        <w:t>.</w:t>
      </w:r>
      <w:r w:rsidR="00A113BA">
        <w:t xml:space="preserve"> Este fator de qualidade permite, aumentar ou diminuir o </w:t>
      </w:r>
      <w:r w:rsidR="00A113BA" w:rsidRPr="00A113BA">
        <w:rPr>
          <w:lang w:val="pt-PT"/>
        </w:rPr>
        <w:t>rácio</w:t>
      </w:r>
      <w:r w:rsidR="00A113BA">
        <w:t xml:space="preserve"> de compressão, afetando assim a imagem final.</w:t>
      </w:r>
    </w:p>
    <w:p w:rsidR="00291524" w:rsidRDefault="00291524" w:rsidP="0096388F">
      <w:pPr>
        <w:ind w:left="255"/>
      </w:pPr>
      <w:r>
        <w:t xml:space="preserve">Após o cálculo é possível observar que, </w:t>
      </w:r>
      <w:r w:rsidR="00D31047">
        <w:t>para cada bloco 8x8 da imagem,</w:t>
      </w:r>
      <w:r>
        <w:t xml:space="preserve"> encontramos agora, no canto </w:t>
      </w:r>
      <w:r w:rsidR="00D31047">
        <w:t>inferior</w:t>
      </w:r>
      <w:r>
        <w:t xml:space="preserve"> direito vários zeros, o que traz perdas ao algoritmo como referido anteriormente.</w:t>
      </w:r>
    </w:p>
    <w:p w:rsidR="00D31047" w:rsidRDefault="00291524" w:rsidP="00AD4EBB">
      <w:pPr>
        <w:pStyle w:val="Legenda"/>
        <w:rPr>
          <w:sz w:val="24"/>
          <w:lang w:val="pt-BR"/>
        </w:rPr>
      </w:pPr>
      <m:oMathPara>
        <m:oMath>
          <m:r>
            <w:rPr>
              <w:rFonts w:ascii="Cambria Math" w:hAnsi="Cambria Math"/>
            </w:rPr>
            <m:t>Bloco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Quantificado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[■(</m:t>
          </m:r>
          <m:r>
            <m:rPr>
              <m:sty m:val="p"/>
            </m:rPr>
            <w:rPr>
              <w:rFonts w:ascii="Cambria Math" w:hAnsi="Cambria Math"/>
            </w:rPr>
            <m:t>80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@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&amp;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  <w:sz w:val="24"/>
              <w:lang w:val="pt-BR"/>
            </w:rPr>
            <m:t>)]</m:t>
          </m:r>
        </m:oMath>
      </m:oMathPara>
    </w:p>
    <w:p w:rsidR="00291524" w:rsidRPr="00D31047" w:rsidRDefault="00D31047" w:rsidP="00AD4EBB">
      <w:pPr>
        <w:pStyle w:val="Legenda"/>
      </w:pPr>
      <w:proofErr w:type="spellStart"/>
      <w:r w:rsidRPr="00D31047">
        <w:t>Tabela</w:t>
      </w:r>
      <w:proofErr w:type="spellEnd"/>
      <w:r w:rsidRPr="00D31047">
        <w:t xml:space="preserve"> </w:t>
      </w:r>
      <w:r>
        <w:fldChar w:fldCharType="begin"/>
      </w:r>
      <w:r w:rsidRPr="00D31047">
        <w:instrText xml:space="preserve"> SEQ Tabela \* ARABIC </w:instrText>
      </w:r>
      <w:r>
        <w:fldChar w:fldCharType="separate"/>
      </w:r>
      <w:r w:rsidRPr="00D31047">
        <w:rPr>
          <w:noProof/>
        </w:rPr>
        <w:t>2</w:t>
      </w:r>
      <w:r>
        <w:fldChar w:fldCharType="end"/>
      </w:r>
      <w:r w:rsidRPr="00D31047">
        <w:t xml:space="preserve"> - Exemplo de </w:t>
      </w:r>
      <w:proofErr w:type="spellStart"/>
      <w:r w:rsidRPr="00D31047">
        <w:t>bloco</w:t>
      </w:r>
      <w:proofErr w:type="spellEnd"/>
      <w:r w:rsidRPr="00D31047">
        <w:t xml:space="preserve"> 8x8 </w:t>
      </w:r>
      <w:proofErr w:type="spellStart"/>
      <w:r w:rsidRPr="00D31047">
        <w:t>quantificado</w:t>
      </w:r>
      <w:proofErr w:type="spellEnd"/>
    </w:p>
    <w:p w:rsidR="0096388F" w:rsidRDefault="0096388F" w:rsidP="0096388F">
      <w:pPr>
        <w:ind w:left="255"/>
      </w:pPr>
      <w:r>
        <w:t xml:space="preserve">Por fim, nesta fase basta apenas </w:t>
      </w:r>
      <w:r w:rsidR="00950004">
        <w:t>acrescentar</w:t>
      </w:r>
      <w:r>
        <w:t xml:space="preserve"> que </w:t>
      </w:r>
      <w:r w:rsidR="00950004">
        <w:t>os resultados</w:t>
      </w:r>
      <w:r w:rsidR="00CE7F53">
        <w:t xml:space="preserve"> da divisão</w:t>
      </w:r>
      <w:r w:rsidR="00950004">
        <w:t xml:space="preserve"> devem </w:t>
      </w:r>
      <w:r w:rsidR="00CE7F53">
        <w:t xml:space="preserve">todos </w:t>
      </w:r>
      <w:r w:rsidR="00950004">
        <w:t>ser arredondados ao número inteiro mais próximo.</w:t>
      </w:r>
    </w:p>
    <w:p w:rsidR="00291524" w:rsidRDefault="00291524" w:rsidP="0096388F">
      <w:pPr>
        <w:ind w:left="255"/>
      </w:pPr>
    </w:p>
    <w:p w:rsidR="0049281B" w:rsidRDefault="0049281B" w:rsidP="0096388F">
      <w:pPr>
        <w:ind w:left="255"/>
      </w:pPr>
    </w:p>
    <w:p w:rsidR="0049281B" w:rsidRDefault="0049281B" w:rsidP="0096388F">
      <w:pPr>
        <w:ind w:left="255"/>
      </w:pPr>
    </w:p>
    <w:p w:rsidR="0049281B" w:rsidRDefault="0049281B" w:rsidP="0096388F">
      <w:pPr>
        <w:ind w:left="255"/>
      </w:pPr>
    </w:p>
    <w:p w:rsidR="0049281B" w:rsidRDefault="0049281B" w:rsidP="0096388F">
      <w:pPr>
        <w:ind w:left="255"/>
      </w:pPr>
    </w:p>
    <w:p w:rsidR="0049281B" w:rsidRDefault="0049281B" w:rsidP="0096388F">
      <w:pPr>
        <w:ind w:left="255"/>
      </w:pPr>
    </w:p>
    <w:p w:rsidR="0049281B" w:rsidRDefault="0049281B" w:rsidP="0096388F">
      <w:pPr>
        <w:ind w:left="255"/>
      </w:pPr>
    </w:p>
    <w:p w:rsidR="0049281B" w:rsidRDefault="0049281B" w:rsidP="0096388F">
      <w:pPr>
        <w:ind w:left="255"/>
      </w:pPr>
    </w:p>
    <w:p w:rsidR="0049281B" w:rsidRDefault="0049281B" w:rsidP="0096388F">
      <w:pPr>
        <w:ind w:left="255"/>
      </w:pPr>
    </w:p>
    <w:p w:rsidR="0049281B" w:rsidRDefault="0049281B" w:rsidP="0096388F">
      <w:pPr>
        <w:ind w:left="255"/>
      </w:pPr>
    </w:p>
    <w:p w:rsidR="0062341E" w:rsidRDefault="0062341E" w:rsidP="0096388F">
      <w:pPr>
        <w:ind w:left="255"/>
      </w:pPr>
      <w:r>
        <w:t xml:space="preserve">DCT – Discrete Cosine Transform </w:t>
      </w:r>
    </w:p>
    <w:p w:rsidR="0062341E" w:rsidRDefault="008D39AE" w:rsidP="0096388F">
      <w:pPr>
        <w:ind w:left="255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5806440</wp:posOffset>
            </wp:positionV>
            <wp:extent cx="5400675" cy="1504950"/>
            <wp:effectExtent l="0" t="0" r="9525" b="0"/>
            <wp:wrapTight wrapText="bothSides">
              <wp:wrapPolygon edited="0">
                <wp:start x="0" y="0"/>
                <wp:lineTo x="0" y="21327"/>
                <wp:lineTo x="21562" y="21327"/>
                <wp:lineTo x="2156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7308850</wp:posOffset>
            </wp:positionV>
            <wp:extent cx="3409950" cy="962025"/>
            <wp:effectExtent l="0" t="0" r="0" b="9525"/>
            <wp:wrapTight wrapText="bothSides">
              <wp:wrapPolygon edited="0">
                <wp:start x="0" y="0"/>
                <wp:lineTo x="0" y="21386"/>
                <wp:lineTo x="21479" y="21386"/>
                <wp:lineTo x="2147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341E">
        <w:t xml:space="preserve">A DCT </w:t>
      </w:r>
      <w:r w:rsidR="005B29BF">
        <w:t>é uma extensão da transformada continua do cosseno para um domínio discreto. F</w:t>
      </w:r>
      <w:r w:rsidR="0062341E">
        <w:t>az parte da codificação por transformada juntamente com a Discret Fourier Transform(DFT), sendo por isso um tipo de compressão com perdas de informação, que tira como proveito as limitações do sistema visual humano. A DCT comparativamente á DFT não assume periodicidade, logo as componentes com alta frequência têm valores muito menores que a DFT, a compactação de energia nos primeiros coeficientes é superior</w:t>
      </w:r>
      <w:r w:rsidR="00C026FB">
        <w:t xml:space="preserve"> à DFT.</w:t>
      </w:r>
      <w:r w:rsidR="005B29BF">
        <w:t xml:space="preserve"> A matriz da sua transformada é composta por vetores ortonormais, sendo por isso uma matriz de rotação. Transfere a maior parte da informação contida para os primeiros elementos do vetor, otimizando o armazenamento e facilita a quantificação dos valores. A recuperação dos dados pode ser feita com a operação inversa chamada iDCT.</w:t>
      </w:r>
      <w:r w:rsidR="00C026FB">
        <w:t xml:space="preserve"> Como uma imagem é um sinal 2D então pode-se aplicar o conceito de transformações 2D ortonormadas. A transformação 2D é separav</w:t>
      </w:r>
      <w:r w:rsidR="005B29BF">
        <w:t>e</w:t>
      </w:r>
      <w:r w:rsidR="00C026FB">
        <w:t xml:space="preserve">l em duas operações, sendo que uma aplica a todas as linhas e a outra a todas </w:t>
      </w:r>
      <w:r w:rsidR="005B29BF">
        <w:t xml:space="preserve">as </w:t>
      </w:r>
      <w:r w:rsidR="00C026FB">
        <w:t>colunas.</w:t>
      </w:r>
      <w:r w:rsidR="005B29BF">
        <w:t xml:space="preserve"> A transformada bidirecional resulta em uma matriz onde os coeficientes</w:t>
      </w:r>
      <w:r w:rsidR="00DB39DE">
        <w:t xml:space="preserve"> mais significativos se acumulam no canto superior esquerdo (inicio da matriz) e os restantes possuem um valor mais reduzido podendo ser mais facilmente armazenados.</w:t>
      </w:r>
    </w:p>
    <w:p w:rsidR="008D39AE" w:rsidRDefault="008D39AE" w:rsidP="0096388F">
      <w:pPr>
        <w:ind w:left="255"/>
      </w:pPr>
    </w:p>
    <w:p w:rsidR="008D39AE" w:rsidRDefault="008D39AE" w:rsidP="0096388F">
      <w:pPr>
        <w:ind w:left="255"/>
      </w:pPr>
    </w:p>
    <w:p w:rsidR="008D39AE" w:rsidRDefault="008D39AE" w:rsidP="0096388F">
      <w:pPr>
        <w:ind w:left="255"/>
      </w:pPr>
    </w:p>
    <w:p w:rsidR="00DB39DE" w:rsidRDefault="00DB39DE" w:rsidP="003948A1">
      <w:pPr>
        <w:ind w:left="255"/>
      </w:pPr>
    </w:p>
    <w:p w:rsidR="00DB39DE" w:rsidRDefault="00DB39DE" w:rsidP="003948A1">
      <w:pPr>
        <w:ind w:left="255"/>
      </w:pPr>
      <w:r>
        <w:lastRenderedPageBreak/>
        <w:t>***Formula?***-slide 14</w:t>
      </w:r>
    </w:p>
    <w:p w:rsidR="008B229D" w:rsidRPr="006265FA" w:rsidRDefault="00E356BB" w:rsidP="008B229D">
      <w:pPr>
        <w:rPr>
          <w:bCs/>
          <w:color w:val="222222"/>
          <w:sz w:val="26"/>
          <w:szCs w:val="26"/>
          <w:shd w:val="clear" w:color="auto" w:fill="FFFFFF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k,l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eg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MN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color w:val="222222"/>
              <w:sz w:val="26"/>
              <w:szCs w:val="26"/>
              <w:shd w:val="clear" w:color="auto" w:fill="FFFFFF"/>
            </w:rPr>
            <m:t>α</m:t>
          </m:r>
          <m:d>
            <m:dPr>
              <m:ctrlPr>
                <w:rPr>
                  <w:rFonts w:ascii="Cambria Math" w:hAnsi="Cambria Math"/>
                  <w:bCs/>
                  <w:color w:val="222222"/>
                  <w:sz w:val="26"/>
                  <w:szCs w:val="26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6"/>
                  <w:szCs w:val="26"/>
                  <w:shd w:val="clear" w:color="auto" w:fill="FFFFFF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  <w:color w:val="222222"/>
              <w:sz w:val="26"/>
              <w:szCs w:val="26"/>
              <w:shd w:val="clear" w:color="auto" w:fill="FFFFFF"/>
            </w:rPr>
            <m:t>α</m:t>
          </m:r>
          <m:d>
            <m:dPr>
              <m:ctrlPr>
                <w:rPr>
                  <w:rFonts w:ascii="Cambria Math" w:hAnsi="Cambria Math"/>
                  <w:bCs/>
                  <w:color w:val="222222"/>
                  <w:sz w:val="26"/>
                  <w:szCs w:val="26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6"/>
                  <w:szCs w:val="26"/>
                  <w:shd w:val="clear" w:color="auto" w:fill="FFFFFF"/>
                </w:rPr>
                <m:t>l</m:t>
              </m:r>
            </m:e>
          </m:d>
          <m:nary>
            <m:naryPr>
              <m:chr m:val="∑"/>
              <m:grow m:val="1"/>
              <m:ctrlPr>
                <w:rPr>
                  <w:rFonts w:ascii="Cambria Math" w:hAnsi="Cambria Math"/>
                  <w:bCs/>
                  <w:color w:val="222222"/>
                  <w:sz w:val="26"/>
                  <w:szCs w:val="26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/>
                  <w:color w:val="222222"/>
                  <w:sz w:val="26"/>
                  <w:szCs w:val="26"/>
                  <w:shd w:val="clear" w:color="auto" w:fill="FFFFFF"/>
                </w:rPr>
                <m:t>m=0</m:t>
              </m:r>
            </m:sub>
            <m:sup>
              <m:r>
                <w:rPr>
                  <w:rFonts w:ascii="Cambria Math" w:hAnsi="Cambria Math"/>
                  <w:color w:val="222222"/>
                  <w:sz w:val="26"/>
                  <w:szCs w:val="26"/>
                  <w:shd w:val="clear" w:color="auto" w:fill="FFFFFF"/>
                </w:rPr>
                <m:t>M-1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bCs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22222"/>
                      <w:sz w:val="26"/>
                      <w:szCs w:val="26"/>
                      <w:shd w:val="clear" w:color="auto" w:fill="FFFFFF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color w:val="222222"/>
                      <w:sz w:val="26"/>
                      <w:szCs w:val="26"/>
                      <w:shd w:val="clear" w:color="auto" w:fill="FFFFFF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m+1</m:t>
                          </m:r>
                          <m:ctrlPr>
                            <w:rPr>
                              <w:rFonts w:ascii="Cambria Math" w:hAnsi="Cambria Math"/>
                              <w:bCs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2M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πk</m:t>
                      </m: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bCs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color w:val="222222"/>
                                  <w:sz w:val="26"/>
                                  <w:szCs w:val="26"/>
                                  <w:shd w:val="clear" w:color="auto" w:fill="FFFFFF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2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π</m:t>
                          </m:r>
                          <m:r>
                            <w:rPr>
                              <w:rFonts w:ascii="Cambria Math" w:hAnsi="Cambria Math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l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222222"/>
                      <w:sz w:val="26"/>
                      <w:szCs w:val="26"/>
                      <w:shd w:val="clear" w:color="auto" w:fill="FFFFFF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m,n</m:t>
                      </m:r>
                    </m:e>
                  </m:d>
                </m:e>
              </m:nary>
            </m:e>
          </m:nary>
        </m:oMath>
      </m:oMathPara>
    </w:p>
    <w:p w:rsidR="00E356BB" w:rsidRDefault="00E356BB" w:rsidP="008B229D">
      <w:pPr>
        <w:rPr>
          <w:bCs/>
          <w:color w:val="222222"/>
          <w:szCs w:val="24"/>
          <w:shd w:val="clear" w:color="auto" w:fill="FFFFFF"/>
        </w:rPr>
      </w:pPr>
    </w:p>
    <w:p w:rsidR="00E356BB" w:rsidRPr="006F13FE" w:rsidRDefault="00E356BB" w:rsidP="00E356BB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2</m:t>
              </m:r>
              <m:ctrlPr>
                <w:rPr>
                  <w:rFonts w:ascii="Cambria Math" w:hAnsi="Cambria Math" w:cs="Cambria Math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Cs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eg>
                <m:e>
                  <m:r>
                    <w:rPr>
                      <w:rFonts w:ascii="Cambria Math" w:hAnsi="Cambria Math"/>
                      <w:szCs w:val="24"/>
                    </w:rPr>
                    <m:t>MN</m:t>
                  </m:r>
                </m:e>
              </m:rad>
            </m:den>
          </m:f>
          <m:nary>
            <m:naryPr>
              <m:chr m:val="∑"/>
              <m:grow m:val="1"/>
              <m:ctrlPr>
                <w:rPr>
                  <w:rFonts w:ascii="Cambria Math" w:hAnsi="Cambria Math" w:cs="Arial"/>
                  <w:bCs/>
                  <w:color w:val="222222"/>
                  <w:szCs w:val="24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222222"/>
                  <w:szCs w:val="24"/>
                  <w:shd w:val="clear" w:color="auto" w:fill="FFFFFF"/>
                </w:rPr>
                <m:t>k</m:t>
              </m:r>
              <m:r>
                <w:rPr>
                  <w:rFonts w:ascii="Cambria Math" w:hAnsi="Cambria Math" w:cs="Arial"/>
                  <w:color w:val="222222"/>
                  <w:szCs w:val="24"/>
                  <w:shd w:val="clear" w:color="auto" w:fill="FFFFFF"/>
                </w:rPr>
                <m:t>=0</m:t>
              </m:r>
            </m:sub>
            <m:sup>
              <m:r>
                <w:rPr>
                  <w:rFonts w:ascii="Cambria Math" w:hAnsi="Cambria Math" w:cs="Arial"/>
                  <w:color w:val="222222"/>
                  <w:szCs w:val="24"/>
                  <w:shd w:val="clear" w:color="auto" w:fill="FFFFFF"/>
                </w:rPr>
                <m:t>M-1</m:t>
              </m:r>
            </m:sup>
            <m:e>
              <m:nary>
                <m:naryPr>
                  <m:chr m:val="∑"/>
                  <m:grow m:val="1"/>
                  <m:ctrlPr>
                    <w:rPr>
                      <w:rFonts w:ascii="Cambria Math" w:hAnsi="Cambria Math" w:cs="Arial"/>
                      <w:bCs/>
                      <w:color w:val="222222"/>
                      <w:szCs w:val="24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222222"/>
                      <w:szCs w:val="24"/>
                      <w:shd w:val="clear" w:color="auto" w:fill="FFFFFF"/>
                    </w:rPr>
                    <m:t>l</m:t>
                  </m:r>
                  <m:r>
                    <w:rPr>
                      <w:rFonts w:ascii="Cambria Math" w:hAnsi="Cambria Math" w:cs="Arial"/>
                      <w:color w:val="222222"/>
                      <w:szCs w:val="24"/>
                      <w:shd w:val="clear" w:color="auto" w:fill="FFFFFF"/>
                    </w:rPr>
                    <m:t>=0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  <w:szCs w:val="24"/>
                      <w:shd w:val="clear" w:color="auto" w:fill="FFFFFF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Cs w:val="24"/>
                      <w:shd w:val="clear" w:color="auto" w:fill="FFFFFF"/>
                    </w:rPr>
                    <m:t>α</m:t>
                  </m:r>
                  <m:d>
                    <m:dPr>
                      <m:ctrlPr>
                        <w:rPr>
                          <w:rFonts w:ascii="Cambria Math" w:hAnsi="Arial" w:cs="Arial"/>
                          <w:bCs/>
                          <w:color w:val="222222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Cs w:val="24"/>
                          <w:shd w:val="clear" w:color="auto" w:fill="FFFFFF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Cs w:val="24"/>
                      <w:shd w:val="clear" w:color="auto" w:fill="FFFFFF"/>
                    </w:rPr>
                    <m:t>α</m:t>
                  </m:r>
                  <m:d>
                    <m:dPr>
                      <m:ctrlPr>
                        <w:rPr>
                          <w:rFonts w:ascii="Cambria Math" w:hAnsi="Arial" w:cs="Arial"/>
                          <w:bCs/>
                          <w:color w:val="222222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Arial" w:cs="Arial"/>
                          <w:color w:val="222222"/>
                          <w:szCs w:val="24"/>
                          <w:shd w:val="clear" w:color="auto" w:fill="FFFFFF"/>
                        </w:rPr>
                        <m:t>l</m:t>
                      </m:r>
                    </m:e>
                  </m:d>
                  <m:r>
                    <w:rPr>
                      <w:rFonts w:ascii="Cambria Math" w:hAnsi="Arial" w:cs="Arial"/>
                      <w:color w:val="222222"/>
                      <w:szCs w:val="24"/>
                      <w:shd w:val="clear" w:color="auto" w:fill="FFFFFF"/>
                    </w:rPr>
                    <m:t xml:space="preserve"> cos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color w:val="222222"/>
                          <w:szCs w:val="24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2m+1</m:t>
                          </m:r>
                          <m:ctrlPr>
                            <w:rPr>
                              <w:rFonts w:ascii="Cambria Math" w:hAnsi="Cambria Math" w:cs="Arial"/>
                              <w:bCs/>
                              <w:color w:val="222222"/>
                              <w:szCs w:val="24"/>
                              <w:shd w:val="clear" w:color="auto" w:fill="FFFFFF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2M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color w:val="222222"/>
                          <w:szCs w:val="24"/>
                          <w:shd w:val="clear" w:color="auto" w:fill="FFFFFF"/>
                        </w:rPr>
                        <m:t>πk</m:t>
                      </m:r>
                      <m:ctrlPr>
                        <w:rPr>
                          <w:rFonts w:ascii="Cambria Math" w:hAnsi="Cambria Math" w:cs="Arial"/>
                          <w:bCs/>
                          <w:i/>
                          <w:color w:val="222222"/>
                          <w:szCs w:val="24"/>
                          <w:shd w:val="clear" w:color="auto" w:fill="FFFFFF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  <w:color w:val="222222"/>
                          <w:szCs w:val="24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zCs w:val="24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222222"/>
                              <w:szCs w:val="24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2n+1</m:t>
                              </m:r>
                              <m:ctrlPr>
                                <w:rPr>
                                  <w:rFonts w:ascii="Cambria Math" w:hAnsi="Cambria Math" w:cs="Arial"/>
                                  <w:bCs/>
                                  <w:i/>
                                  <w:color w:val="222222"/>
                                  <w:szCs w:val="24"/>
                                  <w:shd w:val="clear" w:color="auto" w:fill="FFFFFF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2N</m:t>
                              </m:r>
                            </m:den>
                          </m:f>
                          <m:r>
                            <w:rPr>
                              <w:rFonts w:ascii="Cambria Math" w:hAnsi="Cambria Math" w:cs="Arial"/>
                              <w:color w:val="222222"/>
                              <w:szCs w:val="24"/>
                              <w:shd w:val="clear" w:color="auto" w:fill="FFFFFF"/>
                            </w:rPr>
                            <m:t>πl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Arial"/>
                      <w:color w:val="222222"/>
                      <w:szCs w:val="24"/>
                      <w:shd w:val="clear" w:color="auto" w:fill="FFFFFF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222222"/>
                          <w:szCs w:val="24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222222"/>
                          <w:szCs w:val="24"/>
                          <w:shd w:val="clear" w:color="auto" w:fill="FFFFFF"/>
                        </w:rPr>
                        <m:t>k</m:t>
                      </m:r>
                      <m:r>
                        <w:rPr>
                          <w:rFonts w:ascii="Cambria Math" w:hAnsi="Cambria Math" w:cs="Arial"/>
                          <w:color w:val="222222"/>
                          <w:szCs w:val="24"/>
                          <w:shd w:val="clear" w:color="auto" w:fill="FFFFFF"/>
                        </w:rPr>
                        <m:t>,</m:t>
                      </m:r>
                      <m:r>
                        <w:rPr>
                          <w:rFonts w:ascii="Cambria Math" w:hAnsi="Cambria Math" w:cs="Arial"/>
                          <w:color w:val="222222"/>
                          <w:szCs w:val="24"/>
                          <w:shd w:val="clear" w:color="auto" w:fill="FFFFFF"/>
                        </w:rPr>
                        <m:t>l</m:t>
                      </m:r>
                    </m:e>
                  </m:d>
                </m:e>
              </m:nary>
            </m:e>
          </m:nary>
        </m:oMath>
      </m:oMathPara>
    </w:p>
    <w:p w:rsidR="00E356BB" w:rsidRPr="006F13FE" w:rsidRDefault="00E356BB" w:rsidP="008B229D">
      <w:pPr>
        <w:rPr>
          <w:bCs/>
          <w:color w:val="222222"/>
          <w:szCs w:val="24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22222"/>
              <w:szCs w:val="24"/>
              <w:shd w:val="clear" w:color="auto" w:fill="FFFFFF"/>
            </w:rPr>
            <m:t>α</m:t>
          </m:r>
          <m:d>
            <m:dPr>
              <m:ctrlPr>
                <w:rPr>
                  <w:rFonts w:ascii="Cambria Math" w:hAnsi="Arial" w:cs="Arial"/>
                  <w:bCs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zCs w:val="24"/>
                  <w:shd w:val="clear" w:color="auto" w:fill="FFFFFF"/>
                </w:rPr>
                <m:t>0</m:t>
              </m:r>
            </m:e>
          </m:d>
          <m:r>
            <w:rPr>
              <w:rFonts w:ascii="Cambria Math" w:hAnsi="Arial" w:cs="Arial"/>
              <w:color w:val="222222"/>
              <w:szCs w:val="24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Cs w:val="24"/>
                </w:rPr>
              </m:ctrlPr>
            </m:radPr>
            <m:deg>
              <m:ctrlPr>
                <w:rPr>
                  <w:rFonts w:ascii="Cambria Math" w:hAnsi="Cambria Math"/>
                  <w:i/>
                  <w:szCs w:val="24"/>
                </w:rPr>
              </m:ctrlPr>
            </m:deg>
            <m:e>
              <m:r>
                <w:rPr>
                  <w:rFonts w:ascii="Cambria Math" w:hAnsi="Cambria Math"/>
                  <w:szCs w:val="24"/>
                </w:rPr>
                <m:t>2/2</m:t>
              </m:r>
            </m:e>
          </m:rad>
          <m:r>
            <m:rPr>
              <m:sty m:val="p"/>
            </m:rPr>
            <w:rPr>
              <w:rFonts w:ascii="Cambria Math" w:hAnsi="Cambria Math" w:cs="Arial"/>
              <w:color w:val="222222"/>
              <w:szCs w:val="24"/>
              <w:shd w:val="clear" w:color="auto" w:fill="FFFFFF"/>
            </w:rPr>
            <m:t>,</m:t>
          </m:r>
          <m:r>
            <m:rPr>
              <m:sty m:val="p"/>
            </m:rPr>
            <w:rPr>
              <w:rFonts w:ascii="Cambria Math" w:hAnsi="Cambria Math" w:cs="Arial"/>
              <w:color w:val="222222"/>
              <w:szCs w:val="24"/>
              <w:shd w:val="clear" w:color="auto" w:fill="FFFFFF"/>
            </w:rPr>
            <m:t>α</m:t>
          </m:r>
          <m:d>
            <m:dPr>
              <m:ctrlPr>
                <w:rPr>
                  <w:rFonts w:ascii="Cambria Math" w:hAnsi="Arial" w:cs="Arial"/>
                  <w:bCs/>
                  <w:color w:val="222222"/>
                  <w:szCs w:val="24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Arial" w:cs="Arial"/>
                  <w:color w:val="222222"/>
                  <w:szCs w:val="24"/>
                  <w:shd w:val="clear" w:color="auto" w:fill="FFFFFF"/>
                </w:rPr>
                <m:t>k</m:t>
              </m:r>
            </m:e>
          </m:d>
          <m:r>
            <w:rPr>
              <w:rFonts w:ascii="Cambria Math" w:hAnsi="Arial" w:cs="Arial"/>
              <w:color w:val="222222"/>
              <w:szCs w:val="24"/>
              <w:shd w:val="clear" w:color="auto" w:fill="FFFFFF"/>
            </w:rPr>
            <m:t>=l  , k</m:t>
          </m:r>
          <m:r>
            <w:rPr>
              <w:rFonts w:ascii="Cambria Math" w:hAnsi="Cambria Math" w:cs="Arial"/>
              <w:color w:val="222222"/>
              <w:szCs w:val="24"/>
              <w:shd w:val="clear" w:color="auto" w:fill="FFFFFF"/>
            </w:rPr>
            <m:t>≠</m:t>
          </m:r>
          <m:r>
            <w:rPr>
              <w:rFonts w:ascii="Cambria Math" w:hAnsi="Arial" w:cs="Arial"/>
              <w:color w:val="222222"/>
              <w:szCs w:val="24"/>
              <w:shd w:val="clear" w:color="auto" w:fill="FFFFFF"/>
            </w:rPr>
            <m:t>0</m:t>
          </m:r>
        </m:oMath>
      </m:oMathPara>
    </w:p>
    <w:p w:rsidR="006F13FE" w:rsidRDefault="006F13FE" w:rsidP="008B229D">
      <w:pPr>
        <w:rPr>
          <w:bCs/>
          <w:color w:val="222222"/>
          <w:szCs w:val="24"/>
          <w:shd w:val="clear" w:color="auto" w:fill="FFFFFF"/>
        </w:rPr>
      </w:pPr>
    </w:p>
    <w:p w:rsidR="006F13FE" w:rsidRDefault="006F13FE" w:rsidP="008B229D">
      <w:pPr>
        <w:rPr>
          <w:bCs/>
          <w:color w:val="222222"/>
          <w:szCs w:val="24"/>
          <w:shd w:val="clear" w:color="auto" w:fill="FFFFFF"/>
        </w:rPr>
      </w:pPr>
    </w:p>
    <w:p w:rsidR="006F13FE" w:rsidRDefault="00DF63A7" w:rsidP="008B229D">
      <w:pPr>
        <w:rPr>
          <w:bCs/>
          <w:color w:val="222222"/>
          <w:szCs w:val="24"/>
          <w:shd w:val="clear" w:color="auto" w:fill="FFFFFF"/>
        </w:rPr>
      </w:pPr>
      <w:r>
        <w:rPr>
          <w:bCs/>
          <w:color w:val="222222"/>
          <w:szCs w:val="24"/>
          <w:shd w:val="clear" w:color="auto" w:fill="FFFFFF"/>
        </w:rPr>
        <w:t>Conclusão</w:t>
      </w:r>
    </w:p>
    <w:p w:rsidR="00DF63A7" w:rsidRPr="00E356BB" w:rsidRDefault="00DF63A7" w:rsidP="008B229D">
      <w:pPr>
        <w:rPr>
          <w:szCs w:val="24"/>
        </w:rPr>
      </w:pPr>
      <w:r>
        <w:rPr>
          <w:bCs/>
          <w:color w:val="222222"/>
          <w:szCs w:val="24"/>
          <w:shd w:val="clear" w:color="auto" w:fill="FFFFFF"/>
        </w:rPr>
        <w:tab/>
        <w:t>Em suma, com o trabalho prático o grupo aprendeu a fazer compressão de ficheiros, com perdas. Neste caso particular para iamgens aplicando-lhes a norma JPEG. Para isso primeiramente foi feita a transformação de RGB para YUV, foi tratada a iamgem para sub-blocos de 8x8 e aplicado os coeficientes da DCT perdendo as componentes de alta frequência. Após isso é feita a quantificação utilizando tabelas pré-defenidas maximizando a taxa de compressão sem perdas, do qual se aplica a compressão DC e AC resultando a imagem comprimida. Desta forma é possível  obter uma grande taxa de compressão com uma qualidade semelhante á original.</w:t>
      </w:r>
      <w:bookmarkStart w:id="0" w:name="_GoBack"/>
      <w:bookmarkEnd w:id="0"/>
    </w:p>
    <w:sectPr w:rsidR="00DF63A7" w:rsidRPr="00E356BB" w:rsidSect="00D655A0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 w:code="9"/>
      <w:pgMar w:top="1417" w:right="1701" w:bottom="1417" w:left="1701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EB5" w:rsidRDefault="00847EB5" w:rsidP="007968AA">
      <w:r>
        <w:separator/>
      </w:r>
    </w:p>
  </w:endnote>
  <w:endnote w:type="continuationSeparator" w:id="0">
    <w:p w:rsidR="00847EB5" w:rsidRDefault="00847EB5" w:rsidP="0079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Pr="00501926" w:rsidRDefault="00501926" w:rsidP="007968AA">
    <w:pPr>
      <w:rPr>
        <w:lang w:val="en-US"/>
      </w:rPr>
    </w:pPr>
    <w:r w:rsidRPr="00501926">
      <w:rPr>
        <w:lang w:val="en-US"/>
      </w:rP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4876940"/>
      <w:docPartObj>
        <w:docPartGallery w:val="Page Numbers (Bottom of Page)"/>
        <w:docPartUnique/>
      </w:docPartObj>
    </w:sdtPr>
    <w:sdtEndPr/>
    <w:sdtContent>
      <w:p w:rsidR="005B084E" w:rsidRDefault="005B08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0549">
          <w:rPr>
            <w:noProof/>
          </w:rPr>
          <w:t>2</w:t>
        </w:r>
        <w:r>
          <w:fldChar w:fldCharType="end"/>
        </w:r>
      </w:p>
    </w:sdtContent>
  </w:sdt>
  <w:p w:rsidR="005B084E" w:rsidRDefault="005B084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Pr="00501926" w:rsidRDefault="00501926" w:rsidP="007968AA">
    <w:pPr>
      <w:rPr>
        <w:lang w:val="en-US"/>
      </w:rPr>
    </w:pPr>
    <w:r w:rsidRPr="00501926">
      <w:rPr>
        <w:lang w:val="en-US"/>
      </w:rP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EB5" w:rsidRDefault="00847EB5" w:rsidP="007968AA">
      <w:r>
        <w:separator/>
      </w:r>
    </w:p>
  </w:footnote>
  <w:footnote w:type="continuationSeparator" w:id="0">
    <w:p w:rsidR="00847EB5" w:rsidRDefault="00847EB5" w:rsidP="0079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Pr="00EC49FE" w:rsidRDefault="00501926" w:rsidP="007968AA"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501926" w:rsidRPr="00EC49FE" w:rsidRDefault="00501926" w:rsidP="007968AA">
    <w:r w:rsidRPr="00EC49FE"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926" w:rsidRDefault="00501926" w:rsidP="007968AA"/>
  <w:p w:rsidR="00501926" w:rsidRDefault="00501926" w:rsidP="007968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A1F601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55A030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D1DEE5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1D097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BC045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name w:val="Lista 3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2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3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4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5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6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  <w:lvl w:ilvl="7">
      <w:start w:val="1"/>
      <w:numFmt w:val="bullet"/>
      <w:suff w:val="nothing"/>
      <w:lvlText w:val="•"/>
      <w:lvlJc w:val="left"/>
      <w:pPr>
        <w:ind w:left="448" w:hanging="224"/>
      </w:pPr>
      <w:rPr>
        <w:rFonts w:ascii="StarBats" w:hAnsi="StarBats"/>
        <w:sz w:val="18"/>
      </w:rPr>
    </w:lvl>
    <w:lvl w:ilvl="8">
      <w:start w:val="1"/>
      <w:numFmt w:val="bullet"/>
      <w:suff w:val="nothing"/>
      <w:lvlText w:val="•"/>
      <w:lvlJc w:val="left"/>
      <w:pPr>
        <w:ind w:left="224" w:hanging="224"/>
      </w:pPr>
      <w:rPr>
        <w:rFonts w:ascii="StarBats" w:hAnsi="StarBats"/>
        <w:sz w:val="18"/>
      </w:rPr>
    </w:lvl>
  </w:abstractNum>
  <w:abstractNum w:abstractNumId="6" w15:restartNumberingAfterBreak="0">
    <w:nsid w:val="00000003"/>
    <w:multiLevelType w:val="multilevel"/>
    <w:tmpl w:val="9D10FD76"/>
    <w:name w:val="Numeração 1"/>
    <w:lvl w:ilvl="0">
      <w:start w:val="1"/>
      <w:numFmt w:val="decimal"/>
      <w:suff w:val="nothing"/>
      <w:lvlText w:val="%1. "/>
      <w:lvlJc w:val="left"/>
      <w:pPr>
        <w:ind w:left="283" w:hanging="283"/>
      </w:pPr>
    </w:lvl>
    <w:lvl w:ilvl="1">
      <w:start w:val="1"/>
      <w:numFmt w:val="decimal"/>
      <w:suff w:val="space"/>
      <w:lvlText w:val="%1.%2. "/>
      <w:lvlJc w:val="left"/>
      <w:pPr>
        <w:ind w:left="0" w:firstLine="0"/>
      </w:pPr>
    </w:lvl>
    <w:lvl w:ilvl="2">
      <w:start w:val="1"/>
      <w:numFmt w:val="decimal"/>
      <w:suff w:val="nothing"/>
      <w:lvlText w:val="%1.%2.%3. "/>
      <w:lvlJc w:val="left"/>
      <w:pPr>
        <w:ind w:left="0" w:firstLine="0"/>
      </w:pPr>
    </w:lvl>
    <w:lvl w:ilvl="3">
      <w:start w:val="1"/>
      <w:numFmt w:val="decimal"/>
      <w:suff w:val="nothing"/>
      <w:lvlText w:val="%1.%2.%3.%4. "/>
      <w:lvlJc w:val="left"/>
      <w:pPr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</w:lvl>
  </w:abstractNum>
  <w:abstractNum w:abstractNumId="7" w15:restartNumberingAfterBreak="0">
    <w:nsid w:val="010258D7"/>
    <w:multiLevelType w:val="singleLevel"/>
    <w:tmpl w:val="6E0E9D10"/>
    <w:name w:val="Lista 1"/>
    <w:lvl w:ilvl="0">
      <w:start w:val="1"/>
      <w:numFmt w:val="bullet"/>
      <w:pStyle w:val="TE-Inciso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6"/>
      </w:rPr>
    </w:lvl>
  </w:abstractNum>
  <w:abstractNum w:abstractNumId="8" w15:restartNumberingAfterBreak="0">
    <w:nsid w:val="09EC4C7D"/>
    <w:multiLevelType w:val="hybridMultilevel"/>
    <w:tmpl w:val="40F8B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494437"/>
    <w:multiLevelType w:val="multilevel"/>
    <w:tmpl w:val="2B40AA26"/>
    <w:lvl w:ilvl="0">
      <w:start w:val="1"/>
      <w:numFmt w:val="none"/>
      <w:suff w:val="space"/>
      <w:lvlText w:val=" 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P-TituloCentralizadoPos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19CA0EE0"/>
    <w:multiLevelType w:val="multilevel"/>
    <w:tmpl w:val="88A83CDE"/>
    <w:lvl w:ilvl="0">
      <w:start w:val="1"/>
      <w:numFmt w:val="decimal"/>
      <w:pStyle w:val="T1-TituloPrimario"/>
      <w:suff w:val="space"/>
      <w:lvlText w:val="%1 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T2-TituloSecundario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3-TituloTerciario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4-TituloQuaternario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5-TituloQuinario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1415" w:firstLine="0"/>
      </w:pPr>
      <w:rPr>
        <w:rFonts w:hint="default"/>
      </w:rPr>
    </w:lvl>
    <w:lvl w:ilvl="6">
      <w:start w:val="1"/>
      <w:numFmt w:val="decimal"/>
      <w:suff w:val="nothing"/>
      <w:lvlText w:val="%1.%2.%3.%4.%5.%6.%7"/>
      <w:lvlJc w:val="left"/>
      <w:pPr>
        <w:ind w:left="1698" w:firstLine="0"/>
      </w:pPr>
      <w:rPr>
        <w:rFonts w:hint="default"/>
      </w:rPr>
    </w:lvl>
    <w:lvl w:ilvl="7">
      <w:start w:val="1"/>
      <w:numFmt w:val="decimal"/>
      <w:suff w:val="nothing"/>
      <w:lvlText w:val="%1.%2.%3.%4.%5.%6.%7.%8"/>
      <w:lvlJc w:val="left"/>
      <w:pPr>
        <w:ind w:left="1981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"/>
      <w:lvlJc w:val="left"/>
      <w:pPr>
        <w:ind w:left="2264" w:firstLine="0"/>
      </w:pPr>
      <w:rPr>
        <w:rFonts w:hint="default"/>
      </w:rPr>
    </w:lvl>
  </w:abstractNum>
  <w:abstractNum w:abstractNumId="11" w15:restartNumberingAfterBreak="0">
    <w:nsid w:val="19CF3F5D"/>
    <w:multiLevelType w:val="hybridMultilevel"/>
    <w:tmpl w:val="D3DEACAE"/>
    <w:lvl w:ilvl="0" w:tplc="0C6615C4">
      <w:start w:val="1"/>
      <w:numFmt w:val="decimal"/>
      <w:pStyle w:val="TE-LegendaQuadro"/>
      <w:lvlText w:val="QUADRO %1 - "/>
      <w:lvlJc w:val="left"/>
      <w:pPr>
        <w:tabs>
          <w:tab w:val="num" w:pos="737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B35C82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960CC7"/>
    <w:multiLevelType w:val="multilevel"/>
    <w:tmpl w:val="6130C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92" w:hanging="2160"/>
      </w:pPr>
      <w:rPr>
        <w:rFonts w:hint="default"/>
      </w:rPr>
    </w:lvl>
  </w:abstractNum>
  <w:abstractNum w:abstractNumId="14" w15:restartNumberingAfterBreak="0">
    <w:nsid w:val="476E078F"/>
    <w:multiLevelType w:val="singleLevel"/>
    <w:tmpl w:val="D39CC90C"/>
    <w:lvl w:ilvl="0">
      <w:start w:val="1"/>
      <w:numFmt w:val="lowerLetter"/>
      <w:pStyle w:val="TE-Alne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236381B"/>
    <w:multiLevelType w:val="singleLevel"/>
    <w:tmpl w:val="A6BE4F10"/>
    <w:lvl w:ilvl="0">
      <w:start w:val="1"/>
      <w:numFmt w:val="bullet"/>
      <w:pStyle w:val="TE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14861D1"/>
    <w:multiLevelType w:val="hybridMultilevel"/>
    <w:tmpl w:val="FA60F4C4"/>
    <w:lvl w:ilvl="0" w:tplc="5CE6436C">
      <w:start w:val="1"/>
      <w:numFmt w:val="decimal"/>
      <w:pStyle w:val="TE-LegendaFigura"/>
      <w:lvlText w:val="FIGURA %1 - "/>
      <w:lvlJc w:val="left"/>
      <w:pPr>
        <w:tabs>
          <w:tab w:val="num" w:pos="709"/>
        </w:tabs>
        <w:ind w:left="2013" w:hanging="1304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61AA12EF"/>
    <w:multiLevelType w:val="hybridMultilevel"/>
    <w:tmpl w:val="44222DD4"/>
    <w:lvl w:ilvl="0" w:tplc="99503CAE">
      <w:start w:val="1"/>
      <w:numFmt w:val="decimal"/>
      <w:pStyle w:val="TE-LegendaTabela"/>
      <w:lvlText w:val="TABELA %1 - "/>
      <w:lvlJc w:val="left"/>
      <w:pPr>
        <w:tabs>
          <w:tab w:val="num" w:pos="0"/>
        </w:tabs>
        <w:ind w:left="1531" w:hanging="1531"/>
      </w:pPr>
      <w:rPr>
        <w:rFonts w:ascii="Times New Roman" w:hAnsi="Times New Roman" w:hint="default"/>
        <w:b/>
        <w:i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402FD6"/>
    <w:multiLevelType w:val="hybridMultilevel"/>
    <w:tmpl w:val="90DCC766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3D2157"/>
    <w:multiLevelType w:val="hybridMultilevel"/>
    <w:tmpl w:val="522E2CA4"/>
    <w:lvl w:ilvl="0" w:tplc="0816000F">
      <w:start w:val="1"/>
      <w:numFmt w:val="decimal"/>
      <w:lvlText w:val="%1."/>
      <w:lvlJc w:val="left"/>
      <w:pPr>
        <w:ind w:left="1069" w:hanging="360"/>
      </w:pPr>
    </w:lvl>
    <w:lvl w:ilvl="1" w:tplc="08160019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7"/>
  </w:num>
  <w:num w:numId="3">
    <w:abstractNumId w:val="15"/>
  </w:num>
  <w:num w:numId="4">
    <w:abstractNumId w:val="9"/>
  </w:num>
  <w:num w:numId="5">
    <w:abstractNumId w:val="14"/>
    <w:lvlOverride w:ilvl="0">
      <w:startOverride w:val="1"/>
    </w:lvlOverride>
  </w:num>
  <w:num w:numId="6">
    <w:abstractNumId w:val="14"/>
    <w:lvlOverride w:ilvl="0">
      <w:startOverride w:val="1"/>
    </w:lvlOverride>
  </w:num>
  <w:num w:numId="7">
    <w:abstractNumId w:val="14"/>
    <w:lvlOverride w:ilvl="0">
      <w:startOverride w:val="1"/>
    </w:lvlOverride>
  </w:num>
  <w:num w:numId="8">
    <w:abstractNumId w:val="14"/>
  </w:num>
  <w:num w:numId="9">
    <w:abstractNumId w:val="10"/>
  </w:num>
  <w:num w:numId="10">
    <w:abstractNumId w:val="14"/>
    <w:lvlOverride w:ilvl="0">
      <w:startOverride w:val="1"/>
    </w:lvlOverride>
  </w:num>
  <w:num w:numId="11">
    <w:abstractNumId w:val="16"/>
  </w:num>
  <w:num w:numId="12">
    <w:abstractNumId w:val="17"/>
  </w:num>
  <w:num w:numId="13">
    <w:abstractNumId w:val="11"/>
  </w:num>
  <w:num w:numId="14">
    <w:abstractNumId w:val="14"/>
    <w:lvlOverride w:ilvl="0">
      <w:startOverride w:val="1"/>
    </w:lvlOverride>
  </w:num>
  <w:num w:numId="15">
    <w:abstractNumId w:val="14"/>
    <w:lvlOverride w:ilvl="0">
      <w:startOverride w:val="1"/>
    </w:lvlOverride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9"/>
  </w:num>
  <w:num w:numId="25">
    <w:abstractNumId w:val="18"/>
  </w:num>
  <w:num w:numId="26">
    <w:abstractNumId w:val="8"/>
  </w:num>
  <w:num w:numId="27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pt-PT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43F"/>
    <w:rsid w:val="00007D94"/>
    <w:rsid w:val="00011713"/>
    <w:rsid w:val="0001662D"/>
    <w:rsid w:val="000225DD"/>
    <w:rsid w:val="000437C7"/>
    <w:rsid w:val="000448D0"/>
    <w:rsid w:val="0006093C"/>
    <w:rsid w:val="0007775C"/>
    <w:rsid w:val="000841A6"/>
    <w:rsid w:val="0008661A"/>
    <w:rsid w:val="000B1BDC"/>
    <w:rsid w:val="000B1CBE"/>
    <w:rsid w:val="000B443F"/>
    <w:rsid w:val="00106D1B"/>
    <w:rsid w:val="0012261D"/>
    <w:rsid w:val="00133AF6"/>
    <w:rsid w:val="0013614C"/>
    <w:rsid w:val="001407B7"/>
    <w:rsid w:val="001407BE"/>
    <w:rsid w:val="0015533E"/>
    <w:rsid w:val="00165272"/>
    <w:rsid w:val="00173231"/>
    <w:rsid w:val="001A7755"/>
    <w:rsid w:val="001B0873"/>
    <w:rsid w:val="001B492A"/>
    <w:rsid w:val="001B7D91"/>
    <w:rsid w:val="001C66BE"/>
    <w:rsid w:val="001C7400"/>
    <w:rsid w:val="001D4C79"/>
    <w:rsid w:val="001D59F7"/>
    <w:rsid w:val="001D765D"/>
    <w:rsid w:val="001E7B40"/>
    <w:rsid w:val="001F0421"/>
    <w:rsid w:val="00203410"/>
    <w:rsid w:val="00203EC6"/>
    <w:rsid w:val="00207214"/>
    <w:rsid w:val="00225843"/>
    <w:rsid w:val="00226029"/>
    <w:rsid w:val="002267ED"/>
    <w:rsid w:val="00236FF4"/>
    <w:rsid w:val="002508F4"/>
    <w:rsid w:val="00250FFB"/>
    <w:rsid w:val="002554C8"/>
    <w:rsid w:val="00261D9B"/>
    <w:rsid w:val="00263727"/>
    <w:rsid w:val="00275C1F"/>
    <w:rsid w:val="00281935"/>
    <w:rsid w:val="00284588"/>
    <w:rsid w:val="00291524"/>
    <w:rsid w:val="002A755E"/>
    <w:rsid w:val="002C387C"/>
    <w:rsid w:val="00316E4D"/>
    <w:rsid w:val="00330DF6"/>
    <w:rsid w:val="0034761D"/>
    <w:rsid w:val="00354CB4"/>
    <w:rsid w:val="00360558"/>
    <w:rsid w:val="00385F55"/>
    <w:rsid w:val="00391A56"/>
    <w:rsid w:val="003948A1"/>
    <w:rsid w:val="003C691A"/>
    <w:rsid w:val="003D4570"/>
    <w:rsid w:val="003E0549"/>
    <w:rsid w:val="00412E84"/>
    <w:rsid w:val="0041607B"/>
    <w:rsid w:val="00420BA3"/>
    <w:rsid w:val="00440AFC"/>
    <w:rsid w:val="0044287A"/>
    <w:rsid w:val="00445EDB"/>
    <w:rsid w:val="00455AB9"/>
    <w:rsid w:val="00455EC9"/>
    <w:rsid w:val="004565FA"/>
    <w:rsid w:val="00457415"/>
    <w:rsid w:val="004814D0"/>
    <w:rsid w:val="00482459"/>
    <w:rsid w:val="0049281B"/>
    <w:rsid w:val="0049697E"/>
    <w:rsid w:val="004A3E2C"/>
    <w:rsid w:val="004B1879"/>
    <w:rsid w:val="004B33F0"/>
    <w:rsid w:val="004B5B03"/>
    <w:rsid w:val="004C58F6"/>
    <w:rsid w:val="004C6B2F"/>
    <w:rsid w:val="004D6449"/>
    <w:rsid w:val="004E3F50"/>
    <w:rsid w:val="004E4BFD"/>
    <w:rsid w:val="004F0C21"/>
    <w:rsid w:val="004F174D"/>
    <w:rsid w:val="00501926"/>
    <w:rsid w:val="00504606"/>
    <w:rsid w:val="00523D96"/>
    <w:rsid w:val="00527F28"/>
    <w:rsid w:val="0055152F"/>
    <w:rsid w:val="00557310"/>
    <w:rsid w:val="00560AC6"/>
    <w:rsid w:val="005642E9"/>
    <w:rsid w:val="0056586F"/>
    <w:rsid w:val="005755B0"/>
    <w:rsid w:val="00584A15"/>
    <w:rsid w:val="00586A28"/>
    <w:rsid w:val="00594F42"/>
    <w:rsid w:val="005A0C8E"/>
    <w:rsid w:val="005B084E"/>
    <w:rsid w:val="005B2380"/>
    <w:rsid w:val="005B29BF"/>
    <w:rsid w:val="005C7AD6"/>
    <w:rsid w:val="005E3537"/>
    <w:rsid w:val="006065D2"/>
    <w:rsid w:val="0062341E"/>
    <w:rsid w:val="0062546A"/>
    <w:rsid w:val="006265FA"/>
    <w:rsid w:val="00630A39"/>
    <w:rsid w:val="00655172"/>
    <w:rsid w:val="006567EF"/>
    <w:rsid w:val="0066728D"/>
    <w:rsid w:val="00675853"/>
    <w:rsid w:val="0068257F"/>
    <w:rsid w:val="006B6C2E"/>
    <w:rsid w:val="006C2416"/>
    <w:rsid w:val="006C7B44"/>
    <w:rsid w:val="006E6065"/>
    <w:rsid w:val="006F0391"/>
    <w:rsid w:val="006F13FE"/>
    <w:rsid w:val="006F2F34"/>
    <w:rsid w:val="007064CE"/>
    <w:rsid w:val="00717E61"/>
    <w:rsid w:val="00722E43"/>
    <w:rsid w:val="007242E2"/>
    <w:rsid w:val="00724827"/>
    <w:rsid w:val="00724BEA"/>
    <w:rsid w:val="0072512B"/>
    <w:rsid w:val="0072562F"/>
    <w:rsid w:val="00740038"/>
    <w:rsid w:val="00740457"/>
    <w:rsid w:val="007509B9"/>
    <w:rsid w:val="00753B2C"/>
    <w:rsid w:val="0077323B"/>
    <w:rsid w:val="00776F3D"/>
    <w:rsid w:val="00783CE4"/>
    <w:rsid w:val="00786E48"/>
    <w:rsid w:val="0079000A"/>
    <w:rsid w:val="00794C5E"/>
    <w:rsid w:val="007968AA"/>
    <w:rsid w:val="007B486F"/>
    <w:rsid w:val="007C165C"/>
    <w:rsid w:val="007C1C62"/>
    <w:rsid w:val="007D7707"/>
    <w:rsid w:val="007E1C6B"/>
    <w:rsid w:val="007F3032"/>
    <w:rsid w:val="007F5773"/>
    <w:rsid w:val="008012B8"/>
    <w:rsid w:val="008215E3"/>
    <w:rsid w:val="00824E61"/>
    <w:rsid w:val="00825D45"/>
    <w:rsid w:val="00832A05"/>
    <w:rsid w:val="00843120"/>
    <w:rsid w:val="00847EB5"/>
    <w:rsid w:val="0086035E"/>
    <w:rsid w:val="00866B3C"/>
    <w:rsid w:val="008846AC"/>
    <w:rsid w:val="008856C2"/>
    <w:rsid w:val="00892FB7"/>
    <w:rsid w:val="008B229D"/>
    <w:rsid w:val="008D39AE"/>
    <w:rsid w:val="008E08C0"/>
    <w:rsid w:val="008E4698"/>
    <w:rsid w:val="008E6C7B"/>
    <w:rsid w:val="008E73CF"/>
    <w:rsid w:val="00910801"/>
    <w:rsid w:val="0091127E"/>
    <w:rsid w:val="00913321"/>
    <w:rsid w:val="009311CD"/>
    <w:rsid w:val="00947D65"/>
    <w:rsid w:val="00950004"/>
    <w:rsid w:val="009526EC"/>
    <w:rsid w:val="0096388F"/>
    <w:rsid w:val="00970BFC"/>
    <w:rsid w:val="0097571E"/>
    <w:rsid w:val="00975C03"/>
    <w:rsid w:val="00986DBF"/>
    <w:rsid w:val="009A1A87"/>
    <w:rsid w:val="009B2631"/>
    <w:rsid w:val="009C3A33"/>
    <w:rsid w:val="009D2756"/>
    <w:rsid w:val="00A113BA"/>
    <w:rsid w:val="00A137A7"/>
    <w:rsid w:val="00A22491"/>
    <w:rsid w:val="00A31717"/>
    <w:rsid w:val="00A401D0"/>
    <w:rsid w:val="00A44FEC"/>
    <w:rsid w:val="00A62122"/>
    <w:rsid w:val="00A634D7"/>
    <w:rsid w:val="00A75847"/>
    <w:rsid w:val="00A75E76"/>
    <w:rsid w:val="00A80A00"/>
    <w:rsid w:val="00A8510A"/>
    <w:rsid w:val="00AA515F"/>
    <w:rsid w:val="00AB2B21"/>
    <w:rsid w:val="00AB3859"/>
    <w:rsid w:val="00AB5C0F"/>
    <w:rsid w:val="00AB6E0F"/>
    <w:rsid w:val="00AD4EBB"/>
    <w:rsid w:val="00AE486A"/>
    <w:rsid w:val="00AF69EC"/>
    <w:rsid w:val="00AF7851"/>
    <w:rsid w:val="00B028A9"/>
    <w:rsid w:val="00B23268"/>
    <w:rsid w:val="00B27358"/>
    <w:rsid w:val="00B340B2"/>
    <w:rsid w:val="00B36E7E"/>
    <w:rsid w:val="00B4776B"/>
    <w:rsid w:val="00B50BAC"/>
    <w:rsid w:val="00B57268"/>
    <w:rsid w:val="00B70732"/>
    <w:rsid w:val="00B70E82"/>
    <w:rsid w:val="00B7582D"/>
    <w:rsid w:val="00B95CA8"/>
    <w:rsid w:val="00BA3204"/>
    <w:rsid w:val="00BB044B"/>
    <w:rsid w:val="00BC2844"/>
    <w:rsid w:val="00BD5A1A"/>
    <w:rsid w:val="00BE3A01"/>
    <w:rsid w:val="00BF30E6"/>
    <w:rsid w:val="00BF4504"/>
    <w:rsid w:val="00BF521F"/>
    <w:rsid w:val="00C026FB"/>
    <w:rsid w:val="00C04454"/>
    <w:rsid w:val="00C07D66"/>
    <w:rsid w:val="00C36E02"/>
    <w:rsid w:val="00C523B9"/>
    <w:rsid w:val="00C53F5A"/>
    <w:rsid w:val="00C65391"/>
    <w:rsid w:val="00C65969"/>
    <w:rsid w:val="00C8090F"/>
    <w:rsid w:val="00C858F2"/>
    <w:rsid w:val="00C90F6B"/>
    <w:rsid w:val="00C928A9"/>
    <w:rsid w:val="00C947C9"/>
    <w:rsid w:val="00CE7F53"/>
    <w:rsid w:val="00D15FBD"/>
    <w:rsid w:val="00D17CC6"/>
    <w:rsid w:val="00D218AC"/>
    <w:rsid w:val="00D31047"/>
    <w:rsid w:val="00D33016"/>
    <w:rsid w:val="00D348C0"/>
    <w:rsid w:val="00D52FFE"/>
    <w:rsid w:val="00D57F91"/>
    <w:rsid w:val="00D655A0"/>
    <w:rsid w:val="00D67302"/>
    <w:rsid w:val="00D849A9"/>
    <w:rsid w:val="00D90993"/>
    <w:rsid w:val="00D92B66"/>
    <w:rsid w:val="00D932C8"/>
    <w:rsid w:val="00DA3B15"/>
    <w:rsid w:val="00DB39DE"/>
    <w:rsid w:val="00DB4736"/>
    <w:rsid w:val="00DC363F"/>
    <w:rsid w:val="00DC4710"/>
    <w:rsid w:val="00DE4C10"/>
    <w:rsid w:val="00DF63A7"/>
    <w:rsid w:val="00DF6AA7"/>
    <w:rsid w:val="00E031CC"/>
    <w:rsid w:val="00E144F7"/>
    <w:rsid w:val="00E31E07"/>
    <w:rsid w:val="00E3231F"/>
    <w:rsid w:val="00E356BB"/>
    <w:rsid w:val="00E37BDD"/>
    <w:rsid w:val="00E43AF4"/>
    <w:rsid w:val="00E44E52"/>
    <w:rsid w:val="00E64AB5"/>
    <w:rsid w:val="00E80B43"/>
    <w:rsid w:val="00E83250"/>
    <w:rsid w:val="00EB13C5"/>
    <w:rsid w:val="00EB48BD"/>
    <w:rsid w:val="00ED5FCC"/>
    <w:rsid w:val="00F01382"/>
    <w:rsid w:val="00F04EC2"/>
    <w:rsid w:val="00F1740D"/>
    <w:rsid w:val="00F84DAE"/>
    <w:rsid w:val="00FB201E"/>
    <w:rsid w:val="00FB2054"/>
    <w:rsid w:val="00FB31AF"/>
    <w:rsid w:val="00FC01EB"/>
    <w:rsid w:val="00FD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  <v:textbox inset=",2.5mm,,2.5mm"/>
    </o:shapedefaults>
    <o:shapelayout v:ext="edit">
      <o:idmap v:ext="edit" data="1"/>
    </o:shapelayout>
  </w:shapeDefaults>
  <w:decimalSymbol w:val=","/>
  <w:listSeparator w:val=";"/>
  <w14:docId w14:val="1AF07D25"/>
  <w15:chartTrackingRefBased/>
  <w15:docId w15:val="{58A45E7B-86A4-4E39-9B34-2ED9F849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68AA"/>
    <w:pPr>
      <w:spacing w:line="480" w:lineRule="auto"/>
      <w:ind w:firstLine="454"/>
      <w:jc w:val="both"/>
    </w:pPr>
    <w:rPr>
      <w:snapToGrid w:val="0"/>
      <w:sz w:val="24"/>
      <w:lang w:val="pt-BR" w:eastAsia="pt-BR"/>
    </w:rPr>
  </w:style>
  <w:style w:type="paragraph" w:styleId="Ttulo1">
    <w:name w:val="heading 1"/>
    <w:basedOn w:val="Ttulo"/>
    <w:next w:val="Corpodotexto"/>
    <w:qFormat/>
    <w:rsid w:val="00D348C0"/>
    <w:pPr>
      <w:outlineLvl w:val="0"/>
    </w:pPr>
    <w:rPr>
      <w:rFonts w:ascii="Times New Roman" w:hAnsi="Times New Roman"/>
      <w:b/>
      <w:sz w:val="32"/>
      <w:szCs w:val="28"/>
    </w:rPr>
  </w:style>
  <w:style w:type="paragraph" w:styleId="Ttulo2">
    <w:name w:val="heading 2"/>
    <w:basedOn w:val="Normal"/>
    <w:next w:val="Normal"/>
    <w:qFormat/>
    <w:rsid w:val="00D348C0"/>
    <w:pPr>
      <w:keepNext/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pPr>
      <w:widowControl w:val="0"/>
    </w:pPr>
    <w:rPr>
      <w:snapToGrid w:val="0"/>
      <w:sz w:val="24"/>
      <w:lang w:val="pt-BR" w:eastAsia="pt-BR"/>
    </w:rPr>
  </w:style>
  <w:style w:type="paragraph" w:customStyle="1" w:styleId="TE-Normal">
    <w:name w:val="TE-Normal"/>
    <w:pPr>
      <w:widowControl w:val="0"/>
      <w:spacing w:line="360" w:lineRule="auto"/>
      <w:ind w:firstLine="1009"/>
      <w:jc w:val="both"/>
    </w:pPr>
    <w:rPr>
      <w:snapToGrid w:val="0"/>
      <w:sz w:val="26"/>
      <w:lang w:eastAsia="pt-BR"/>
    </w:rPr>
  </w:style>
  <w:style w:type="paragraph" w:customStyle="1" w:styleId="CP-CapaCabecalho">
    <w:name w:val="CP-CapaCabecalho"/>
    <w:next w:val="TE-Normal"/>
    <w:qFormat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Orientador">
    <w:name w:val="CP-CapaOrientador"/>
    <w:next w:val="TE-Normal"/>
    <w:rsid w:val="005C7AD6"/>
    <w:pPr>
      <w:widowControl w:val="0"/>
      <w:tabs>
        <w:tab w:val="left" w:pos="5954"/>
      </w:tabs>
      <w:spacing w:before="240"/>
      <w:ind w:left="5954" w:hanging="1418"/>
    </w:pPr>
    <w:rPr>
      <w:snapToGrid w:val="0"/>
      <w:sz w:val="26"/>
      <w:lang w:val="pt-BR" w:eastAsia="pt-BR"/>
    </w:rPr>
  </w:style>
  <w:style w:type="paragraph" w:customStyle="1" w:styleId="CP-CapaTitulo">
    <w:name w:val="CP-CapaTitulo"/>
    <w:next w:val="TE-Normal"/>
    <w:pPr>
      <w:widowControl w:val="0"/>
      <w:spacing w:line="360" w:lineRule="auto"/>
      <w:jc w:val="center"/>
    </w:pPr>
    <w:rPr>
      <w:b/>
      <w:caps/>
      <w:snapToGrid w:val="0"/>
      <w:sz w:val="28"/>
      <w:lang w:val="pt-BR" w:eastAsia="pt-BR"/>
    </w:rPr>
  </w:style>
  <w:style w:type="paragraph" w:customStyle="1" w:styleId="CP-CapaNomeAutor">
    <w:name w:val="CP-CapaNomeAutor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P-CapaNaturezaAcadmica">
    <w:name w:val="CP-CapaNaturezaAcadêmica"/>
    <w:next w:val="TE-Normal"/>
    <w:pPr>
      <w:widowControl w:val="0"/>
      <w:ind w:left="4536"/>
      <w:jc w:val="both"/>
    </w:pPr>
    <w:rPr>
      <w:b/>
      <w:snapToGrid w:val="0"/>
      <w:sz w:val="26"/>
      <w:lang w:val="pt-BR" w:eastAsia="pt-BR"/>
    </w:rPr>
  </w:style>
  <w:style w:type="paragraph" w:customStyle="1" w:styleId="CP-CapaLocaleData">
    <w:name w:val="CP-CapaLocaleData"/>
    <w:next w:val="TE-Normal"/>
    <w:pPr>
      <w:widowControl w:val="0"/>
      <w:spacing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Corpodotexto">
    <w:name w:val="Corpo do texto"/>
    <w:basedOn w:val="Padro"/>
    <w:pPr>
      <w:spacing w:after="120"/>
    </w:p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i/>
    </w:rPr>
  </w:style>
  <w:style w:type="paragraph" w:customStyle="1" w:styleId="AP-AprovacaoBanca">
    <w:name w:val="AP-AprovacaoBanc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AP-AprovacaoTitulo">
    <w:name w:val="AP-AprovacaoTitulo"/>
    <w:next w:val="TE-Normal"/>
    <w:pPr>
      <w:widowControl w:val="0"/>
      <w:jc w:val="center"/>
    </w:pPr>
    <w:rPr>
      <w:b/>
      <w:caps/>
      <w:snapToGrid w:val="0"/>
      <w:sz w:val="26"/>
      <w:lang w:val="pt-BR" w:eastAsia="pt-BR"/>
    </w:rPr>
  </w:style>
  <w:style w:type="paragraph" w:customStyle="1" w:styleId="DE-DedicatoriaAgradecimentos">
    <w:name w:val="DE-DedicatoriaAgradecimentos"/>
    <w:next w:val="TE-Normal"/>
    <w:pPr>
      <w:widowControl w:val="0"/>
      <w:ind w:left="4535"/>
      <w:jc w:val="both"/>
    </w:pPr>
    <w:rPr>
      <w:snapToGrid w:val="0"/>
      <w:sz w:val="26"/>
      <w:lang w:val="pt-BR" w:eastAsia="pt-BR"/>
    </w:rPr>
  </w:style>
  <w:style w:type="paragraph" w:customStyle="1" w:styleId="EP-Epgrafe">
    <w:name w:val="EP-Epígrafe"/>
    <w:next w:val="TE-Normal"/>
    <w:pPr>
      <w:widowControl w:val="0"/>
      <w:ind w:left="4535"/>
      <w:jc w:val="right"/>
    </w:pPr>
    <w:rPr>
      <w:snapToGrid w:val="0"/>
      <w:sz w:val="26"/>
      <w:lang w:val="pt-BR" w:eastAsia="pt-BR"/>
    </w:rPr>
  </w:style>
  <w:style w:type="paragraph" w:customStyle="1" w:styleId="TC-TituloCentralizado">
    <w:name w:val="TC-TituloCentralizado"/>
    <w:next w:val="TE-Normal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LI-ListaItem">
    <w:name w:val="LI-ListaItem"/>
    <w:pPr>
      <w:widowControl w:val="0"/>
      <w:tabs>
        <w:tab w:val="left" w:pos="1502"/>
        <w:tab w:val="left" w:leader="dot" w:pos="8561"/>
        <w:tab w:val="right" w:pos="9127"/>
      </w:tabs>
      <w:ind w:left="1644" w:hanging="1644"/>
    </w:pPr>
    <w:rPr>
      <w:snapToGrid w:val="0"/>
      <w:sz w:val="26"/>
      <w:lang w:val="pt-BR" w:eastAsia="pt-BR"/>
    </w:rPr>
  </w:style>
  <w:style w:type="paragraph" w:customStyle="1" w:styleId="TE-NormalNaoIdentado">
    <w:name w:val="TE-NormalNaoIdentado"/>
    <w:next w:val="TE-Normal"/>
    <w:pPr>
      <w:widowControl w:val="0"/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1-TituloPrimario">
    <w:name w:val="T1-TituloPrimario"/>
    <w:next w:val="TE-Normal"/>
    <w:pPr>
      <w:pageBreakBefore/>
      <w:widowControl w:val="0"/>
      <w:numPr>
        <w:numId w:val="9"/>
      </w:numPr>
      <w:spacing w:before="980" w:after="1740" w:line="360" w:lineRule="auto"/>
      <w:jc w:val="both"/>
      <w:outlineLvl w:val="0"/>
    </w:pPr>
    <w:rPr>
      <w:b/>
      <w:caps/>
      <w:snapToGrid w:val="0"/>
      <w:sz w:val="26"/>
      <w:lang w:val="pt-BR" w:eastAsia="pt-BR"/>
    </w:rPr>
  </w:style>
  <w:style w:type="paragraph" w:customStyle="1" w:styleId="TE-Alnea">
    <w:name w:val="TE-Alínea"/>
    <w:next w:val="TE-Normal"/>
    <w:pPr>
      <w:widowControl w:val="0"/>
      <w:numPr>
        <w:numId w:val="8"/>
      </w:numPr>
      <w:spacing w:line="360" w:lineRule="auto"/>
      <w:jc w:val="both"/>
    </w:pPr>
    <w:rPr>
      <w:snapToGrid w:val="0"/>
      <w:sz w:val="26"/>
      <w:lang w:val="pt-BR" w:eastAsia="pt-BR"/>
    </w:rPr>
  </w:style>
  <w:style w:type="paragraph" w:customStyle="1" w:styleId="TE-Inciso">
    <w:name w:val="TE-Inciso"/>
    <w:next w:val="TE-Normal"/>
    <w:pPr>
      <w:widowControl w:val="0"/>
      <w:numPr>
        <w:numId w:val="2"/>
      </w:numPr>
      <w:spacing w:line="360" w:lineRule="auto"/>
      <w:ind w:left="1718" w:hanging="357"/>
      <w:jc w:val="both"/>
    </w:pPr>
    <w:rPr>
      <w:snapToGrid w:val="0"/>
      <w:sz w:val="26"/>
      <w:lang w:val="pt-BR" w:eastAsia="pt-BR"/>
    </w:rPr>
  </w:style>
  <w:style w:type="paragraph" w:customStyle="1" w:styleId="TE-Bullet">
    <w:name w:val="TE-Bullet"/>
    <w:next w:val="TE-Normal"/>
    <w:pPr>
      <w:widowControl w:val="0"/>
      <w:numPr>
        <w:numId w:val="3"/>
      </w:numPr>
      <w:tabs>
        <w:tab w:val="clear" w:pos="360"/>
      </w:tabs>
      <w:spacing w:line="360" w:lineRule="auto"/>
      <w:ind w:left="1366" w:hanging="357"/>
      <w:jc w:val="both"/>
    </w:pPr>
    <w:rPr>
      <w:snapToGrid w:val="0"/>
      <w:sz w:val="26"/>
      <w:lang w:val="pt-BR" w:eastAsia="pt-BR"/>
    </w:rPr>
  </w:style>
  <w:style w:type="paragraph" w:customStyle="1" w:styleId="T2-TituloSecundario">
    <w:name w:val="T2-TituloSecundario"/>
    <w:next w:val="TE-Normal"/>
    <w:rsid w:val="00947D65"/>
    <w:pPr>
      <w:widowControl w:val="0"/>
      <w:numPr>
        <w:ilvl w:val="1"/>
        <w:numId w:val="9"/>
      </w:numPr>
      <w:spacing w:before="600" w:after="360" w:line="360" w:lineRule="auto"/>
      <w:jc w:val="both"/>
      <w:outlineLvl w:val="1"/>
    </w:pPr>
    <w:rPr>
      <w:b/>
      <w:snapToGrid w:val="0"/>
      <w:sz w:val="26"/>
      <w:lang w:val="pt-BR" w:eastAsia="pt-BR"/>
    </w:rPr>
  </w:style>
  <w:style w:type="paragraph" w:customStyle="1" w:styleId="T3-TituloTerciario">
    <w:name w:val="T3-TituloTerciario"/>
    <w:next w:val="TE-Normal"/>
    <w:pPr>
      <w:widowControl w:val="0"/>
      <w:numPr>
        <w:ilvl w:val="2"/>
        <w:numId w:val="9"/>
      </w:numPr>
      <w:spacing w:before="300" w:after="300" w:line="360" w:lineRule="auto"/>
      <w:jc w:val="both"/>
      <w:outlineLvl w:val="2"/>
    </w:pPr>
    <w:rPr>
      <w:i/>
      <w:snapToGrid w:val="0"/>
      <w:sz w:val="26"/>
      <w:lang w:val="pt-BR" w:eastAsia="pt-BR"/>
    </w:rPr>
  </w:style>
  <w:style w:type="paragraph" w:customStyle="1" w:styleId="T4-TituloQuaternario">
    <w:name w:val="T4-TituloQuaternario"/>
    <w:next w:val="TE-Normal"/>
    <w:rsid w:val="00947D65"/>
    <w:pPr>
      <w:widowControl w:val="0"/>
      <w:numPr>
        <w:ilvl w:val="3"/>
        <w:numId w:val="9"/>
      </w:numPr>
      <w:spacing w:before="360" w:after="240" w:line="360" w:lineRule="auto"/>
      <w:jc w:val="both"/>
      <w:outlineLvl w:val="3"/>
    </w:pPr>
    <w:rPr>
      <w:snapToGrid w:val="0"/>
      <w:sz w:val="26"/>
      <w:lang w:val="pt-BR" w:eastAsia="pt-BR"/>
    </w:rPr>
  </w:style>
  <w:style w:type="paragraph" w:customStyle="1" w:styleId="TE-CorpoTabela">
    <w:name w:val="TE-CorpoTabela"/>
    <w:pPr>
      <w:widowControl w:val="0"/>
      <w:jc w:val="both"/>
    </w:pPr>
    <w:rPr>
      <w:snapToGrid w:val="0"/>
      <w:lang w:val="pt-BR" w:eastAsia="pt-BR"/>
    </w:rPr>
  </w:style>
  <w:style w:type="paragraph" w:customStyle="1" w:styleId="TE-Citacao3Linhas">
    <w:name w:val="TE-Citacao3Linhas"/>
    <w:next w:val="TE-Normal"/>
    <w:rsid w:val="00910801"/>
    <w:pPr>
      <w:widowControl w:val="0"/>
      <w:spacing w:before="360" w:after="360"/>
      <w:ind w:left="2268"/>
      <w:jc w:val="both"/>
    </w:pPr>
    <w:rPr>
      <w:snapToGrid w:val="0"/>
      <w:sz w:val="22"/>
      <w:lang w:val="pt-BR" w:eastAsia="pt-BR"/>
    </w:rPr>
  </w:style>
  <w:style w:type="paragraph" w:customStyle="1" w:styleId="Notaderodap">
    <w:name w:val="Nota de rodapé"/>
    <w:pPr>
      <w:widowControl w:val="0"/>
      <w:ind w:left="283" w:hanging="283"/>
      <w:jc w:val="both"/>
    </w:pPr>
    <w:rPr>
      <w:snapToGrid w:val="0"/>
      <w:lang w:val="pt-BR" w:eastAsia="pt-BR"/>
    </w:rPr>
  </w:style>
  <w:style w:type="paragraph" w:styleId="Rodap">
    <w:name w:val="footer"/>
    <w:basedOn w:val="Padro"/>
    <w:link w:val="RodapCarter"/>
    <w:uiPriority w:val="99"/>
    <w:pPr>
      <w:tabs>
        <w:tab w:val="center" w:pos="4535"/>
        <w:tab w:val="right" w:pos="9071"/>
      </w:tabs>
    </w:pPr>
  </w:style>
  <w:style w:type="paragraph" w:customStyle="1" w:styleId="PT-Referencias">
    <w:name w:val="PT-Referencias"/>
    <w:pPr>
      <w:widowControl w:val="0"/>
      <w:spacing w:after="240"/>
    </w:pPr>
    <w:rPr>
      <w:snapToGrid w:val="0"/>
      <w:sz w:val="26"/>
      <w:lang w:val="pt-BR" w:eastAsia="pt-BR"/>
    </w:rPr>
  </w:style>
  <w:style w:type="paragraph" w:customStyle="1" w:styleId="T5-TituloQuinario">
    <w:name w:val="T5-TituloQuinario"/>
    <w:next w:val="TE-Normal"/>
    <w:rsid w:val="007C165C"/>
    <w:pPr>
      <w:widowControl w:val="0"/>
      <w:numPr>
        <w:ilvl w:val="4"/>
        <w:numId w:val="9"/>
      </w:numPr>
      <w:spacing w:before="200" w:after="200" w:line="360" w:lineRule="auto"/>
      <w:jc w:val="both"/>
      <w:outlineLvl w:val="4"/>
    </w:pPr>
    <w:rPr>
      <w:i/>
      <w:snapToGrid w:val="0"/>
      <w:sz w:val="26"/>
      <w:szCs w:val="26"/>
      <w:lang w:val="pt-BR" w:eastAsia="pt-BR"/>
    </w:rPr>
  </w:style>
  <w:style w:type="paragraph" w:customStyle="1" w:styleId="ndice">
    <w:name w:val="Índice"/>
    <w:basedOn w:val="Padro"/>
  </w:style>
  <w:style w:type="paragraph" w:customStyle="1" w:styleId="ndice11">
    <w:name w:val="Índice 1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21">
    <w:name w:val="Índice 21"/>
    <w:pPr>
      <w:widowControl w:val="0"/>
      <w:tabs>
        <w:tab w:val="right" w:leader="dot" w:pos="9354"/>
      </w:tabs>
      <w:ind w:left="283" w:hanging="283"/>
    </w:pPr>
    <w:rPr>
      <w:b/>
      <w:smallCaps/>
      <w:snapToGrid w:val="0"/>
      <w:sz w:val="26"/>
      <w:lang w:val="pt-BR" w:eastAsia="pt-BR"/>
    </w:rPr>
  </w:style>
  <w:style w:type="paragraph" w:customStyle="1" w:styleId="ndice31">
    <w:name w:val="Índice 31"/>
    <w:pPr>
      <w:widowControl w:val="0"/>
      <w:tabs>
        <w:tab w:val="right" w:leader="dot" w:pos="9525"/>
      </w:tabs>
      <w:ind w:left="454" w:hanging="454"/>
    </w:pPr>
    <w:rPr>
      <w:snapToGrid w:val="0"/>
      <w:sz w:val="24"/>
      <w:lang w:val="pt-BR" w:eastAsia="pt-BR"/>
    </w:rPr>
  </w:style>
  <w:style w:type="paragraph" w:customStyle="1" w:styleId="ndice41">
    <w:name w:val="Índice 41"/>
    <w:pPr>
      <w:widowControl w:val="0"/>
      <w:tabs>
        <w:tab w:val="right" w:leader="dot" w:pos="9695"/>
      </w:tabs>
      <w:ind w:left="624" w:hanging="624"/>
    </w:pPr>
    <w:rPr>
      <w:i/>
      <w:snapToGrid w:val="0"/>
      <w:sz w:val="24"/>
      <w:lang w:val="pt-BR" w:eastAsia="pt-BR"/>
    </w:rPr>
  </w:style>
  <w:style w:type="paragraph" w:customStyle="1" w:styleId="ndice51">
    <w:name w:val="Índice 51"/>
    <w:pPr>
      <w:widowControl w:val="0"/>
      <w:tabs>
        <w:tab w:val="right" w:leader="dot" w:pos="9071"/>
      </w:tabs>
    </w:pPr>
    <w:rPr>
      <w:b/>
      <w:caps/>
      <w:snapToGrid w:val="0"/>
      <w:sz w:val="26"/>
      <w:lang w:val="pt-BR" w:eastAsia="pt-BR"/>
    </w:rPr>
  </w:style>
  <w:style w:type="paragraph" w:customStyle="1" w:styleId="ndicegeral6">
    <w:name w:val="Índice geral 6"/>
    <w:basedOn w:val="ndice"/>
    <w:pPr>
      <w:tabs>
        <w:tab w:val="right" w:leader="dot" w:pos="9071"/>
      </w:tabs>
      <w:ind w:left="1415"/>
    </w:pPr>
  </w:style>
  <w:style w:type="paragraph" w:customStyle="1" w:styleId="ndicegeral7">
    <w:name w:val="Índice geral 7"/>
    <w:basedOn w:val="ndice"/>
    <w:pPr>
      <w:tabs>
        <w:tab w:val="right" w:leader="dot" w:pos="9071"/>
      </w:tabs>
      <w:ind w:left="1698"/>
    </w:pPr>
  </w:style>
  <w:style w:type="paragraph" w:customStyle="1" w:styleId="ndicegeral8">
    <w:name w:val="Índice geral 8"/>
    <w:basedOn w:val="ndice"/>
    <w:pPr>
      <w:tabs>
        <w:tab w:val="right" w:leader="dot" w:pos="9071"/>
      </w:tabs>
      <w:ind w:left="1981"/>
    </w:pPr>
  </w:style>
  <w:style w:type="paragraph" w:customStyle="1" w:styleId="ndicegeral9">
    <w:name w:val="Índice geral 9"/>
    <w:basedOn w:val="ndice"/>
    <w:pPr>
      <w:tabs>
        <w:tab w:val="right" w:leader="dot" w:pos="9071"/>
      </w:tabs>
      <w:ind w:left="2264"/>
    </w:pPr>
  </w:style>
  <w:style w:type="paragraph" w:customStyle="1" w:styleId="ndicegeral10">
    <w:name w:val="Índice geral 10"/>
    <w:basedOn w:val="ndice"/>
    <w:pPr>
      <w:tabs>
        <w:tab w:val="right" w:leader="dot" w:pos="9071"/>
      </w:tabs>
      <w:ind w:left="2547"/>
    </w:pPr>
  </w:style>
  <w:style w:type="paragraph" w:styleId="Ttulo">
    <w:name w:val="Title"/>
    <w:basedOn w:val="Padro"/>
    <w:next w:val="Corpodotexto"/>
    <w:qFormat/>
    <w:pPr>
      <w:keepNext/>
      <w:spacing w:before="240" w:after="120"/>
    </w:pPr>
    <w:rPr>
      <w:rFonts w:ascii="Arial" w:hAnsi="Arial"/>
      <w:sz w:val="28"/>
    </w:rPr>
  </w:style>
  <w:style w:type="paragraph" w:customStyle="1" w:styleId="Ttulodondice">
    <w:name w:val="Título do índice"/>
    <w:basedOn w:val="Ttulo"/>
    <w:rPr>
      <w:b/>
      <w:sz w:val="32"/>
    </w:rPr>
  </w:style>
  <w:style w:type="paragraph" w:customStyle="1" w:styleId="TE-Figura">
    <w:name w:val="TE-Figura"/>
    <w:next w:val="TE-Normal"/>
    <w:pPr>
      <w:widowControl w:val="0"/>
      <w:spacing w:before="240"/>
      <w:jc w:val="center"/>
    </w:pPr>
    <w:rPr>
      <w:snapToGrid w:val="0"/>
      <w:sz w:val="24"/>
      <w:lang w:val="pt-BR" w:eastAsia="pt-BR"/>
    </w:rPr>
  </w:style>
  <w:style w:type="paragraph" w:customStyle="1" w:styleId="TE-LegendaFigura">
    <w:name w:val="TE-LegendaFigura"/>
    <w:next w:val="TE-Normal"/>
    <w:rsid w:val="00B4776B"/>
    <w:pPr>
      <w:widowControl w:val="0"/>
      <w:numPr>
        <w:numId w:val="11"/>
      </w:numPr>
      <w:jc w:val="center"/>
    </w:pPr>
    <w:rPr>
      <w:snapToGrid w:val="0"/>
      <w:sz w:val="22"/>
      <w:lang w:val="pt-BR" w:eastAsia="pt-BR"/>
    </w:rPr>
  </w:style>
  <w:style w:type="paragraph" w:customStyle="1" w:styleId="TE-FonteFiguraQuadroTabela">
    <w:name w:val="TE-FonteFiguraQuadroTabela"/>
    <w:next w:val="TE-Normal"/>
    <w:rsid w:val="005755B0"/>
    <w:pPr>
      <w:widowControl w:val="0"/>
      <w:spacing w:after="360"/>
      <w:jc w:val="center"/>
    </w:pPr>
    <w:rPr>
      <w:snapToGrid w:val="0"/>
      <w:sz w:val="22"/>
      <w:lang w:val="pt-BR" w:eastAsia="pt-BR"/>
    </w:rPr>
  </w:style>
  <w:style w:type="paragraph" w:customStyle="1" w:styleId="TE-LegendaQuadro">
    <w:name w:val="TE-LegendaQuadro"/>
    <w:next w:val="TE-FonteFiguraQuadroTabela"/>
    <w:link w:val="TE-LegendaQuadroChar"/>
    <w:rsid w:val="005755B0"/>
    <w:pPr>
      <w:widowControl w:val="0"/>
      <w:numPr>
        <w:numId w:val="13"/>
      </w:numPr>
      <w:spacing w:before="360"/>
      <w:jc w:val="center"/>
    </w:pPr>
    <w:rPr>
      <w:snapToGrid w:val="0"/>
      <w:sz w:val="22"/>
      <w:lang w:val="pt-BR" w:eastAsia="pt-BR"/>
    </w:rPr>
  </w:style>
  <w:style w:type="paragraph" w:styleId="Cabealho">
    <w:name w:val="header"/>
    <w:basedOn w:val="Normal"/>
    <w:pPr>
      <w:widowControl w:val="0"/>
      <w:tabs>
        <w:tab w:val="center" w:pos="4535"/>
        <w:tab w:val="right" w:pos="9071"/>
      </w:tabs>
      <w:jc w:val="right"/>
    </w:pPr>
    <w:rPr>
      <w:snapToGrid/>
    </w:rPr>
  </w:style>
  <w:style w:type="paragraph" w:customStyle="1" w:styleId="Cabealhoesquerda">
    <w:name w:val="Cabeçalho à esquerda"/>
    <w:pPr>
      <w:widowControl w:val="0"/>
      <w:tabs>
        <w:tab w:val="center" w:pos="4535"/>
        <w:tab w:val="right" w:pos="9071"/>
      </w:tabs>
    </w:pPr>
    <w:rPr>
      <w:snapToGrid w:val="0"/>
      <w:sz w:val="24"/>
      <w:lang w:val="pt-BR" w:eastAsia="pt-BR"/>
    </w:rPr>
  </w:style>
  <w:style w:type="paragraph" w:customStyle="1" w:styleId="AP-MembrosBanca">
    <w:name w:val="AP-MembrosBanca"/>
    <w:next w:val="TE-Normal"/>
    <w:pPr>
      <w:widowControl w:val="0"/>
    </w:pPr>
    <w:rPr>
      <w:b/>
      <w:caps/>
      <w:snapToGrid w:val="0"/>
      <w:sz w:val="26"/>
      <w:lang w:val="pt-BR" w:eastAsia="pt-BR"/>
    </w:rPr>
  </w:style>
  <w:style w:type="paragraph" w:customStyle="1" w:styleId="AP-AprovacaoLocalData">
    <w:name w:val="AP-AprovacaoLocalData"/>
    <w:next w:val="TE-Normal"/>
    <w:pPr>
      <w:widowControl w:val="0"/>
      <w:jc w:val="center"/>
    </w:pPr>
    <w:rPr>
      <w:snapToGrid w:val="0"/>
      <w:sz w:val="26"/>
      <w:lang w:val="pt-BR" w:eastAsia="pt-BR"/>
    </w:rPr>
  </w:style>
  <w:style w:type="paragraph" w:customStyle="1" w:styleId="TP-TituloCentralizadoPos">
    <w:name w:val="TP-TituloCentralizadoPos"/>
    <w:next w:val="TE-Normal"/>
    <w:pPr>
      <w:pageBreakBefore/>
      <w:widowControl w:val="0"/>
      <w:numPr>
        <w:ilvl w:val="4"/>
        <w:numId w:val="4"/>
      </w:numPr>
      <w:spacing w:after="1701" w:line="360" w:lineRule="auto"/>
      <w:jc w:val="center"/>
      <w:outlineLvl w:val="4"/>
    </w:pPr>
    <w:rPr>
      <w:b/>
      <w:caps/>
      <w:snapToGrid w:val="0"/>
      <w:sz w:val="26"/>
      <w:lang w:val="pt-BR" w:eastAsia="pt-BR"/>
    </w:rPr>
  </w:style>
  <w:style w:type="paragraph" w:styleId="Lista">
    <w:name w:val="List"/>
    <w:basedOn w:val="Corpodotexto"/>
  </w:style>
  <w:style w:type="paragraph" w:customStyle="1" w:styleId="Marca4Incio">
    <w:name w:val="Marca 4 Início"/>
    <w:basedOn w:val="Lista"/>
    <w:pPr>
      <w:spacing w:before="240"/>
      <w:ind w:left="1132" w:hanging="283"/>
    </w:pPr>
  </w:style>
  <w:style w:type="character" w:customStyle="1" w:styleId="Marcasenmeros">
    <w:name w:val="Marcas e números"/>
    <w:rPr>
      <w:rFonts w:ascii="StarBats" w:hAnsi="StarBats"/>
      <w:sz w:val="18"/>
    </w:rPr>
  </w:style>
  <w:style w:type="character" w:customStyle="1" w:styleId="Caracteresdenumerao">
    <w:name w:val="Caracteres de numeração"/>
  </w:style>
  <w:style w:type="character" w:customStyle="1" w:styleId="Smbolodenotaderodap">
    <w:name w:val="Símbolo de nota de rodapé"/>
  </w:style>
  <w:style w:type="character" w:customStyle="1" w:styleId="ncoraparanotaderodap">
    <w:name w:val="Âncora para nota de rodapé"/>
    <w:rPr>
      <w:position w:val="10"/>
    </w:rPr>
  </w:style>
  <w:style w:type="character" w:styleId="Refdenotadefim">
    <w:name w:val="endnote reference"/>
    <w:basedOn w:val="Tipodeletrapredefinidodopargrafo"/>
    <w:semiHidden/>
    <w:rPr>
      <w:vertAlign w:val="superscript"/>
    </w:rPr>
  </w:style>
  <w:style w:type="character" w:styleId="Refdenotaderodap">
    <w:name w:val="footnote reference"/>
    <w:basedOn w:val="Tipodeletrapredefinidodopargrafo"/>
    <w:semiHidden/>
    <w:rPr>
      <w:vertAlign w:val="superscript"/>
    </w:rPr>
  </w:style>
  <w:style w:type="character" w:styleId="Nmerodepgina">
    <w:name w:val="page number"/>
    <w:basedOn w:val="Tipodeletrapredefinidodopargrafo"/>
  </w:style>
  <w:style w:type="paragraph" w:styleId="ndice1">
    <w:name w:val="toc 1"/>
    <w:next w:val="Normal"/>
    <w:uiPriority w:val="39"/>
    <w:rsid w:val="00D15FBD"/>
    <w:pPr>
      <w:spacing w:before="120"/>
    </w:pPr>
    <w:rPr>
      <w:b/>
      <w:bCs/>
      <w:caps/>
      <w:sz w:val="26"/>
      <w:lang w:val="pt-BR" w:eastAsia="pt-BR"/>
    </w:rPr>
  </w:style>
  <w:style w:type="paragraph" w:styleId="ndice2">
    <w:name w:val="toc 2"/>
    <w:next w:val="Normal"/>
    <w:uiPriority w:val="39"/>
    <w:rsid w:val="00D15FBD"/>
    <w:pPr>
      <w:spacing w:before="120"/>
    </w:pPr>
    <w:rPr>
      <w:b/>
      <w:caps/>
      <w:sz w:val="26"/>
      <w:szCs w:val="26"/>
      <w:lang w:val="pt-BR" w:eastAsia="pt-BR"/>
    </w:rPr>
  </w:style>
  <w:style w:type="paragraph" w:styleId="ndice3">
    <w:name w:val="toc 3"/>
    <w:next w:val="Normal"/>
    <w:uiPriority w:val="39"/>
    <w:rsid w:val="00D15FBD"/>
    <w:rPr>
      <w:iCs/>
      <w:sz w:val="26"/>
      <w:lang w:val="pt-BR" w:eastAsia="pt-BR"/>
    </w:rPr>
  </w:style>
  <w:style w:type="paragraph" w:styleId="ndice4">
    <w:name w:val="toc 4"/>
    <w:next w:val="Normal"/>
    <w:semiHidden/>
    <w:rsid w:val="00D15FBD"/>
    <w:rPr>
      <w:i/>
      <w:sz w:val="24"/>
      <w:szCs w:val="18"/>
      <w:lang w:val="pt-BR" w:eastAsia="pt-BR"/>
    </w:rPr>
  </w:style>
  <w:style w:type="paragraph" w:styleId="ndice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ndice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ndice8">
    <w:name w:val="toc 8"/>
    <w:next w:val="Normal"/>
    <w:semiHidden/>
    <w:rsid w:val="00D15FBD"/>
    <w:rPr>
      <w:b/>
      <w:caps/>
      <w:sz w:val="26"/>
      <w:szCs w:val="26"/>
      <w:lang w:val="pt-BR" w:eastAsia="pt-BR"/>
    </w:rPr>
  </w:style>
  <w:style w:type="paragraph" w:styleId="ndice9">
    <w:name w:val="toc 9"/>
    <w:aliases w:val="Lista de Ilustracoes"/>
    <w:next w:val="Normal"/>
    <w:rsid w:val="00D15FBD"/>
    <w:rPr>
      <w:sz w:val="26"/>
      <w:szCs w:val="18"/>
      <w:lang w:val="pt-BR" w:eastAsia="pt-BR"/>
    </w:rPr>
  </w:style>
  <w:style w:type="paragraph" w:styleId="ndicedeilustraes">
    <w:name w:val="table of figures"/>
    <w:basedOn w:val="Normal"/>
    <w:next w:val="Normal"/>
    <w:uiPriority w:val="99"/>
    <w:pPr>
      <w:ind w:left="400" w:hanging="400"/>
    </w:pPr>
  </w:style>
  <w:style w:type="paragraph" w:customStyle="1" w:styleId="TE-Resumo">
    <w:name w:val="TE-Resumo"/>
    <w:next w:val="TE-Normal"/>
    <w:pPr>
      <w:jc w:val="both"/>
    </w:pPr>
    <w:rPr>
      <w:sz w:val="26"/>
      <w:lang w:val="pt-BR" w:eastAsia="pt-BR"/>
    </w:rPr>
  </w:style>
  <w:style w:type="paragraph" w:customStyle="1" w:styleId="Tabela">
    <w:name w:val="Tabela"/>
    <w:pPr>
      <w:autoSpaceDE w:val="0"/>
      <w:autoSpaceDN w:val="0"/>
    </w:pPr>
    <w:rPr>
      <w:sz w:val="24"/>
      <w:szCs w:val="24"/>
      <w:lang w:val="pt-BR" w:eastAsia="pt-BR"/>
    </w:rPr>
  </w:style>
  <w:style w:type="paragraph" w:customStyle="1" w:styleId="LegendaTabela">
    <w:name w:val="Legenda Tabela"/>
    <w:next w:val="Normal"/>
    <w:pPr>
      <w:autoSpaceDE w:val="0"/>
      <w:autoSpaceDN w:val="0"/>
      <w:spacing w:before="120"/>
      <w:jc w:val="center"/>
    </w:pPr>
    <w:rPr>
      <w:sz w:val="24"/>
      <w:szCs w:val="24"/>
      <w:lang w:val="pt-BR" w:eastAsia="pt-BR"/>
    </w:rPr>
  </w:style>
  <w:style w:type="paragraph" w:customStyle="1" w:styleId="TC-TituloPreTextual">
    <w:name w:val="TC-TituloPreTextual"/>
    <w:rsid w:val="00B4776B"/>
    <w:pPr>
      <w:pageBreakBefore/>
      <w:widowControl w:val="0"/>
      <w:spacing w:before="980" w:after="1740" w:line="360" w:lineRule="auto"/>
      <w:jc w:val="center"/>
    </w:pPr>
    <w:rPr>
      <w:b/>
      <w:caps/>
      <w:snapToGrid w:val="0"/>
      <w:sz w:val="26"/>
      <w:lang w:val="pt-BR" w:eastAsia="pt-BR"/>
    </w:rPr>
  </w:style>
  <w:style w:type="paragraph" w:customStyle="1" w:styleId="TE-LegendaTabela">
    <w:name w:val="TE-LegendaTabela"/>
    <w:next w:val="TE-FonteFiguraQuadroTabela"/>
    <w:rsid w:val="005755B0"/>
    <w:pPr>
      <w:numPr>
        <w:numId w:val="12"/>
      </w:numPr>
      <w:spacing w:before="360"/>
      <w:jc w:val="center"/>
    </w:pPr>
    <w:rPr>
      <w:snapToGrid w:val="0"/>
      <w:sz w:val="22"/>
      <w:lang w:val="pt-BR" w:eastAsia="pt-BR"/>
    </w:rPr>
  </w:style>
  <w:style w:type="character" w:customStyle="1" w:styleId="TE-LegendaQuadroChar">
    <w:name w:val="TE-LegendaQuadro Char"/>
    <w:basedOn w:val="Tipodeletrapredefinidodopargrafo"/>
    <w:link w:val="TE-LegendaQuadro"/>
    <w:rsid w:val="005755B0"/>
    <w:rPr>
      <w:snapToGrid w:val="0"/>
      <w:sz w:val="22"/>
      <w:lang w:val="pt-BR" w:eastAsia="pt-BR" w:bidi="ar-SA"/>
    </w:rPr>
  </w:style>
  <w:style w:type="table" w:styleId="TabelacomGrelha">
    <w:name w:val="Table Grid"/>
    <w:basedOn w:val="Tabelanormal"/>
    <w:rsid w:val="0041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-Equacao">
    <w:name w:val="TE-Equacao"/>
    <w:next w:val="TE-Normal"/>
    <w:rsid w:val="00AB6E0F"/>
    <w:pPr>
      <w:jc w:val="center"/>
    </w:pPr>
    <w:rPr>
      <w:b/>
      <w:snapToGrid w:val="0"/>
      <w:sz w:val="26"/>
      <w:szCs w:val="26"/>
      <w:lang w:val="pt-BR" w:eastAsia="pt-BR"/>
    </w:rPr>
  </w:style>
  <w:style w:type="paragraph" w:customStyle="1" w:styleId="TE-CodigoFonte">
    <w:name w:val="TE-CodigoFonte"/>
    <w:rsid w:val="00106D1B"/>
    <w:rPr>
      <w:rFonts w:ascii="Courier" w:hAnsi="Courier"/>
      <w:snapToGrid w:val="0"/>
      <w:sz w:val="22"/>
      <w:szCs w:val="22"/>
      <w:lang w:val="pt-BR" w:eastAsia="pt-BR"/>
    </w:rPr>
  </w:style>
  <w:style w:type="paragraph" w:styleId="NormalWeb">
    <w:name w:val="Normal (Web)"/>
    <w:basedOn w:val="Normal"/>
    <w:rsid w:val="00106D1B"/>
    <w:pPr>
      <w:spacing w:before="100" w:beforeAutospacing="1" w:after="119"/>
    </w:pPr>
    <w:rPr>
      <w:szCs w:val="24"/>
    </w:rPr>
  </w:style>
  <w:style w:type="paragraph" w:styleId="Textodenotaderodap">
    <w:name w:val="footnote text"/>
    <w:basedOn w:val="Normal"/>
    <w:semiHidden/>
    <w:rsid w:val="00560AC6"/>
  </w:style>
  <w:style w:type="paragraph" w:customStyle="1" w:styleId="AP-AprovacaoNatureza">
    <w:name w:val="AP-AprovacaoNatureza"/>
    <w:rsid w:val="00E031CC"/>
    <w:pPr>
      <w:ind w:left="4536"/>
      <w:jc w:val="both"/>
    </w:pPr>
    <w:rPr>
      <w:b/>
      <w:caps/>
      <w:snapToGrid w:val="0"/>
      <w:sz w:val="26"/>
      <w:lang w:val="pt-BR" w:eastAsia="pt-BR"/>
    </w:rPr>
  </w:style>
  <w:style w:type="paragraph" w:customStyle="1" w:styleId="Author">
    <w:name w:val="Author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b/>
      <w:szCs w:val="24"/>
      <w:lang w:val="en-US"/>
    </w:rPr>
  </w:style>
  <w:style w:type="paragraph" w:customStyle="1" w:styleId="Address">
    <w:name w:val="Address"/>
    <w:basedOn w:val="Normal"/>
    <w:link w:val="AddressChar"/>
    <w:autoRedefine/>
    <w:rsid w:val="00501926"/>
    <w:pPr>
      <w:tabs>
        <w:tab w:val="left" w:pos="720"/>
      </w:tabs>
      <w:spacing w:before="240"/>
      <w:jc w:val="center"/>
    </w:pPr>
    <w:rPr>
      <w:rFonts w:ascii="Times" w:hAnsi="Times"/>
    </w:rPr>
  </w:style>
  <w:style w:type="character" w:customStyle="1" w:styleId="AddressChar">
    <w:name w:val="Address Char"/>
    <w:basedOn w:val="Tipodeletrapredefinidodopargrafo"/>
    <w:link w:val="Address"/>
    <w:rsid w:val="00501926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501926"/>
    <w:pPr>
      <w:tabs>
        <w:tab w:val="left" w:pos="720"/>
      </w:tabs>
      <w:spacing w:before="120" w:after="120"/>
      <w:jc w:val="center"/>
    </w:pPr>
    <w:rPr>
      <w:rFonts w:ascii="Courier New" w:hAnsi="Courier New"/>
      <w:lang w:val="en-US"/>
    </w:rPr>
  </w:style>
  <w:style w:type="paragraph" w:customStyle="1" w:styleId="Abstract">
    <w:name w:val="Abstract"/>
    <w:basedOn w:val="Normal"/>
    <w:rsid w:val="00501926"/>
    <w:pPr>
      <w:tabs>
        <w:tab w:val="left" w:pos="720"/>
      </w:tabs>
      <w:spacing w:before="120" w:after="120"/>
      <w:ind w:left="454" w:right="454"/>
    </w:pPr>
    <w:rPr>
      <w:rFonts w:ascii="Times" w:hAnsi="Times"/>
      <w:i/>
      <w:szCs w:val="24"/>
    </w:rPr>
  </w:style>
  <w:style w:type="paragraph" w:customStyle="1" w:styleId="Figure">
    <w:name w:val="Figure"/>
    <w:basedOn w:val="Normal"/>
    <w:rsid w:val="00501926"/>
    <w:pPr>
      <w:tabs>
        <w:tab w:val="left" w:pos="720"/>
      </w:tabs>
      <w:spacing w:before="120"/>
      <w:jc w:val="center"/>
    </w:pPr>
    <w:rPr>
      <w:rFonts w:ascii="Times" w:hAnsi="Times"/>
      <w:noProof/>
      <w:lang w:val="en-US"/>
    </w:rPr>
  </w:style>
  <w:style w:type="paragraph" w:customStyle="1" w:styleId="Reference">
    <w:name w:val="Reference"/>
    <w:basedOn w:val="Normal"/>
    <w:rsid w:val="00501926"/>
    <w:pPr>
      <w:tabs>
        <w:tab w:val="left" w:pos="720"/>
      </w:tabs>
      <w:spacing w:before="120"/>
      <w:ind w:left="284" w:hanging="284"/>
    </w:pPr>
    <w:rPr>
      <w:rFonts w:ascii="Times" w:hAnsi="Times"/>
      <w:lang w:val="en-US"/>
    </w:rPr>
  </w:style>
  <w:style w:type="paragraph" w:styleId="Legenda">
    <w:name w:val="caption"/>
    <w:basedOn w:val="Normal"/>
    <w:next w:val="Normal"/>
    <w:qFormat/>
    <w:rsid w:val="00AD4EBB"/>
    <w:pPr>
      <w:tabs>
        <w:tab w:val="left" w:pos="720"/>
      </w:tabs>
      <w:spacing w:before="120" w:after="120"/>
      <w:ind w:left="454" w:right="454"/>
    </w:pPr>
    <w:rPr>
      <w:bCs/>
      <w:sz w:val="22"/>
      <w:lang w:val="en-US"/>
    </w:rPr>
  </w:style>
  <w:style w:type="paragraph" w:customStyle="1" w:styleId="AR-Titulo">
    <w:name w:val="AR-Titulo"/>
    <w:basedOn w:val="Ttulo"/>
    <w:rsid w:val="00501926"/>
    <w:pPr>
      <w:keepNext w:val="0"/>
      <w:widowControl/>
      <w:tabs>
        <w:tab w:val="left" w:pos="720"/>
      </w:tabs>
      <w:spacing w:after="0"/>
      <w:ind w:firstLine="397"/>
      <w:jc w:val="center"/>
    </w:pPr>
    <w:rPr>
      <w:rFonts w:ascii="Times" w:hAnsi="Times" w:cs="Arial"/>
      <w:b/>
      <w:bCs/>
      <w:snapToGrid/>
      <w:sz w:val="32"/>
      <w:szCs w:val="32"/>
      <w:lang w:val="en-US"/>
    </w:rPr>
  </w:style>
  <w:style w:type="paragraph" w:customStyle="1" w:styleId="AR-Author">
    <w:name w:val="AR-Author"/>
    <w:basedOn w:val="Author"/>
    <w:rsid w:val="00501926"/>
    <w:rPr>
      <w:lang w:val="pt-BR"/>
    </w:rPr>
  </w:style>
  <w:style w:type="paragraph" w:customStyle="1" w:styleId="AR-Address">
    <w:name w:val="AR-Address"/>
    <w:basedOn w:val="Normal"/>
    <w:rsid w:val="00501926"/>
    <w:pPr>
      <w:tabs>
        <w:tab w:val="left" w:pos="720"/>
      </w:tabs>
      <w:spacing w:before="240"/>
      <w:jc w:val="center"/>
    </w:pPr>
    <w:rPr>
      <w:rFonts w:ascii="Times" w:hAnsi="Times"/>
      <w:lang w:val="en-US"/>
    </w:rPr>
  </w:style>
  <w:style w:type="paragraph" w:customStyle="1" w:styleId="AR-Email">
    <w:name w:val="AR-Email"/>
    <w:basedOn w:val="Email"/>
    <w:rsid w:val="00501926"/>
    <w:rPr>
      <w:lang w:val="pt-BR"/>
    </w:rPr>
  </w:style>
  <w:style w:type="paragraph" w:customStyle="1" w:styleId="AR-Abstract">
    <w:name w:val="AR-Abstract"/>
    <w:basedOn w:val="Abstract"/>
    <w:rsid w:val="00501926"/>
  </w:style>
  <w:style w:type="paragraph" w:customStyle="1" w:styleId="AR-Ttulo1">
    <w:name w:val="AR-Título 1"/>
    <w:basedOn w:val="Ttulo1"/>
    <w:rsid w:val="00501926"/>
    <w:pPr>
      <w:widowControl/>
      <w:tabs>
        <w:tab w:val="left" w:pos="720"/>
      </w:tabs>
      <w:spacing w:after="0"/>
    </w:pPr>
    <w:rPr>
      <w:rFonts w:ascii="Times" w:hAnsi="Times"/>
      <w:snapToGrid/>
      <w:kern w:val="28"/>
      <w:sz w:val="26"/>
      <w:lang w:val="en-US"/>
    </w:rPr>
  </w:style>
  <w:style w:type="paragraph" w:customStyle="1" w:styleId="AR-Normal">
    <w:name w:val="AR-Normal"/>
    <w:basedOn w:val="Normal"/>
    <w:rsid w:val="001D59F7"/>
    <w:pPr>
      <w:tabs>
        <w:tab w:val="left" w:pos="720"/>
      </w:tabs>
      <w:spacing w:before="120"/>
    </w:pPr>
    <w:rPr>
      <w:rFonts w:ascii="Times" w:hAnsi="Times"/>
      <w:lang w:val="en-US"/>
    </w:rPr>
  </w:style>
  <w:style w:type="paragraph" w:customStyle="1" w:styleId="AR-Ttulo2">
    <w:name w:val="AR-Título 2"/>
    <w:basedOn w:val="Ttulo2"/>
    <w:rsid w:val="001D59F7"/>
    <w:pPr>
      <w:tabs>
        <w:tab w:val="left" w:pos="720"/>
      </w:tabs>
      <w:spacing w:after="0"/>
    </w:pPr>
    <w:rPr>
      <w:rFonts w:ascii="Times" w:hAnsi="Times"/>
      <w:i/>
      <w:lang w:val="en-US"/>
    </w:rPr>
  </w:style>
  <w:style w:type="paragraph" w:customStyle="1" w:styleId="AR-Figure">
    <w:name w:val="AR-Figure"/>
    <w:basedOn w:val="Figure"/>
    <w:rsid w:val="001D59F7"/>
  </w:style>
  <w:style w:type="paragraph" w:customStyle="1" w:styleId="AR-Legenda">
    <w:name w:val="AR-Legenda"/>
    <w:basedOn w:val="Legenda"/>
    <w:rsid w:val="001D59F7"/>
  </w:style>
  <w:style w:type="paragraph" w:customStyle="1" w:styleId="AR-Reference">
    <w:name w:val="AR-Reference"/>
    <w:basedOn w:val="Reference"/>
    <w:rsid w:val="001D59F7"/>
  </w:style>
  <w:style w:type="paragraph" w:customStyle="1" w:styleId="TC-TituloApendice">
    <w:name w:val="TC-TituloApendice"/>
    <w:rsid w:val="00D15FBD"/>
    <w:pPr>
      <w:spacing w:after="1700"/>
      <w:jc w:val="center"/>
    </w:pPr>
    <w:rPr>
      <w:b/>
      <w:caps/>
      <w:snapToGrid w:val="0"/>
      <w:sz w:val="26"/>
      <w:szCs w:val="26"/>
      <w:lang w:val="en-US" w:eastAsia="pt-BR"/>
    </w:rPr>
  </w:style>
  <w:style w:type="character" w:styleId="Hiperligao">
    <w:name w:val="Hyperlink"/>
    <w:basedOn w:val="Tipodeletrapredefinidodopargrafo"/>
    <w:uiPriority w:val="99"/>
    <w:rsid w:val="00165272"/>
    <w:rPr>
      <w:color w:val="0000FF"/>
      <w:u w:val="single"/>
    </w:rPr>
  </w:style>
  <w:style w:type="paragraph" w:customStyle="1" w:styleId="TC-TituloAnexo">
    <w:name w:val="TC-TituloAnexo"/>
    <w:rsid w:val="00D15FBD"/>
    <w:pPr>
      <w:spacing w:after="1700"/>
      <w:jc w:val="center"/>
    </w:pPr>
    <w:rPr>
      <w:b/>
      <w:caps/>
      <w:snapToGrid w:val="0"/>
      <w:sz w:val="26"/>
      <w:szCs w:val="26"/>
      <w:lang w:eastAsia="pt-BR"/>
    </w:rPr>
  </w:style>
  <w:style w:type="paragraph" w:styleId="Corpodetexto">
    <w:name w:val="Body Text"/>
    <w:basedOn w:val="Normal"/>
    <w:link w:val="CorpodetextoCarter"/>
    <w:rsid w:val="007E1C6B"/>
    <w:pPr>
      <w:jc w:val="center"/>
    </w:pPr>
  </w:style>
  <w:style w:type="character" w:customStyle="1" w:styleId="CorpodetextoCarter">
    <w:name w:val="Corpo de texto Caráter"/>
    <w:basedOn w:val="Tipodeletrapredefinidodopargrafo"/>
    <w:link w:val="Corpodetexto"/>
    <w:rsid w:val="007E1C6B"/>
    <w:rPr>
      <w:sz w:val="24"/>
    </w:rPr>
  </w:style>
  <w:style w:type="character" w:styleId="TextodoMarcadordePosio">
    <w:name w:val="Placeholder Text"/>
    <w:basedOn w:val="Tipodeletrapredefinidodopargrafo"/>
    <w:uiPriority w:val="99"/>
    <w:semiHidden/>
    <w:rsid w:val="00250FFB"/>
    <w:rPr>
      <w:color w:val="808080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B084E"/>
    <w:rPr>
      <w:snapToGrid w:val="0"/>
      <w:sz w:val="24"/>
      <w:lang w:val="pt-BR" w:eastAsia="pt-BR"/>
    </w:rPr>
  </w:style>
  <w:style w:type="character" w:customStyle="1" w:styleId="politonico">
    <w:name w:val="politonico"/>
    <w:basedOn w:val="Tipodeletrapredefinidodopargrafo"/>
    <w:rsid w:val="00913321"/>
  </w:style>
  <w:style w:type="paragraph" w:styleId="Textodebalo">
    <w:name w:val="Balloon Text"/>
    <w:basedOn w:val="Normal"/>
    <w:link w:val="TextodebaloCarter"/>
    <w:rsid w:val="00BF30E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rsid w:val="00BF30E6"/>
    <w:rPr>
      <w:rFonts w:ascii="Segoe UI" w:hAnsi="Segoe UI" w:cs="Segoe UI"/>
      <w:sz w:val="18"/>
      <w:szCs w:val="18"/>
      <w:lang w:val="pt-BR" w:eastAsia="pt-BR"/>
    </w:rPr>
  </w:style>
  <w:style w:type="paragraph" w:styleId="Cabealhodondice">
    <w:name w:val="TOC Heading"/>
    <w:basedOn w:val="Ttulo1"/>
    <w:next w:val="Normal"/>
    <w:uiPriority w:val="39"/>
    <w:unhideWhenUsed/>
    <w:qFormat/>
    <w:rsid w:val="00A22491"/>
    <w:pPr>
      <w:keepLines/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snapToGrid/>
      <w:color w:val="2F5496" w:themeColor="accent1" w:themeShade="BF"/>
      <w:szCs w:val="3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98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0492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8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714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ca\Desktop\BSI11-PI-Aula004b-ModeloProjetoDePesquisa-2011-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AF017-624D-40FC-872E-2CCC6C476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BSI11-PI-Aula004b-ModeloProjetoDePesquisa-2011-2</Template>
  <TotalTime>275</TotalTime>
  <Pages>6</Pages>
  <Words>900</Words>
  <Characters>4866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Modelo Relatório Final - Word - Versão 1.0</vt:lpstr>
      <vt:lpstr>Modelo Relatório Final - Word - Versão 1.0</vt:lpstr>
    </vt:vector>
  </TitlesOfParts>
  <Company>Particular</Company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Relatório Final - Word - Versão 1.0</dc:title>
  <dc:subject>TCC</dc:subject>
  <dc:creator>Goncalo Rodrigues</dc:creator>
  <cp:keywords/>
  <cp:lastModifiedBy>hp</cp:lastModifiedBy>
  <cp:revision>6</cp:revision>
  <cp:lastPrinted>2001-10-14T17:47:00Z</cp:lastPrinted>
  <dcterms:created xsi:type="dcterms:W3CDTF">2019-05-17T21:17:00Z</dcterms:created>
  <dcterms:modified xsi:type="dcterms:W3CDTF">2019-05-18T11:59:00Z</dcterms:modified>
</cp:coreProperties>
</file>