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F28" w:rsidRDefault="00F17F28" w:rsidP="00AF3573">
      <w:pPr>
        <w:pStyle w:val="Prrafodelista"/>
        <w:numPr>
          <w:ilvl w:val="0"/>
          <w:numId w:val="1"/>
        </w:numPr>
      </w:pPr>
      <w:bookmarkStart w:id="0" w:name="_GoBack"/>
      <w:bookmarkEnd w:id="0"/>
      <w:r>
        <w:t xml:space="preserve">En la ayuda de la ventana de Gestionar Eventos en Ofertas se recomienda cambiarle el nombre de la ayuda ya que el que aparece es gestionar curso y el que debería poner es gestionar eventos en oferta. </w:t>
      </w:r>
      <w:r>
        <w:rPr>
          <w:noProof/>
          <w:lang w:eastAsia="es-ES"/>
        </w:rPr>
        <w:drawing>
          <wp:inline distT="0" distB="0" distL="0" distR="0" wp14:anchorId="76FB8287" wp14:editId="29CB722D">
            <wp:extent cx="5943600" cy="1238250"/>
            <wp:effectExtent l="0" t="0" r="0" b="0"/>
            <wp:docPr id="6" name="Imagen 6"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B230BF" w:rsidRDefault="00B230BF" w:rsidP="00B230BF">
      <w:pPr>
        <w:pStyle w:val="Prrafodelista"/>
        <w:ind w:left="502"/>
      </w:pPr>
    </w:p>
    <w:p w:rsidR="00B230BF" w:rsidRDefault="00B230BF" w:rsidP="00E65D90">
      <w:pPr>
        <w:pStyle w:val="Prrafodelista"/>
        <w:numPr>
          <w:ilvl w:val="0"/>
          <w:numId w:val="1"/>
        </w:numPr>
      </w:pPr>
      <w:r>
        <w:t>En la ventana de adicionar un evento en oferta poner el botón de aceptar en azul. En la ventana de modificar también.</w:t>
      </w:r>
    </w:p>
    <w:p w:rsidR="00FF12A9" w:rsidRDefault="00B230BF" w:rsidP="00E65D90">
      <w:pPr>
        <w:pStyle w:val="Prrafodelista"/>
        <w:numPr>
          <w:ilvl w:val="0"/>
          <w:numId w:val="1"/>
        </w:numPr>
      </w:pPr>
      <w:r>
        <w:t>Cuando dejas campos vacíos en la ventana de adicionar un evento en oferta el sistema te muestra un mensaje de error el cual no corresponde, se reco</w:t>
      </w:r>
      <w:r w:rsidR="00FF12A9">
        <w:t>mienda que el sistema muestre un</w:t>
      </w:r>
      <w:r>
        <w:t xml:space="preserve"> mensaje </w:t>
      </w:r>
      <w:r w:rsidR="00FF12A9">
        <w:t>que diga que existen campos vacíos que son obligatorios o que seleccione en rojo estos campos que sean obligatorios.</w:t>
      </w:r>
    </w:p>
    <w:p w:rsidR="00B230BF" w:rsidRDefault="00FF12A9" w:rsidP="00FF12A9">
      <w:pPr>
        <w:pStyle w:val="Prrafodelista"/>
        <w:ind w:left="502"/>
      </w:pPr>
      <w:r>
        <w:t xml:space="preserve"> </w:t>
      </w:r>
      <w:r>
        <w:rPr>
          <w:noProof/>
          <w:lang w:eastAsia="es-ES"/>
        </w:rPr>
        <w:drawing>
          <wp:inline distT="0" distB="0" distL="0" distR="0" wp14:anchorId="4E8FC88D" wp14:editId="7D0DAF59">
            <wp:extent cx="4733925" cy="2695575"/>
            <wp:effectExtent l="0" t="0" r="9525" b="9525"/>
            <wp:docPr id="9" name="Imagen 9"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695575"/>
                    </a:xfrm>
                    <a:prstGeom prst="rect">
                      <a:avLst/>
                    </a:prstGeom>
                    <a:noFill/>
                    <a:ln>
                      <a:noFill/>
                    </a:ln>
                  </pic:spPr>
                </pic:pic>
              </a:graphicData>
            </a:graphic>
          </wp:inline>
        </w:drawing>
      </w:r>
    </w:p>
    <w:p w:rsidR="002661CB" w:rsidRDefault="00FF12A9" w:rsidP="00E65D90">
      <w:pPr>
        <w:pStyle w:val="Prrafodelista"/>
        <w:numPr>
          <w:ilvl w:val="0"/>
          <w:numId w:val="1"/>
        </w:numPr>
      </w:pPr>
      <w:r>
        <w:t>Se recomienda cambiar el n</w:t>
      </w:r>
      <w:r w:rsidR="001B6D1D">
        <w:t>o</w:t>
      </w:r>
      <w:r>
        <w:t xml:space="preserve">mbre del mensaje que muestra cuando introduce dos eventos en oferta con </w:t>
      </w:r>
      <w:r w:rsidR="001B6D1D">
        <w:t>los mismos datos</w:t>
      </w:r>
      <w:r>
        <w:t xml:space="preserve">. </w:t>
      </w:r>
      <w:r w:rsidR="001B6D1D">
        <w:t xml:space="preserve">Cambiar el nombre de curso por eventos en oferta. </w:t>
      </w:r>
      <w:r w:rsidR="002661CB">
        <w:t xml:space="preserve"> Esto pasa también </w:t>
      </w:r>
      <w:r w:rsidR="00A5210A">
        <w:t>en</w:t>
      </w:r>
      <w:r w:rsidR="002661CB">
        <w:t xml:space="preserve"> la opción de modificar. </w:t>
      </w:r>
    </w:p>
    <w:p w:rsidR="00FF12A9" w:rsidRDefault="001B6D1D" w:rsidP="002661CB">
      <w:pPr>
        <w:pStyle w:val="Prrafodelista"/>
        <w:ind w:left="502"/>
      </w:pPr>
      <w:r>
        <w:rPr>
          <w:noProof/>
          <w:lang w:eastAsia="es-ES"/>
        </w:rPr>
        <w:drawing>
          <wp:inline distT="0" distB="0" distL="0" distR="0" wp14:anchorId="29B5D72C" wp14:editId="400C76B8">
            <wp:extent cx="4324350" cy="1695450"/>
            <wp:effectExtent l="0" t="0" r="0" b="0"/>
            <wp:docPr id="10" name="Imagen 10"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1695450"/>
                    </a:xfrm>
                    <a:prstGeom prst="rect">
                      <a:avLst/>
                    </a:prstGeom>
                    <a:noFill/>
                    <a:ln>
                      <a:noFill/>
                    </a:ln>
                  </pic:spPr>
                </pic:pic>
              </a:graphicData>
            </a:graphic>
          </wp:inline>
        </w:drawing>
      </w:r>
    </w:p>
    <w:p w:rsidR="00B230BF" w:rsidRDefault="00B230BF" w:rsidP="00B230BF">
      <w:pPr>
        <w:pStyle w:val="Prrafodelista"/>
      </w:pPr>
    </w:p>
    <w:p w:rsidR="001B6D1D" w:rsidRDefault="00A5210A" w:rsidP="00E65D90">
      <w:pPr>
        <w:pStyle w:val="Prrafodelista"/>
        <w:numPr>
          <w:ilvl w:val="0"/>
          <w:numId w:val="1"/>
        </w:numPr>
      </w:pPr>
      <w:r>
        <w:lastRenderedPageBreak/>
        <w:t xml:space="preserve">Cuando vas activar un evento inactivo y dejas campos vacíos el sistema te muestra un mensaje de error el cual se recomienda que se cambie la información que contiene este mensaje. </w:t>
      </w:r>
      <w:r>
        <w:rPr>
          <w:noProof/>
          <w:lang w:eastAsia="es-ES"/>
        </w:rPr>
        <w:drawing>
          <wp:inline distT="0" distB="0" distL="0" distR="0">
            <wp:extent cx="5505450" cy="2085975"/>
            <wp:effectExtent l="0" t="0" r="0" b="9525"/>
            <wp:docPr id="7" name="Imagen 7"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2085975"/>
                    </a:xfrm>
                    <a:prstGeom prst="rect">
                      <a:avLst/>
                    </a:prstGeom>
                    <a:noFill/>
                    <a:ln>
                      <a:noFill/>
                    </a:ln>
                  </pic:spPr>
                </pic:pic>
              </a:graphicData>
            </a:graphic>
          </wp:inline>
        </w:drawing>
      </w:r>
    </w:p>
    <w:p w:rsidR="00971187" w:rsidRDefault="00971187" w:rsidP="00971187">
      <w:pPr>
        <w:pStyle w:val="Prrafodelista"/>
        <w:ind w:left="502"/>
      </w:pPr>
    </w:p>
    <w:p w:rsidR="009C7B14" w:rsidRDefault="00A5210A" w:rsidP="00592DB1">
      <w:pPr>
        <w:pStyle w:val="Prrafodelista"/>
        <w:numPr>
          <w:ilvl w:val="0"/>
          <w:numId w:val="1"/>
        </w:numPr>
      </w:pPr>
      <w:r>
        <w:t xml:space="preserve">En la </w:t>
      </w:r>
      <w:r w:rsidR="009C7B14">
        <w:t xml:space="preserve">ayuda de la ventana de eventos inactivos se recomienda que en vez que diga gestionar cursos inactivos se ponga gestionar eventos inactivos y también la palabra edición le falta la tilde. </w:t>
      </w:r>
      <w:r w:rsidR="009C7B14">
        <w:rPr>
          <w:noProof/>
          <w:lang w:eastAsia="es-ES"/>
        </w:rPr>
        <w:drawing>
          <wp:inline distT="0" distB="0" distL="0" distR="0">
            <wp:extent cx="5619750" cy="1047750"/>
            <wp:effectExtent l="0" t="0" r="0" b="0"/>
            <wp:docPr id="11" name="Imagen 11"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1047750"/>
                    </a:xfrm>
                    <a:prstGeom prst="rect">
                      <a:avLst/>
                    </a:prstGeom>
                    <a:noFill/>
                    <a:ln>
                      <a:noFill/>
                    </a:ln>
                  </pic:spPr>
                </pic:pic>
              </a:graphicData>
            </a:graphic>
          </wp:inline>
        </w:drawing>
      </w:r>
    </w:p>
    <w:p w:rsidR="00592DB1" w:rsidRDefault="00592DB1" w:rsidP="00E65D90">
      <w:pPr>
        <w:pStyle w:val="Prrafodelista"/>
        <w:numPr>
          <w:ilvl w:val="0"/>
          <w:numId w:val="1"/>
        </w:numPr>
      </w:pPr>
      <w:r>
        <w:t xml:space="preserve">Cuando activas un evento el sistema se queda pensando, el sistema si te realiza la operación lo que se queda es pensando. </w:t>
      </w:r>
      <w:r>
        <w:rPr>
          <w:noProof/>
          <w:lang w:eastAsia="es-ES"/>
        </w:rPr>
        <w:drawing>
          <wp:inline distT="0" distB="0" distL="0" distR="0" wp14:anchorId="32F96C6F" wp14:editId="25C1A476">
            <wp:extent cx="5762625" cy="1971675"/>
            <wp:effectExtent l="0" t="0" r="9525" b="9525"/>
            <wp:docPr id="12" name="Imagen 12"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596ACF" w:rsidRDefault="00596ACF" w:rsidP="00E65D90">
      <w:pPr>
        <w:pStyle w:val="Prrafodelista"/>
        <w:numPr>
          <w:ilvl w:val="0"/>
          <w:numId w:val="1"/>
        </w:numPr>
      </w:pPr>
      <w:r>
        <w:t>En la ayuda de la ventana de formación del trabajador el contenido contiene varios errores ortográficos</w:t>
      </w:r>
      <w:r w:rsidR="001A6FC2">
        <w:t xml:space="preserve">  las palabras formación, podrá, resúmenes, específicos le falta la tilde. La palabra vez, especifico y profesional están mal escritas. </w:t>
      </w:r>
      <w:r w:rsidR="001A6FC2">
        <w:rPr>
          <w:noProof/>
          <w:lang w:eastAsia="es-ES"/>
        </w:rPr>
        <w:drawing>
          <wp:inline distT="0" distB="0" distL="0" distR="0" wp14:anchorId="10CEF6F2" wp14:editId="6EE45E9A">
            <wp:extent cx="6000750" cy="1038225"/>
            <wp:effectExtent l="0" t="0" r="0" b="9525"/>
            <wp:docPr id="13" name="Imagen 13" descr="C:\Users\moraim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1038225"/>
                    </a:xfrm>
                    <a:prstGeom prst="rect">
                      <a:avLst/>
                    </a:prstGeom>
                    <a:noFill/>
                    <a:ln>
                      <a:noFill/>
                    </a:ln>
                  </pic:spPr>
                </pic:pic>
              </a:graphicData>
            </a:graphic>
          </wp:inline>
        </w:drawing>
      </w:r>
    </w:p>
    <w:p w:rsidR="00592DB1" w:rsidRDefault="001A6FC2" w:rsidP="00592DB1">
      <w:pPr>
        <w:pStyle w:val="Prrafodelista"/>
        <w:numPr>
          <w:ilvl w:val="0"/>
          <w:numId w:val="1"/>
        </w:numPr>
      </w:pPr>
      <w:r>
        <w:lastRenderedPageBreak/>
        <w:t xml:space="preserve">En la ventana de </w:t>
      </w:r>
      <w:r w:rsidR="00CC36B9">
        <w:t>formación</w:t>
      </w:r>
      <w:r>
        <w:t xml:space="preserve"> del trabajador a la palabra área le falta la tilde. </w:t>
      </w:r>
      <w:r w:rsidR="00CC36B9">
        <w:rPr>
          <w:noProof/>
          <w:lang w:eastAsia="es-ES"/>
        </w:rPr>
        <w:drawing>
          <wp:inline distT="0" distB="0" distL="0" distR="0" wp14:anchorId="19FE15D3" wp14:editId="4397F9DF">
            <wp:extent cx="5857875" cy="1285875"/>
            <wp:effectExtent l="0" t="0" r="9525" b="9525"/>
            <wp:docPr id="14" name="Imagen 14" descr="C:\Users\moraim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1285875"/>
                    </a:xfrm>
                    <a:prstGeom prst="rect">
                      <a:avLst/>
                    </a:prstGeom>
                    <a:noFill/>
                    <a:ln>
                      <a:noFill/>
                    </a:ln>
                  </pic:spPr>
                </pic:pic>
              </a:graphicData>
            </a:graphic>
          </wp:inline>
        </w:drawing>
      </w:r>
    </w:p>
    <w:p w:rsidR="00971187" w:rsidRDefault="00971187" w:rsidP="00971187">
      <w:pPr>
        <w:pStyle w:val="Prrafodelista"/>
        <w:ind w:left="502"/>
      </w:pPr>
    </w:p>
    <w:p w:rsidR="00D33A8E" w:rsidRDefault="00CC36B9" w:rsidP="00E65D90">
      <w:pPr>
        <w:pStyle w:val="Prrafodelista"/>
        <w:numPr>
          <w:ilvl w:val="0"/>
          <w:numId w:val="1"/>
        </w:numPr>
      </w:pPr>
      <w:r>
        <w:t xml:space="preserve">En la ventana de formación del trabajo cuando pones el cursor en la opción de modificar </w:t>
      </w:r>
      <w:r w:rsidR="00D33A8E">
        <w:t>información</w:t>
      </w:r>
      <w:r>
        <w:t xml:space="preserve"> el mensaje que muestra tiene </w:t>
      </w:r>
      <w:r w:rsidR="00D33A8E">
        <w:t>error en la palabra de capacitación.</w:t>
      </w:r>
      <w:r w:rsidR="00D33A8E">
        <w:rPr>
          <w:noProof/>
          <w:lang w:eastAsia="es-ES"/>
        </w:rPr>
        <w:drawing>
          <wp:inline distT="0" distB="0" distL="0" distR="0" wp14:anchorId="3859BF06" wp14:editId="660208F1">
            <wp:extent cx="4419600" cy="1333500"/>
            <wp:effectExtent l="0" t="0" r="0" b="0"/>
            <wp:docPr id="16" name="Imagen 16" descr="C:\Users\moraima\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aima\Deskto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rsidR="00971187" w:rsidRDefault="00971187" w:rsidP="00971187">
      <w:pPr>
        <w:pStyle w:val="Prrafodelista"/>
      </w:pPr>
    </w:p>
    <w:p w:rsidR="00D33A8E" w:rsidRDefault="00D33A8E" w:rsidP="00E65D90">
      <w:pPr>
        <w:pStyle w:val="Prrafodelista"/>
        <w:numPr>
          <w:ilvl w:val="0"/>
          <w:numId w:val="1"/>
        </w:numPr>
      </w:pPr>
      <w:r>
        <w:t xml:space="preserve">En la ayuda de la ventana de modificar información aparece la palabra profesional con error ortográfico.  </w:t>
      </w:r>
      <w:r>
        <w:rPr>
          <w:noProof/>
          <w:lang w:eastAsia="es-ES"/>
        </w:rPr>
        <w:drawing>
          <wp:inline distT="0" distB="0" distL="0" distR="0">
            <wp:extent cx="6115050" cy="1009650"/>
            <wp:effectExtent l="0" t="0" r="0" b="0"/>
            <wp:docPr id="17" name="Imagen 17" descr="C:\Users\moraima\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p w:rsidR="00D33A8E" w:rsidRDefault="00D33A8E" w:rsidP="00D33A8E">
      <w:pPr>
        <w:pStyle w:val="Prrafodelista"/>
      </w:pPr>
    </w:p>
    <w:p w:rsidR="00D33A8E" w:rsidRDefault="00001545" w:rsidP="00E65D90">
      <w:pPr>
        <w:pStyle w:val="Prrafodelista"/>
        <w:numPr>
          <w:ilvl w:val="0"/>
          <w:numId w:val="1"/>
        </w:numPr>
      </w:pPr>
      <w:r>
        <w:t xml:space="preserve">En la ventana de modificar información aparecen varias palabras que le falta la tilde como país, categoría, científica y científico y la palabra profesional está mal escrita. </w:t>
      </w:r>
      <w:r>
        <w:rPr>
          <w:noProof/>
          <w:lang w:eastAsia="es-ES"/>
        </w:rPr>
        <w:drawing>
          <wp:inline distT="0" distB="0" distL="0" distR="0">
            <wp:extent cx="3924300" cy="2790825"/>
            <wp:effectExtent l="0" t="0" r="0" b="9525"/>
            <wp:docPr id="44" name="Imagen 44" descr="C:\Users\moraima\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oraima\Desktop\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2790825"/>
                    </a:xfrm>
                    <a:prstGeom prst="rect">
                      <a:avLst/>
                    </a:prstGeom>
                    <a:noFill/>
                    <a:ln>
                      <a:noFill/>
                    </a:ln>
                  </pic:spPr>
                </pic:pic>
              </a:graphicData>
            </a:graphic>
          </wp:inline>
        </w:drawing>
      </w:r>
    </w:p>
    <w:p w:rsidR="00971187" w:rsidRDefault="00971187" w:rsidP="00971187">
      <w:pPr>
        <w:pStyle w:val="Prrafodelista"/>
      </w:pPr>
    </w:p>
    <w:p w:rsidR="00971187" w:rsidRDefault="00971187" w:rsidP="00971187">
      <w:pPr>
        <w:pStyle w:val="Prrafodelista"/>
        <w:ind w:left="502"/>
      </w:pPr>
    </w:p>
    <w:p w:rsidR="00FA1C3C" w:rsidRDefault="00FA1C3C" w:rsidP="00E65D90">
      <w:pPr>
        <w:pStyle w:val="Prrafodelista"/>
        <w:numPr>
          <w:ilvl w:val="0"/>
          <w:numId w:val="1"/>
        </w:numPr>
      </w:pPr>
      <w:r>
        <w:t>En la ventana de modificar información de un trabajador poner el botón de aceptar en azul.</w:t>
      </w:r>
    </w:p>
    <w:p w:rsidR="00001545" w:rsidRDefault="00FA1C3C" w:rsidP="00E65D90">
      <w:pPr>
        <w:pStyle w:val="Prrafodelista"/>
        <w:numPr>
          <w:ilvl w:val="0"/>
          <w:numId w:val="1"/>
        </w:numPr>
      </w:pPr>
      <w:r>
        <w:t xml:space="preserve">Cuando dejas campos vacíos en la opción de modificar información de un trabajador el sistema te muestra un mensaje el cual no corresponde con la acción. </w:t>
      </w:r>
      <w:r>
        <w:rPr>
          <w:noProof/>
          <w:lang w:eastAsia="es-ES"/>
        </w:rPr>
        <w:drawing>
          <wp:inline distT="0" distB="0" distL="0" distR="0">
            <wp:extent cx="4305300" cy="1209675"/>
            <wp:effectExtent l="0" t="0" r="0" b="9525"/>
            <wp:docPr id="46" name="Imagen 46" descr="C:\Users\moraima\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oraima\Desktop\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209675"/>
                    </a:xfrm>
                    <a:prstGeom prst="rect">
                      <a:avLst/>
                    </a:prstGeom>
                    <a:noFill/>
                    <a:ln>
                      <a:noFill/>
                    </a:ln>
                  </pic:spPr>
                </pic:pic>
              </a:graphicData>
            </a:graphic>
          </wp:inline>
        </w:drawing>
      </w:r>
    </w:p>
    <w:p w:rsidR="00971187" w:rsidRDefault="00971187" w:rsidP="00971187">
      <w:pPr>
        <w:pStyle w:val="Prrafodelista"/>
        <w:ind w:left="502"/>
      </w:pPr>
    </w:p>
    <w:p w:rsidR="00A3135E" w:rsidRDefault="003E4A12" w:rsidP="00A3135E">
      <w:pPr>
        <w:pStyle w:val="Prrafodelista"/>
        <w:numPr>
          <w:ilvl w:val="0"/>
          <w:numId w:val="1"/>
        </w:numPr>
      </w:pPr>
      <w:r>
        <w:t xml:space="preserve">Cuando vas a modificar una </w:t>
      </w:r>
      <w:r w:rsidR="00A3135E">
        <w:t xml:space="preserve">información de un trabajador y los datos que introduce en los campos son correctos el sistema te muestra un mensaje de error el cual no corresponde con la acción. </w:t>
      </w:r>
      <w:r w:rsidR="00A3135E">
        <w:rPr>
          <w:noProof/>
          <w:lang w:eastAsia="es-ES"/>
        </w:rPr>
        <w:drawing>
          <wp:inline distT="0" distB="0" distL="0" distR="0" wp14:anchorId="39E9DB82" wp14:editId="5B96DD2C">
            <wp:extent cx="4467225" cy="3657600"/>
            <wp:effectExtent l="0" t="0" r="9525" b="0"/>
            <wp:docPr id="47" name="Imagen 47" descr="C:\Users\moraima\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oraima\Desktop\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3657600"/>
                    </a:xfrm>
                    <a:prstGeom prst="rect">
                      <a:avLst/>
                    </a:prstGeom>
                    <a:noFill/>
                    <a:ln>
                      <a:noFill/>
                    </a:ln>
                  </pic:spPr>
                </pic:pic>
              </a:graphicData>
            </a:graphic>
          </wp:inline>
        </w:drawing>
      </w:r>
    </w:p>
    <w:p w:rsidR="00FA1C3C" w:rsidRDefault="00A3135E" w:rsidP="00A3135E">
      <w:pPr>
        <w:pStyle w:val="Prrafodelista"/>
        <w:numPr>
          <w:ilvl w:val="0"/>
          <w:numId w:val="1"/>
        </w:numPr>
      </w:pPr>
      <w:r>
        <w:t xml:space="preserve"> Se recomienda que en la ventana de resumen de experiencia laboral del trabajador poner los dos botones del mismo color. También en esta ventana aparecen palabras con errores como país, integración, categoría, científica, científico y área a estas palab</w:t>
      </w:r>
      <w:r w:rsidR="00F4439C">
        <w:t xml:space="preserve">ras le faltan la tilde, y la palabra </w:t>
      </w:r>
      <w:r w:rsidR="00F4439C">
        <w:lastRenderedPageBreak/>
        <w:t xml:space="preserve">experiencia tiene error ortográfico. </w:t>
      </w:r>
      <w:r w:rsidR="00F4439C">
        <w:rPr>
          <w:noProof/>
          <w:lang w:eastAsia="es-ES"/>
        </w:rPr>
        <w:drawing>
          <wp:inline distT="0" distB="0" distL="0" distR="0">
            <wp:extent cx="5838825" cy="4343400"/>
            <wp:effectExtent l="0" t="0" r="9525" b="0"/>
            <wp:docPr id="48" name="Imagen 48" descr="C:\Users\moraima\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oraima\Desktop\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4343400"/>
                    </a:xfrm>
                    <a:prstGeom prst="rect">
                      <a:avLst/>
                    </a:prstGeom>
                    <a:noFill/>
                    <a:ln>
                      <a:noFill/>
                    </a:ln>
                  </pic:spPr>
                </pic:pic>
              </a:graphicData>
            </a:graphic>
          </wp:inline>
        </w:drawing>
      </w:r>
    </w:p>
    <w:p w:rsidR="00971187" w:rsidRDefault="00971187" w:rsidP="00971187">
      <w:pPr>
        <w:pStyle w:val="Prrafodelista"/>
        <w:ind w:left="502"/>
      </w:pPr>
    </w:p>
    <w:p w:rsidR="00971187" w:rsidRDefault="007C1CAC" w:rsidP="00971187">
      <w:pPr>
        <w:pStyle w:val="Prrafodelista"/>
        <w:numPr>
          <w:ilvl w:val="0"/>
          <w:numId w:val="1"/>
        </w:numPr>
      </w:pPr>
      <w:r>
        <w:t xml:space="preserve">En la ayuda de la ventana </w:t>
      </w:r>
      <w:r w:rsidR="00715C83">
        <w:t xml:space="preserve">de solicitud de eventos en la descripción aparece un error ortográfico en la palabra pueden que no está terminada. </w:t>
      </w:r>
      <w:r w:rsidR="00715C83">
        <w:rPr>
          <w:noProof/>
          <w:lang w:eastAsia="es-ES"/>
        </w:rPr>
        <w:drawing>
          <wp:inline distT="0" distB="0" distL="0" distR="0" wp14:anchorId="48C133BD" wp14:editId="36EAB2FA">
            <wp:extent cx="5915025" cy="1581150"/>
            <wp:effectExtent l="0" t="0" r="9525" b="0"/>
            <wp:docPr id="49" name="Imagen 49" descr="C:\Users\moraima\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oraima\Desktop\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5025" cy="1581150"/>
                    </a:xfrm>
                    <a:prstGeom prst="rect">
                      <a:avLst/>
                    </a:prstGeom>
                    <a:noFill/>
                    <a:ln>
                      <a:noFill/>
                    </a:ln>
                  </pic:spPr>
                </pic:pic>
              </a:graphicData>
            </a:graphic>
          </wp:inline>
        </w:drawing>
      </w:r>
    </w:p>
    <w:p w:rsidR="00971187" w:rsidRDefault="00971187" w:rsidP="00971187">
      <w:pPr>
        <w:pStyle w:val="Prrafodelista"/>
        <w:ind w:left="502"/>
      </w:pPr>
    </w:p>
    <w:p w:rsidR="00715C83" w:rsidRDefault="00386E51" w:rsidP="00E65D90">
      <w:pPr>
        <w:pStyle w:val="Prrafodelista"/>
        <w:numPr>
          <w:ilvl w:val="0"/>
          <w:numId w:val="1"/>
        </w:numPr>
      </w:pPr>
      <w:r>
        <w:t xml:space="preserve">Cuando selecciona guardar y no realizas ninguna tipo de solicitud de eventos el sistema te muestra un mensaje de error el cual no debería aparecer y también aparece in mensaje de </w:t>
      </w:r>
      <w:r w:rsidR="00971187">
        <w:t>información</w:t>
      </w:r>
      <w:r>
        <w:t xml:space="preserve"> que dice </w:t>
      </w:r>
      <w:r w:rsidR="00971187">
        <w:t xml:space="preserve">no se pudo solicitado los cursos existe mal concordancia en el mensaje se recomienda que se ponga </w:t>
      </w:r>
      <w:r w:rsidR="00971187">
        <w:lastRenderedPageBreak/>
        <w:t xml:space="preserve">que no se pudo solicitar los cursos. </w:t>
      </w:r>
      <w:r w:rsidR="00971187">
        <w:rPr>
          <w:noProof/>
          <w:lang w:eastAsia="es-ES"/>
        </w:rPr>
        <w:drawing>
          <wp:inline distT="0" distB="0" distL="0" distR="0">
            <wp:extent cx="4800600" cy="3371850"/>
            <wp:effectExtent l="0" t="0" r="0" b="0"/>
            <wp:docPr id="50" name="Imagen 50" descr="C:\Users\moraima\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oraima\Desktop\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3371850"/>
                    </a:xfrm>
                    <a:prstGeom prst="rect">
                      <a:avLst/>
                    </a:prstGeom>
                    <a:noFill/>
                    <a:ln>
                      <a:noFill/>
                    </a:ln>
                  </pic:spPr>
                </pic:pic>
              </a:graphicData>
            </a:graphic>
          </wp:inline>
        </w:drawing>
      </w:r>
    </w:p>
    <w:p w:rsidR="00F4439C" w:rsidRDefault="00F4439C" w:rsidP="00F4439C">
      <w:pPr>
        <w:pStyle w:val="Prrafodelista"/>
      </w:pPr>
    </w:p>
    <w:p w:rsidR="00971187" w:rsidRDefault="00971187" w:rsidP="00E65D90">
      <w:pPr>
        <w:pStyle w:val="Prrafodelista"/>
        <w:numPr>
          <w:ilvl w:val="0"/>
          <w:numId w:val="1"/>
        </w:numPr>
      </w:pPr>
      <w:r>
        <w:t xml:space="preserve">En la ventana de eventos disponibles aparece la palabra de superación que le falta la tilde. </w:t>
      </w:r>
      <w:r w:rsidR="00D471F7">
        <w:rPr>
          <w:noProof/>
          <w:lang w:eastAsia="es-ES"/>
        </w:rPr>
        <w:drawing>
          <wp:inline distT="0" distB="0" distL="0" distR="0">
            <wp:extent cx="2771775" cy="2543175"/>
            <wp:effectExtent l="0" t="0" r="9525" b="9525"/>
            <wp:docPr id="51" name="Imagen 51" descr="C:\Users\moraima\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oraima\Desktop\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2543175"/>
                    </a:xfrm>
                    <a:prstGeom prst="rect">
                      <a:avLst/>
                    </a:prstGeom>
                    <a:noFill/>
                    <a:ln>
                      <a:noFill/>
                    </a:ln>
                  </pic:spPr>
                </pic:pic>
              </a:graphicData>
            </a:graphic>
          </wp:inline>
        </w:drawing>
      </w:r>
    </w:p>
    <w:p w:rsidR="00B11538" w:rsidRDefault="00D471F7" w:rsidP="00E65D90">
      <w:pPr>
        <w:pStyle w:val="Prrafodelista"/>
        <w:numPr>
          <w:ilvl w:val="0"/>
          <w:numId w:val="1"/>
        </w:numPr>
      </w:pPr>
      <w:r>
        <w:t>En la ventana de solicitar eventos aparece en el botón de guardar el logo de la ayuda se recomienda que se cambie por el que tiene la opción de eventos disponibles</w:t>
      </w:r>
      <w:r w:rsidR="00B11538">
        <w:t>.</w:t>
      </w:r>
    </w:p>
    <w:p w:rsidR="00D471F7" w:rsidRDefault="00B11538" w:rsidP="00B11538">
      <w:pPr>
        <w:pStyle w:val="Prrafodelista"/>
        <w:ind w:left="502"/>
      </w:pPr>
      <w:r>
        <w:rPr>
          <w:noProof/>
          <w:lang w:eastAsia="es-ES"/>
        </w:rPr>
        <w:drawing>
          <wp:inline distT="0" distB="0" distL="0" distR="0" wp14:anchorId="73BC5D69" wp14:editId="1C587324">
            <wp:extent cx="1475772" cy="1085850"/>
            <wp:effectExtent l="0" t="0" r="0" b="0"/>
            <wp:docPr id="53" name="Imagen 53" descr="C:\Users\moraima\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oraima\Desktop\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6375" cy="1086293"/>
                    </a:xfrm>
                    <a:prstGeom prst="rect">
                      <a:avLst/>
                    </a:prstGeom>
                    <a:noFill/>
                    <a:ln>
                      <a:noFill/>
                    </a:ln>
                  </pic:spPr>
                </pic:pic>
              </a:graphicData>
            </a:graphic>
          </wp:inline>
        </w:drawing>
      </w:r>
    </w:p>
    <w:p w:rsidR="00D471F7" w:rsidRDefault="00D471F7" w:rsidP="00B11538">
      <w:pPr>
        <w:pStyle w:val="Prrafodelista"/>
        <w:ind w:left="502"/>
      </w:pPr>
    </w:p>
    <w:p w:rsidR="00971187" w:rsidRDefault="00971187" w:rsidP="00971187">
      <w:pPr>
        <w:pStyle w:val="Prrafodelista"/>
      </w:pPr>
    </w:p>
    <w:p w:rsidR="00B11538" w:rsidRDefault="00B11538" w:rsidP="00E65D90">
      <w:pPr>
        <w:pStyle w:val="Prrafodelista"/>
        <w:numPr>
          <w:ilvl w:val="0"/>
          <w:numId w:val="1"/>
        </w:numPr>
      </w:pPr>
      <w:r>
        <w:lastRenderedPageBreak/>
        <w:t xml:space="preserve">En la ventana de gestión de solicitudes y eventos aparece </w:t>
      </w:r>
      <w:r w:rsidR="007A5D1A">
        <w:t>algunas palabas que le falta la tilde.</w:t>
      </w:r>
    </w:p>
    <w:p w:rsidR="007A5D1A" w:rsidRDefault="007A5D1A" w:rsidP="007A5D1A">
      <w:pPr>
        <w:pStyle w:val="Prrafodelista"/>
        <w:ind w:left="502"/>
      </w:pPr>
      <w:r>
        <w:rPr>
          <w:noProof/>
          <w:lang w:eastAsia="es-ES"/>
        </w:rPr>
        <w:drawing>
          <wp:inline distT="0" distB="0" distL="0" distR="0">
            <wp:extent cx="5743575" cy="2085975"/>
            <wp:effectExtent l="0" t="0" r="9525" b="9525"/>
            <wp:docPr id="54" name="Imagen 54" descr="C:\Users\moraima\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oraima\Desktop\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2085975"/>
                    </a:xfrm>
                    <a:prstGeom prst="rect">
                      <a:avLst/>
                    </a:prstGeom>
                    <a:noFill/>
                    <a:ln>
                      <a:noFill/>
                    </a:ln>
                  </pic:spPr>
                </pic:pic>
              </a:graphicData>
            </a:graphic>
          </wp:inline>
        </w:drawing>
      </w:r>
    </w:p>
    <w:p w:rsidR="0085786F" w:rsidRDefault="0085786F" w:rsidP="007A5D1A">
      <w:pPr>
        <w:pStyle w:val="Prrafodelista"/>
        <w:ind w:left="502"/>
      </w:pPr>
    </w:p>
    <w:p w:rsidR="007A5D1A" w:rsidRDefault="007A5D1A" w:rsidP="007A5D1A">
      <w:pPr>
        <w:pStyle w:val="Prrafodelista"/>
        <w:ind w:left="502"/>
      </w:pPr>
    </w:p>
    <w:p w:rsidR="0085786F" w:rsidRDefault="0085786F" w:rsidP="00E65D90">
      <w:pPr>
        <w:pStyle w:val="Prrafodelista"/>
        <w:numPr>
          <w:ilvl w:val="0"/>
          <w:numId w:val="1"/>
        </w:numPr>
      </w:pPr>
      <w:r>
        <w:t>En la ayuda de aprobar solicitudes en el contenido aparece algunos errores en las palabras como área, información, más, fácil que a estas palabras le falta la tilde y también tiene la palabra decisión que está mal escrita.</w:t>
      </w:r>
      <w:r>
        <w:rPr>
          <w:noProof/>
          <w:lang w:eastAsia="es-ES"/>
        </w:rPr>
        <w:drawing>
          <wp:inline distT="0" distB="0" distL="0" distR="0">
            <wp:extent cx="5838825" cy="1162050"/>
            <wp:effectExtent l="0" t="0" r="9525" b="0"/>
            <wp:docPr id="55" name="Imagen 55"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raima\Deskto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8825" cy="1162050"/>
                    </a:xfrm>
                    <a:prstGeom prst="rect">
                      <a:avLst/>
                    </a:prstGeom>
                    <a:noFill/>
                    <a:ln>
                      <a:noFill/>
                    </a:ln>
                  </pic:spPr>
                </pic:pic>
              </a:graphicData>
            </a:graphic>
          </wp:inline>
        </w:drawing>
      </w:r>
    </w:p>
    <w:p w:rsidR="00871D1E" w:rsidRDefault="0085786F" w:rsidP="00E65D90">
      <w:pPr>
        <w:pStyle w:val="Prrafodelista"/>
        <w:numPr>
          <w:ilvl w:val="0"/>
          <w:numId w:val="1"/>
        </w:numPr>
      </w:pPr>
      <w:r>
        <w:t xml:space="preserve"> En la ventana aprobar solicitud </w:t>
      </w:r>
      <w:r w:rsidR="00294F6B">
        <w:t>cuando vas a aprobar  un curso el mensaje que muestra cuando pones el cursor arriba de la acción está</w:t>
      </w:r>
      <w:r w:rsidR="00871D1E">
        <w:t xml:space="preserve"> mal.</w:t>
      </w:r>
    </w:p>
    <w:p w:rsidR="00871D1E" w:rsidRDefault="00871D1E" w:rsidP="00871D1E">
      <w:pPr>
        <w:pStyle w:val="Prrafodelista"/>
        <w:ind w:left="502"/>
      </w:pPr>
      <w:r>
        <w:rPr>
          <w:noProof/>
          <w:lang w:eastAsia="es-ES"/>
        </w:rPr>
        <w:drawing>
          <wp:inline distT="0" distB="0" distL="0" distR="0" wp14:anchorId="6386E364" wp14:editId="48CE5795">
            <wp:extent cx="3924300" cy="1666875"/>
            <wp:effectExtent l="0" t="0" r="0" b="9525"/>
            <wp:docPr id="56" name="Imagen 56"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oraima\Deskto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1666875"/>
                    </a:xfrm>
                    <a:prstGeom prst="rect">
                      <a:avLst/>
                    </a:prstGeom>
                    <a:noFill/>
                    <a:ln>
                      <a:noFill/>
                    </a:ln>
                  </pic:spPr>
                </pic:pic>
              </a:graphicData>
            </a:graphic>
          </wp:inline>
        </w:drawing>
      </w:r>
    </w:p>
    <w:p w:rsidR="007A5D1A" w:rsidRDefault="00871D1E" w:rsidP="00E65D90">
      <w:pPr>
        <w:pStyle w:val="Prrafodelista"/>
        <w:numPr>
          <w:ilvl w:val="0"/>
          <w:numId w:val="1"/>
        </w:numPr>
      </w:pPr>
      <w:r>
        <w:lastRenderedPageBreak/>
        <w:t xml:space="preserve"> </w:t>
      </w:r>
      <w:r w:rsidR="0018575E">
        <w:t xml:space="preserve">En la ventana de gestionar solicitud y eventos en la descripción de los trabajadores la palabra área le falta la tilde y en la parte de la descripción también. </w:t>
      </w:r>
      <w:r w:rsidR="0018575E">
        <w:rPr>
          <w:noProof/>
          <w:lang w:eastAsia="es-ES"/>
        </w:rPr>
        <w:drawing>
          <wp:inline distT="0" distB="0" distL="0" distR="0">
            <wp:extent cx="5915025" cy="1638300"/>
            <wp:effectExtent l="0" t="0" r="9525" b="0"/>
            <wp:docPr id="57" name="Imagen 57"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raima\Deskt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1638300"/>
                    </a:xfrm>
                    <a:prstGeom prst="rect">
                      <a:avLst/>
                    </a:prstGeom>
                    <a:noFill/>
                    <a:ln>
                      <a:noFill/>
                    </a:ln>
                  </pic:spPr>
                </pic:pic>
              </a:graphicData>
            </a:graphic>
          </wp:inline>
        </w:drawing>
      </w:r>
    </w:p>
    <w:p w:rsidR="00AF06D8" w:rsidRDefault="00AF06D8" w:rsidP="00AF06D8">
      <w:pPr>
        <w:pStyle w:val="Prrafodelista"/>
        <w:ind w:left="502"/>
      </w:pPr>
    </w:p>
    <w:p w:rsidR="0018575E" w:rsidRDefault="0018575E" w:rsidP="00E65D90">
      <w:pPr>
        <w:pStyle w:val="Prrafodelista"/>
        <w:numPr>
          <w:ilvl w:val="0"/>
          <w:numId w:val="1"/>
        </w:numPr>
      </w:pPr>
      <w:r>
        <w:t xml:space="preserve">En la ayuda de eventos o cursos solicitados en la descripción apareces algunos errores ortográficos </w:t>
      </w:r>
      <w:r w:rsidR="00AF06D8">
        <w:t>como en las palabras carácter que le falta la tilde y en las palabras necesidad y necesitar tiene errores.</w:t>
      </w:r>
      <w:r w:rsidR="00AF06D8">
        <w:rPr>
          <w:noProof/>
          <w:lang w:eastAsia="es-ES"/>
        </w:rPr>
        <w:drawing>
          <wp:inline distT="0" distB="0" distL="0" distR="0">
            <wp:extent cx="5972175" cy="1952625"/>
            <wp:effectExtent l="0" t="0" r="9525" b="9525"/>
            <wp:docPr id="58" name="Imagen 58"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oraima\Desktop\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1952625"/>
                    </a:xfrm>
                    <a:prstGeom prst="rect">
                      <a:avLst/>
                    </a:prstGeom>
                    <a:noFill/>
                    <a:ln>
                      <a:noFill/>
                    </a:ln>
                  </pic:spPr>
                </pic:pic>
              </a:graphicData>
            </a:graphic>
          </wp:inline>
        </w:drawing>
      </w:r>
    </w:p>
    <w:p w:rsidR="00AF06D8" w:rsidRDefault="00AF06D8" w:rsidP="00AF06D8">
      <w:pPr>
        <w:pStyle w:val="Prrafodelista"/>
        <w:ind w:left="502"/>
      </w:pPr>
    </w:p>
    <w:p w:rsidR="00AF06D8" w:rsidRDefault="00AF06D8" w:rsidP="00E65D90">
      <w:pPr>
        <w:pStyle w:val="Prrafodelista"/>
        <w:numPr>
          <w:ilvl w:val="0"/>
          <w:numId w:val="1"/>
        </w:numPr>
      </w:pPr>
      <w:r>
        <w:t>En la ventana de necesi</w:t>
      </w:r>
      <w:r w:rsidR="00DD4D8A">
        <w:t>dades de aprendizaje Personales</w:t>
      </w:r>
      <w:r>
        <w:t xml:space="preserve">, aparece la palabra acción sin tilde. </w:t>
      </w:r>
    </w:p>
    <w:p w:rsidR="00AF06D8" w:rsidRDefault="00AF06D8" w:rsidP="00AF06D8">
      <w:pPr>
        <w:pStyle w:val="Prrafodelista"/>
        <w:ind w:left="502"/>
      </w:pPr>
      <w:r>
        <w:rPr>
          <w:noProof/>
          <w:lang w:eastAsia="es-ES"/>
        </w:rPr>
        <w:drawing>
          <wp:inline distT="0" distB="0" distL="0" distR="0" wp14:anchorId="567AA7B9" wp14:editId="3A814AB6">
            <wp:extent cx="4857750" cy="2409825"/>
            <wp:effectExtent l="0" t="0" r="0" b="9525"/>
            <wp:docPr id="59" name="Imagen 59"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raima\Desktop\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2409825"/>
                    </a:xfrm>
                    <a:prstGeom prst="rect">
                      <a:avLst/>
                    </a:prstGeom>
                    <a:noFill/>
                    <a:ln>
                      <a:noFill/>
                    </a:ln>
                  </pic:spPr>
                </pic:pic>
              </a:graphicData>
            </a:graphic>
          </wp:inline>
        </w:drawing>
      </w:r>
    </w:p>
    <w:p w:rsidR="00AF06D8" w:rsidRDefault="0009612B" w:rsidP="00E65D90">
      <w:pPr>
        <w:pStyle w:val="Prrafodelista"/>
        <w:numPr>
          <w:ilvl w:val="0"/>
          <w:numId w:val="1"/>
        </w:numPr>
      </w:pPr>
      <w:r>
        <w:t xml:space="preserve">En la ventana de necesidades de aprendizaje Personales…, en donde te muestra el nombre del trabajador solo te muestra la descripción del evento se recomienda también el nombre del usuario que solicita el evento. </w:t>
      </w:r>
    </w:p>
    <w:p w:rsidR="0009612B" w:rsidRDefault="00E728F7" w:rsidP="00E728F7">
      <w:pPr>
        <w:pStyle w:val="Prrafodelista"/>
        <w:ind w:left="502"/>
      </w:pPr>
      <w:r>
        <w:rPr>
          <w:noProof/>
          <w:lang w:eastAsia="es-ES"/>
        </w:rPr>
        <w:lastRenderedPageBreak/>
        <w:drawing>
          <wp:inline distT="0" distB="0" distL="0" distR="0" wp14:anchorId="54522E99" wp14:editId="6FD28F2D">
            <wp:extent cx="4800600" cy="4524375"/>
            <wp:effectExtent l="0" t="0" r="0" b="9525"/>
            <wp:docPr id="60" name="Imagen 60"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moraima\Desktop\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4524375"/>
                    </a:xfrm>
                    <a:prstGeom prst="rect">
                      <a:avLst/>
                    </a:prstGeom>
                    <a:noFill/>
                    <a:ln>
                      <a:noFill/>
                    </a:ln>
                  </pic:spPr>
                </pic:pic>
              </a:graphicData>
            </a:graphic>
          </wp:inline>
        </w:drawing>
      </w:r>
    </w:p>
    <w:p w:rsidR="00E728F7" w:rsidRDefault="00E728F7" w:rsidP="00E65D90">
      <w:pPr>
        <w:pStyle w:val="Prrafodelista"/>
        <w:numPr>
          <w:ilvl w:val="0"/>
          <w:numId w:val="1"/>
        </w:numPr>
      </w:pPr>
      <w:r>
        <w:t>La ayuda de eventos o cursos de gestión no pertenece a esta acción</w:t>
      </w:r>
      <w:r w:rsidR="00453BA1">
        <w:t xml:space="preserve"> y aparte tiene unos cuantos errores ortográficos. </w:t>
      </w:r>
    </w:p>
    <w:p w:rsidR="00453BA1" w:rsidRDefault="00453BA1" w:rsidP="00453BA1">
      <w:pPr>
        <w:pStyle w:val="Prrafodelista"/>
        <w:ind w:left="502"/>
      </w:pPr>
      <w:r>
        <w:rPr>
          <w:noProof/>
          <w:lang w:eastAsia="es-ES"/>
        </w:rPr>
        <w:drawing>
          <wp:inline distT="0" distB="0" distL="0" distR="0" wp14:anchorId="57C83AD4" wp14:editId="3785BB7F">
            <wp:extent cx="6000750" cy="1285875"/>
            <wp:effectExtent l="0" t="0" r="0" b="9525"/>
            <wp:docPr id="61" name="Imagen 61"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raima\Desktop\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00750" cy="1285875"/>
                    </a:xfrm>
                    <a:prstGeom prst="rect">
                      <a:avLst/>
                    </a:prstGeom>
                    <a:noFill/>
                    <a:ln>
                      <a:noFill/>
                    </a:ln>
                  </pic:spPr>
                </pic:pic>
              </a:graphicData>
            </a:graphic>
          </wp:inline>
        </w:drawing>
      </w:r>
    </w:p>
    <w:p w:rsidR="00453BA1" w:rsidRDefault="00453BA1" w:rsidP="00E65D90">
      <w:pPr>
        <w:pStyle w:val="Prrafodelista"/>
        <w:numPr>
          <w:ilvl w:val="0"/>
          <w:numId w:val="1"/>
        </w:numPr>
      </w:pPr>
      <w:r>
        <w:t xml:space="preserve">En la ventana de adicionar un curso o evento de gestión poner el botón aceptar en azul. </w:t>
      </w:r>
      <w:r w:rsidR="00DB540B">
        <w:t xml:space="preserve">En la opción modificar </w:t>
      </w:r>
      <w:r w:rsidR="00B5709A">
        <w:t xml:space="preserve">gestión y aprobar gestión </w:t>
      </w:r>
      <w:r w:rsidR="00DB540B">
        <w:t>pasa lo mismo.</w:t>
      </w:r>
    </w:p>
    <w:p w:rsidR="00453BA1" w:rsidRDefault="00453BA1" w:rsidP="00E65D90">
      <w:pPr>
        <w:pStyle w:val="Prrafodelista"/>
        <w:numPr>
          <w:ilvl w:val="0"/>
          <w:numId w:val="1"/>
        </w:numPr>
      </w:pPr>
      <w:r>
        <w:t xml:space="preserve">El sistema te permite adicionar un curso o evento de gestión dejando campos vacíos. </w:t>
      </w:r>
      <w:r w:rsidR="00DB540B">
        <w:t>También te permite adicionar dos cursos con los mismos datos. Esto pasa también en la opción de modificar curso o evento de gestión.</w:t>
      </w:r>
    </w:p>
    <w:p w:rsidR="00453BA1" w:rsidRDefault="00DB540B" w:rsidP="00DB540B">
      <w:pPr>
        <w:pStyle w:val="Prrafodelista"/>
        <w:ind w:left="502"/>
      </w:pPr>
      <w:r>
        <w:rPr>
          <w:noProof/>
          <w:lang w:eastAsia="es-ES"/>
        </w:rPr>
        <w:lastRenderedPageBreak/>
        <w:drawing>
          <wp:inline distT="0" distB="0" distL="0" distR="0">
            <wp:extent cx="4048125" cy="2667000"/>
            <wp:effectExtent l="0" t="0" r="9525" b="0"/>
            <wp:docPr id="63" name="Imagen 63" descr="C:\Users\moraima\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oraima\Desktop\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2667000"/>
                    </a:xfrm>
                    <a:prstGeom prst="rect">
                      <a:avLst/>
                    </a:prstGeom>
                    <a:noFill/>
                    <a:ln>
                      <a:noFill/>
                    </a:ln>
                  </pic:spPr>
                </pic:pic>
              </a:graphicData>
            </a:graphic>
          </wp:inline>
        </w:drawing>
      </w:r>
    </w:p>
    <w:p w:rsidR="00DB540B" w:rsidRDefault="00DB540B" w:rsidP="00E65D90">
      <w:pPr>
        <w:pStyle w:val="Prrafodelista"/>
        <w:numPr>
          <w:ilvl w:val="0"/>
          <w:numId w:val="1"/>
        </w:numPr>
      </w:pPr>
      <w:r>
        <w:t xml:space="preserve">Cuando selecciona la opción de modificar gestión o la opción de aprobar gestión sin </w:t>
      </w:r>
      <w:r w:rsidR="00B5709A">
        <w:t>haber</w:t>
      </w:r>
      <w:r>
        <w:t xml:space="preserve"> seleccionado un evento de gestión del listado el sistema no muestra ningún mensaje indicando al usuario que tie</w:t>
      </w:r>
      <w:r w:rsidR="00B5709A">
        <w:t xml:space="preserve">ne que seleccionar un evento del listado. </w:t>
      </w:r>
    </w:p>
    <w:p w:rsidR="00BB10C9" w:rsidRDefault="00BB10C9" w:rsidP="00E65D90">
      <w:pPr>
        <w:pStyle w:val="Prrafodelista"/>
        <w:numPr>
          <w:ilvl w:val="0"/>
          <w:numId w:val="1"/>
        </w:numPr>
      </w:pPr>
      <w:r>
        <w:t>Cuando se va a aprobar gestión y dejas campos vacíos que son obligatorios el sistema te muestra un mensaje de error el cual no debería aparecer así.</w:t>
      </w:r>
      <w:r>
        <w:rPr>
          <w:noProof/>
          <w:lang w:eastAsia="es-ES"/>
        </w:rPr>
        <w:drawing>
          <wp:inline distT="0" distB="0" distL="0" distR="0">
            <wp:extent cx="4333875" cy="1495425"/>
            <wp:effectExtent l="0" t="0" r="9525" b="9525"/>
            <wp:docPr id="64" name="Imagen 64" descr="C:\Users\moraima\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moraima\Desktop\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3875" cy="1495425"/>
                    </a:xfrm>
                    <a:prstGeom prst="rect">
                      <a:avLst/>
                    </a:prstGeom>
                    <a:noFill/>
                    <a:ln>
                      <a:noFill/>
                    </a:ln>
                  </pic:spPr>
                </pic:pic>
              </a:graphicData>
            </a:graphic>
          </wp:inline>
        </w:drawing>
      </w:r>
    </w:p>
    <w:p w:rsidR="00DD4D8A" w:rsidRDefault="0071467A" w:rsidP="0071467A">
      <w:pPr>
        <w:pStyle w:val="Prrafodelista"/>
        <w:numPr>
          <w:ilvl w:val="0"/>
          <w:numId w:val="1"/>
        </w:numPr>
      </w:pPr>
      <w:r>
        <w:t>En la opción de aprendizaje profesiogramas y gestión de eventos en la ayuda apareces algunas palabras que contienen errores  aunque también creo que esta ayuda no corresponde con esta opción.</w:t>
      </w:r>
    </w:p>
    <w:p w:rsidR="0071467A" w:rsidRDefault="0071467A" w:rsidP="0071467A">
      <w:pPr>
        <w:pStyle w:val="Prrafodelista"/>
        <w:numPr>
          <w:ilvl w:val="0"/>
          <w:numId w:val="1"/>
        </w:numPr>
      </w:pPr>
      <w:r>
        <w:lastRenderedPageBreak/>
        <w:t>En la opción de aprendizaje profesiogramas y gestión de eventos en la tabla que muestra aparece la palabra acción sin tilde.</w:t>
      </w:r>
      <w:r>
        <w:rPr>
          <w:noProof/>
          <w:lang w:eastAsia="es-ES"/>
        </w:rPr>
        <w:drawing>
          <wp:inline distT="0" distB="0" distL="0" distR="0" wp14:anchorId="2BD70023" wp14:editId="722D05D2">
            <wp:extent cx="5848350" cy="3486150"/>
            <wp:effectExtent l="0" t="0" r="0" b="0"/>
            <wp:docPr id="67" name="Imagen 67" descr="C:\Users\moraima\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oraima\Desktop\1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p>
    <w:p w:rsidR="0071467A" w:rsidRDefault="0071467A" w:rsidP="00DD4D8A">
      <w:pPr>
        <w:pStyle w:val="Prrafodelista"/>
        <w:ind w:left="502"/>
      </w:pPr>
    </w:p>
    <w:p w:rsidR="00E213E7" w:rsidRDefault="00E213E7" w:rsidP="0087689F">
      <w:pPr>
        <w:pStyle w:val="Prrafodelista"/>
        <w:ind w:left="502"/>
      </w:pPr>
    </w:p>
    <w:p w:rsidR="00910BEB" w:rsidRDefault="00910BEB" w:rsidP="00910BEB">
      <w:pPr>
        <w:pStyle w:val="Prrafodelista"/>
      </w:pPr>
    </w:p>
    <w:sectPr w:rsidR="00910BEB" w:rsidSect="00F55E1D">
      <w:pgSz w:w="12242" w:h="15842" w:code="1"/>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E7D" w:rsidRDefault="00035E7D" w:rsidP="00003E37">
      <w:pPr>
        <w:spacing w:after="0" w:line="240" w:lineRule="auto"/>
      </w:pPr>
      <w:r>
        <w:separator/>
      </w:r>
    </w:p>
  </w:endnote>
  <w:endnote w:type="continuationSeparator" w:id="0">
    <w:p w:rsidR="00035E7D" w:rsidRDefault="00035E7D" w:rsidP="0000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E7D" w:rsidRDefault="00035E7D" w:rsidP="00003E37">
      <w:pPr>
        <w:spacing w:after="0" w:line="240" w:lineRule="auto"/>
      </w:pPr>
      <w:r>
        <w:separator/>
      </w:r>
    </w:p>
  </w:footnote>
  <w:footnote w:type="continuationSeparator" w:id="0">
    <w:p w:rsidR="00035E7D" w:rsidRDefault="00035E7D" w:rsidP="00003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30C8"/>
    <w:multiLevelType w:val="hybridMultilevel"/>
    <w:tmpl w:val="F2B22144"/>
    <w:lvl w:ilvl="0" w:tplc="7FDA2DFE">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nsid w:val="7FA646CC"/>
    <w:multiLevelType w:val="multilevel"/>
    <w:tmpl w:val="763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011BB"/>
    <w:rsid w:val="00001545"/>
    <w:rsid w:val="00003E37"/>
    <w:rsid w:val="00005003"/>
    <w:rsid w:val="00016044"/>
    <w:rsid w:val="00016ED1"/>
    <w:rsid w:val="000231A2"/>
    <w:rsid w:val="00025D9B"/>
    <w:rsid w:val="00026649"/>
    <w:rsid w:val="000304C9"/>
    <w:rsid w:val="00035E7D"/>
    <w:rsid w:val="00037FDB"/>
    <w:rsid w:val="0004439D"/>
    <w:rsid w:val="000523AB"/>
    <w:rsid w:val="000531D8"/>
    <w:rsid w:val="000613FE"/>
    <w:rsid w:val="0006244E"/>
    <w:rsid w:val="00065A80"/>
    <w:rsid w:val="000668AB"/>
    <w:rsid w:val="00092F1B"/>
    <w:rsid w:val="0009508C"/>
    <w:rsid w:val="0009612B"/>
    <w:rsid w:val="000B331B"/>
    <w:rsid w:val="000B6114"/>
    <w:rsid w:val="000D6EC9"/>
    <w:rsid w:val="000D71BD"/>
    <w:rsid w:val="000E02C8"/>
    <w:rsid w:val="000F482D"/>
    <w:rsid w:val="001073E3"/>
    <w:rsid w:val="00110225"/>
    <w:rsid w:val="0011259A"/>
    <w:rsid w:val="0012066C"/>
    <w:rsid w:val="00121DD8"/>
    <w:rsid w:val="00156E5D"/>
    <w:rsid w:val="0017261F"/>
    <w:rsid w:val="00177322"/>
    <w:rsid w:val="0018575E"/>
    <w:rsid w:val="00191CB3"/>
    <w:rsid w:val="00192E81"/>
    <w:rsid w:val="00197FCA"/>
    <w:rsid w:val="001A6A7C"/>
    <w:rsid w:val="001A6FC2"/>
    <w:rsid w:val="001B6D1D"/>
    <w:rsid w:val="001C2E5E"/>
    <w:rsid w:val="001D101F"/>
    <w:rsid w:val="001D3406"/>
    <w:rsid w:val="001E4880"/>
    <w:rsid w:val="001F7F56"/>
    <w:rsid w:val="00210C2C"/>
    <w:rsid w:val="00213DC0"/>
    <w:rsid w:val="00224FDB"/>
    <w:rsid w:val="002378DB"/>
    <w:rsid w:val="00244C1F"/>
    <w:rsid w:val="002479F5"/>
    <w:rsid w:val="00265984"/>
    <w:rsid w:val="002661CB"/>
    <w:rsid w:val="00274750"/>
    <w:rsid w:val="00280C9A"/>
    <w:rsid w:val="0028463E"/>
    <w:rsid w:val="00294F6B"/>
    <w:rsid w:val="002A1A2C"/>
    <w:rsid w:val="002A4399"/>
    <w:rsid w:val="002A672F"/>
    <w:rsid w:val="002A7846"/>
    <w:rsid w:val="002B7067"/>
    <w:rsid w:val="002B74E4"/>
    <w:rsid w:val="002C2FB2"/>
    <w:rsid w:val="002C41FA"/>
    <w:rsid w:val="002C4704"/>
    <w:rsid w:val="002C7036"/>
    <w:rsid w:val="002E1212"/>
    <w:rsid w:val="002F2BC5"/>
    <w:rsid w:val="002F577B"/>
    <w:rsid w:val="002F7962"/>
    <w:rsid w:val="00322B0C"/>
    <w:rsid w:val="0032481D"/>
    <w:rsid w:val="00326C97"/>
    <w:rsid w:val="003302E6"/>
    <w:rsid w:val="003328A9"/>
    <w:rsid w:val="00332DD7"/>
    <w:rsid w:val="00333F0B"/>
    <w:rsid w:val="00352ED1"/>
    <w:rsid w:val="0036397C"/>
    <w:rsid w:val="00381248"/>
    <w:rsid w:val="00386C5B"/>
    <w:rsid w:val="00386E51"/>
    <w:rsid w:val="00390667"/>
    <w:rsid w:val="003938EE"/>
    <w:rsid w:val="003A0277"/>
    <w:rsid w:val="003A7833"/>
    <w:rsid w:val="003B079C"/>
    <w:rsid w:val="003B6954"/>
    <w:rsid w:val="003B7005"/>
    <w:rsid w:val="003C168B"/>
    <w:rsid w:val="003D22C0"/>
    <w:rsid w:val="003E2F5A"/>
    <w:rsid w:val="003E3339"/>
    <w:rsid w:val="003E4A12"/>
    <w:rsid w:val="00402C98"/>
    <w:rsid w:val="00410EDF"/>
    <w:rsid w:val="00412BCA"/>
    <w:rsid w:val="00415225"/>
    <w:rsid w:val="00424102"/>
    <w:rsid w:val="00435BCB"/>
    <w:rsid w:val="00453BA1"/>
    <w:rsid w:val="00456EB4"/>
    <w:rsid w:val="0047013E"/>
    <w:rsid w:val="0047757C"/>
    <w:rsid w:val="004824B9"/>
    <w:rsid w:val="004910C2"/>
    <w:rsid w:val="00491BCE"/>
    <w:rsid w:val="00494124"/>
    <w:rsid w:val="004A1F8C"/>
    <w:rsid w:val="004A3F53"/>
    <w:rsid w:val="004A61D0"/>
    <w:rsid w:val="004A788A"/>
    <w:rsid w:val="004B5047"/>
    <w:rsid w:val="004B550D"/>
    <w:rsid w:val="004B744F"/>
    <w:rsid w:val="004D752C"/>
    <w:rsid w:val="004D796C"/>
    <w:rsid w:val="004E1FD6"/>
    <w:rsid w:val="004E238A"/>
    <w:rsid w:val="004E24BA"/>
    <w:rsid w:val="004F5910"/>
    <w:rsid w:val="00501642"/>
    <w:rsid w:val="00502388"/>
    <w:rsid w:val="00506EAF"/>
    <w:rsid w:val="00514E26"/>
    <w:rsid w:val="00516F08"/>
    <w:rsid w:val="0051778E"/>
    <w:rsid w:val="005239F1"/>
    <w:rsid w:val="00526914"/>
    <w:rsid w:val="00527A48"/>
    <w:rsid w:val="00543149"/>
    <w:rsid w:val="005509BF"/>
    <w:rsid w:val="00552212"/>
    <w:rsid w:val="00563414"/>
    <w:rsid w:val="00564871"/>
    <w:rsid w:val="005734C5"/>
    <w:rsid w:val="00576534"/>
    <w:rsid w:val="00592DB1"/>
    <w:rsid w:val="00596ACF"/>
    <w:rsid w:val="005A2670"/>
    <w:rsid w:val="005A5D07"/>
    <w:rsid w:val="005B06C3"/>
    <w:rsid w:val="005B0ADB"/>
    <w:rsid w:val="005D49DD"/>
    <w:rsid w:val="005E1F34"/>
    <w:rsid w:val="005E3A68"/>
    <w:rsid w:val="00614660"/>
    <w:rsid w:val="00617579"/>
    <w:rsid w:val="00617BBD"/>
    <w:rsid w:val="00634CD8"/>
    <w:rsid w:val="00636B3A"/>
    <w:rsid w:val="00652CDE"/>
    <w:rsid w:val="00664375"/>
    <w:rsid w:val="006653DF"/>
    <w:rsid w:val="00672426"/>
    <w:rsid w:val="0069136B"/>
    <w:rsid w:val="006B7BD2"/>
    <w:rsid w:val="006D1B45"/>
    <w:rsid w:val="006E4191"/>
    <w:rsid w:val="006F7757"/>
    <w:rsid w:val="00710B50"/>
    <w:rsid w:val="00710CDD"/>
    <w:rsid w:val="00713D32"/>
    <w:rsid w:val="00713DE7"/>
    <w:rsid w:val="0071467A"/>
    <w:rsid w:val="00715C83"/>
    <w:rsid w:val="007207FD"/>
    <w:rsid w:val="00725DA6"/>
    <w:rsid w:val="00726BE9"/>
    <w:rsid w:val="007411C7"/>
    <w:rsid w:val="00741FED"/>
    <w:rsid w:val="00742E67"/>
    <w:rsid w:val="00747F56"/>
    <w:rsid w:val="007502CB"/>
    <w:rsid w:val="00754652"/>
    <w:rsid w:val="00754DCC"/>
    <w:rsid w:val="00762F4B"/>
    <w:rsid w:val="00766D37"/>
    <w:rsid w:val="00766EEB"/>
    <w:rsid w:val="00774443"/>
    <w:rsid w:val="00775DB9"/>
    <w:rsid w:val="007763A6"/>
    <w:rsid w:val="0078186E"/>
    <w:rsid w:val="00782676"/>
    <w:rsid w:val="00785012"/>
    <w:rsid w:val="00793429"/>
    <w:rsid w:val="00793BD0"/>
    <w:rsid w:val="007A05BA"/>
    <w:rsid w:val="007A191A"/>
    <w:rsid w:val="007A3083"/>
    <w:rsid w:val="007A5D1A"/>
    <w:rsid w:val="007A670B"/>
    <w:rsid w:val="007C0152"/>
    <w:rsid w:val="007C113B"/>
    <w:rsid w:val="007C1B12"/>
    <w:rsid w:val="007C1CAC"/>
    <w:rsid w:val="007D3B58"/>
    <w:rsid w:val="007E5F62"/>
    <w:rsid w:val="007E6615"/>
    <w:rsid w:val="007E6973"/>
    <w:rsid w:val="007E7C7E"/>
    <w:rsid w:val="00806294"/>
    <w:rsid w:val="0081068E"/>
    <w:rsid w:val="008145A8"/>
    <w:rsid w:val="00814B0E"/>
    <w:rsid w:val="008250BC"/>
    <w:rsid w:val="0082530E"/>
    <w:rsid w:val="0082661A"/>
    <w:rsid w:val="008278DB"/>
    <w:rsid w:val="008433FC"/>
    <w:rsid w:val="00847C87"/>
    <w:rsid w:val="00853205"/>
    <w:rsid w:val="0085786F"/>
    <w:rsid w:val="00863BFB"/>
    <w:rsid w:val="008677CA"/>
    <w:rsid w:val="00867D87"/>
    <w:rsid w:val="008703E7"/>
    <w:rsid w:val="00871D1E"/>
    <w:rsid w:val="00873E22"/>
    <w:rsid w:val="00874A64"/>
    <w:rsid w:val="0087689F"/>
    <w:rsid w:val="00884CB4"/>
    <w:rsid w:val="008A6987"/>
    <w:rsid w:val="008B25B4"/>
    <w:rsid w:val="008B3AD5"/>
    <w:rsid w:val="008C4522"/>
    <w:rsid w:val="008C6340"/>
    <w:rsid w:val="008D2678"/>
    <w:rsid w:val="008D2921"/>
    <w:rsid w:val="008D74FA"/>
    <w:rsid w:val="008F6A98"/>
    <w:rsid w:val="008F7F96"/>
    <w:rsid w:val="00905E18"/>
    <w:rsid w:val="00910BEB"/>
    <w:rsid w:val="00917CEA"/>
    <w:rsid w:val="009222B8"/>
    <w:rsid w:val="00922A42"/>
    <w:rsid w:val="00927B90"/>
    <w:rsid w:val="00937E6E"/>
    <w:rsid w:val="00940ACE"/>
    <w:rsid w:val="009528A4"/>
    <w:rsid w:val="00971187"/>
    <w:rsid w:val="00973849"/>
    <w:rsid w:val="00974616"/>
    <w:rsid w:val="00976444"/>
    <w:rsid w:val="009930FC"/>
    <w:rsid w:val="00994650"/>
    <w:rsid w:val="0099639C"/>
    <w:rsid w:val="009973EE"/>
    <w:rsid w:val="009A015F"/>
    <w:rsid w:val="009A0906"/>
    <w:rsid w:val="009A2761"/>
    <w:rsid w:val="009C7B14"/>
    <w:rsid w:val="009E1A78"/>
    <w:rsid w:val="009E247F"/>
    <w:rsid w:val="009E6A38"/>
    <w:rsid w:val="009F4CC9"/>
    <w:rsid w:val="009F54D7"/>
    <w:rsid w:val="009F57BA"/>
    <w:rsid w:val="00A20FFE"/>
    <w:rsid w:val="00A30313"/>
    <w:rsid w:val="00A3135E"/>
    <w:rsid w:val="00A37873"/>
    <w:rsid w:val="00A40849"/>
    <w:rsid w:val="00A5210A"/>
    <w:rsid w:val="00A57212"/>
    <w:rsid w:val="00A5765E"/>
    <w:rsid w:val="00A623EE"/>
    <w:rsid w:val="00A73361"/>
    <w:rsid w:val="00A74E42"/>
    <w:rsid w:val="00A82F5A"/>
    <w:rsid w:val="00A853D6"/>
    <w:rsid w:val="00A94A37"/>
    <w:rsid w:val="00A95C7E"/>
    <w:rsid w:val="00A96ADB"/>
    <w:rsid w:val="00AA126E"/>
    <w:rsid w:val="00AA6696"/>
    <w:rsid w:val="00AC4CD2"/>
    <w:rsid w:val="00AC4E97"/>
    <w:rsid w:val="00AD156D"/>
    <w:rsid w:val="00AD2376"/>
    <w:rsid w:val="00AD62B7"/>
    <w:rsid w:val="00AE02A4"/>
    <w:rsid w:val="00AF06D8"/>
    <w:rsid w:val="00AF1B35"/>
    <w:rsid w:val="00AF3573"/>
    <w:rsid w:val="00AF561E"/>
    <w:rsid w:val="00AF5655"/>
    <w:rsid w:val="00B0250E"/>
    <w:rsid w:val="00B05926"/>
    <w:rsid w:val="00B11538"/>
    <w:rsid w:val="00B151AB"/>
    <w:rsid w:val="00B209E8"/>
    <w:rsid w:val="00B216EB"/>
    <w:rsid w:val="00B230BF"/>
    <w:rsid w:val="00B30D4D"/>
    <w:rsid w:val="00B470B8"/>
    <w:rsid w:val="00B504A1"/>
    <w:rsid w:val="00B54F31"/>
    <w:rsid w:val="00B5709A"/>
    <w:rsid w:val="00B57A64"/>
    <w:rsid w:val="00B730A2"/>
    <w:rsid w:val="00B73F3A"/>
    <w:rsid w:val="00B74C5F"/>
    <w:rsid w:val="00B80D26"/>
    <w:rsid w:val="00B83D4F"/>
    <w:rsid w:val="00B94114"/>
    <w:rsid w:val="00B95A05"/>
    <w:rsid w:val="00B97E86"/>
    <w:rsid w:val="00BA3CDD"/>
    <w:rsid w:val="00BB0C5A"/>
    <w:rsid w:val="00BB10C9"/>
    <w:rsid w:val="00BC391B"/>
    <w:rsid w:val="00BD0525"/>
    <w:rsid w:val="00BD0C90"/>
    <w:rsid w:val="00BD3E3F"/>
    <w:rsid w:val="00C04557"/>
    <w:rsid w:val="00C11CF8"/>
    <w:rsid w:val="00C12FDA"/>
    <w:rsid w:val="00C1524E"/>
    <w:rsid w:val="00C20362"/>
    <w:rsid w:val="00C25C61"/>
    <w:rsid w:val="00C27D09"/>
    <w:rsid w:val="00C375CE"/>
    <w:rsid w:val="00C45572"/>
    <w:rsid w:val="00C60B42"/>
    <w:rsid w:val="00C629ED"/>
    <w:rsid w:val="00C7583B"/>
    <w:rsid w:val="00C934A5"/>
    <w:rsid w:val="00C93B45"/>
    <w:rsid w:val="00C948DB"/>
    <w:rsid w:val="00CA1397"/>
    <w:rsid w:val="00CA345B"/>
    <w:rsid w:val="00CA3DAA"/>
    <w:rsid w:val="00CA43E5"/>
    <w:rsid w:val="00CB0CAA"/>
    <w:rsid w:val="00CC36B9"/>
    <w:rsid w:val="00CD0777"/>
    <w:rsid w:val="00CD6288"/>
    <w:rsid w:val="00CE515D"/>
    <w:rsid w:val="00D06115"/>
    <w:rsid w:val="00D116C6"/>
    <w:rsid w:val="00D33A8E"/>
    <w:rsid w:val="00D4165C"/>
    <w:rsid w:val="00D42C2E"/>
    <w:rsid w:val="00D471F7"/>
    <w:rsid w:val="00D5174E"/>
    <w:rsid w:val="00D57298"/>
    <w:rsid w:val="00D65964"/>
    <w:rsid w:val="00D71DAA"/>
    <w:rsid w:val="00D72316"/>
    <w:rsid w:val="00D726FF"/>
    <w:rsid w:val="00D83F10"/>
    <w:rsid w:val="00D85885"/>
    <w:rsid w:val="00D869AD"/>
    <w:rsid w:val="00D9432A"/>
    <w:rsid w:val="00D9495E"/>
    <w:rsid w:val="00DA296C"/>
    <w:rsid w:val="00DA3D99"/>
    <w:rsid w:val="00DA43CA"/>
    <w:rsid w:val="00DB44FA"/>
    <w:rsid w:val="00DB540B"/>
    <w:rsid w:val="00DC6706"/>
    <w:rsid w:val="00DC6874"/>
    <w:rsid w:val="00DD4D8A"/>
    <w:rsid w:val="00DD6AEC"/>
    <w:rsid w:val="00DD6D83"/>
    <w:rsid w:val="00DD79D7"/>
    <w:rsid w:val="00DE1C89"/>
    <w:rsid w:val="00DE34AA"/>
    <w:rsid w:val="00DE4E65"/>
    <w:rsid w:val="00DF1ABA"/>
    <w:rsid w:val="00E0008E"/>
    <w:rsid w:val="00E02A49"/>
    <w:rsid w:val="00E07C2A"/>
    <w:rsid w:val="00E16BFA"/>
    <w:rsid w:val="00E213E7"/>
    <w:rsid w:val="00E30C7B"/>
    <w:rsid w:val="00E31879"/>
    <w:rsid w:val="00E3232D"/>
    <w:rsid w:val="00E35F67"/>
    <w:rsid w:val="00E4173A"/>
    <w:rsid w:val="00E41F03"/>
    <w:rsid w:val="00E443BF"/>
    <w:rsid w:val="00E55951"/>
    <w:rsid w:val="00E65D90"/>
    <w:rsid w:val="00E728F7"/>
    <w:rsid w:val="00E91B98"/>
    <w:rsid w:val="00EA0FBA"/>
    <w:rsid w:val="00EA68AE"/>
    <w:rsid w:val="00EA7128"/>
    <w:rsid w:val="00EB0D45"/>
    <w:rsid w:val="00EB49E1"/>
    <w:rsid w:val="00EC18E6"/>
    <w:rsid w:val="00ED1276"/>
    <w:rsid w:val="00EE42B4"/>
    <w:rsid w:val="00EE5298"/>
    <w:rsid w:val="00EE6DCF"/>
    <w:rsid w:val="00EE7E33"/>
    <w:rsid w:val="00EF003D"/>
    <w:rsid w:val="00EF3A01"/>
    <w:rsid w:val="00F031BE"/>
    <w:rsid w:val="00F04406"/>
    <w:rsid w:val="00F077D5"/>
    <w:rsid w:val="00F07988"/>
    <w:rsid w:val="00F16406"/>
    <w:rsid w:val="00F17F28"/>
    <w:rsid w:val="00F2311E"/>
    <w:rsid w:val="00F266B0"/>
    <w:rsid w:val="00F37D69"/>
    <w:rsid w:val="00F4439C"/>
    <w:rsid w:val="00F55E1D"/>
    <w:rsid w:val="00F67D40"/>
    <w:rsid w:val="00F76A5F"/>
    <w:rsid w:val="00F76E1F"/>
    <w:rsid w:val="00F77E7C"/>
    <w:rsid w:val="00F80FF7"/>
    <w:rsid w:val="00F8496D"/>
    <w:rsid w:val="00F85030"/>
    <w:rsid w:val="00FA1C3C"/>
    <w:rsid w:val="00FA1F61"/>
    <w:rsid w:val="00FA5E9C"/>
    <w:rsid w:val="00FB4597"/>
    <w:rsid w:val="00FC0073"/>
    <w:rsid w:val="00FC13D2"/>
    <w:rsid w:val="00FC1764"/>
    <w:rsid w:val="00FC29EE"/>
    <w:rsid w:val="00FC3177"/>
    <w:rsid w:val="00FC4DC6"/>
    <w:rsid w:val="00FE325B"/>
    <w:rsid w:val="00FE3734"/>
    <w:rsid w:val="00FE43F2"/>
    <w:rsid w:val="00FF12A9"/>
    <w:rsid w:val="00FF2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 w:type="character" w:customStyle="1" w:styleId="label">
    <w:name w:val="label"/>
    <w:basedOn w:val="Fuentedeprrafopredeter"/>
    <w:rsid w:val="00596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 w:type="character" w:customStyle="1" w:styleId="label">
    <w:name w:val="label"/>
    <w:basedOn w:val="Fuentedeprrafopredeter"/>
    <w:rsid w:val="00596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41334">
      <w:bodyDiv w:val="1"/>
      <w:marLeft w:val="0"/>
      <w:marRight w:val="0"/>
      <w:marTop w:val="0"/>
      <w:marBottom w:val="0"/>
      <w:divBdr>
        <w:top w:val="none" w:sz="0" w:space="0" w:color="auto"/>
        <w:left w:val="none" w:sz="0" w:space="0" w:color="auto"/>
        <w:bottom w:val="none" w:sz="0" w:space="0" w:color="auto"/>
        <w:right w:val="none" w:sz="0" w:space="0" w:color="auto"/>
      </w:divBdr>
    </w:div>
    <w:div w:id="361633299">
      <w:bodyDiv w:val="1"/>
      <w:marLeft w:val="0"/>
      <w:marRight w:val="0"/>
      <w:marTop w:val="0"/>
      <w:marBottom w:val="0"/>
      <w:divBdr>
        <w:top w:val="none" w:sz="0" w:space="0" w:color="auto"/>
        <w:left w:val="none" w:sz="0" w:space="0" w:color="auto"/>
        <w:bottom w:val="none" w:sz="0" w:space="0" w:color="auto"/>
        <w:right w:val="none" w:sz="0" w:space="0" w:color="auto"/>
      </w:divBdr>
    </w:div>
    <w:div w:id="563220470">
      <w:bodyDiv w:val="1"/>
      <w:marLeft w:val="0"/>
      <w:marRight w:val="0"/>
      <w:marTop w:val="0"/>
      <w:marBottom w:val="0"/>
      <w:divBdr>
        <w:top w:val="none" w:sz="0" w:space="0" w:color="auto"/>
        <w:left w:val="none" w:sz="0" w:space="0" w:color="auto"/>
        <w:bottom w:val="none" w:sz="0" w:space="0" w:color="auto"/>
        <w:right w:val="none" w:sz="0" w:space="0" w:color="auto"/>
      </w:divBdr>
    </w:div>
    <w:div w:id="890505721">
      <w:bodyDiv w:val="1"/>
      <w:marLeft w:val="0"/>
      <w:marRight w:val="0"/>
      <w:marTop w:val="0"/>
      <w:marBottom w:val="0"/>
      <w:divBdr>
        <w:top w:val="none" w:sz="0" w:space="0" w:color="auto"/>
        <w:left w:val="none" w:sz="0" w:space="0" w:color="auto"/>
        <w:bottom w:val="none" w:sz="0" w:space="0" w:color="auto"/>
        <w:right w:val="none" w:sz="0" w:space="0" w:color="auto"/>
      </w:divBdr>
    </w:div>
    <w:div w:id="1581596748">
      <w:bodyDiv w:val="1"/>
      <w:marLeft w:val="0"/>
      <w:marRight w:val="0"/>
      <w:marTop w:val="0"/>
      <w:marBottom w:val="0"/>
      <w:divBdr>
        <w:top w:val="none" w:sz="0" w:space="0" w:color="auto"/>
        <w:left w:val="none" w:sz="0" w:space="0" w:color="auto"/>
        <w:bottom w:val="none" w:sz="0" w:space="0" w:color="auto"/>
        <w:right w:val="none" w:sz="0" w:space="0" w:color="auto"/>
      </w:divBdr>
      <w:divsChild>
        <w:div w:id="470943563">
          <w:marLeft w:val="0"/>
          <w:marRight w:val="0"/>
          <w:marTop w:val="0"/>
          <w:marBottom w:val="0"/>
          <w:divBdr>
            <w:top w:val="none" w:sz="0" w:space="0" w:color="auto"/>
            <w:left w:val="none" w:sz="0" w:space="0" w:color="auto"/>
            <w:bottom w:val="none" w:sz="0" w:space="0" w:color="auto"/>
            <w:right w:val="none" w:sz="0" w:space="0" w:color="auto"/>
          </w:divBdr>
          <w:divsChild>
            <w:div w:id="1836678557">
              <w:marLeft w:val="0"/>
              <w:marRight w:val="0"/>
              <w:marTop w:val="0"/>
              <w:marBottom w:val="0"/>
              <w:divBdr>
                <w:top w:val="none" w:sz="0" w:space="0" w:color="auto"/>
                <w:left w:val="none" w:sz="0" w:space="0" w:color="auto"/>
                <w:bottom w:val="none" w:sz="0" w:space="0" w:color="auto"/>
                <w:right w:val="none" w:sz="0" w:space="0" w:color="auto"/>
              </w:divBdr>
              <w:divsChild>
                <w:div w:id="21167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1678">
      <w:bodyDiv w:val="1"/>
      <w:marLeft w:val="0"/>
      <w:marRight w:val="0"/>
      <w:marTop w:val="0"/>
      <w:marBottom w:val="0"/>
      <w:divBdr>
        <w:top w:val="none" w:sz="0" w:space="0" w:color="auto"/>
        <w:left w:val="none" w:sz="0" w:space="0" w:color="auto"/>
        <w:bottom w:val="none" w:sz="0" w:space="0" w:color="auto"/>
        <w:right w:val="none" w:sz="0" w:space="0" w:color="auto"/>
      </w:divBdr>
    </w:div>
    <w:div w:id="1922985667">
      <w:bodyDiv w:val="1"/>
      <w:marLeft w:val="0"/>
      <w:marRight w:val="0"/>
      <w:marTop w:val="0"/>
      <w:marBottom w:val="0"/>
      <w:divBdr>
        <w:top w:val="none" w:sz="0" w:space="0" w:color="auto"/>
        <w:left w:val="none" w:sz="0" w:space="0" w:color="auto"/>
        <w:bottom w:val="none" w:sz="0" w:space="0" w:color="auto"/>
        <w:right w:val="none" w:sz="0" w:space="0" w:color="auto"/>
      </w:divBdr>
    </w:div>
    <w:div w:id="1937666008">
      <w:bodyDiv w:val="1"/>
      <w:marLeft w:val="0"/>
      <w:marRight w:val="0"/>
      <w:marTop w:val="0"/>
      <w:marBottom w:val="0"/>
      <w:divBdr>
        <w:top w:val="none" w:sz="0" w:space="0" w:color="auto"/>
        <w:left w:val="none" w:sz="0" w:space="0" w:color="auto"/>
        <w:bottom w:val="none" w:sz="0" w:space="0" w:color="auto"/>
        <w:right w:val="none" w:sz="0" w:space="0" w:color="auto"/>
      </w:divBdr>
    </w:div>
    <w:div w:id="2020621028">
      <w:bodyDiv w:val="1"/>
      <w:marLeft w:val="0"/>
      <w:marRight w:val="0"/>
      <w:marTop w:val="0"/>
      <w:marBottom w:val="0"/>
      <w:divBdr>
        <w:top w:val="none" w:sz="0" w:space="0" w:color="auto"/>
        <w:left w:val="none" w:sz="0" w:space="0" w:color="auto"/>
        <w:bottom w:val="none" w:sz="0" w:space="0" w:color="auto"/>
        <w:right w:val="none" w:sz="0" w:space="0" w:color="auto"/>
      </w:divBdr>
      <w:divsChild>
        <w:div w:id="83916675">
          <w:marLeft w:val="0"/>
          <w:marRight w:val="0"/>
          <w:marTop w:val="0"/>
          <w:marBottom w:val="0"/>
          <w:divBdr>
            <w:top w:val="none" w:sz="0" w:space="0" w:color="auto"/>
            <w:left w:val="none" w:sz="0" w:space="0" w:color="auto"/>
            <w:bottom w:val="none" w:sz="0" w:space="0" w:color="auto"/>
            <w:right w:val="none" w:sz="0" w:space="0" w:color="auto"/>
          </w:divBdr>
        </w:div>
      </w:divsChild>
    </w:div>
    <w:div w:id="20539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B397D-3775-4891-A150-E73660D9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7772</TotalTime>
  <Pages>11</Pages>
  <Words>922</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GEOCUBA</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Pérez  Moreno</dc:creator>
  <cp:lastModifiedBy>Moraima Nuñez Gato</cp:lastModifiedBy>
  <cp:revision>15</cp:revision>
  <dcterms:created xsi:type="dcterms:W3CDTF">2013-08-19T14:05:00Z</dcterms:created>
  <dcterms:modified xsi:type="dcterms:W3CDTF">2014-05-21T13:14:00Z</dcterms:modified>
</cp:coreProperties>
</file>