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5D3E" w14:textId="58C506AC" w:rsidR="009022E3" w:rsidRPr="009022E3" w:rsidRDefault="009022E3" w:rsidP="009022E3">
      <w:pPr>
        <w:pStyle w:val="Sinespaciado"/>
        <w:jc w:val="center"/>
        <w:rPr>
          <w:rFonts w:ascii="Arial" w:hAnsi="Arial" w:cs="Arial"/>
        </w:rPr>
      </w:pPr>
      <w:r w:rsidRPr="009022E3">
        <w:rPr>
          <w:rFonts w:ascii="Arial" w:hAnsi="Arial" w:cs="Arial"/>
        </w:rPr>
        <w:t>Análisis de algoritmos</w:t>
      </w:r>
    </w:p>
    <w:p w14:paraId="58489D92" w14:textId="2AD99D73" w:rsidR="009022E3" w:rsidRPr="009022E3" w:rsidRDefault="009022E3" w:rsidP="009022E3">
      <w:pPr>
        <w:pStyle w:val="Sinespaciado"/>
        <w:jc w:val="center"/>
        <w:rPr>
          <w:rFonts w:ascii="Arial" w:hAnsi="Arial" w:cs="Arial"/>
        </w:rPr>
      </w:pPr>
      <w:r w:rsidRPr="009022E3">
        <w:rPr>
          <w:rFonts w:ascii="Arial" w:hAnsi="Arial" w:cs="Arial"/>
        </w:rPr>
        <w:t>Aplicación de métodos de ordenamiento</w:t>
      </w:r>
    </w:p>
    <w:p w14:paraId="5D453ACD" w14:textId="0320EC46" w:rsidR="009022E3" w:rsidRPr="009022E3" w:rsidRDefault="009022E3" w:rsidP="009022E3">
      <w:pPr>
        <w:pStyle w:val="Sinespaciado"/>
        <w:jc w:val="center"/>
        <w:rPr>
          <w:rFonts w:ascii="Arial" w:hAnsi="Arial" w:cs="Arial"/>
        </w:rPr>
      </w:pPr>
      <w:r w:rsidRPr="009022E3">
        <w:rPr>
          <w:rFonts w:ascii="Arial" w:hAnsi="Arial" w:cs="Arial"/>
        </w:rPr>
        <w:t>Actividad Individual</w:t>
      </w:r>
    </w:p>
    <w:p w14:paraId="59606E53" w14:textId="77777777" w:rsidR="009022E3" w:rsidRPr="009022E3" w:rsidRDefault="009022E3" w:rsidP="00947B36">
      <w:pPr>
        <w:jc w:val="both"/>
        <w:rPr>
          <w:rFonts w:ascii="Arial" w:hAnsi="Arial" w:cs="Arial"/>
        </w:rPr>
      </w:pPr>
    </w:p>
    <w:p w14:paraId="438C1E0B" w14:textId="2390038B" w:rsidR="00947B36" w:rsidRPr="009022E3" w:rsidRDefault="00947B36" w:rsidP="00947B36">
      <w:pPr>
        <w:jc w:val="both"/>
        <w:rPr>
          <w:rFonts w:ascii="Arial" w:hAnsi="Arial" w:cs="Arial"/>
        </w:rPr>
      </w:pPr>
      <w:r w:rsidRPr="009022E3">
        <w:rPr>
          <w:rFonts w:ascii="Arial" w:hAnsi="Arial" w:cs="Arial"/>
        </w:rPr>
        <w:t>El propósito de esta actividad es analizar y comparar el desempeño de diferentes métodos de ordenamiento considerando la frecuencia de apariciones de términos que aparecen en los abstract de los artículos</w:t>
      </w:r>
      <w:r w:rsidR="009022E3">
        <w:rPr>
          <w:rFonts w:ascii="Arial" w:hAnsi="Arial" w:cs="Arial"/>
        </w:rPr>
        <w:t>, esto considerando el contexto del proyecto del curso</w:t>
      </w:r>
      <w:r w:rsidRPr="009022E3">
        <w:rPr>
          <w:rFonts w:ascii="Arial" w:hAnsi="Arial" w:cs="Arial"/>
        </w:rPr>
        <w:t>. Los métodos de ordenamiento son los siguientes:</w:t>
      </w:r>
    </w:p>
    <w:p w14:paraId="756E7DA6" w14:textId="77777777" w:rsidR="00947B36" w:rsidRPr="009022E3" w:rsidRDefault="00947B36" w:rsidP="00F42D50">
      <w:pPr>
        <w:pStyle w:val="Sinespaciado"/>
        <w:ind w:left="1416"/>
        <w:rPr>
          <w:rFonts w:ascii="Arial" w:hAnsi="Arial" w:cs="Arial"/>
        </w:rPr>
      </w:pPr>
      <w:r w:rsidRPr="009022E3">
        <w:rPr>
          <w:rFonts w:ascii="Arial" w:hAnsi="Arial" w:cs="Arial"/>
        </w:rPr>
        <w:t xml:space="preserve">1. TimSort </w:t>
      </w:r>
    </w:p>
    <w:p w14:paraId="2AD74CCE" w14:textId="77777777" w:rsidR="00947B36" w:rsidRPr="009022E3" w:rsidRDefault="00947B36" w:rsidP="00F42D50">
      <w:pPr>
        <w:pStyle w:val="Sinespaciado"/>
        <w:ind w:left="1416"/>
        <w:rPr>
          <w:rFonts w:ascii="Arial" w:hAnsi="Arial" w:cs="Arial"/>
        </w:rPr>
      </w:pPr>
      <w:r w:rsidRPr="009022E3">
        <w:rPr>
          <w:rFonts w:ascii="Arial" w:hAnsi="Arial" w:cs="Arial"/>
        </w:rPr>
        <w:t xml:space="preserve">2. Comb Sort </w:t>
      </w:r>
    </w:p>
    <w:p w14:paraId="20AA4C49" w14:textId="77777777" w:rsidR="00947B36" w:rsidRPr="009022E3" w:rsidRDefault="00947B36" w:rsidP="00F42D50">
      <w:pPr>
        <w:pStyle w:val="Sinespaciado"/>
        <w:ind w:left="1416"/>
        <w:rPr>
          <w:rFonts w:ascii="Arial" w:hAnsi="Arial" w:cs="Arial"/>
        </w:rPr>
      </w:pPr>
      <w:r w:rsidRPr="009022E3">
        <w:rPr>
          <w:rFonts w:ascii="Arial" w:hAnsi="Arial" w:cs="Arial"/>
        </w:rPr>
        <w:t xml:space="preserve">3. Selection Sort </w:t>
      </w:r>
    </w:p>
    <w:p w14:paraId="403D5101" w14:textId="77777777" w:rsidR="00947B36" w:rsidRPr="009022E3" w:rsidRDefault="00947B36" w:rsidP="00F42D50">
      <w:pPr>
        <w:pStyle w:val="Sinespaciado"/>
        <w:ind w:left="1416"/>
        <w:rPr>
          <w:rFonts w:ascii="Arial" w:hAnsi="Arial" w:cs="Arial"/>
        </w:rPr>
      </w:pPr>
      <w:r w:rsidRPr="009022E3">
        <w:rPr>
          <w:rFonts w:ascii="Arial" w:hAnsi="Arial" w:cs="Arial"/>
        </w:rPr>
        <w:t xml:space="preserve">4. Tree Sort </w:t>
      </w:r>
    </w:p>
    <w:p w14:paraId="0B596DF5" w14:textId="77777777" w:rsidR="00947B36" w:rsidRPr="009022E3" w:rsidRDefault="00947B36" w:rsidP="00F42D50">
      <w:pPr>
        <w:pStyle w:val="Sinespaciado"/>
        <w:ind w:left="1416"/>
        <w:rPr>
          <w:rFonts w:ascii="Arial" w:hAnsi="Arial" w:cs="Arial"/>
        </w:rPr>
      </w:pPr>
      <w:r w:rsidRPr="009022E3">
        <w:rPr>
          <w:rFonts w:ascii="Arial" w:hAnsi="Arial" w:cs="Arial"/>
        </w:rPr>
        <w:t>5. Pigeonhole Sort</w:t>
      </w:r>
    </w:p>
    <w:p w14:paraId="00DBF446" w14:textId="472D3E3F" w:rsidR="00947B36" w:rsidRPr="009022E3" w:rsidRDefault="00947B36" w:rsidP="00F42D50">
      <w:pPr>
        <w:pStyle w:val="Sinespaciado"/>
        <w:ind w:left="1416"/>
        <w:rPr>
          <w:rFonts w:ascii="Arial" w:hAnsi="Arial" w:cs="Arial"/>
        </w:rPr>
      </w:pPr>
      <w:r w:rsidRPr="009022E3">
        <w:rPr>
          <w:rFonts w:ascii="Arial" w:hAnsi="Arial" w:cs="Arial"/>
        </w:rPr>
        <w:t>6. Bucket</w:t>
      </w:r>
      <w:r w:rsidR="00DC0C5E">
        <w:rPr>
          <w:rFonts w:ascii="Arial" w:hAnsi="Arial" w:cs="Arial"/>
        </w:rPr>
        <w:t xml:space="preserve"> </w:t>
      </w:r>
      <w:r w:rsidRPr="009022E3">
        <w:rPr>
          <w:rFonts w:ascii="Arial" w:hAnsi="Arial" w:cs="Arial"/>
        </w:rPr>
        <w:t>Sort</w:t>
      </w:r>
    </w:p>
    <w:p w14:paraId="1136D19D" w14:textId="2DB9D752" w:rsidR="00947B36" w:rsidRPr="009022E3" w:rsidRDefault="00947B36" w:rsidP="00F42D50">
      <w:pPr>
        <w:pStyle w:val="Sinespaciado"/>
        <w:ind w:left="1416"/>
        <w:rPr>
          <w:rFonts w:ascii="Arial" w:hAnsi="Arial" w:cs="Arial"/>
        </w:rPr>
      </w:pPr>
      <w:r w:rsidRPr="009022E3">
        <w:rPr>
          <w:rFonts w:ascii="Arial" w:hAnsi="Arial" w:cs="Arial"/>
        </w:rPr>
        <w:t>7. Quick</w:t>
      </w:r>
      <w:r w:rsidR="00DC0C5E">
        <w:rPr>
          <w:rFonts w:ascii="Arial" w:hAnsi="Arial" w:cs="Arial"/>
        </w:rPr>
        <w:t xml:space="preserve"> </w:t>
      </w:r>
      <w:r w:rsidRPr="009022E3">
        <w:rPr>
          <w:rFonts w:ascii="Arial" w:hAnsi="Arial" w:cs="Arial"/>
        </w:rPr>
        <w:t xml:space="preserve">Sort </w:t>
      </w:r>
    </w:p>
    <w:p w14:paraId="7F141FA4" w14:textId="4D8635DC" w:rsidR="00947B36" w:rsidRPr="009022E3" w:rsidRDefault="00947B36" w:rsidP="00F42D50">
      <w:pPr>
        <w:pStyle w:val="Sinespaciado"/>
        <w:ind w:left="1416"/>
        <w:rPr>
          <w:rFonts w:ascii="Arial" w:hAnsi="Arial" w:cs="Arial"/>
        </w:rPr>
      </w:pPr>
      <w:r w:rsidRPr="009022E3">
        <w:rPr>
          <w:rFonts w:ascii="Arial" w:hAnsi="Arial" w:cs="Arial"/>
        </w:rPr>
        <w:t>8. Heap</w:t>
      </w:r>
      <w:r w:rsidR="00DC0C5E">
        <w:rPr>
          <w:rFonts w:ascii="Arial" w:hAnsi="Arial" w:cs="Arial"/>
        </w:rPr>
        <w:t xml:space="preserve"> </w:t>
      </w:r>
      <w:r w:rsidRPr="009022E3">
        <w:rPr>
          <w:rFonts w:ascii="Arial" w:hAnsi="Arial" w:cs="Arial"/>
        </w:rPr>
        <w:t xml:space="preserve">Sort </w:t>
      </w:r>
    </w:p>
    <w:p w14:paraId="420ED758" w14:textId="77777777" w:rsidR="00947B36" w:rsidRPr="009022E3" w:rsidRDefault="00947B36" w:rsidP="00F42D50">
      <w:pPr>
        <w:pStyle w:val="Sinespaciado"/>
        <w:ind w:left="1416"/>
        <w:rPr>
          <w:rFonts w:ascii="Arial" w:hAnsi="Arial" w:cs="Arial"/>
        </w:rPr>
      </w:pPr>
      <w:r w:rsidRPr="009022E3">
        <w:rPr>
          <w:rFonts w:ascii="Arial" w:hAnsi="Arial" w:cs="Arial"/>
        </w:rPr>
        <w:t>9. Bitonic Sort</w:t>
      </w:r>
    </w:p>
    <w:p w14:paraId="4E681778" w14:textId="77777777" w:rsidR="00947B36" w:rsidRPr="009022E3" w:rsidRDefault="00947B36" w:rsidP="00F42D50">
      <w:pPr>
        <w:pStyle w:val="Sinespaciado"/>
        <w:ind w:left="1416"/>
        <w:rPr>
          <w:rFonts w:ascii="Arial" w:hAnsi="Arial" w:cs="Arial"/>
        </w:rPr>
      </w:pPr>
      <w:r w:rsidRPr="009022E3">
        <w:rPr>
          <w:rFonts w:ascii="Arial" w:hAnsi="Arial" w:cs="Arial"/>
        </w:rPr>
        <w:t>10. Gnome Sort</w:t>
      </w:r>
    </w:p>
    <w:p w14:paraId="0A5941E5" w14:textId="77777777" w:rsidR="00947B36" w:rsidRPr="009022E3" w:rsidRDefault="00947B36" w:rsidP="00F42D50">
      <w:pPr>
        <w:pStyle w:val="Sinespaciado"/>
        <w:ind w:left="1416"/>
        <w:rPr>
          <w:rFonts w:ascii="Arial" w:hAnsi="Arial" w:cs="Arial"/>
        </w:rPr>
      </w:pPr>
      <w:r w:rsidRPr="009022E3">
        <w:rPr>
          <w:rFonts w:ascii="Arial" w:hAnsi="Arial" w:cs="Arial"/>
        </w:rPr>
        <w:t>11. Binary Insertion Sort</w:t>
      </w:r>
    </w:p>
    <w:p w14:paraId="1D41A5DE" w14:textId="72086590" w:rsidR="00947B36" w:rsidRDefault="00947B36" w:rsidP="00F42D50">
      <w:pPr>
        <w:pStyle w:val="Sinespaciado"/>
        <w:ind w:left="1416"/>
        <w:rPr>
          <w:rFonts w:ascii="Arial" w:hAnsi="Arial" w:cs="Arial"/>
        </w:rPr>
      </w:pPr>
      <w:r w:rsidRPr="009022E3">
        <w:rPr>
          <w:rFonts w:ascii="Arial" w:hAnsi="Arial" w:cs="Arial"/>
        </w:rPr>
        <w:t>12. Radix</w:t>
      </w:r>
      <w:r w:rsidR="00DC0C5E">
        <w:rPr>
          <w:rFonts w:ascii="Arial" w:hAnsi="Arial" w:cs="Arial"/>
        </w:rPr>
        <w:t xml:space="preserve"> </w:t>
      </w:r>
      <w:r w:rsidRPr="009022E3">
        <w:rPr>
          <w:rFonts w:ascii="Arial" w:hAnsi="Arial" w:cs="Arial"/>
        </w:rPr>
        <w:t>Sort</w:t>
      </w:r>
    </w:p>
    <w:p w14:paraId="63C0DFE1" w14:textId="28CD9636" w:rsidR="00DC0C5E" w:rsidRPr="009022E3" w:rsidRDefault="00DC0C5E" w:rsidP="00F42D50">
      <w:pPr>
        <w:pStyle w:val="Sinespaciado"/>
        <w:ind w:left="1416"/>
        <w:rPr>
          <w:rFonts w:ascii="Arial" w:hAnsi="Arial" w:cs="Arial"/>
        </w:rPr>
      </w:pPr>
      <w:r>
        <w:rPr>
          <w:rFonts w:ascii="Arial" w:hAnsi="Arial" w:cs="Arial"/>
        </w:rPr>
        <w:t>13. Bubble Sort</w:t>
      </w:r>
    </w:p>
    <w:p w14:paraId="7A84E78C" w14:textId="77777777" w:rsidR="00947B36" w:rsidRPr="009022E3" w:rsidRDefault="00947B36" w:rsidP="00947B36">
      <w:pPr>
        <w:rPr>
          <w:rFonts w:ascii="Arial" w:hAnsi="Arial" w:cs="Arial"/>
        </w:rPr>
      </w:pPr>
    </w:p>
    <w:p w14:paraId="6FD594C8" w14:textId="67D1AE8E" w:rsidR="009022E3" w:rsidRPr="009022E3" w:rsidRDefault="009022E3" w:rsidP="00947B36">
      <w:pPr>
        <w:rPr>
          <w:rFonts w:ascii="Arial" w:hAnsi="Arial" w:cs="Arial"/>
        </w:rPr>
      </w:pPr>
      <w:r w:rsidRPr="009022E3">
        <w:rPr>
          <w:rFonts w:ascii="Arial" w:hAnsi="Arial" w:cs="Arial"/>
        </w:rPr>
        <w:t>Los términos que se deben considerar para el ordenamiento son los siguientes: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</w:tblGrid>
      <w:tr w:rsidR="009022E3" w:rsidRPr="009022E3" w14:paraId="3F99779B" w14:textId="77777777" w:rsidTr="009022E3">
        <w:trPr>
          <w:jc w:val="center"/>
        </w:trPr>
        <w:tc>
          <w:tcPr>
            <w:tcW w:w="2405" w:type="dxa"/>
          </w:tcPr>
          <w:p w14:paraId="54D8243C" w14:textId="4D471378" w:rsidR="009022E3" w:rsidRPr="009022E3" w:rsidRDefault="009022E3" w:rsidP="009022E3">
            <w:pPr>
              <w:rPr>
                <w:rFonts w:ascii="Arial" w:hAnsi="Arial" w:cs="Arial"/>
              </w:rPr>
            </w:pPr>
            <w:r w:rsidRPr="009022E3">
              <w:rPr>
                <w:rFonts w:ascii="Arial" w:hAnsi="Arial" w:cs="Arial"/>
              </w:rPr>
              <w:t>Abstraction</w:t>
            </w:r>
          </w:p>
        </w:tc>
        <w:tc>
          <w:tcPr>
            <w:tcW w:w="2693" w:type="dxa"/>
          </w:tcPr>
          <w:p w14:paraId="02F301D2" w14:textId="1C804C71" w:rsidR="009022E3" w:rsidRPr="009022E3" w:rsidRDefault="009022E3" w:rsidP="009022E3">
            <w:pPr>
              <w:rPr>
                <w:rFonts w:ascii="Arial" w:hAnsi="Arial" w:cs="Arial"/>
              </w:rPr>
            </w:pPr>
            <w:r w:rsidRPr="009022E3">
              <w:rPr>
                <w:rFonts w:ascii="Arial" w:hAnsi="Arial" w:cs="Arial"/>
              </w:rPr>
              <w:t>Motivation</w:t>
            </w:r>
          </w:p>
        </w:tc>
      </w:tr>
      <w:tr w:rsidR="009022E3" w:rsidRPr="009022E3" w14:paraId="00C0C15F" w14:textId="77777777" w:rsidTr="009022E3">
        <w:trPr>
          <w:jc w:val="center"/>
        </w:trPr>
        <w:tc>
          <w:tcPr>
            <w:tcW w:w="2405" w:type="dxa"/>
          </w:tcPr>
          <w:p w14:paraId="7D8E567D" w14:textId="3AC2ADF9" w:rsidR="009022E3" w:rsidRPr="009022E3" w:rsidRDefault="009022E3" w:rsidP="009022E3">
            <w:pPr>
              <w:rPr>
                <w:rFonts w:ascii="Arial" w:hAnsi="Arial" w:cs="Arial"/>
              </w:rPr>
            </w:pPr>
            <w:r w:rsidRPr="009022E3">
              <w:rPr>
                <w:rFonts w:ascii="Arial" w:hAnsi="Arial" w:cs="Arial"/>
              </w:rPr>
              <w:t>Algorithm</w:t>
            </w:r>
          </w:p>
        </w:tc>
        <w:tc>
          <w:tcPr>
            <w:tcW w:w="2693" w:type="dxa"/>
          </w:tcPr>
          <w:p w14:paraId="589900CE" w14:textId="010147D2" w:rsidR="009022E3" w:rsidRPr="009022E3" w:rsidRDefault="009022E3" w:rsidP="009022E3">
            <w:pPr>
              <w:rPr>
                <w:rFonts w:ascii="Arial" w:hAnsi="Arial" w:cs="Arial"/>
              </w:rPr>
            </w:pPr>
            <w:r w:rsidRPr="009022E3">
              <w:rPr>
                <w:rFonts w:ascii="Arial" w:hAnsi="Arial" w:cs="Arial"/>
              </w:rPr>
              <w:t>Persistence</w:t>
            </w:r>
          </w:p>
        </w:tc>
      </w:tr>
      <w:tr w:rsidR="009022E3" w:rsidRPr="009022E3" w14:paraId="3B63621D" w14:textId="77777777" w:rsidTr="009022E3">
        <w:trPr>
          <w:jc w:val="center"/>
        </w:trPr>
        <w:tc>
          <w:tcPr>
            <w:tcW w:w="2405" w:type="dxa"/>
          </w:tcPr>
          <w:p w14:paraId="7DC70784" w14:textId="5998F8F4" w:rsidR="009022E3" w:rsidRPr="009022E3" w:rsidRDefault="009022E3" w:rsidP="009022E3">
            <w:pPr>
              <w:rPr>
                <w:rFonts w:ascii="Arial" w:hAnsi="Arial" w:cs="Arial"/>
              </w:rPr>
            </w:pPr>
            <w:r w:rsidRPr="009022E3">
              <w:rPr>
                <w:rFonts w:ascii="Arial" w:hAnsi="Arial" w:cs="Arial"/>
              </w:rPr>
              <w:t>Coding</w:t>
            </w:r>
          </w:p>
        </w:tc>
        <w:tc>
          <w:tcPr>
            <w:tcW w:w="2693" w:type="dxa"/>
          </w:tcPr>
          <w:p w14:paraId="57784106" w14:textId="5566C987" w:rsidR="009022E3" w:rsidRPr="009022E3" w:rsidRDefault="009022E3" w:rsidP="009022E3">
            <w:pPr>
              <w:rPr>
                <w:rFonts w:ascii="Arial" w:hAnsi="Arial" w:cs="Arial"/>
              </w:rPr>
            </w:pPr>
            <w:r w:rsidRPr="009022E3">
              <w:rPr>
                <w:rFonts w:ascii="Arial" w:hAnsi="Arial" w:cs="Arial"/>
              </w:rPr>
              <w:t>Block</w:t>
            </w:r>
          </w:p>
        </w:tc>
      </w:tr>
      <w:tr w:rsidR="009022E3" w:rsidRPr="009022E3" w14:paraId="672E428F" w14:textId="77777777" w:rsidTr="009022E3">
        <w:trPr>
          <w:jc w:val="center"/>
        </w:trPr>
        <w:tc>
          <w:tcPr>
            <w:tcW w:w="2405" w:type="dxa"/>
          </w:tcPr>
          <w:p w14:paraId="6EB7D1B1" w14:textId="5C939E20" w:rsidR="009022E3" w:rsidRPr="009022E3" w:rsidRDefault="009022E3" w:rsidP="009022E3">
            <w:pPr>
              <w:rPr>
                <w:rFonts w:ascii="Arial" w:hAnsi="Arial" w:cs="Arial"/>
              </w:rPr>
            </w:pPr>
            <w:r w:rsidRPr="009022E3">
              <w:rPr>
                <w:rFonts w:ascii="Arial" w:hAnsi="Arial" w:cs="Arial"/>
              </w:rPr>
              <w:t>Creativity</w:t>
            </w:r>
          </w:p>
        </w:tc>
        <w:tc>
          <w:tcPr>
            <w:tcW w:w="2693" w:type="dxa"/>
          </w:tcPr>
          <w:p w14:paraId="1CF4675E" w14:textId="634E10D0" w:rsidR="009022E3" w:rsidRPr="009022E3" w:rsidRDefault="009022E3" w:rsidP="009022E3">
            <w:pPr>
              <w:rPr>
                <w:rFonts w:ascii="Arial" w:hAnsi="Arial" w:cs="Arial"/>
              </w:rPr>
            </w:pPr>
            <w:r w:rsidRPr="009022E3">
              <w:rPr>
                <w:rFonts w:ascii="Arial" w:hAnsi="Arial" w:cs="Arial"/>
              </w:rPr>
              <w:t>Mobile application</w:t>
            </w:r>
          </w:p>
        </w:tc>
      </w:tr>
      <w:tr w:rsidR="009022E3" w:rsidRPr="009022E3" w14:paraId="38838884" w14:textId="77777777" w:rsidTr="009022E3">
        <w:trPr>
          <w:jc w:val="center"/>
        </w:trPr>
        <w:tc>
          <w:tcPr>
            <w:tcW w:w="2405" w:type="dxa"/>
          </w:tcPr>
          <w:p w14:paraId="74BC57BD" w14:textId="26262AA3" w:rsidR="009022E3" w:rsidRPr="009022E3" w:rsidRDefault="009022E3" w:rsidP="009022E3">
            <w:pPr>
              <w:rPr>
                <w:rFonts w:ascii="Arial" w:hAnsi="Arial" w:cs="Arial"/>
              </w:rPr>
            </w:pPr>
            <w:r w:rsidRPr="009022E3">
              <w:rPr>
                <w:rFonts w:ascii="Arial" w:hAnsi="Arial" w:cs="Arial"/>
              </w:rPr>
              <w:t>Logic</w:t>
            </w:r>
          </w:p>
        </w:tc>
        <w:tc>
          <w:tcPr>
            <w:tcW w:w="2693" w:type="dxa"/>
          </w:tcPr>
          <w:p w14:paraId="787EEE29" w14:textId="44E7F46C" w:rsidR="009022E3" w:rsidRPr="009022E3" w:rsidRDefault="009022E3" w:rsidP="009022E3">
            <w:pPr>
              <w:rPr>
                <w:rFonts w:ascii="Arial" w:hAnsi="Arial" w:cs="Arial"/>
              </w:rPr>
            </w:pPr>
            <w:r w:rsidRPr="009022E3">
              <w:rPr>
                <w:rFonts w:ascii="Arial" w:hAnsi="Arial" w:cs="Arial"/>
              </w:rPr>
              <w:t>Programming</w:t>
            </w:r>
          </w:p>
        </w:tc>
      </w:tr>
      <w:tr w:rsidR="009022E3" w:rsidRPr="009022E3" w14:paraId="7FDE82B0" w14:textId="77777777" w:rsidTr="009022E3">
        <w:trPr>
          <w:jc w:val="center"/>
        </w:trPr>
        <w:tc>
          <w:tcPr>
            <w:tcW w:w="2405" w:type="dxa"/>
          </w:tcPr>
          <w:p w14:paraId="2918FFE7" w14:textId="30F7C147" w:rsidR="009022E3" w:rsidRPr="009022E3" w:rsidRDefault="009022E3" w:rsidP="009022E3">
            <w:pPr>
              <w:rPr>
                <w:rFonts w:ascii="Arial" w:hAnsi="Arial" w:cs="Arial"/>
              </w:rPr>
            </w:pPr>
            <w:r w:rsidRPr="009022E3">
              <w:rPr>
                <w:rFonts w:ascii="Arial" w:hAnsi="Arial" w:cs="Arial"/>
              </w:rPr>
              <w:t>Conditionals</w:t>
            </w:r>
          </w:p>
        </w:tc>
        <w:tc>
          <w:tcPr>
            <w:tcW w:w="2693" w:type="dxa"/>
          </w:tcPr>
          <w:p w14:paraId="3F1E137D" w14:textId="1198AC8D" w:rsidR="009022E3" w:rsidRPr="009022E3" w:rsidRDefault="009022E3" w:rsidP="009022E3">
            <w:pPr>
              <w:rPr>
                <w:rFonts w:ascii="Arial" w:hAnsi="Arial" w:cs="Arial"/>
              </w:rPr>
            </w:pPr>
            <w:r w:rsidRPr="009022E3">
              <w:rPr>
                <w:rFonts w:ascii="Arial" w:hAnsi="Arial" w:cs="Arial"/>
              </w:rPr>
              <w:t>Robotic</w:t>
            </w:r>
          </w:p>
        </w:tc>
      </w:tr>
      <w:tr w:rsidR="009022E3" w:rsidRPr="009022E3" w14:paraId="1D6A9631" w14:textId="77777777" w:rsidTr="009022E3">
        <w:trPr>
          <w:jc w:val="center"/>
        </w:trPr>
        <w:tc>
          <w:tcPr>
            <w:tcW w:w="2405" w:type="dxa"/>
          </w:tcPr>
          <w:p w14:paraId="277435F4" w14:textId="19661720" w:rsidR="009022E3" w:rsidRPr="009022E3" w:rsidRDefault="009022E3" w:rsidP="009022E3">
            <w:pPr>
              <w:rPr>
                <w:rFonts w:ascii="Arial" w:hAnsi="Arial" w:cs="Arial"/>
              </w:rPr>
            </w:pPr>
            <w:r w:rsidRPr="009022E3">
              <w:rPr>
                <w:rFonts w:ascii="Arial" w:hAnsi="Arial" w:cs="Arial"/>
              </w:rPr>
              <w:t>Loops</w:t>
            </w:r>
          </w:p>
        </w:tc>
        <w:tc>
          <w:tcPr>
            <w:tcW w:w="2693" w:type="dxa"/>
          </w:tcPr>
          <w:p w14:paraId="30468BB6" w14:textId="58E74B3E" w:rsidR="009022E3" w:rsidRPr="009022E3" w:rsidRDefault="009022E3" w:rsidP="009022E3">
            <w:pPr>
              <w:rPr>
                <w:rFonts w:ascii="Arial" w:hAnsi="Arial" w:cs="Arial"/>
              </w:rPr>
            </w:pPr>
            <w:r w:rsidRPr="009022E3">
              <w:rPr>
                <w:rFonts w:ascii="Arial" w:hAnsi="Arial" w:cs="Arial"/>
              </w:rPr>
              <w:t>Scratch</w:t>
            </w:r>
          </w:p>
        </w:tc>
      </w:tr>
    </w:tbl>
    <w:p w14:paraId="4390561F" w14:textId="137DD9E7" w:rsidR="00DC0C5E" w:rsidRDefault="00DC0C5E" w:rsidP="00947B36">
      <w:pPr>
        <w:rPr>
          <w:rFonts w:ascii="Arial" w:hAnsi="Arial" w:cs="Arial"/>
        </w:rPr>
      </w:pPr>
      <w:r>
        <w:rPr>
          <w:rFonts w:ascii="Arial" w:hAnsi="Arial" w:cs="Arial"/>
        </w:rPr>
        <w:t>Requerimientos:</w:t>
      </w:r>
    </w:p>
    <w:p w14:paraId="38AF115D" w14:textId="77777777" w:rsidR="00F42D50" w:rsidRDefault="00947B36" w:rsidP="005C432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C0C5E">
        <w:rPr>
          <w:rFonts w:ascii="Arial" w:hAnsi="Arial" w:cs="Arial"/>
        </w:rPr>
        <w:t>Cada uno de los métodos debe presentar una tabla en la cual aparezcan la frecuencia de apariciones de los términos de manera ordenada.</w:t>
      </w:r>
      <w:r w:rsidR="005C432A">
        <w:rPr>
          <w:rFonts w:ascii="Arial" w:hAnsi="Arial" w:cs="Arial"/>
        </w:rPr>
        <w:t xml:space="preserve"> Se sugiere usar </w:t>
      </w:r>
      <w:r w:rsidR="005C432A" w:rsidRPr="005C432A">
        <w:rPr>
          <w:rFonts w:ascii="Courier New" w:hAnsi="Courier New" w:cs="Courier New"/>
        </w:rPr>
        <w:t>Tabulate</w:t>
      </w:r>
      <w:r w:rsidR="005C432A">
        <w:rPr>
          <w:rFonts w:ascii="Arial" w:hAnsi="Arial" w:cs="Arial"/>
        </w:rPr>
        <w:t>.</w:t>
      </w:r>
      <w:r w:rsidR="00654A9E">
        <w:rPr>
          <w:rFonts w:ascii="Arial" w:hAnsi="Arial" w:cs="Arial"/>
        </w:rPr>
        <w:t xml:space="preserve"> En caso de términos con frecuencias similares</w:t>
      </w:r>
      <w:r w:rsidR="00F42D50">
        <w:rPr>
          <w:rFonts w:ascii="Arial" w:hAnsi="Arial" w:cs="Arial"/>
        </w:rPr>
        <w:t>, estos se deben ordenar de acuerdo con el orden alfabético.</w:t>
      </w:r>
    </w:p>
    <w:p w14:paraId="7BEB62F0" w14:textId="1FEFAD02" w:rsidR="00947B36" w:rsidRDefault="00947B36" w:rsidP="00F42D50">
      <w:pPr>
        <w:pStyle w:val="Prrafodelista"/>
        <w:jc w:val="both"/>
        <w:rPr>
          <w:rFonts w:ascii="Arial" w:hAnsi="Arial" w:cs="Arial"/>
        </w:rPr>
      </w:pPr>
    </w:p>
    <w:p w14:paraId="1F0863F7" w14:textId="3ABCD765" w:rsidR="00F42D50" w:rsidRDefault="00F42D50" w:rsidP="00F42D50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62AEFE" wp14:editId="4420D5F4">
            <wp:extent cx="1394460" cy="1267460"/>
            <wp:effectExtent l="0" t="0" r="0" b="8890"/>
            <wp:docPr id="11041735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30AF" w14:textId="12E60956" w:rsidR="005C432A" w:rsidRDefault="005C432A" w:rsidP="005C432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C432A">
        <w:rPr>
          <w:rFonts w:ascii="Arial" w:hAnsi="Arial" w:cs="Arial"/>
        </w:rPr>
        <w:lastRenderedPageBreak/>
        <w:t>Representar en un diagrama de barras cada uno de los resultados del ordenamiento</w:t>
      </w:r>
      <w:r>
        <w:rPr>
          <w:rFonts w:ascii="Arial" w:hAnsi="Arial" w:cs="Arial"/>
        </w:rPr>
        <w:t xml:space="preserve"> de acuerdo con la frecuencia de apariciones de los términos.</w:t>
      </w:r>
      <w:r w:rsidR="00795ABE">
        <w:rPr>
          <w:rFonts w:ascii="Arial" w:hAnsi="Arial" w:cs="Arial"/>
        </w:rPr>
        <w:t xml:space="preserve"> Se debe mostrar el tiempo que tarda en ejecutarse.</w:t>
      </w:r>
    </w:p>
    <w:p w14:paraId="49927BDC" w14:textId="13EB5C93" w:rsidR="00267341" w:rsidRPr="005C432A" w:rsidRDefault="00267341" w:rsidP="005C432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clase se plantearan otros requerimientos.</w:t>
      </w:r>
    </w:p>
    <w:p w14:paraId="32EA6C40" w14:textId="77777777" w:rsidR="00DC0C5E" w:rsidRPr="00DC0C5E" w:rsidRDefault="00DC0C5E" w:rsidP="005C432A">
      <w:pPr>
        <w:pStyle w:val="Prrafodelista"/>
        <w:rPr>
          <w:rFonts w:ascii="Arial" w:hAnsi="Arial" w:cs="Arial"/>
        </w:rPr>
      </w:pPr>
    </w:p>
    <w:p w14:paraId="609929A0" w14:textId="77777777" w:rsidR="00947B36" w:rsidRPr="009022E3" w:rsidRDefault="00947B36" w:rsidP="00947B36">
      <w:pPr>
        <w:rPr>
          <w:rFonts w:ascii="Arial" w:hAnsi="Arial" w:cs="Arial"/>
        </w:rPr>
      </w:pPr>
      <w:r w:rsidRPr="009022E3">
        <w:rPr>
          <w:rFonts w:ascii="Arial" w:hAnsi="Arial" w:cs="Arial"/>
        </w:rPr>
        <w:t xml:space="preserve">Para el cumplimiento de lo solicitado es necesario el cumplimiento del requerimiento 1 del proyecto. </w:t>
      </w:r>
    </w:p>
    <w:p w14:paraId="6EDEC194" w14:textId="77777777" w:rsidR="00947B36" w:rsidRPr="009022E3" w:rsidRDefault="00947B36" w:rsidP="00947B36">
      <w:pPr>
        <w:rPr>
          <w:rFonts w:ascii="Arial" w:hAnsi="Arial" w:cs="Arial"/>
        </w:rPr>
      </w:pPr>
    </w:p>
    <w:sectPr w:rsidR="00947B36" w:rsidRPr="00902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B199B"/>
    <w:multiLevelType w:val="hybridMultilevel"/>
    <w:tmpl w:val="1ED2BE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91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0C"/>
    <w:rsid w:val="000C130C"/>
    <w:rsid w:val="002354CB"/>
    <w:rsid w:val="00267341"/>
    <w:rsid w:val="005C432A"/>
    <w:rsid w:val="00652447"/>
    <w:rsid w:val="00654A9E"/>
    <w:rsid w:val="00795ABE"/>
    <w:rsid w:val="008C445C"/>
    <w:rsid w:val="009022E3"/>
    <w:rsid w:val="00947B36"/>
    <w:rsid w:val="00A0113F"/>
    <w:rsid w:val="00A377F9"/>
    <w:rsid w:val="00B85342"/>
    <w:rsid w:val="00DC0C5E"/>
    <w:rsid w:val="00F4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3C30"/>
  <w15:chartTrackingRefBased/>
  <w15:docId w15:val="{AA80DB9B-AEFE-4AF0-8B69-1DDA9C66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1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1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1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1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1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1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1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1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1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3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3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13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13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3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3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1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1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1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1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1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13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13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13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1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13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130C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947B3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02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cardona</dc:creator>
  <cp:keywords/>
  <dc:description/>
  <cp:lastModifiedBy>sergio cardona</cp:lastModifiedBy>
  <cp:revision>7</cp:revision>
  <dcterms:created xsi:type="dcterms:W3CDTF">2025-03-29T17:19:00Z</dcterms:created>
  <dcterms:modified xsi:type="dcterms:W3CDTF">2025-03-29T18:31:00Z</dcterms:modified>
</cp:coreProperties>
</file>