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56CB87" w14:textId="77777777" w:rsidR="001F2674" w:rsidRPr="001F2674" w:rsidRDefault="001F2674" w:rsidP="001F2674">
      <w:pPr>
        <w:rPr>
          <w:b/>
          <w:bCs/>
        </w:rPr>
      </w:pPr>
      <w:r w:rsidRPr="001F2674">
        <w:rPr>
          <w:b/>
          <w:bCs/>
        </w:rPr>
        <w:t>1. Panel de Control Analítico (Dashboard Administrativo)</w:t>
      </w:r>
    </w:p>
    <w:p w14:paraId="61CAB9CE" w14:textId="77777777" w:rsidR="001F2674" w:rsidRPr="001F2674" w:rsidRDefault="001F2674" w:rsidP="001F2674">
      <w:r w:rsidRPr="001F2674">
        <w:t>Aprovechando tu experiencia armando dashboards para visualizar métricas, podemos crear una segunda pestaña en la aplicación (una sección "Admin" solo para vos). Un tablero que lea tu base de datos y te muestre gráficos en tiempo real:</w:t>
      </w:r>
    </w:p>
    <w:p w14:paraId="394703C8" w14:textId="77777777" w:rsidR="001F2674" w:rsidRPr="001F2674" w:rsidRDefault="001F2674" w:rsidP="001F2674">
      <w:pPr>
        <w:numPr>
          <w:ilvl w:val="0"/>
          <w:numId w:val="1"/>
        </w:numPr>
      </w:pPr>
      <w:r w:rsidRPr="001F2674">
        <w:t>¿Cuál es el objetivo más pedido por tus clientes (Volumen vs. Definición)?</w:t>
      </w:r>
    </w:p>
    <w:p w14:paraId="7468D15E" w14:textId="77777777" w:rsidR="001F2674" w:rsidRPr="001F2674" w:rsidRDefault="001F2674" w:rsidP="001F2674">
      <w:pPr>
        <w:numPr>
          <w:ilvl w:val="0"/>
          <w:numId w:val="1"/>
        </w:numPr>
      </w:pPr>
      <w:r w:rsidRPr="001F2674">
        <w:t>Gráficos de torta con la distribución de dietas (Keto, Vegana, Clásica).</w:t>
      </w:r>
    </w:p>
    <w:p w14:paraId="7434E873" w14:textId="77777777" w:rsidR="001F2674" w:rsidRPr="001F2674" w:rsidRDefault="001F2674" w:rsidP="001F2674">
      <w:pPr>
        <w:numPr>
          <w:ilvl w:val="0"/>
          <w:numId w:val="1"/>
        </w:numPr>
      </w:pPr>
      <w:r w:rsidRPr="001F2674">
        <w:t>Promedios de edad y Relación Cintura-Cadera (RCC) de tu cartera de atletas.</w:t>
      </w:r>
    </w:p>
    <w:p w14:paraId="2CC673CC" w14:textId="77777777" w:rsidR="001F2674" w:rsidRPr="001F2674" w:rsidRDefault="001F2674" w:rsidP="001F2674">
      <w:pPr>
        <w:rPr>
          <w:b/>
          <w:bCs/>
        </w:rPr>
      </w:pPr>
      <w:r w:rsidRPr="001F2674">
        <w:rPr>
          <w:b/>
          <w:bCs/>
        </w:rPr>
        <w:t>2. Historial Evolutivo Específico</w:t>
      </w:r>
    </w:p>
    <w:p w14:paraId="545521DD" w14:textId="77777777" w:rsidR="001F2674" w:rsidRPr="001F2674" w:rsidRDefault="001F2674" w:rsidP="001F2674">
      <w:r w:rsidRPr="001F2674">
        <w:t>Actualmente el sistema proyecta el futuro basándose en la matemática. Podríamos agregar un buscador de perfiles. Al ingresar el nombre de clientes recurrentes, como Valeria Pogonza, la app podría traerte al instante la comparativa real de sus mediciones, cómo varió su RCC y su peso a lo largo de los últimos meses, graficando su éxito real, no solo la proyección.</w:t>
      </w:r>
    </w:p>
    <w:p w14:paraId="6101036F" w14:textId="77777777" w:rsidR="001F2674" w:rsidRPr="001F2674" w:rsidRDefault="001F2674" w:rsidP="001F2674">
      <w:pPr>
        <w:rPr>
          <w:b/>
          <w:bCs/>
        </w:rPr>
      </w:pPr>
      <w:r w:rsidRPr="001F2674">
        <w:rPr>
          <w:b/>
          <w:bCs/>
        </w:rPr>
        <w:t>3. Expansión Internacional (Multi-Idioma)</w:t>
      </w:r>
    </w:p>
    <w:p w14:paraId="7EEDA598" w14:textId="77777777" w:rsidR="001F2674" w:rsidRPr="001F2674" w:rsidRDefault="001F2674" w:rsidP="001F2674">
      <w:r w:rsidRPr="001F2674">
        <w:t>Si apuntamos a escalar el negocio de las asesorías online, el software no tiene por qué limitarse al mercado local. Integrar un selector de idioma que traduzca automáticamente el PDF final al inglés, noruego o alemán te abriría las puertas de par en par para vender planes premium en mercados internacionales de alto valor adquisitivo.</w:t>
      </w:r>
    </w:p>
    <w:p w14:paraId="7DF6A41D" w14:textId="77777777" w:rsidR="001F2674" w:rsidRPr="001F2674" w:rsidRDefault="001F2674" w:rsidP="001F2674">
      <w:pPr>
        <w:rPr>
          <w:b/>
          <w:bCs/>
        </w:rPr>
      </w:pPr>
      <w:r w:rsidRPr="001F2674">
        <w:rPr>
          <w:b/>
          <w:bCs/>
        </w:rPr>
        <w:t>4. El Salto a la Nube (Base de Datos SQL)</w:t>
      </w:r>
    </w:p>
    <w:p w14:paraId="7A02DBF3" w14:textId="77777777" w:rsidR="001F2674" w:rsidRPr="001F2674" w:rsidRDefault="001F2674" w:rsidP="001F2674">
      <w:r w:rsidRPr="001F2674">
        <w:t xml:space="preserve">El archivo CSV local es genial y rápido para arrancar, pero migrar ese almacenamiento a una base de datos en la nube usando </w:t>
      </w:r>
      <w:r w:rsidRPr="001F2674">
        <w:rPr>
          <w:b/>
          <w:bCs/>
        </w:rPr>
        <w:t>SQL</w:t>
      </w:r>
      <w:r w:rsidRPr="001F2674">
        <w:t xml:space="preserve"> blindaría la información. Esto es un paso obligatorio antes de subir la app a internet, para evitar que los datos se borren al reiniciar el servidor, y te permitiría conectar toda esa data limpia directamente a herramientas externas si el día de mañana querés hacer cruces más complejos.</w:t>
      </w:r>
    </w:p>
    <w:p w14:paraId="5ABCFD60" w14:textId="77777777" w:rsidR="001F2674" w:rsidRPr="001F2674" w:rsidRDefault="001F2674" w:rsidP="001F2674">
      <w:r w:rsidRPr="001F2674">
        <w:t>¿Cuál de estas cuatro rutas te entusiasma más para empezar a planificar la versión 59?</w:t>
      </w:r>
    </w:p>
    <w:p w14:paraId="33DA36F7" w14:textId="77777777" w:rsidR="00595D14" w:rsidRDefault="00595D14"/>
    <w:sectPr w:rsidR="00595D1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B41D6"/>
    <w:multiLevelType w:val="multilevel"/>
    <w:tmpl w:val="D12C0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57350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79BE"/>
    <w:rsid w:val="001F2674"/>
    <w:rsid w:val="00367A5F"/>
    <w:rsid w:val="00546BB8"/>
    <w:rsid w:val="00595D14"/>
    <w:rsid w:val="007A79BE"/>
    <w:rsid w:val="00E42E78"/>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00D4A3C-06EC-42D9-80F1-C65AAC5815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A79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A79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A79B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A79B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A79B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A79B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A79B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A79B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A79B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A79B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A79B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A79B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A79B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A79B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A79B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A79B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A79B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A79BE"/>
    <w:rPr>
      <w:rFonts w:eastAsiaTheme="majorEastAsia" w:cstheme="majorBidi"/>
      <w:color w:val="272727" w:themeColor="text1" w:themeTint="D8"/>
    </w:rPr>
  </w:style>
  <w:style w:type="paragraph" w:styleId="Ttulo">
    <w:name w:val="Title"/>
    <w:basedOn w:val="Normal"/>
    <w:next w:val="Normal"/>
    <w:link w:val="TtuloCar"/>
    <w:uiPriority w:val="10"/>
    <w:qFormat/>
    <w:rsid w:val="007A79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A79B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A79B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A79B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A79BE"/>
    <w:pPr>
      <w:spacing w:before="160"/>
      <w:jc w:val="center"/>
    </w:pPr>
    <w:rPr>
      <w:i/>
      <w:iCs/>
      <w:color w:val="404040" w:themeColor="text1" w:themeTint="BF"/>
    </w:rPr>
  </w:style>
  <w:style w:type="character" w:customStyle="1" w:styleId="CitaCar">
    <w:name w:val="Cita Car"/>
    <w:basedOn w:val="Fuentedeprrafopredeter"/>
    <w:link w:val="Cita"/>
    <w:uiPriority w:val="29"/>
    <w:rsid w:val="007A79BE"/>
    <w:rPr>
      <w:i/>
      <w:iCs/>
      <w:color w:val="404040" w:themeColor="text1" w:themeTint="BF"/>
    </w:rPr>
  </w:style>
  <w:style w:type="paragraph" w:styleId="Prrafodelista">
    <w:name w:val="List Paragraph"/>
    <w:basedOn w:val="Normal"/>
    <w:uiPriority w:val="34"/>
    <w:qFormat/>
    <w:rsid w:val="007A79BE"/>
    <w:pPr>
      <w:ind w:left="720"/>
      <w:contextualSpacing/>
    </w:pPr>
  </w:style>
  <w:style w:type="character" w:styleId="nfasisintenso">
    <w:name w:val="Intense Emphasis"/>
    <w:basedOn w:val="Fuentedeprrafopredeter"/>
    <w:uiPriority w:val="21"/>
    <w:qFormat/>
    <w:rsid w:val="007A79BE"/>
    <w:rPr>
      <w:i/>
      <w:iCs/>
      <w:color w:val="0F4761" w:themeColor="accent1" w:themeShade="BF"/>
    </w:rPr>
  </w:style>
  <w:style w:type="paragraph" w:styleId="Citadestacada">
    <w:name w:val="Intense Quote"/>
    <w:basedOn w:val="Normal"/>
    <w:next w:val="Normal"/>
    <w:link w:val="CitadestacadaCar"/>
    <w:uiPriority w:val="30"/>
    <w:qFormat/>
    <w:rsid w:val="007A79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A79BE"/>
    <w:rPr>
      <w:i/>
      <w:iCs/>
      <w:color w:val="0F4761" w:themeColor="accent1" w:themeShade="BF"/>
    </w:rPr>
  </w:style>
  <w:style w:type="character" w:styleId="Referenciaintensa">
    <w:name w:val="Intense Reference"/>
    <w:basedOn w:val="Fuentedeprrafopredeter"/>
    <w:uiPriority w:val="32"/>
    <w:qFormat/>
    <w:rsid w:val="007A79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282</Words>
  <Characters>1557</Characters>
  <Application>Microsoft Office Word</Application>
  <DocSecurity>0</DocSecurity>
  <Lines>12</Lines>
  <Paragraphs>3</Paragraphs>
  <ScaleCrop>false</ScaleCrop>
  <Company/>
  <LinksUpToDate>false</LinksUpToDate>
  <CharactersWithSpaces>1836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EDDY JAUREGUI</dc:creator>
  <cp:keywords/>
  <dc:description/>
  <cp:lastModifiedBy>EDDY JAUREGUI</cp:lastModifiedBy>
  <cp:revision>3</cp:revision>
  <dcterms:created xsi:type="dcterms:W3CDTF">2026-04-23T02:31:00Z</dcterms:created>
  <dcterms:modified xsi:type="dcterms:W3CDTF">2026-04-23T02:31:00Z</dcterms:modified>
</cp:coreProperties>
</file>