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5C86" w14:textId="77777777" w:rsidR="003C0A16" w:rsidRPr="003C0A16" w:rsidRDefault="003C0A16" w:rsidP="003C0A16">
      <w:pPr>
        <w:rPr>
          <w:rFonts w:ascii="Arial" w:hAnsi="Arial" w:cs="Arial"/>
          <w:b/>
          <w:bCs/>
          <w:sz w:val="24"/>
          <w:szCs w:val="24"/>
        </w:rPr>
      </w:pPr>
      <w:r w:rsidRPr="003C0A16">
        <w:rPr>
          <w:rFonts w:ascii="Arial" w:hAnsi="Arial" w:cs="Arial"/>
          <w:b/>
          <w:bCs/>
          <w:sz w:val="24"/>
          <w:szCs w:val="24"/>
        </w:rPr>
        <w:t>1. Introduction</w:t>
      </w:r>
    </w:p>
    <w:p w14:paraId="19B37BB7" w14:textId="77777777" w:rsidR="003C0A16" w:rsidRPr="003C0A16" w:rsidRDefault="003C0A16" w:rsidP="003C0A16">
      <w:pPr>
        <w:rPr>
          <w:rFonts w:ascii="Arial" w:hAnsi="Arial" w:cs="Arial"/>
          <w:sz w:val="24"/>
          <w:szCs w:val="24"/>
        </w:rPr>
      </w:pPr>
      <w:r w:rsidRPr="003C0A16">
        <w:rPr>
          <w:rFonts w:ascii="Arial" w:hAnsi="Arial" w:cs="Arial"/>
          <w:sz w:val="24"/>
          <w:szCs w:val="24"/>
        </w:rPr>
        <w:t>Artificial Intelligence (AI) has become a central driver of organisational transformation in the digital era. Its ability to process large datasets, generate real</w:t>
      </w:r>
      <w:r w:rsidRPr="003C0A16">
        <w:rPr>
          <w:rFonts w:ascii="Arial" w:hAnsi="Arial" w:cs="Arial"/>
          <w:sz w:val="24"/>
          <w:szCs w:val="24"/>
        </w:rPr>
        <w:noBreakHyphen/>
        <w:t>time insights, and support predictive decision</w:t>
      </w:r>
      <w:r w:rsidRPr="003C0A16">
        <w:rPr>
          <w:rFonts w:ascii="Arial" w:hAnsi="Arial" w:cs="Arial"/>
          <w:sz w:val="24"/>
          <w:szCs w:val="24"/>
        </w:rPr>
        <w:noBreakHyphen/>
        <w:t>making has positioned AI as a core enabler of business innovation and operational efficiency (Nosova et al., 2022). This essay critically examines AI’s impact across key sectors, explores ethical concerns associated with its adoption, and evaluates the contributions of computing disciplines to AI</w:t>
      </w:r>
      <w:r w:rsidRPr="003C0A16">
        <w:rPr>
          <w:rFonts w:ascii="Arial" w:hAnsi="Arial" w:cs="Arial"/>
          <w:sz w:val="24"/>
          <w:szCs w:val="24"/>
        </w:rPr>
        <w:noBreakHyphen/>
        <w:t>powered systems.</w:t>
      </w:r>
    </w:p>
    <w:p w14:paraId="4D6B9A2F" w14:textId="77777777" w:rsidR="003C0A16" w:rsidRDefault="003C0A16" w:rsidP="003C0A16">
      <w:pPr>
        <w:rPr>
          <w:rFonts w:ascii="Arial" w:hAnsi="Arial" w:cs="Arial"/>
          <w:b/>
          <w:bCs/>
          <w:sz w:val="24"/>
          <w:szCs w:val="24"/>
        </w:rPr>
      </w:pPr>
    </w:p>
    <w:p w14:paraId="159DD8DA" w14:textId="56B3DE7F" w:rsidR="003C0A16" w:rsidRPr="003C0A16" w:rsidRDefault="003C0A16" w:rsidP="003C0A16">
      <w:pPr>
        <w:rPr>
          <w:rFonts w:ascii="Arial" w:hAnsi="Arial" w:cs="Arial"/>
          <w:b/>
          <w:bCs/>
          <w:sz w:val="24"/>
          <w:szCs w:val="24"/>
        </w:rPr>
      </w:pPr>
      <w:r w:rsidRPr="003C0A16">
        <w:rPr>
          <w:rFonts w:ascii="Arial" w:hAnsi="Arial" w:cs="Arial"/>
          <w:b/>
          <w:bCs/>
          <w:sz w:val="24"/>
          <w:szCs w:val="24"/>
        </w:rPr>
        <w:t>2. AI as a Catalyst for Business Process Transformation</w:t>
      </w:r>
    </w:p>
    <w:p w14:paraId="6394CD9A" w14:textId="77777777" w:rsidR="003C0A16" w:rsidRPr="003C0A16" w:rsidRDefault="003C0A16" w:rsidP="003C0A16">
      <w:pPr>
        <w:rPr>
          <w:rFonts w:ascii="Arial" w:hAnsi="Arial" w:cs="Arial"/>
          <w:sz w:val="24"/>
          <w:szCs w:val="24"/>
        </w:rPr>
      </w:pPr>
      <w:r w:rsidRPr="003C0A16">
        <w:rPr>
          <w:rFonts w:ascii="Arial" w:hAnsi="Arial" w:cs="Arial"/>
          <w:sz w:val="24"/>
          <w:szCs w:val="24"/>
        </w:rPr>
        <w:t>AI is reshaping business operations across multiple sectors. Robotics Process Automation (RPA) supports repetitive administrative tasks, reducing human error and increasing efficiency. In healthcare, predictive AI tools assist clinicians in identifying health challenges earlier, improving diagnostic accuracy. Within transportation, AI systems provide real</w:t>
      </w:r>
      <w:r w:rsidRPr="003C0A16">
        <w:rPr>
          <w:rFonts w:ascii="Arial" w:hAnsi="Arial" w:cs="Arial"/>
          <w:sz w:val="24"/>
          <w:szCs w:val="24"/>
        </w:rPr>
        <w:noBreakHyphen/>
        <w:t>time traffic updates and regulate traffic</w:t>
      </w:r>
      <w:r w:rsidRPr="003C0A16">
        <w:rPr>
          <w:rFonts w:ascii="Arial" w:hAnsi="Arial" w:cs="Arial"/>
          <w:sz w:val="24"/>
          <w:szCs w:val="24"/>
        </w:rPr>
        <w:noBreakHyphen/>
        <w:t>light patterns by forecasting peak and off</w:t>
      </w:r>
      <w:r w:rsidRPr="003C0A16">
        <w:rPr>
          <w:rFonts w:ascii="Arial" w:hAnsi="Arial" w:cs="Arial"/>
          <w:sz w:val="24"/>
          <w:szCs w:val="24"/>
        </w:rPr>
        <w:noBreakHyphen/>
        <w:t>peak periods.</w:t>
      </w:r>
    </w:p>
    <w:p w14:paraId="5EA085CE" w14:textId="77777777" w:rsidR="003C0A16" w:rsidRPr="003C0A16" w:rsidRDefault="003C0A16" w:rsidP="003C0A16">
      <w:pPr>
        <w:rPr>
          <w:rFonts w:ascii="Arial" w:hAnsi="Arial" w:cs="Arial"/>
          <w:sz w:val="24"/>
          <w:szCs w:val="24"/>
        </w:rPr>
      </w:pPr>
      <w:r w:rsidRPr="003C0A16">
        <w:rPr>
          <w:rFonts w:ascii="Arial" w:hAnsi="Arial" w:cs="Arial"/>
          <w:sz w:val="24"/>
          <w:szCs w:val="24"/>
        </w:rPr>
        <w:t>In marketing, AI enhances strategic planning, customer segmentation, audience targeting, and product positioning. Verma et al. (2021) highlight that AI strengthens marketers’ ability to design data</w:t>
      </w:r>
      <w:r w:rsidRPr="003C0A16">
        <w:rPr>
          <w:rFonts w:ascii="Arial" w:hAnsi="Arial" w:cs="Arial"/>
          <w:sz w:val="24"/>
          <w:szCs w:val="24"/>
        </w:rPr>
        <w:noBreakHyphen/>
        <w:t>driven strategies. AI tools such as chatbots also contribute to personalised online customer experiences, increasing consumer engagement and repurchase intention (Nazir et al., 2023).</w:t>
      </w:r>
    </w:p>
    <w:p w14:paraId="4F3A0926" w14:textId="77777777" w:rsidR="003C0A16" w:rsidRPr="003C0A16" w:rsidRDefault="003C0A16" w:rsidP="003C0A16">
      <w:pPr>
        <w:rPr>
          <w:rFonts w:ascii="Arial" w:hAnsi="Arial" w:cs="Arial"/>
          <w:b/>
          <w:bCs/>
          <w:sz w:val="24"/>
          <w:szCs w:val="24"/>
        </w:rPr>
      </w:pPr>
      <w:r w:rsidRPr="003C0A16">
        <w:rPr>
          <w:rFonts w:ascii="Arial" w:hAnsi="Arial" w:cs="Arial"/>
          <w:b/>
          <w:bCs/>
          <w:sz w:val="24"/>
          <w:szCs w:val="24"/>
        </w:rPr>
        <w:t>3. AI in Financial and Accounting Services</w:t>
      </w:r>
    </w:p>
    <w:p w14:paraId="007DE46E" w14:textId="77777777" w:rsidR="003C0A16" w:rsidRPr="003C0A16" w:rsidRDefault="003C0A16" w:rsidP="003C0A16">
      <w:pPr>
        <w:rPr>
          <w:rFonts w:ascii="Arial" w:hAnsi="Arial" w:cs="Arial"/>
          <w:sz w:val="24"/>
          <w:szCs w:val="24"/>
        </w:rPr>
      </w:pPr>
      <w:r w:rsidRPr="003C0A16">
        <w:rPr>
          <w:rFonts w:ascii="Arial" w:hAnsi="Arial" w:cs="Arial"/>
          <w:sz w:val="24"/>
          <w:szCs w:val="24"/>
        </w:rPr>
        <w:t>AI solutions have become integral to the financial and accounting sectors, particularly in automating labour</w:t>
      </w:r>
      <w:r w:rsidRPr="003C0A16">
        <w:rPr>
          <w:rFonts w:ascii="Arial" w:hAnsi="Arial" w:cs="Arial"/>
          <w:sz w:val="24"/>
          <w:szCs w:val="24"/>
        </w:rPr>
        <w:noBreakHyphen/>
        <w:t>intensive processes (Ahmed et al., 2022). AI tools can identify unusual transaction patterns, detect anomalies, and support fraud prevention. Smart bots perform account checks and reconciliations while ensuring secure access controls and maintaining detailed audit trails (</w:t>
      </w:r>
      <w:proofErr w:type="spellStart"/>
      <w:r w:rsidRPr="003C0A16">
        <w:rPr>
          <w:rFonts w:ascii="Arial" w:hAnsi="Arial" w:cs="Arial"/>
          <w:sz w:val="24"/>
          <w:szCs w:val="24"/>
        </w:rPr>
        <w:t>Kommunuri</w:t>
      </w:r>
      <w:proofErr w:type="spellEnd"/>
      <w:r w:rsidRPr="003C0A16">
        <w:rPr>
          <w:rFonts w:ascii="Arial" w:hAnsi="Arial" w:cs="Arial"/>
          <w:sz w:val="24"/>
          <w:szCs w:val="24"/>
        </w:rPr>
        <w:t>, 2022).</w:t>
      </w:r>
    </w:p>
    <w:p w14:paraId="78B0F978" w14:textId="77777777" w:rsidR="003C0A16" w:rsidRPr="003C0A16" w:rsidRDefault="003C0A16" w:rsidP="003C0A16">
      <w:pPr>
        <w:rPr>
          <w:rFonts w:ascii="Arial" w:hAnsi="Arial" w:cs="Arial"/>
          <w:sz w:val="24"/>
          <w:szCs w:val="24"/>
        </w:rPr>
      </w:pPr>
      <w:r w:rsidRPr="003C0A16">
        <w:rPr>
          <w:rFonts w:ascii="Arial" w:hAnsi="Arial" w:cs="Arial"/>
          <w:sz w:val="24"/>
          <w:szCs w:val="24"/>
        </w:rPr>
        <w:t>Across finance, healthcare, and supply chain management, AI</w:t>
      </w:r>
      <w:r w:rsidRPr="003C0A16">
        <w:rPr>
          <w:rFonts w:ascii="Arial" w:hAnsi="Arial" w:cs="Arial"/>
          <w:sz w:val="24"/>
          <w:szCs w:val="24"/>
        </w:rPr>
        <w:noBreakHyphen/>
        <w:t>driven analytics improve risk assessment, optimise resource allocation, and enhance customer experiences (Rabhi et al., 2025). Rabhi et al. (2025) further argue that AI is evolving from decision</w:t>
      </w:r>
      <w:r w:rsidRPr="003C0A16">
        <w:rPr>
          <w:rFonts w:ascii="Arial" w:hAnsi="Arial" w:cs="Arial"/>
          <w:sz w:val="24"/>
          <w:szCs w:val="24"/>
        </w:rPr>
        <w:noBreakHyphen/>
        <w:t>support tools to systems capable of independently executing complex tasks.</w:t>
      </w:r>
    </w:p>
    <w:p w14:paraId="385F6290" w14:textId="77777777" w:rsidR="003C0A16" w:rsidRPr="003C0A16" w:rsidRDefault="003C0A16" w:rsidP="003C0A16">
      <w:pPr>
        <w:rPr>
          <w:rFonts w:ascii="Arial" w:hAnsi="Arial" w:cs="Arial"/>
          <w:b/>
          <w:bCs/>
          <w:sz w:val="24"/>
          <w:szCs w:val="24"/>
        </w:rPr>
      </w:pPr>
      <w:r w:rsidRPr="003C0A16">
        <w:rPr>
          <w:rFonts w:ascii="Arial" w:hAnsi="Arial" w:cs="Arial"/>
          <w:b/>
          <w:bCs/>
          <w:sz w:val="24"/>
          <w:szCs w:val="24"/>
        </w:rPr>
        <w:t>Examples of AI</w:t>
      </w:r>
      <w:r w:rsidRPr="003C0A16">
        <w:rPr>
          <w:rFonts w:ascii="Arial" w:hAnsi="Arial" w:cs="Arial"/>
          <w:b/>
          <w:bCs/>
          <w:sz w:val="24"/>
          <w:szCs w:val="24"/>
        </w:rPr>
        <w:noBreakHyphen/>
        <w:t>Driven Transformation Across Industries</w:t>
      </w:r>
    </w:p>
    <w:p w14:paraId="3E54F7F8" w14:textId="77777777" w:rsidR="003C0A16" w:rsidRPr="003C0A16" w:rsidRDefault="003C0A16" w:rsidP="003C0A16">
      <w:pPr>
        <w:numPr>
          <w:ilvl w:val="0"/>
          <w:numId w:val="3"/>
        </w:numPr>
        <w:rPr>
          <w:rFonts w:ascii="Arial" w:hAnsi="Arial" w:cs="Arial"/>
          <w:sz w:val="24"/>
          <w:szCs w:val="24"/>
        </w:rPr>
      </w:pPr>
      <w:r w:rsidRPr="003C0A16">
        <w:rPr>
          <w:rFonts w:ascii="Arial" w:hAnsi="Arial" w:cs="Arial"/>
          <w:b/>
          <w:bCs/>
          <w:sz w:val="24"/>
          <w:szCs w:val="24"/>
        </w:rPr>
        <w:t>Financial Services:</w:t>
      </w:r>
      <w:r w:rsidRPr="003C0A16">
        <w:rPr>
          <w:rFonts w:ascii="Arial" w:hAnsi="Arial" w:cs="Arial"/>
          <w:sz w:val="24"/>
          <w:szCs w:val="24"/>
        </w:rPr>
        <w:t xml:space="preserve"> Real</w:t>
      </w:r>
      <w:r w:rsidRPr="003C0A16">
        <w:rPr>
          <w:rFonts w:ascii="Arial" w:hAnsi="Arial" w:cs="Arial"/>
          <w:sz w:val="24"/>
          <w:szCs w:val="24"/>
        </w:rPr>
        <w:noBreakHyphen/>
        <w:t>time fraud detection systems identify suspicious activities and reduce financial losses.</w:t>
      </w:r>
    </w:p>
    <w:p w14:paraId="5CB9ADC6" w14:textId="77777777" w:rsidR="003C0A16" w:rsidRPr="003C0A16" w:rsidRDefault="003C0A16" w:rsidP="003C0A16">
      <w:pPr>
        <w:numPr>
          <w:ilvl w:val="0"/>
          <w:numId w:val="3"/>
        </w:numPr>
        <w:rPr>
          <w:rFonts w:ascii="Arial" w:hAnsi="Arial" w:cs="Arial"/>
          <w:sz w:val="24"/>
          <w:szCs w:val="24"/>
        </w:rPr>
      </w:pPr>
      <w:r w:rsidRPr="003C0A16">
        <w:rPr>
          <w:rFonts w:ascii="Arial" w:hAnsi="Arial" w:cs="Arial"/>
          <w:b/>
          <w:bCs/>
          <w:sz w:val="24"/>
          <w:szCs w:val="24"/>
        </w:rPr>
        <w:t>Healthcare:</w:t>
      </w:r>
      <w:r w:rsidRPr="003C0A16">
        <w:rPr>
          <w:rFonts w:ascii="Arial" w:hAnsi="Arial" w:cs="Arial"/>
          <w:sz w:val="24"/>
          <w:szCs w:val="24"/>
        </w:rPr>
        <w:t xml:space="preserve"> AI models support diagnostics, drug discovery, and personalised treatment recommendations.</w:t>
      </w:r>
    </w:p>
    <w:p w14:paraId="5A4C661C" w14:textId="77777777" w:rsidR="003C0A16" w:rsidRPr="003C0A16" w:rsidRDefault="003C0A16" w:rsidP="003C0A16">
      <w:pPr>
        <w:numPr>
          <w:ilvl w:val="0"/>
          <w:numId w:val="3"/>
        </w:numPr>
        <w:rPr>
          <w:rFonts w:ascii="Arial" w:hAnsi="Arial" w:cs="Arial"/>
          <w:sz w:val="24"/>
          <w:szCs w:val="24"/>
        </w:rPr>
      </w:pPr>
      <w:r w:rsidRPr="003C0A16">
        <w:rPr>
          <w:rFonts w:ascii="Arial" w:hAnsi="Arial" w:cs="Arial"/>
          <w:b/>
          <w:bCs/>
          <w:sz w:val="24"/>
          <w:szCs w:val="24"/>
        </w:rPr>
        <w:t>Education:</w:t>
      </w:r>
      <w:r w:rsidRPr="003C0A16">
        <w:rPr>
          <w:rFonts w:ascii="Arial" w:hAnsi="Arial" w:cs="Arial"/>
          <w:sz w:val="24"/>
          <w:szCs w:val="24"/>
        </w:rPr>
        <w:t xml:space="preserve"> AI</w:t>
      </w:r>
      <w:r w:rsidRPr="003C0A16">
        <w:rPr>
          <w:rFonts w:ascii="Arial" w:hAnsi="Arial" w:cs="Arial"/>
          <w:sz w:val="24"/>
          <w:szCs w:val="24"/>
        </w:rPr>
        <w:noBreakHyphen/>
        <w:t>powered tools automate grading, create personalised learning pathways, and improve student engagement.</w:t>
      </w:r>
    </w:p>
    <w:p w14:paraId="3FF63091" w14:textId="77777777" w:rsidR="003C0A16" w:rsidRPr="003C0A16" w:rsidRDefault="003C0A16" w:rsidP="003C0A16">
      <w:pPr>
        <w:numPr>
          <w:ilvl w:val="0"/>
          <w:numId w:val="3"/>
        </w:numPr>
        <w:rPr>
          <w:rFonts w:ascii="Arial" w:hAnsi="Arial" w:cs="Arial"/>
          <w:sz w:val="24"/>
          <w:szCs w:val="24"/>
        </w:rPr>
      </w:pPr>
      <w:r w:rsidRPr="003C0A16">
        <w:rPr>
          <w:rFonts w:ascii="Arial" w:hAnsi="Arial" w:cs="Arial"/>
          <w:b/>
          <w:bCs/>
          <w:sz w:val="24"/>
          <w:szCs w:val="24"/>
        </w:rPr>
        <w:lastRenderedPageBreak/>
        <w:t>Manufacturing:</w:t>
      </w:r>
      <w:r w:rsidRPr="003C0A16">
        <w:rPr>
          <w:rFonts w:ascii="Arial" w:hAnsi="Arial" w:cs="Arial"/>
          <w:sz w:val="24"/>
          <w:szCs w:val="24"/>
        </w:rPr>
        <w:t xml:space="preserve"> AI</w:t>
      </w:r>
      <w:r w:rsidRPr="003C0A16">
        <w:rPr>
          <w:rFonts w:ascii="Arial" w:hAnsi="Arial" w:cs="Arial"/>
          <w:sz w:val="24"/>
          <w:szCs w:val="24"/>
        </w:rPr>
        <w:noBreakHyphen/>
        <w:t>driven robotics and predictive maintenance optimise production lines and reduce downtime.</w:t>
      </w:r>
    </w:p>
    <w:p w14:paraId="05026599" w14:textId="77777777" w:rsidR="003C0A16" w:rsidRDefault="003C0A16" w:rsidP="003C0A16">
      <w:pPr>
        <w:rPr>
          <w:rFonts w:ascii="Arial" w:hAnsi="Arial" w:cs="Arial"/>
          <w:b/>
          <w:bCs/>
          <w:sz w:val="24"/>
          <w:szCs w:val="24"/>
        </w:rPr>
      </w:pPr>
    </w:p>
    <w:p w14:paraId="62B1EFD5" w14:textId="3406D411" w:rsidR="003C0A16" w:rsidRPr="003C0A16" w:rsidRDefault="003C0A16" w:rsidP="003C0A16">
      <w:pPr>
        <w:rPr>
          <w:rFonts w:ascii="Arial" w:hAnsi="Arial" w:cs="Arial"/>
          <w:b/>
          <w:bCs/>
          <w:sz w:val="24"/>
          <w:szCs w:val="24"/>
        </w:rPr>
      </w:pPr>
      <w:r w:rsidRPr="003C0A16">
        <w:rPr>
          <w:rFonts w:ascii="Arial" w:hAnsi="Arial" w:cs="Arial"/>
          <w:b/>
          <w:bCs/>
          <w:sz w:val="24"/>
          <w:szCs w:val="24"/>
        </w:rPr>
        <w:t>4. Ethical Concerns Arising from AI Adoption</w:t>
      </w:r>
    </w:p>
    <w:p w14:paraId="5F4AB151" w14:textId="77777777" w:rsidR="003C0A16" w:rsidRPr="003C0A16" w:rsidRDefault="003C0A16" w:rsidP="003C0A16">
      <w:pPr>
        <w:rPr>
          <w:rFonts w:ascii="Arial" w:hAnsi="Arial" w:cs="Arial"/>
          <w:sz w:val="24"/>
          <w:szCs w:val="24"/>
        </w:rPr>
      </w:pPr>
      <w:r w:rsidRPr="003C0A16">
        <w:rPr>
          <w:rFonts w:ascii="Arial" w:hAnsi="Arial" w:cs="Arial"/>
          <w:sz w:val="24"/>
          <w:szCs w:val="24"/>
        </w:rPr>
        <w:t>Despite its benefits, AI introduces significant ethical and operational challenges. These include algorithmic bias, data privacy risks, and fairness in automated decision</w:t>
      </w:r>
      <w:r w:rsidRPr="003C0A16">
        <w:rPr>
          <w:rFonts w:ascii="Arial" w:hAnsi="Arial" w:cs="Arial"/>
          <w:sz w:val="24"/>
          <w:szCs w:val="24"/>
        </w:rPr>
        <w:noBreakHyphen/>
        <w:t>making. Organisations must ensure that AI models are trained on diverse datasets to reduce bias and promote equitable outcomes (Rabhi et al., 2025).</w:t>
      </w:r>
    </w:p>
    <w:p w14:paraId="4F8162B1" w14:textId="77777777" w:rsidR="003C0A16" w:rsidRPr="003C0A16" w:rsidRDefault="003C0A16" w:rsidP="003C0A16">
      <w:pPr>
        <w:rPr>
          <w:rFonts w:ascii="Arial" w:hAnsi="Arial" w:cs="Arial"/>
          <w:sz w:val="24"/>
          <w:szCs w:val="24"/>
        </w:rPr>
      </w:pPr>
      <w:r w:rsidRPr="003C0A16">
        <w:rPr>
          <w:rFonts w:ascii="Arial" w:hAnsi="Arial" w:cs="Arial"/>
          <w:sz w:val="24"/>
          <w:szCs w:val="24"/>
        </w:rPr>
        <w:t>Cybersecurity threats such as hacking, ransomware, and data breaches are increasing as more data moves online. The University of Essex Introduction to Computing lecture cast highlights the rise in cyberattacks targeting businesses and governments.</w:t>
      </w:r>
    </w:p>
    <w:p w14:paraId="31B3FA37" w14:textId="77777777" w:rsidR="003C0A16" w:rsidRPr="003C0A16" w:rsidRDefault="003C0A16" w:rsidP="003C0A16">
      <w:pPr>
        <w:rPr>
          <w:rFonts w:ascii="Arial" w:hAnsi="Arial" w:cs="Arial"/>
          <w:sz w:val="24"/>
          <w:szCs w:val="24"/>
        </w:rPr>
      </w:pPr>
      <w:r w:rsidRPr="003C0A16">
        <w:rPr>
          <w:rFonts w:ascii="Arial" w:hAnsi="Arial" w:cs="Arial"/>
          <w:sz w:val="24"/>
          <w:szCs w:val="24"/>
        </w:rPr>
        <w:t>AI also raises concerns related to job displacement, the digital divide, and unclear accountability structures. Unequal access to digital resources continues to limit opportunities in education and employment. Accountability remains a critical issue: determining responsibility when AI systems malfunction or make harmful decisions is complex, especially when systems operate autonomously.</w:t>
      </w:r>
    </w:p>
    <w:p w14:paraId="2F2FC561" w14:textId="77777777" w:rsidR="003C0A16" w:rsidRDefault="003C0A16" w:rsidP="003C0A16">
      <w:pPr>
        <w:rPr>
          <w:rFonts w:ascii="Arial" w:hAnsi="Arial" w:cs="Arial"/>
          <w:b/>
          <w:bCs/>
          <w:sz w:val="24"/>
          <w:szCs w:val="24"/>
        </w:rPr>
      </w:pPr>
    </w:p>
    <w:p w14:paraId="6092E89E" w14:textId="6F7D2635" w:rsidR="003C0A16" w:rsidRPr="003C0A16" w:rsidRDefault="003C0A16" w:rsidP="003C0A16">
      <w:pPr>
        <w:rPr>
          <w:rFonts w:ascii="Arial" w:hAnsi="Arial" w:cs="Arial"/>
          <w:b/>
          <w:bCs/>
          <w:sz w:val="24"/>
          <w:szCs w:val="24"/>
        </w:rPr>
      </w:pPr>
      <w:r w:rsidRPr="003C0A16">
        <w:rPr>
          <w:rFonts w:ascii="Arial" w:hAnsi="Arial" w:cs="Arial"/>
          <w:b/>
          <w:bCs/>
          <w:sz w:val="24"/>
          <w:szCs w:val="24"/>
        </w:rPr>
        <w:t>5. Contributions of Computing Disciplines to AI</w:t>
      </w:r>
      <w:r w:rsidRPr="003C0A16">
        <w:rPr>
          <w:rFonts w:ascii="Arial" w:hAnsi="Arial" w:cs="Arial"/>
          <w:b/>
          <w:bCs/>
          <w:sz w:val="24"/>
          <w:szCs w:val="24"/>
        </w:rPr>
        <w:noBreakHyphen/>
        <w:t>Powered Assistants</w:t>
      </w:r>
    </w:p>
    <w:p w14:paraId="7EF2F107" w14:textId="77777777" w:rsidR="003C0A16" w:rsidRPr="003C0A16" w:rsidRDefault="003C0A16" w:rsidP="003C0A16">
      <w:pPr>
        <w:rPr>
          <w:rFonts w:ascii="Arial" w:hAnsi="Arial" w:cs="Arial"/>
          <w:sz w:val="24"/>
          <w:szCs w:val="24"/>
        </w:rPr>
      </w:pPr>
      <w:r w:rsidRPr="003C0A16">
        <w:rPr>
          <w:rFonts w:ascii="Arial" w:hAnsi="Arial" w:cs="Arial"/>
          <w:sz w:val="24"/>
          <w:szCs w:val="24"/>
        </w:rPr>
        <w:t>AI</w:t>
      </w:r>
      <w:r w:rsidRPr="003C0A16">
        <w:rPr>
          <w:rFonts w:ascii="Arial" w:hAnsi="Arial" w:cs="Arial"/>
          <w:sz w:val="24"/>
          <w:szCs w:val="24"/>
        </w:rPr>
        <w:noBreakHyphen/>
        <w:t>powered assistants rely on the integration of multiple computing disciplines:</w:t>
      </w:r>
    </w:p>
    <w:p w14:paraId="49158E81" w14:textId="77777777" w:rsidR="003C0A16" w:rsidRPr="003C0A16" w:rsidRDefault="003C0A16" w:rsidP="003C0A16">
      <w:pPr>
        <w:numPr>
          <w:ilvl w:val="0"/>
          <w:numId w:val="4"/>
        </w:numPr>
        <w:rPr>
          <w:rFonts w:ascii="Arial" w:hAnsi="Arial" w:cs="Arial"/>
          <w:sz w:val="24"/>
          <w:szCs w:val="24"/>
        </w:rPr>
      </w:pPr>
      <w:r w:rsidRPr="003C0A16">
        <w:rPr>
          <w:rFonts w:ascii="Arial" w:hAnsi="Arial" w:cs="Arial"/>
          <w:b/>
          <w:bCs/>
          <w:sz w:val="24"/>
          <w:szCs w:val="24"/>
        </w:rPr>
        <w:t>Artificial Intelligence:</w:t>
      </w:r>
      <w:r w:rsidRPr="003C0A16">
        <w:rPr>
          <w:rFonts w:ascii="Arial" w:hAnsi="Arial" w:cs="Arial"/>
          <w:sz w:val="24"/>
          <w:szCs w:val="24"/>
        </w:rPr>
        <w:t xml:space="preserve"> Provides learning algorithms, pattern recognition, and natural interaction capabilities.</w:t>
      </w:r>
    </w:p>
    <w:p w14:paraId="5B08D988" w14:textId="77777777" w:rsidR="003C0A16" w:rsidRPr="003C0A16" w:rsidRDefault="003C0A16" w:rsidP="003C0A16">
      <w:pPr>
        <w:numPr>
          <w:ilvl w:val="0"/>
          <w:numId w:val="4"/>
        </w:numPr>
        <w:rPr>
          <w:rFonts w:ascii="Arial" w:hAnsi="Arial" w:cs="Arial"/>
          <w:sz w:val="24"/>
          <w:szCs w:val="24"/>
        </w:rPr>
      </w:pPr>
      <w:r w:rsidRPr="003C0A16">
        <w:rPr>
          <w:rFonts w:ascii="Arial" w:hAnsi="Arial" w:cs="Arial"/>
          <w:b/>
          <w:bCs/>
          <w:sz w:val="24"/>
          <w:szCs w:val="24"/>
        </w:rPr>
        <w:t>Cybersecurity:</w:t>
      </w:r>
      <w:r w:rsidRPr="003C0A16">
        <w:rPr>
          <w:rFonts w:ascii="Arial" w:hAnsi="Arial" w:cs="Arial"/>
          <w:sz w:val="24"/>
          <w:szCs w:val="24"/>
        </w:rPr>
        <w:t xml:space="preserve"> Protects AI systems from threats, ensuring data confidentiality and system integrity.</w:t>
      </w:r>
    </w:p>
    <w:p w14:paraId="7D8E1B1B" w14:textId="77777777" w:rsidR="003C0A16" w:rsidRPr="003C0A16" w:rsidRDefault="003C0A16" w:rsidP="003C0A16">
      <w:pPr>
        <w:numPr>
          <w:ilvl w:val="0"/>
          <w:numId w:val="4"/>
        </w:numPr>
        <w:rPr>
          <w:rFonts w:ascii="Arial" w:hAnsi="Arial" w:cs="Arial"/>
          <w:sz w:val="24"/>
          <w:szCs w:val="24"/>
        </w:rPr>
      </w:pPr>
      <w:r w:rsidRPr="003C0A16">
        <w:rPr>
          <w:rFonts w:ascii="Arial" w:hAnsi="Arial" w:cs="Arial"/>
          <w:b/>
          <w:bCs/>
          <w:sz w:val="24"/>
          <w:szCs w:val="24"/>
        </w:rPr>
        <w:t>Software Engineering:</w:t>
      </w:r>
      <w:r w:rsidRPr="003C0A16">
        <w:rPr>
          <w:rFonts w:ascii="Arial" w:hAnsi="Arial" w:cs="Arial"/>
          <w:sz w:val="24"/>
          <w:szCs w:val="24"/>
        </w:rPr>
        <w:t xml:space="preserve"> Embeds AI models into stable, scalable, and user</w:t>
      </w:r>
      <w:r w:rsidRPr="003C0A16">
        <w:rPr>
          <w:rFonts w:ascii="Arial" w:hAnsi="Arial" w:cs="Arial"/>
          <w:sz w:val="24"/>
          <w:szCs w:val="24"/>
        </w:rPr>
        <w:noBreakHyphen/>
        <w:t>friendly applications.</w:t>
      </w:r>
    </w:p>
    <w:p w14:paraId="4FB2DFCE" w14:textId="77777777" w:rsidR="003C0A16" w:rsidRPr="003C0A16" w:rsidRDefault="003C0A16" w:rsidP="003C0A16">
      <w:pPr>
        <w:rPr>
          <w:rFonts w:ascii="Arial" w:hAnsi="Arial" w:cs="Arial"/>
          <w:sz w:val="24"/>
          <w:szCs w:val="24"/>
        </w:rPr>
      </w:pPr>
      <w:r w:rsidRPr="003C0A16">
        <w:rPr>
          <w:rFonts w:ascii="Arial" w:hAnsi="Arial" w:cs="Arial"/>
          <w:sz w:val="24"/>
          <w:szCs w:val="24"/>
        </w:rPr>
        <w:t>Together, these disciplines create intelligent assistants capable of supporting complex tasks while maintaining reliability and security (Russell &amp; Norvig, 2021).</w:t>
      </w:r>
    </w:p>
    <w:p w14:paraId="00B3096C" w14:textId="77777777" w:rsidR="003C0A16" w:rsidRDefault="003C0A16" w:rsidP="003C0A16">
      <w:pPr>
        <w:rPr>
          <w:rFonts w:ascii="Arial" w:hAnsi="Arial" w:cs="Arial"/>
          <w:b/>
          <w:bCs/>
          <w:sz w:val="24"/>
          <w:szCs w:val="24"/>
        </w:rPr>
      </w:pPr>
    </w:p>
    <w:p w14:paraId="1C40CB90" w14:textId="40C25894" w:rsidR="003C0A16" w:rsidRPr="003C0A16" w:rsidRDefault="003C0A16" w:rsidP="003C0A16">
      <w:pPr>
        <w:rPr>
          <w:rFonts w:ascii="Arial" w:hAnsi="Arial" w:cs="Arial"/>
          <w:b/>
          <w:bCs/>
          <w:sz w:val="24"/>
          <w:szCs w:val="24"/>
        </w:rPr>
      </w:pPr>
      <w:r w:rsidRPr="003C0A16">
        <w:rPr>
          <w:rFonts w:ascii="Arial" w:hAnsi="Arial" w:cs="Arial"/>
          <w:b/>
          <w:bCs/>
          <w:sz w:val="24"/>
          <w:szCs w:val="24"/>
        </w:rPr>
        <w:t>6. Conclusion</w:t>
      </w:r>
    </w:p>
    <w:p w14:paraId="08995188" w14:textId="78FBB680" w:rsidR="003C0A16" w:rsidRPr="003C0A16" w:rsidRDefault="003C0A16" w:rsidP="003C0A16">
      <w:pPr>
        <w:rPr>
          <w:rFonts w:ascii="Arial" w:hAnsi="Arial" w:cs="Arial"/>
          <w:sz w:val="24"/>
          <w:szCs w:val="24"/>
        </w:rPr>
      </w:pPr>
      <w:r w:rsidRPr="003C0A16">
        <w:rPr>
          <w:rFonts w:ascii="Arial" w:hAnsi="Arial" w:cs="Arial"/>
          <w:sz w:val="24"/>
          <w:szCs w:val="24"/>
        </w:rPr>
        <w:t>The integration of AI into modern business operations demonstrates both transformative potential and significant complexity. While AI enhances efficiency, accuracy, and strategic decision</w:t>
      </w:r>
      <w:r w:rsidRPr="003C0A16">
        <w:rPr>
          <w:rFonts w:ascii="Arial" w:hAnsi="Arial" w:cs="Arial"/>
          <w:sz w:val="24"/>
          <w:szCs w:val="24"/>
        </w:rPr>
        <w:noBreakHyphen/>
        <w:t xml:space="preserve">making across sectors such as finance, healthcare, marketing, and manufacturing, these benefits cannot be viewed in isolation. accountability structures highlight that AI adoption is not merely a technical upgrade but a fundamental shift in how organisations operate and make decisions.Critically, the effectiveness of AI depends on the quality of human oversight, the robustness of governance frameworks, and interdisciplinary collaboration between computing fields </w:t>
      </w:r>
      <w:r w:rsidRPr="003C0A16">
        <w:rPr>
          <w:rFonts w:ascii="Arial" w:hAnsi="Arial" w:cs="Arial"/>
          <w:sz w:val="24"/>
          <w:szCs w:val="24"/>
        </w:rPr>
        <w:lastRenderedPageBreak/>
        <w:t>such as artificial intelligence, cybersecurity, and software engineering. Without these foundations, AI systems risk amplifying existing inequalities or creating new forms of organisational risk. Therefore, while AI continues to reshape business landscapes, its deployment must be accompanied by responsible design, transparent practices, and continuous evaluation to ensure that technological advancement aligns with ethical and societal expectations.</w:t>
      </w:r>
    </w:p>
    <w:p w14:paraId="7CD97909" w14:textId="77777777" w:rsidR="003C0A16" w:rsidRPr="003C0A16" w:rsidRDefault="003C0A16" w:rsidP="003C0A16">
      <w:pPr>
        <w:rPr>
          <w:rFonts w:ascii="Arial" w:hAnsi="Arial" w:cs="Arial"/>
          <w:b/>
          <w:bCs/>
          <w:sz w:val="24"/>
          <w:szCs w:val="24"/>
        </w:rPr>
      </w:pPr>
      <w:r w:rsidRPr="003C0A16">
        <w:rPr>
          <w:rFonts w:ascii="Arial" w:hAnsi="Arial" w:cs="Arial"/>
          <w:b/>
          <w:bCs/>
          <w:sz w:val="24"/>
          <w:szCs w:val="24"/>
        </w:rPr>
        <w:t>References</w:t>
      </w:r>
    </w:p>
    <w:p w14:paraId="3E055C09" w14:textId="77777777" w:rsidR="003C0A16" w:rsidRPr="003C0A16" w:rsidRDefault="003C0A16" w:rsidP="003C0A16">
      <w:pPr>
        <w:rPr>
          <w:rFonts w:ascii="Arial" w:hAnsi="Arial" w:cs="Arial"/>
          <w:sz w:val="24"/>
          <w:szCs w:val="24"/>
        </w:rPr>
      </w:pPr>
      <w:r w:rsidRPr="003C0A16">
        <w:rPr>
          <w:rFonts w:ascii="Arial" w:hAnsi="Arial" w:cs="Arial"/>
          <w:sz w:val="24"/>
          <w:szCs w:val="24"/>
        </w:rPr>
        <w:t xml:space="preserve">Ahmed, S., </w:t>
      </w:r>
      <w:proofErr w:type="spellStart"/>
      <w:r w:rsidRPr="003C0A16">
        <w:rPr>
          <w:rFonts w:ascii="Arial" w:hAnsi="Arial" w:cs="Arial"/>
          <w:sz w:val="24"/>
          <w:szCs w:val="24"/>
        </w:rPr>
        <w:t>Alshater</w:t>
      </w:r>
      <w:proofErr w:type="spellEnd"/>
      <w:r w:rsidRPr="003C0A16">
        <w:rPr>
          <w:rFonts w:ascii="Arial" w:hAnsi="Arial" w:cs="Arial"/>
          <w:sz w:val="24"/>
          <w:szCs w:val="24"/>
        </w:rPr>
        <w:t xml:space="preserve">, M.M., El Ammari, A. &amp; Hammami, H. (2022) ‘Artificial intelligence and machine learning in finance: A bibliometric review’, </w:t>
      </w:r>
      <w:r w:rsidRPr="003C0A16">
        <w:rPr>
          <w:rFonts w:ascii="Arial" w:hAnsi="Arial" w:cs="Arial"/>
          <w:i/>
          <w:iCs/>
          <w:sz w:val="24"/>
          <w:szCs w:val="24"/>
        </w:rPr>
        <w:t>Research in International Business and Finance</w:t>
      </w:r>
      <w:r w:rsidRPr="003C0A16">
        <w:rPr>
          <w:rFonts w:ascii="Arial" w:hAnsi="Arial" w:cs="Arial"/>
          <w:sz w:val="24"/>
          <w:szCs w:val="24"/>
        </w:rPr>
        <w:t>.</w:t>
      </w:r>
    </w:p>
    <w:p w14:paraId="6EA89238" w14:textId="77777777" w:rsidR="003C0A16" w:rsidRPr="003C0A16" w:rsidRDefault="003C0A16" w:rsidP="003C0A16">
      <w:pPr>
        <w:rPr>
          <w:rFonts w:ascii="Arial" w:hAnsi="Arial" w:cs="Arial"/>
          <w:sz w:val="24"/>
          <w:szCs w:val="24"/>
        </w:rPr>
      </w:pPr>
      <w:proofErr w:type="spellStart"/>
      <w:r w:rsidRPr="003C0A16">
        <w:rPr>
          <w:rFonts w:ascii="Arial" w:hAnsi="Arial" w:cs="Arial"/>
          <w:sz w:val="24"/>
          <w:szCs w:val="24"/>
        </w:rPr>
        <w:t>Kommunuri</w:t>
      </w:r>
      <w:proofErr w:type="spellEnd"/>
      <w:r w:rsidRPr="003C0A16">
        <w:rPr>
          <w:rFonts w:ascii="Arial" w:hAnsi="Arial" w:cs="Arial"/>
          <w:sz w:val="24"/>
          <w:szCs w:val="24"/>
        </w:rPr>
        <w:t xml:space="preserve">, J. (2022) ‘Artificial intelligence and the changing landscape of accounting: a viewpoint’, </w:t>
      </w:r>
      <w:r w:rsidRPr="003C0A16">
        <w:rPr>
          <w:rFonts w:ascii="Arial" w:hAnsi="Arial" w:cs="Arial"/>
          <w:i/>
          <w:iCs/>
          <w:sz w:val="24"/>
          <w:szCs w:val="24"/>
        </w:rPr>
        <w:t>Pacific Accounting Review</w:t>
      </w:r>
      <w:r w:rsidRPr="003C0A16">
        <w:rPr>
          <w:rFonts w:ascii="Arial" w:hAnsi="Arial" w:cs="Arial"/>
          <w:sz w:val="24"/>
          <w:szCs w:val="24"/>
        </w:rPr>
        <w:t>.</w:t>
      </w:r>
    </w:p>
    <w:p w14:paraId="53FE5D16" w14:textId="77777777" w:rsidR="003C0A16" w:rsidRPr="003C0A16" w:rsidRDefault="003C0A16" w:rsidP="003C0A16">
      <w:pPr>
        <w:rPr>
          <w:rFonts w:ascii="Arial" w:hAnsi="Arial" w:cs="Arial"/>
          <w:sz w:val="24"/>
          <w:szCs w:val="24"/>
        </w:rPr>
      </w:pPr>
      <w:r w:rsidRPr="003C0A16">
        <w:rPr>
          <w:rFonts w:ascii="Arial" w:hAnsi="Arial" w:cs="Arial"/>
          <w:sz w:val="24"/>
          <w:szCs w:val="24"/>
        </w:rPr>
        <w:t xml:space="preserve">Nazir, S., Khadim, S., Asadullah, M.A. &amp; Syed, N. (2023) ‘Exploring the influence of artificial intelligence technology on consumer repurchase intention: The mediation and moderation approach’, </w:t>
      </w:r>
      <w:r w:rsidRPr="003C0A16">
        <w:rPr>
          <w:rFonts w:ascii="Arial" w:hAnsi="Arial" w:cs="Arial"/>
          <w:i/>
          <w:iCs/>
          <w:sz w:val="24"/>
          <w:szCs w:val="24"/>
        </w:rPr>
        <w:t>Technology in Society</w:t>
      </w:r>
      <w:r w:rsidRPr="003C0A16">
        <w:rPr>
          <w:rFonts w:ascii="Arial" w:hAnsi="Arial" w:cs="Arial"/>
          <w:sz w:val="24"/>
          <w:szCs w:val="24"/>
        </w:rPr>
        <w:t>.</w:t>
      </w:r>
    </w:p>
    <w:p w14:paraId="604600D0" w14:textId="77777777" w:rsidR="003C0A16" w:rsidRPr="003C0A16" w:rsidRDefault="003C0A16" w:rsidP="003C0A16">
      <w:pPr>
        <w:rPr>
          <w:rFonts w:ascii="Arial" w:hAnsi="Arial" w:cs="Arial"/>
          <w:sz w:val="24"/>
          <w:szCs w:val="24"/>
        </w:rPr>
      </w:pPr>
      <w:r w:rsidRPr="003C0A16">
        <w:rPr>
          <w:rFonts w:ascii="Arial" w:hAnsi="Arial" w:cs="Arial"/>
          <w:sz w:val="24"/>
          <w:szCs w:val="24"/>
        </w:rPr>
        <w:t xml:space="preserve">Nosova, S., </w:t>
      </w:r>
      <w:proofErr w:type="spellStart"/>
      <w:r w:rsidRPr="003C0A16">
        <w:rPr>
          <w:rFonts w:ascii="Arial" w:hAnsi="Arial" w:cs="Arial"/>
          <w:sz w:val="24"/>
          <w:szCs w:val="24"/>
        </w:rPr>
        <w:t>Norkina</w:t>
      </w:r>
      <w:proofErr w:type="spellEnd"/>
      <w:r w:rsidRPr="003C0A16">
        <w:rPr>
          <w:rFonts w:ascii="Arial" w:hAnsi="Arial" w:cs="Arial"/>
          <w:sz w:val="24"/>
          <w:szCs w:val="24"/>
        </w:rPr>
        <w:t xml:space="preserve">, A., Makar, S., Gerasimenko, T. &amp; Medvedeva, O. (2022) ‘Artificial intelligence as a driver of business process transformation’, </w:t>
      </w:r>
      <w:r w:rsidRPr="003C0A16">
        <w:rPr>
          <w:rFonts w:ascii="Arial" w:hAnsi="Arial" w:cs="Arial"/>
          <w:i/>
          <w:iCs/>
          <w:sz w:val="24"/>
          <w:szCs w:val="24"/>
        </w:rPr>
        <w:t>Procedia Computer Science</w:t>
      </w:r>
      <w:r w:rsidRPr="003C0A16">
        <w:rPr>
          <w:rFonts w:ascii="Arial" w:hAnsi="Arial" w:cs="Arial"/>
          <w:sz w:val="24"/>
          <w:szCs w:val="24"/>
        </w:rPr>
        <w:t>.</w:t>
      </w:r>
    </w:p>
    <w:p w14:paraId="789A1402" w14:textId="77777777" w:rsidR="003C0A16" w:rsidRPr="003C0A16" w:rsidRDefault="003C0A16" w:rsidP="003C0A16">
      <w:pPr>
        <w:rPr>
          <w:rFonts w:ascii="Arial" w:hAnsi="Arial" w:cs="Arial"/>
          <w:sz w:val="24"/>
          <w:szCs w:val="24"/>
        </w:rPr>
      </w:pPr>
      <w:r w:rsidRPr="003C0A16">
        <w:rPr>
          <w:rFonts w:ascii="Arial" w:hAnsi="Arial" w:cs="Arial"/>
          <w:sz w:val="24"/>
          <w:szCs w:val="24"/>
        </w:rPr>
        <w:t xml:space="preserve">Rabhi, F., Amin, B. &amp; Asif, G. (2025) </w:t>
      </w:r>
      <w:r w:rsidRPr="003C0A16">
        <w:rPr>
          <w:rFonts w:ascii="Arial" w:hAnsi="Arial" w:cs="Arial"/>
          <w:i/>
          <w:iCs/>
          <w:sz w:val="24"/>
          <w:szCs w:val="24"/>
        </w:rPr>
        <w:t>Business transformation through AI</w:t>
      </w:r>
      <w:r w:rsidRPr="003C0A16">
        <w:rPr>
          <w:rFonts w:ascii="Arial" w:hAnsi="Arial" w:cs="Arial"/>
          <w:i/>
          <w:iCs/>
          <w:sz w:val="24"/>
          <w:szCs w:val="24"/>
        </w:rPr>
        <w:noBreakHyphen/>
        <w:t>enabled technologies</w:t>
      </w:r>
      <w:r w:rsidRPr="003C0A16">
        <w:rPr>
          <w:rFonts w:ascii="Arial" w:hAnsi="Arial" w:cs="Arial"/>
          <w:sz w:val="24"/>
          <w:szCs w:val="24"/>
        </w:rPr>
        <w:t>.</w:t>
      </w:r>
    </w:p>
    <w:p w14:paraId="49FE98DF" w14:textId="77777777" w:rsidR="003C0A16" w:rsidRPr="003C0A16" w:rsidRDefault="003C0A16" w:rsidP="003C0A16">
      <w:pPr>
        <w:rPr>
          <w:rFonts w:ascii="Arial" w:hAnsi="Arial" w:cs="Arial"/>
          <w:sz w:val="24"/>
          <w:szCs w:val="24"/>
        </w:rPr>
      </w:pPr>
      <w:r w:rsidRPr="003C0A16">
        <w:rPr>
          <w:rFonts w:ascii="Arial" w:hAnsi="Arial" w:cs="Arial"/>
          <w:sz w:val="24"/>
          <w:szCs w:val="24"/>
        </w:rPr>
        <w:t xml:space="preserve">Russell, S. &amp; Norvig, P. (2021) </w:t>
      </w:r>
      <w:r w:rsidRPr="003C0A16">
        <w:rPr>
          <w:rFonts w:ascii="Arial" w:hAnsi="Arial" w:cs="Arial"/>
          <w:i/>
          <w:iCs/>
          <w:sz w:val="24"/>
          <w:szCs w:val="24"/>
        </w:rPr>
        <w:t>Artificial Intelligence: A Modern Approach</w:t>
      </w:r>
      <w:r w:rsidRPr="003C0A16">
        <w:rPr>
          <w:rFonts w:ascii="Arial" w:hAnsi="Arial" w:cs="Arial"/>
          <w:sz w:val="24"/>
          <w:szCs w:val="24"/>
        </w:rPr>
        <w:t>. Pearson.</w:t>
      </w:r>
    </w:p>
    <w:p w14:paraId="473B7E80" w14:textId="77777777" w:rsidR="003C0A16" w:rsidRPr="003C0A16" w:rsidRDefault="003C0A16" w:rsidP="003C0A16">
      <w:pPr>
        <w:rPr>
          <w:rFonts w:ascii="Arial" w:hAnsi="Arial" w:cs="Arial"/>
          <w:sz w:val="24"/>
          <w:szCs w:val="24"/>
        </w:rPr>
      </w:pPr>
      <w:r w:rsidRPr="003C0A16">
        <w:rPr>
          <w:rFonts w:ascii="Arial" w:hAnsi="Arial" w:cs="Arial"/>
          <w:sz w:val="24"/>
          <w:szCs w:val="24"/>
        </w:rPr>
        <w:t xml:space="preserve">University of Essex (2026) </w:t>
      </w:r>
      <w:r w:rsidRPr="003C0A16">
        <w:rPr>
          <w:rFonts w:ascii="Arial" w:hAnsi="Arial" w:cs="Arial"/>
          <w:i/>
          <w:iCs/>
          <w:sz w:val="24"/>
          <w:szCs w:val="24"/>
        </w:rPr>
        <w:t>Introduction to Computing Lecture Cast</w:t>
      </w:r>
      <w:r w:rsidRPr="003C0A16">
        <w:rPr>
          <w:rFonts w:ascii="Arial" w:hAnsi="Arial" w:cs="Arial"/>
          <w:sz w:val="24"/>
          <w:szCs w:val="24"/>
        </w:rPr>
        <w:t>.</w:t>
      </w:r>
    </w:p>
    <w:p w14:paraId="5070C605" w14:textId="77777777" w:rsidR="003C0A16" w:rsidRPr="003C0A16" w:rsidRDefault="003C0A16" w:rsidP="003C0A16">
      <w:pPr>
        <w:rPr>
          <w:rFonts w:ascii="Arial" w:hAnsi="Arial" w:cs="Arial"/>
          <w:sz w:val="24"/>
          <w:szCs w:val="24"/>
        </w:rPr>
      </w:pPr>
      <w:r w:rsidRPr="003C0A16">
        <w:rPr>
          <w:rFonts w:ascii="Arial" w:hAnsi="Arial" w:cs="Arial"/>
          <w:sz w:val="24"/>
          <w:szCs w:val="24"/>
        </w:rPr>
        <w:t xml:space="preserve">Verma, S., Sharma, R., Deb, S. &amp; Maitra, D. (2021) ‘Artificial intelligence in marketing: Systematic review and future research direction’, </w:t>
      </w:r>
      <w:r w:rsidRPr="003C0A16">
        <w:rPr>
          <w:rFonts w:ascii="Arial" w:hAnsi="Arial" w:cs="Arial"/>
          <w:i/>
          <w:iCs/>
          <w:sz w:val="24"/>
          <w:szCs w:val="24"/>
        </w:rPr>
        <w:t>International Journal of Information Management Data Insights</w:t>
      </w:r>
    </w:p>
    <w:p w14:paraId="2E710AF1" w14:textId="610C7CD0" w:rsidR="003C0A16" w:rsidRPr="00A0467D" w:rsidRDefault="003C0A16" w:rsidP="003C0A16">
      <w:pPr>
        <w:rPr>
          <w:rFonts w:ascii="Arial" w:hAnsi="Arial" w:cs="Arial"/>
          <w:sz w:val="24"/>
          <w:szCs w:val="24"/>
        </w:rPr>
      </w:pPr>
    </w:p>
    <w:sectPr w:rsidR="003C0A16" w:rsidRPr="00A0467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68CF" w14:textId="77777777" w:rsidR="00B35F6E" w:rsidRDefault="00B35F6E" w:rsidP="002A3E8A">
      <w:pPr>
        <w:spacing w:after="0" w:line="240" w:lineRule="auto"/>
      </w:pPr>
      <w:r>
        <w:separator/>
      </w:r>
    </w:p>
  </w:endnote>
  <w:endnote w:type="continuationSeparator" w:id="0">
    <w:p w14:paraId="06C03528" w14:textId="77777777" w:rsidR="00B35F6E" w:rsidRDefault="00B35F6E" w:rsidP="002A3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930893"/>
      <w:docPartObj>
        <w:docPartGallery w:val="Page Numbers (Bottom of Page)"/>
        <w:docPartUnique/>
      </w:docPartObj>
    </w:sdtPr>
    <w:sdtEndPr>
      <w:rPr>
        <w:noProof/>
      </w:rPr>
    </w:sdtEndPr>
    <w:sdtContent>
      <w:p w14:paraId="7935EF3E" w14:textId="103CCC8F" w:rsidR="002A3E8A" w:rsidRDefault="002A3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9701FC" w14:textId="77777777" w:rsidR="002A3E8A" w:rsidRDefault="002A3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69AC1" w14:textId="77777777" w:rsidR="00B35F6E" w:rsidRDefault="00B35F6E" w:rsidP="002A3E8A">
      <w:pPr>
        <w:spacing w:after="0" w:line="240" w:lineRule="auto"/>
      </w:pPr>
      <w:r>
        <w:separator/>
      </w:r>
    </w:p>
  </w:footnote>
  <w:footnote w:type="continuationSeparator" w:id="0">
    <w:p w14:paraId="1C144E42" w14:textId="77777777" w:rsidR="00B35F6E" w:rsidRDefault="00B35F6E" w:rsidP="002A3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F657" w14:textId="612288A0" w:rsidR="002A3E8A" w:rsidRPr="009F68B3" w:rsidRDefault="002A3E8A">
    <w:pPr>
      <w:pStyle w:val="Header"/>
      <w:rPr>
        <w:rFonts w:ascii="Arial" w:hAnsi="Arial" w:cs="Arial"/>
        <w:b/>
        <w:bCs/>
        <w:sz w:val="28"/>
        <w:szCs w:val="28"/>
      </w:rPr>
    </w:pPr>
    <w:r w:rsidRPr="009F68B3">
      <w:rPr>
        <w:rFonts w:ascii="Arial" w:hAnsi="Arial" w:cs="Arial"/>
        <w:b/>
        <w:bCs/>
        <w:sz w:val="28"/>
        <w:szCs w:val="28"/>
      </w:rPr>
      <w:t>AI POWERED ASSISTANTS IN BUSINESS TRANSFORMATION</w:t>
    </w:r>
  </w:p>
  <w:p w14:paraId="2B660D83" w14:textId="77777777" w:rsidR="002A3E8A" w:rsidRDefault="002A3E8A">
    <w:pPr>
      <w:pStyle w:val="Header"/>
    </w:pPr>
  </w:p>
  <w:p w14:paraId="43CFCA75" w14:textId="77777777" w:rsidR="002A3E8A" w:rsidRDefault="002A3E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6AD7"/>
    <w:multiLevelType w:val="multilevel"/>
    <w:tmpl w:val="F01A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F20EE7"/>
    <w:multiLevelType w:val="hybridMultilevel"/>
    <w:tmpl w:val="D2BCFD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0C14902"/>
    <w:multiLevelType w:val="multilevel"/>
    <w:tmpl w:val="469A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B22DDE"/>
    <w:multiLevelType w:val="multilevel"/>
    <w:tmpl w:val="CC1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23499">
    <w:abstractNumId w:val="1"/>
  </w:num>
  <w:num w:numId="2" w16cid:durableId="502473196">
    <w:abstractNumId w:val="0"/>
  </w:num>
  <w:num w:numId="3" w16cid:durableId="1467704585">
    <w:abstractNumId w:val="2"/>
  </w:num>
  <w:num w:numId="4" w16cid:durableId="2067364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8A"/>
    <w:rsid w:val="000D387A"/>
    <w:rsid w:val="001A0829"/>
    <w:rsid w:val="002A3E8A"/>
    <w:rsid w:val="00326098"/>
    <w:rsid w:val="003C0A16"/>
    <w:rsid w:val="004460C3"/>
    <w:rsid w:val="00562C8C"/>
    <w:rsid w:val="005C05DD"/>
    <w:rsid w:val="007F2027"/>
    <w:rsid w:val="008B6CA0"/>
    <w:rsid w:val="0097759B"/>
    <w:rsid w:val="009F68B3"/>
    <w:rsid w:val="00A0467D"/>
    <w:rsid w:val="00B344CC"/>
    <w:rsid w:val="00B35F6E"/>
    <w:rsid w:val="00EB08C9"/>
    <w:rsid w:val="00FA31C4"/>
    <w:rsid w:val="00FD4B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D7282"/>
  <w15:chartTrackingRefBased/>
  <w15:docId w15:val="{166C7D95-D1BE-4670-9766-882374073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3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3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3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3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E8A"/>
    <w:rPr>
      <w:rFonts w:eastAsiaTheme="majorEastAsia" w:cstheme="majorBidi"/>
      <w:color w:val="272727" w:themeColor="text1" w:themeTint="D8"/>
    </w:rPr>
  </w:style>
  <w:style w:type="paragraph" w:styleId="Title">
    <w:name w:val="Title"/>
    <w:basedOn w:val="Normal"/>
    <w:next w:val="Normal"/>
    <w:link w:val="TitleChar"/>
    <w:uiPriority w:val="10"/>
    <w:qFormat/>
    <w:rsid w:val="002A3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8A"/>
    <w:pPr>
      <w:spacing w:before="160"/>
      <w:jc w:val="center"/>
    </w:pPr>
    <w:rPr>
      <w:i/>
      <w:iCs/>
      <w:color w:val="404040" w:themeColor="text1" w:themeTint="BF"/>
    </w:rPr>
  </w:style>
  <w:style w:type="character" w:customStyle="1" w:styleId="QuoteChar">
    <w:name w:val="Quote Char"/>
    <w:basedOn w:val="DefaultParagraphFont"/>
    <w:link w:val="Quote"/>
    <w:uiPriority w:val="29"/>
    <w:rsid w:val="002A3E8A"/>
    <w:rPr>
      <w:i/>
      <w:iCs/>
      <w:color w:val="404040" w:themeColor="text1" w:themeTint="BF"/>
    </w:rPr>
  </w:style>
  <w:style w:type="paragraph" w:styleId="ListParagraph">
    <w:name w:val="List Paragraph"/>
    <w:basedOn w:val="Normal"/>
    <w:uiPriority w:val="34"/>
    <w:qFormat/>
    <w:rsid w:val="002A3E8A"/>
    <w:pPr>
      <w:ind w:left="720"/>
      <w:contextualSpacing/>
    </w:pPr>
  </w:style>
  <w:style w:type="character" w:styleId="IntenseEmphasis">
    <w:name w:val="Intense Emphasis"/>
    <w:basedOn w:val="DefaultParagraphFont"/>
    <w:uiPriority w:val="21"/>
    <w:qFormat/>
    <w:rsid w:val="002A3E8A"/>
    <w:rPr>
      <w:i/>
      <w:iCs/>
      <w:color w:val="0F4761" w:themeColor="accent1" w:themeShade="BF"/>
    </w:rPr>
  </w:style>
  <w:style w:type="paragraph" w:styleId="IntenseQuote">
    <w:name w:val="Intense Quote"/>
    <w:basedOn w:val="Normal"/>
    <w:next w:val="Normal"/>
    <w:link w:val="IntenseQuoteChar"/>
    <w:uiPriority w:val="30"/>
    <w:qFormat/>
    <w:rsid w:val="002A3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E8A"/>
    <w:rPr>
      <w:i/>
      <w:iCs/>
      <w:color w:val="0F4761" w:themeColor="accent1" w:themeShade="BF"/>
    </w:rPr>
  </w:style>
  <w:style w:type="character" w:styleId="IntenseReference">
    <w:name w:val="Intense Reference"/>
    <w:basedOn w:val="DefaultParagraphFont"/>
    <w:uiPriority w:val="32"/>
    <w:qFormat/>
    <w:rsid w:val="002A3E8A"/>
    <w:rPr>
      <w:b/>
      <w:bCs/>
      <w:smallCaps/>
      <w:color w:val="0F4761" w:themeColor="accent1" w:themeShade="BF"/>
      <w:spacing w:val="5"/>
    </w:rPr>
  </w:style>
  <w:style w:type="paragraph" w:styleId="Header">
    <w:name w:val="header"/>
    <w:basedOn w:val="Normal"/>
    <w:link w:val="HeaderChar"/>
    <w:uiPriority w:val="99"/>
    <w:unhideWhenUsed/>
    <w:rsid w:val="002A3E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E8A"/>
  </w:style>
  <w:style w:type="paragraph" w:styleId="Footer">
    <w:name w:val="footer"/>
    <w:basedOn w:val="Normal"/>
    <w:link w:val="FooterChar"/>
    <w:uiPriority w:val="99"/>
    <w:unhideWhenUsed/>
    <w:rsid w:val="002A3E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Bankole</dc:creator>
  <cp:keywords/>
  <dc:description/>
  <cp:lastModifiedBy>Edward Bankole</cp:lastModifiedBy>
  <cp:revision>1</cp:revision>
  <dcterms:created xsi:type="dcterms:W3CDTF">2026-09-26T09:23:00Z</dcterms:created>
  <dcterms:modified xsi:type="dcterms:W3CDTF">2026-09-26T11:29:00Z</dcterms:modified>
</cp:coreProperties>
</file>