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s-CO"/>
        </w:rPr>
      </w:pPr>
      <w:r>
        <w:rPr>
          <w:rFonts w:hint="default"/>
          <w:b/>
          <w:bCs/>
          <w:sz w:val="32"/>
          <w:szCs w:val="32"/>
          <w:lang w:val="es-CO"/>
        </w:rPr>
        <w:t xml:space="preserve">¿CUALES </w:t>
      </w:r>
      <w:r>
        <w:rPr>
          <w:rFonts w:hint="default"/>
          <w:b/>
          <w:bCs/>
          <w:sz w:val="32"/>
          <w:szCs w:val="32"/>
          <w:lang w:val="es-CO"/>
        </w:rPr>
        <w:t>HEURÍSTICAS DE NIELSEN SE UTILIZARAN EN EL PROYECTO Y PORQUE ?</w:t>
      </w:r>
    </w:p>
    <w:p>
      <w:pPr>
        <w:rPr>
          <w:rFonts w:hint="default"/>
          <w:sz w:val="21"/>
          <w:szCs w:val="22"/>
          <w:lang w:val="es-CO"/>
        </w:rPr>
      </w:pPr>
    </w:p>
    <w:p>
      <w:pPr>
        <w:numPr>
          <w:ilvl w:val="0"/>
          <w:numId w:val="1"/>
        </w:numPr>
        <w:jc w:val="both"/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Visibilidad del estado del sistema.</w:t>
      </w:r>
    </w:p>
    <w:p>
      <w:pPr>
        <w:numPr>
          <w:numId w:val="0"/>
        </w:numPr>
        <w:tabs>
          <w:tab w:val="left" w:pos="312"/>
        </w:tabs>
        <w:jc w:val="both"/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Si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se utilizara, porque lo que deseamos es dar repuesta en el sitio en el menor tiempo posible.</w:t>
      </w:r>
    </w:p>
    <w:p>
      <w:pPr>
        <w:numPr>
          <w:numId w:val="0"/>
        </w:numPr>
        <w:tabs>
          <w:tab w:val="left" w:pos="312"/>
        </w:tabs>
        <w:jc w:val="both"/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jc w:val="both"/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Similitud entre el sistema y el mundo real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Malgun Gothic" w:cs="Arial"/>
          <w:b w:val="0"/>
          <w:bCs w:val="0"/>
          <w:sz w:val="24"/>
          <w:szCs w:val="24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Si se utilizara, </w:t>
      </w:r>
      <w:r>
        <w:rPr>
          <w:rFonts w:hint="default" w:ascii="Arial" w:hAnsi="Arial" w:eastAsia="Malgun Gothic" w:cs="Arial"/>
          <w:b w:val="0"/>
          <w:bCs w:val="0"/>
          <w:sz w:val="24"/>
          <w:szCs w:val="24"/>
          <w:lang w:val="es-CO"/>
        </w:rPr>
        <w:t>El sitio va a estar orientado para que cualquier visitante que conozca de FOOTBALL AMERICANO o no puede familiarizarse con el sitio y la terminología.</w:t>
      </w:r>
    </w:p>
    <w:p>
      <w:pPr>
        <w:numPr>
          <w:numId w:val="0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numId w:val="0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Control por parte del usuario y libertad.</w:t>
      </w:r>
    </w:p>
    <w:p>
      <w:pPr>
        <w:numPr>
          <w:numId w:val="0"/>
        </w:numPr>
        <w:ind w:leftChars="0"/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Si se utilizara, </w:t>
      </w:r>
      <w:r>
        <w:rPr>
          <w:rFonts w:hint="default" w:ascii="Arial" w:hAnsi="Arial" w:eastAsia="Malgun Gothic" w:cs="Arial"/>
          <w:sz w:val="24"/>
          <w:szCs w:val="24"/>
          <w:lang w:val="es-CO"/>
        </w:rPr>
        <w:t>El sitio en todas sus pantallas va a tener el link para dirigirse al HOME.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Consistencia y cumplimiento de estándares.</w:t>
      </w:r>
    </w:p>
    <w:p>
      <w:pPr>
        <w:numPr>
          <w:numId w:val="0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Si se utilizara, se utilizaran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estándares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simples para el manejo de la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información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de errores y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estándares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ilustrativos para el manejo de redes sociales, videos e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imágenes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.</w:t>
      </w:r>
    </w:p>
    <w:p>
      <w:pPr>
        <w:numPr>
          <w:numId w:val="0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Prevención de errores.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Si se utilizara, el control de errores se realizar en los formularios de ingreso de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información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, y al no tener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conexión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con la base de datos.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Preferencia el reconocimiento frente a la memorización.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i se utilizara, para el control de inscripciones por si las mismas credenciales ya se atendieron en una solicitud anterior.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Flexibilidad y eficiencia de uso.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No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se utilizara, por que no tenemos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enrolamiento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de usuarios, el usuario administrador solo va a actualizar las noticias, videos e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imágenes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Estética y diseño minimalista.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i se utilizara, solo se va visualizar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información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referente al equipo y a cada apartado o banner que se diseñe.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Ayuda para reconocer, diagnóstico y recuperarse de errores.</w:t>
      </w:r>
    </w:p>
    <w:p>
      <w:pPr>
        <w:numPr>
          <w:numId w:val="0"/>
        </w:numP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Si se utilizara, los errores van a ir en un lenguaje apropiado y solo donde se presenta el error.</w:t>
      </w:r>
    </w:p>
    <w:p>
      <w:pPr>
        <w:numPr>
          <w:numId w:val="0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r>
        <w:rPr>
          <w:rStyle w:val="3"/>
          <w:rFonts w:hint="default" w:ascii="Arial" w:hAnsi="Arial" w:eastAsia="Georgia" w:cs="Arial"/>
          <w:b/>
          <w:bCs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Ayuda y documentación.</w:t>
      </w:r>
    </w:p>
    <w:p>
      <w:pPr>
        <w:numPr>
          <w:numId w:val="0"/>
        </w:numPr>
        <w:tabs>
          <w:tab w:val="left" w:pos="312"/>
        </w:tabs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</w:pPr>
      <w:bookmarkStart w:id="0" w:name="_GoBack"/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No se utilizara, solo se realizara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información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técnica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y del modulo administrador, porque el sitio es de visita para visualizar la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información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de equipo y procesos de inscripción, las preguntas de los pagos y el carrito de compras,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serán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 xml:space="preserve"> realizadas por el link de 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olor w:val="292929"/>
          <w:spacing w:val="0"/>
          <w:sz w:val="24"/>
          <w:szCs w:val="24"/>
          <w:shd w:val="clear" w:fill="FFFFFF"/>
          <w:lang w:val="es-CO"/>
        </w:rPr>
        <w:t>contáctenos</w:t>
      </w:r>
      <w:r>
        <w:rPr>
          <w:rStyle w:val="3"/>
          <w:rFonts w:hint="default" w:ascii="Arial" w:hAnsi="Arial" w:eastAsia="Georgia" w:cs="Arial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  <w:lang w:val="es-CO"/>
        </w:rPr>
        <w:t>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E098D"/>
    <w:multiLevelType w:val="singleLevel"/>
    <w:tmpl w:val="9ADE0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14E0F"/>
    <w:rsid w:val="53E02184"/>
    <w:rsid w:val="64A14E0F"/>
    <w:rsid w:val="73E7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2020-10-13T03:54:00Z</dcterms:created>
  <dc:creator>Eddy Bogota</dc:creator>
  <cp:lastModifiedBy>Eddy Bogota</cp:lastModifiedBy>
  <dcterms:modified xsi:type="dcterms:W3CDTF">2020-10-13T04:47:20Z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2058-11.2.0.9684</vt:lpwstr>
  </property>
</Properties>
</file>