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47C" w:rsidRDefault="00CE047C" w:rsidP="00CE047C">
      <w:pPr>
        <w:spacing w:before="76" w:line="237" w:lineRule="auto"/>
        <w:ind w:left="1408" w:hanging="280"/>
        <w:rPr>
          <w:b/>
          <w:sz w:val="20"/>
        </w:rPr>
      </w:pPr>
      <w:r>
        <w:rPr>
          <w:b/>
          <w:w w:val="115"/>
          <w:sz w:val="20"/>
        </w:rPr>
        <w:t>CLÁUSULA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DAÑOS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A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CAUSA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RIESGOS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LA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NATURALEZA</w:t>
      </w:r>
      <w:r>
        <w:rPr>
          <w:b/>
          <w:spacing w:val="-47"/>
          <w:w w:val="115"/>
          <w:sz w:val="20"/>
        </w:rPr>
        <w:t xml:space="preserve"> </w:t>
      </w:r>
      <w:r>
        <w:rPr>
          <w:b/>
          <w:w w:val="115"/>
          <w:sz w:val="20"/>
        </w:rPr>
        <w:t>CÓDIGO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REGISTRO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N°118-910561-2021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05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001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2001</w:t>
      </w:r>
    </w:p>
    <w:p w:rsidR="00CE047C" w:rsidRDefault="00CE047C" w:rsidP="00CE047C">
      <w:pPr>
        <w:pStyle w:val="Textoindependiente"/>
        <w:rPr>
          <w:b/>
          <w:sz w:val="22"/>
        </w:rPr>
      </w:pPr>
    </w:p>
    <w:p w:rsidR="00CE047C" w:rsidRDefault="00CE047C" w:rsidP="00CE047C">
      <w:pPr>
        <w:pStyle w:val="Textoindependiente"/>
        <w:rPr>
          <w:b/>
          <w:sz w:val="22"/>
        </w:rPr>
      </w:pPr>
    </w:p>
    <w:p w:rsidR="00CE047C" w:rsidRDefault="00CE047C" w:rsidP="00CE047C">
      <w:pPr>
        <w:spacing w:before="190"/>
        <w:ind w:left="140"/>
        <w:rPr>
          <w:b/>
          <w:sz w:val="20"/>
        </w:rPr>
      </w:pPr>
      <w:r>
        <w:rPr>
          <w:b/>
          <w:w w:val="115"/>
          <w:sz w:val="20"/>
        </w:rPr>
        <w:t>PÓLIZA 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AUTOMOTOR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N°:</w:t>
      </w:r>
    </w:p>
    <w:p w:rsidR="00CE047C" w:rsidRDefault="00CE047C" w:rsidP="00CE047C">
      <w:pPr>
        <w:pStyle w:val="Textoindependiente"/>
        <w:spacing w:before="11"/>
        <w:rPr>
          <w:b/>
          <w:sz w:val="19"/>
        </w:rPr>
      </w:pPr>
    </w:p>
    <w:p w:rsidR="00CE047C" w:rsidRDefault="00CE047C" w:rsidP="00CE047C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:rsidR="00CE047C" w:rsidRDefault="00CE047C" w:rsidP="00CE047C">
      <w:pPr>
        <w:pStyle w:val="Textoindependiente"/>
        <w:rPr>
          <w:b/>
          <w:sz w:val="22"/>
        </w:rPr>
      </w:pPr>
    </w:p>
    <w:p w:rsidR="00CE047C" w:rsidRDefault="00CE047C" w:rsidP="00CE047C">
      <w:pPr>
        <w:pStyle w:val="Textoindependiente"/>
        <w:spacing w:line="259" w:lineRule="auto"/>
        <w:ind w:left="140" w:right="155"/>
        <w:jc w:val="both"/>
      </w:pPr>
      <w:r>
        <w:rPr>
          <w:w w:val="115"/>
        </w:rPr>
        <w:t>Mediante la presente cláusula queda convenido y/o acordado que la cobertura del</w:t>
      </w:r>
      <w:r>
        <w:rPr>
          <w:spacing w:val="1"/>
          <w:w w:val="115"/>
        </w:rPr>
        <w:t xml:space="preserve"> </w:t>
      </w:r>
      <w:r>
        <w:rPr>
          <w:w w:val="115"/>
        </w:rPr>
        <w:t>seguro</w:t>
      </w:r>
      <w:r>
        <w:rPr>
          <w:spacing w:val="-3"/>
          <w:w w:val="115"/>
        </w:rPr>
        <w:t xml:space="preserve"> </w:t>
      </w:r>
      <w:r>
        <w:rPr>
          <w:w w:val="115"/>
        </w:rPr>
        <w:t>contratada</w:t>
      </w:r>
      <w:r>
        <w:rPr>
          <w:spacing w:val="-2"/>
          <w:w w:val="115"/>
        </w:rPr>
        <w:t xml:space="preserve"> </w:t>
      </w:r>
      <w:r>
        <w:rPr>
          <w:w w:val="115"/>
        </w:rPr>
        <w:t>por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póliza</w:t>
      </w:r>
      <w:r>
        <w:rPr>
          <w:spacing w:val="-3"/>
          <w:w w:val="115"/>
        </w:rPr>
        <w:t xml:space="preserve"> </w:t>
      </w:r>
      <w:r>
        <w:rPr>
          <w:w w:val="115"/>
        </w:rPr>
        <w:t>de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que pasa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formar</w:t>
      </w:r>
      <w:r>
        <w:rPr>
          <w:spacing w:val="-2"/>
          <w:w w:val="115"/>
        </w:rPr>
        <w:t xml:space="preserve"> </w:t>
      </w:r>
      <w:r>
        <w:rPr>
          <w:w w:val="115"/>
        </w:rPr>
        <w:t>parte</w:t>
      </w:r>
      <w:r>
        <w:rPr>
          <w:spacing w:val="-3"/>
          <w:w w:val="115"/>
        </w:rPr>
        <w:t xml:space="preserve"> </w:t>
      </w:r>
      <w:r>
        <w:rPr>
          <w:w w:val="115"/>
        </w:rPr>
        <w:t>inseparable esta</w:t>
      </w:r>
      <w:r>
        <w:rPr>
          <w:spacing w:val="-3"/>
          <w:w w:val="115"/>
        </w:rPr>
        <w:t xml:space="preserve"> </w:t>
      </w:r>
      <w:r>
        <w:rPr>
          <w:w w:val="115"/>
        </w:rPr>
        <w:t>cláusula,</w:t>
      </w:r>
      <w:r>
        <w:rPr>
          <w:spacing w:val="-48"/>
          <w:w w:val="115"/>
        </w:rPr>
        <w:t xml:space="preserve"> </w:t>
      </w:r>
      <w:r>
        <w:rPr>
          <w:w w:val="115"/>
        </w:rPr>
        <w:t>se</w:t>
      </w:r>
      <w:r>
        <w:rPr>
          <w:spacing w:val="10"/>
          <w:w w:val="115"/>
        </w:rPr>
        <w:t xml:space="preserve"> </w:t>
      </w:r>
      <w:r>
        <w:rPr>
          <w:w w:val="115"/>
        </w:rPr>
        <w:t>extiende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cubrir</w:t>
      </w:r>
      <w:r>
        <w:rPr>
          <w:spacing w:val="11"/>
          <w:w w:val="115"/>
        </w:rPr>
        <w:t xml:space="preserve"> </w:t>
      </w:r>
      <w:r>
        <w:rPr>
          <w:w w:val="115"/>
        </w:rPr>
        <w:t>los</w:t>
      </w:r>
      <w:r>
        <w:rPr>
          <w:spacing w:val="12"/>
          <w:w w:val="115"/>
        </w:rPr>
        <w:t xml:space="preserve"> </w:t>
      </w:r>
      <w:r>
        <w:rPr>
          <w:w w:val="115"/>
        </w:rPr>
        <w:t>daños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consecuencia</w:t>
      </w:r>
      <w:r>
        <w:rPr>
          <w:spacing w:val="11"/>
          <w:w w:val="115"/>
        </w:rPr>
        <w:t xml:space="preserve"> </w:t>
      </w:r>
      <w:r>
        <w:rPr>
          <w:w w:val="115"/>
        </w:rPr>
        <w:t>directa</w:t>
      </w:r>
      <w:r>
        <w:rPr>
          <w:spacing w:val="11"/>
          <w:w w:val="115"/>
        </w:rPr>
        <w:t xml:space="preserve"> </w:t>
      </w:r>
      <w:r>
        <w:rPr>
          <w:w w:val="115"/>
        </w:rPr>
        <w:t>de:</w:t>
      </w:r>
    </w:p>
    <w:p w:rsidR="00CE047C" w:rsidRDefault="00CE047C" w:rsidP="00CE047C">
      <w:pPr>
        <w:pStyle w:val="Textoindependiente"/>
        <w:spacing w:before="160" w:line="259" w:lineRule="auto"/>
        <w:ind w:left="140" w:right="159"/>
        <w:jc w:val="both"/>
      </w:pPr>
      <w:r>
        <w:rPr>
          <w:w w:val="110"/>
        </w:rPr>
        <w:t>Terremoto,</w:t>
      </w:r>
      <w:r>
        <w:rPr>
          <w:spacing w:val="1"/>
          <w:w w:val="110"/>
        </w:rPr>
        <w:t xml:space="preserve"> </w:t>
      </w:r>
      <w:r>
        <w:rPr>
          <w:w w:val="110"/>
        </w:rPr>
        <w:t>Temblor,</w:t>
      </w:r>
      <w:r>
        <w:rPr>
          <w:spacing w:val="1"/>
          <w:w w:val="110"/>
        </w:rPr>
        <w:t xml:space="preserve"> </w:t>
      </w:r>
      <w:r>
        <w:rPr>
          <w:w w:val="110"/>
        </w:rPr>
        <w:t>Erupción</w:t>
      </w:r>
      <w:r>
        <w:rPr>
          <w:spacing w:val="1"/>
          <w:w w:val="110"/>
        </w:rPr>
        <w:t xml:space="preserve"> </w:t>
      </w:r>
      <w:r>
        <w:rPr>
          <w:w w:val="110"/>
        </w:rPr>
        <w:t>Volcánica,</w:t>
      </w:r>
      <w:r>
        <w:rPr>
          <w:spacing w:val="1"/>
          <w:w w:val="110"/>
        </w:rPr>
        <w:t xml:space="preserve"> </w:t>
      </w:r>
      <w:r>
        <w:rPr>
          <w:w w:val="110"/>
        </w:rPr>
        <w:t>Ventarrón,</w:t>
      </w:r>
      <w:r>
        <w:rPr>
          <w:spacing w:val="1"/>
          <w:w w:val="110"/>
        </w:rPr>
        <w:t xml:space="preserve"> </w:t>
      </w:r>
      <w:r>
        <w:rPr>
          <w:w w:val="110"/>
        </w:rPr>
        <w:t>Vientos</w:t>
      </w:r>
      <w:r>
        <w:rPr>
          <w:spacing w:val="1"/>
          <w:w w:val="110"/>
        </w:rPr>
        <w:t xml:space="preserve"> </w:t>
      </w:r>
      <w:r>
        <w:rPr>
          <w:w w:val="110"/>
        </w:rPr>
        <w:t>Huracanados,</w:t>
      </w:r>
      <w:r>
        <w:rPr>
          <w:spacing w:val="1"/>
          <w:w w:val="110"/>
        </w:rPr>
        <w:t xml:space="preserve"> </w:t>
      </w:r>
      <w:r>
        <w:rPr>
          <w:w w:val="110"/>
        </w:rPr>
        <w:t>Ciclón,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Tornado,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Tempestad,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Inundación,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Riada,  Lodo, </w:t>
      </w:r>
      <w:r>
        <w:rPr>
          <w:spacing w:val="1"/>
          <w:w w:val="110"/>
        </w:rPr>
        <w:t xml:space="preserve"> </w:t>
      </w:r>
      <w:r>
        <w:rPr>
          <w:w w:val="110"/>
        </w:rPr>
        <w:t>Movimientos   Sísmicos,  Deslizamiento</w:t>
      </w:r>
      <w:r>
        <w:rPr>
          <w:spacing w:val="-46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tierras,</w:t>
      </w:r>
      <w:r>
        <w:rPr>
          <w:spacing w:val="1"/>
          <w:w w:val="110"/>
        </w:rPr>
        <w:t xml:space="preserve"> </w:t>
      </w:r>
      <w:r>
        <w:rPr>
          <w:w w:val="110"/>
        </w:rPr>
        <w:t>caída</w:t>
      </w:r>
      <w:r>
        <w:rPr>
          <w:spacing w:val="1"/>
          <w:w w:val="110"/>
        </w:rPr>
        <w:t xml:space="preserve"> </w:t>
      </w:r>
      <w:r>
        <w:rPr>
          <w:w w:val="110"/>
        </w:rPr>
        <w:t>y/o</w:t>
      </w:r>
      <w:r>
        <w:rPr>
          <w:spacing w:val="1"/>
          <w:w w:val="110"/>
        </w:rPr>
        <w:t xml:space="preserve"> </w:t>
      </w:r>
      <w:r>
        <w:rPr>
          <w:w w:val="110"/>
        </w:rPr>
        <w:t>desprendimiento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rocas,</w:t>
      </w:r>
      <w:r>
        <w:rPr>
          <w:spacing w:val="1"/>
          <w:w w:val="110"/>
        </w:rPr>
        <w:t xml:space="preserve"> </w:t>
      </w:r>
      <w:r>
        <w:rPr>
          <w:w w:val="110"/>
        </w:rPr>
        <w:t>Granizo,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Nieve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cualquier </w:t>
      </w:r>
      <w:r>
        <w:rPr>
          <w:spacing w:val="1"/>
          <w:w w:val="110"/>
        </w:rPr>
        <w:t xml:space="preserve"> </w:t>
      </w:r>
      <w:r>
        <w:rPr>
          <w:w w:val="110"/>
        </w:rPr>
        <w:t>otra</w:t>
      </w:r>
      <w:r>
        <w:rPr>
          <w:spacing w:val="1"/>
          <w:w w:val="110"/>
        </w:rPr>
        <w:t xml:space="preserve"> </w:t>
      </w:r>
      <w:r>
        <w:rPr>
          <w:w w:val="110"/>
        </w:rPr>
        <w:t>convulsión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naturaleza.</w:t>
      </w:r>
    </w:p>
    <w:p w:rsidR="00CE047C" w:rsidRDefault="00CE047C" w:rsidP="00CE047C">
      <w:pPr>
        <w:pStyle w:val="Textoindependiente"/>
        <w:spacing w:before="160" w:line="259" w:lineRule="auto"/>
        <w:ind w:left="140" w:right="159"/>
        <w:jc w:val="both"/>
      </w:pPr>
      <w:r>
        <w:rPr>
          <w:w w:val="110"/>
        </w:rPr>
        <w:t>Salvo</w:t>
      </w:r>
      <w:r>
        <w:rPr>
          <w:spacing w:val="19"/>
          <w:w w:val="110"/>
        </w:rPr>
        <w:t xml:space="preserve"> </w:t>
      </w:r>
      <w:r>
        <w:rPr>
          <w:w w:val="110"/>
        </w:rPr>
        <w:t>que</w:t>
      </w:r>
      <w:r>
        <w:rPr>
          <w:spacing w:val="20"/>
          <w:w w:val="110"/>
        </w:rPr>
        <w:t xml:space="preserve"> </w:t>
      </w:r>
      <w:r>
        <w:rPr>
          <w:w w:val="110"/>
        </w:rPr>
        <w:t>alguno</w:t>
      </w:r>
      <w:r>
        <w:rPr>
          <w:spacing w:val="19"/>
          <w:w w:val="110"/>
        </w:rPr>
        <w:t xml:space="preserve"> </w:t>
      </w:r>
      <w:r>
        <w:rPr>
          <w:w w:val="110"/>
        </w:rPr>
        <w:t>de</w:t>
      </w:r>
      <w:r>
        <w:rPr>
          <w:spacing w:val="20"/>
          <w:w w:val="110"/>
        </w:rPr>
        <w:t xml:space="preserve"> </w:t>
      </w:r>
      <w:r>
        <w:rPr>
          <w:w w:val="110"/>
        </w:rPr>
        <w:t>los</w:t>
      </w:r>
      <w:r>
        <w:rPr>
          <w:spacing w:val="20"/>
          <w:w w:val="110"/>
        </w:rPr>
        <w:t xml:space="preserve"> </w:t>
      </w:r>
      <w:r>
        <w:rPr>
          <w:w w:val="110"/>
        </w:rPr>
        <w:t>riesgos</w:t>
      </w:r>
      <w:r>
        <w:rPr>
          <w:spacing w:val="15"/>
          <w:w w:val="110"/>
        </w:rPr>
        <w:t xml:space="preserve"> </w:t>
      </w:r>
      <w:r>
        <w:rPr>
          <w:w w:val="110"/>
        </w:rPr>
        <w:t>mencionados</w:t>
      </w:r>
      <w:r>
        <w:rPr>
          <w:spacing w:val="20"/>
          <w:w w:val="110"/>
        </w:rPr>
        <w:t xml:space="preserve"> </w:t>
      </w:r>
      <w:r>
        <w:rPr>
          <w:w w:val="110"/>
        </w:rPr>
        <w:t>anteriormente</w:t>
      </w:r>
      <w:r>
        <w:rPr>
          <w:spacing w:val="23"/>
          <w:w w:val="110"/>
        </w:rPr>
        <w:t xml:space="preserve"> </w:t>
      </w:r>
      <w:r>
        <w:rPr>
          <w:w w:val="110"/>
        </w:rPr>
        <w:t>al</w:t>
      </w:r>
      <w:r>
        <w:rPr>
          <w:spacing w:val="19"/>
          <w:w w:val="110"/>
        </w:rPr>
        <w:t xml:space="preserve"> </w:t>
      </w:r>
      <w:r>
        <w:rPr>
          <w:w w:val="110"/>
        </w:rPr>
        <w:t>momento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1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1"/>
          <w:w w:val="110"/>
        </w:rPr>
        <w:t xml:space="preserve"> </w:t>
      </w:r>
      <w:r>
        <w:rPr>
          <w:w w:val="110"/>
        </w:rPr>
        <w:t>el evento fuera declarado por la autoridad competente como desastre y/o emergencia</w:t>
      </w:r>
      <w:r>
        <w:rPr>
          <w:spacing w:val="1"/>
          <w:w w:val="110"/>
        </w:rPr>
        <w:t xml:space="preserve"> </w:t>
      </w:r>
      <w:r>
        <w:rPr>
          <w:w w:val="110"/>
        </w:rPr>
        <w:t>nacional</w:t>
      </w:r>
      <w:r>
        <w:rPr>
          <w:spacing w:val="17"/>
          <w:w w:val="110"/>
        </w:rPr>
        <w:t xml:space="preserve"> </w:t>
      </w:r>
      <w:r>
        <w:rPr>
          <w:w w:val="110"/>
        </w:rPr>
        <w:t>o</w:t>
      </w:r>
      <w:r>
        <w:rPr>
          <w:spacing w:val="18"/>
          <w:w w:val="110"/>
        </w:rPr>
        <w:t xml:space="preserve"> </w:t>
      </w:r>
      <w:r>
        <w:rPr>
          <w:w w:val="110"/>
        </w:rPr>
        <w:t>regional</w:t>
      </w:r>
      <w:r>
        <w:rPr>
          <w:spacing w:val="18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el</w:t>
      </w:r>
      <w:r>
        <w:rPr>
          <w:spacing w:val="18"/>
          <w:w w:val="110"/>
        </w:rPr>
        <w:t xml:space="preserve"> </w:t>
      </w:r>
      <w:r>
        <w:rPr>
          <w:w w:val="110"/>
        </w:rPr>
        <w:t>marco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lo</w:t>
      </w:r>
      <w:r>
        <w:rPr>
          <w:spacing w:val="18"/>
          <w:w w:val="110"/>
        </w:rPr>
        <w:t xml:space="preserve"> </w:t>
      </w:r>
      <w:r>
        <w:rPr>
          <w:w w:val="110"/>
        </w:rPr>
        <w:t>establecido</w:t>
      </w:r>
      <w:r>
        <w:rPr>
          <w:spacing w:val="18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9"/>
          <w:w w:val="110"/>
        </w:rPr>
        <w:t xml:space="preserve"> </w:t>
      </w:r>
      <w:r>
        <w:rPr>
          <w:w w:val="110"/>
        </w:rPr>
        <w:t>normativa</w:t>
      </w:r>
      <w:r>
        <w:rPr>
          <w:spacing w:val="17"/>
          <w:w w:val="110"/>
        </w:rPr>
        <w:t xml:space="preserve"> </w:t>
      </w:r>
      <w:r>
        <w:rPr>
          <w:w w:val="110"/>
        </w:rPr>
        <w:t>vigente.</w:t>
      </w:r>
    </w:p>
    <w:p w:rsidR="00CE047C" w:rsidRDefault="00CE047C" w:rsidP="00CE047C">
      <w:pPr>
        <w:pStyle w:val="Textoindependiente"/>
        <w:spacing w:before="160" w:line="261" w:lineRule="auto"/>
        <w:ind w:left="140" w:right="159"/>
        <w:jc w:val="both"/>
      </w:pPr>
      <w:r>
        <w:rPr>
          <w:w w:val="115"/>
        </w:rPr>
        <w:t>Todos los demás términos y condiciones de la Póliza, de la cual la presente cláusula</w:t>
      </w:r>
      <w:r>
        <w:rPr>
          <w:spacing w:val="1"/>
          <w:w w:val="115"/>
        </w:rPr>
        <w:t xml:space="preserve"> </w:t>
      </w:r>
      <w:r>
        <w:rPr>
          <w:w w:val="115"/>
        </w:rPr>
        <w:t>forma</w:t>
      </w:r>
      <w:r>
        <w:rPr>
          <w:spacing w:val="10"/>
          <w:w w:val="115"/>
        </w:rPr>
        <w:t xml:space="preserve"> </w:t>
      </w:r>
      <w:r>
        <w:rPr>
          <w:w w:val="115"/>
        </w:rPr>
        <w:t>parte</w:t>
      </w:r>
      <w:r>
        <w:rPr>
          <w:spacing w:val="10"/>
          <w:w w:val="115"/>
        </w:rPr>
        <w:t xml:space="preserve"> </w:t>
      </w:r>
      <w:r>
        <w:rPr>
          <w:w w:val="115"/>
        </w:rPr>
        <w:t>integrante</w:t>
      </w:r>
      <w:r>
        <w:rPr>
          <w:spacing w:val="10"/>
          <w:w w:val="115"/>
        </w:rPr>
        <w:t xml:space="preserve"> </w:t>
      </w:r>
      <w:r>
        <w:rPr>
          <w:w w:val="115"/>
        </w:rPr>
        <w:t>e</w:t>
      </w:r>
      <w:r>
        <w:rPr>
          <w:spacing w:val="10"/>
          <w:w w:val="115"/>
        </w:rPr>
        <w:t xml:space="preserve"> </w:t>
      </w:r>
      <w:r>
        <w:rPr>
          <w:w w:val="115"/>
        </w:rPr>
        <w:t>indivisible,</w:t>
      </w:r>
      <w:r>
        <w:rPr>
          <w:spacing w:val="11"/>
          <w:w w:val="115"/>
        </w:rPr>
        <w:t xml:space="preserve"> </w:t>
      </w:r>
      <w:r>
        <w:rPr>
          <w:w w:val="115"/>
        </w:rPr>
        <w:t>se</w:t>
      </w:r>
      <w:r>
        <w:rPr>
          <w:spacing w:val="9"/>
          <w:w w:val="115"/>
        </w:rPr>
        <w:t xml:space="preserve"> </w:t>
      </w:r>
      <w:r>
        <w:rPr>
          <w:w w:val="115"/>
        </w:rPr>
        <w:t>mantienen</w:t>
      </w:r>
      <w:r>
        <w:rPr>
          <w:spacing w:val="10"/>
          <w:w w:val="115"/>
        </w:rPr>
        <w:t xml:space="preserve"> </w:t>
      </w:r>
      <w:r>
        <w:rPr>
          <w:w w:val="115"/>
        </w:rPr>
        <w:t>sin</w:t>
      </w:r>
      <w:r>
        <w:rPr>
          <w:spacing w:val="10"/>
          <w:w w:val="115"/>
        </w:rPr>
        <w:t xml:space="preserve"> </w:t>
      </w:r>
      <w:r>
        <w:rPr>
          <w:w w:val="115"/>
        </w:rPr>
        <w:t>alteración</w:t>
      </w:r>
      <w:r>
        <w:rPr>
          <w:color w:val="FF0000"/>
          <w:w w:val="115"/>
        </w:rPr>
        <w:t>.</w:t>
      </w:r>
    </w:p>
    <w:p w:rsidR="00CE047C" w:rsidRDefault="00CE047C" w:rsidP="00CE047C">
      <w:pPr>
        <w:pStyle w:val="Textoindependiente"/>
        <w:rPr>
          <w:sz w:val="22"/>
        </w:rPr>
      </w:pPr>
    </w:p>
    <w:p w:rsidR="00CE047C" w:rsidRDefault="00CE047C" w:rsidP="00CE047C">
      <w:pPr>
        <w:pStyle w:val="Textoindependiente"/>
        <w:spacing w:before="7"/>
        <w:rPr>
          <w:sz w:val="26"/>
        </w:rPr>
      </w:pPr>
    </w:p>
    <w:p w:rsidR="00CE047C" w:rsidRDefault="00CE047C" w:rsidP="00CE047C">
      <w:pPr>
        <w:ind w:left="652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SANTA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CRUZ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SEGUROS 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 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:rsidR="00CE047C" w:rsidRDefault="00CE047C" w:rsidP="00CE047C">
      <w:pPr>
        <w:pStyle w:val="Textoindependiente"/>
        <w:rPr>
          <w:b/>
          <w:sz w:val="22"/>
        </w:rPr>
      </w:pPr>
    </w:p>
    <w:p w:rsidR="00CE047C" w:rsidRDefault="00CE047C" w:rsidP="00CE047C">
      <w:pPr>
        <w:pStyle w:val="Textoindependiente"/>
        <w:rPr>
          <w:b/>
          <w:sz w:val="22"/>
        </w:rPr>
      </w:pPr>
    </w:p>
    <w:p w:rsidR="00CE047C" w:rsidRDefault="00CE047C" w:rsidP="00CE047C">
      <w:pPr>
        <w:pStyle w:val="Textoindependiente"/>
        <w:spacing w:before="8"/>
        <w:rPr>
          <w:b/>
          <w:sz w:val="26"/>
        </w:rPr>
      </w:pPr>
    </w:p>
    <w:p w:rsidR="00CE047C" w:rsidRDefault="00CE047C" w:rsidP="00CE047C">
      <w:pPr>
        <w:spacing w:before="1"/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:rsidR="003C1985" w:rsidRDefault="003C1985"/>
    <w:sectPr w:rsidR="003C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759760398">
    <w:abstractNumId w:val="1"/>
  </w:num>
  <w:num w:numId="2" w16cid:durableId="35551253">
    <w:abstractNumId w:val="9"/>
  </w:num>
  <w:num w:numId="3" w16cid:durableId="555626437">
    <w:abstractNumId w:val="8"/>
  </w:num>
  <w:num w:numId="4" w16cid:durableId="1576479300">
    <w:abstractNumId w:val="4"/>
  </w:num>
  <w:num w:numId="5" w16cid:durableId="701439636">
    <w:abstractNumId w:val="6"/>
  </w:num>
  <w:num w:numId="6" w16cid:durableId="1268006916">
    <w:abstractNumId w:val="7"/>
  </w:num>
  <w:num w:numId="7" w16cid:durableId="261380246">
    <w:abstractNumId w:val="0"/>
  </w:num>
  <w:num w:numId="8" w16cid:durableId="1076560279">
    <w:abstractNumId w:val="3"/>
  </w:num>
  <w:num w:numId="9" w16cid:durableId="1034186910">
    <w:abstractNumId w:val="2"/>
  </w:num>
  <w:num w:numId="10" w16cid:durableId="905265412">
    <w:abstractNumId w:val="10"/>
  </w:num>
  <w:num w:numId="11" w16cid:durableId="2025741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7C"/>
    <w:rsid w:val="00006FA2"/>
    <w:rsid w:val="001A00AB"/>
    <w:rsid w:val="003C1985"/>
    <w:rsid w:val="00C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0AA31-11EE-48FD-B0B1-E8E76DE0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47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CE047C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CE047C"/>
  </w:style>
  <w:style w:type="table" w:customStyle="1" w:styleId="TableNormal">
    <w:name w:val="Table Normal"/>
    <w:uiPriority w:val="2"/>
    <w:semiHidden/>
    <w:unhideWhenUsed/>
    <w:qFormat/>
    <w:rsid w:val="00CE04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E047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E047C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CE047C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CE047C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CE047C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C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0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1</cp:revision>
  <dcterms:created xsi:type="dcterms:W3CDTF">2022-06-27T14:23:00Z</dcterms:created>
  <dcterms:modified xsi:type="dcterms:W3CDTF">2022-06-27T14:23:00Z</dcterms:modified>
</cp:coreProperties>
</file>