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B0A" w:rsidRDefault="00194E78" w:rsidP="00707754">
      <w:pPr>
        <w:jc w:val="center"/>
      </w:pPr>
      <w:r w:rsidRPr="002F6B73">
        <w:rPr>
          <w:b/>
          <w:sz w:val="56"/>
        </w:rPr>
        <w:t>SISTEMAS URP</w:t>
      </w:r>
    </w:p>
    <w:p w:rsidR="00063B0A" w:rsidRDefault="00063B0A" w:rsidP="00707754">
      <w:pPr>
        <w:jc w:val="center"/>
      </w:pPr>
    </w:p>
    <w:p w:rsidR="00063B0A" w:rsidRDefault="00063B0A" w:rsidP="00707754">
      <w:pPr>
        <w:jc w:val="center"/>
      </w:pPr>
      <w:r>
        <w:rPr>
          <w:noProof/>
          <w:sz w:val="16"/>
          <w:lang w:eastAsia="es-PE"/>
        </w:rPr>
        <w:drawing>
          <wp:anchor distT="0" distB="0" distL="114300" distR="114300" simplePos="0" relativeHeight="251654656" behindDoc="0" locked="0" layoutInCell="1" allowOverlap="1" wp14:anchorId="2657B22A" wp14:editId="0D5AB793">
            <wp:simplePos x="0" y="0"/>
            <wp:positionH relativeFrom="column">
              <wp:posOffset>1701165</wp:posOffset>
            </wp:positionH>
            <wp:positionV relativeFrom="paragraph">
              <wp:posOffset>173990</wp:posOffset>
            </wp:positionV>
            <wp:extent cx="2517775" cy="2610485"/>
            <wp:effectExtent l="0" t="0" r="0" b="0"/>
            <wp:wrapSquare wrapText="bothSides"/>
            <wp:docPr id="2" name="Imagen 3" descr="Logo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R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7775" cy="2610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2F479E" w:rsidRDefault="002F479E"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Default="00063B0A" w:rsidP="00707754">
      <w:pPr>
        <w:jc w:val="center"/>
      </w:pPr>
    </w:p>
    <w:p w:rsidR="00063B0A" w:rsidRPr="00063B0A" w:rsidRDefault="00063B0A" w:rsidP="00707754">
      <w:pPr>
        <w:jc w:val="center"/>
        <w:rPr>
          <w:b/>
          <w:sz w:val="32"/>
        </w:rPr>
      </w:pPr>
      <w:r w:rsidRPr="00063B0A">
        <w:rPr>
          <w:b/>
          <w:sz w:val="32"/>
        </w:rPr>
        <w:t xml:space="preserve">PLAN DE GESTIÓN DE LA CONFIGURACIÓN </w:t>
      </w:r>
      <w:r w:rsidR="00580E76">
        <w:rPr>
          <w:b/>
          <w:sz w:val="32"/>
        </w:rPr>
        <w:t>DE SOFTWARE</w:t>
      </w:r>
    </w:p>
    <w:p w:rsidR="00063B0A" w:rsidRPr="00063B0A" w:rsidRDefault="00063B0A" w:rsidP="00707754">
      <w:pPr>
        <w:jc w:val="center"/>
        <w:rPr>
          <w:lang w:val="en-US"/>
        </w:rPr>
      </w:pPr>
      <w:r w:rsidRPr="00063B0A">
        <w:rPr>
          <w:lang w:val="en-US"/>
        </w:rPr>
        <w:t>(</w:t>
      </w:r>
      <w:r w:rsidR="00580E76">
        <w:rPr>
          <w:lang w:val="en-US"/>
        </w:rPr>
        <w:t xml:space="preserve">SCMP: </w:t>
      </w:r>
      <w:r w:rsidRPr="00063B0A">
        <w:rPr>
          <w:lang w:val="en-US"/>
        </w:rPr>
        <w:t>SOFTWARE CONFIGURATION MANAGEMENT PLAN)</w:t>
      </w:r>
    </w:p>
    <w:p w:rsidR="00063B0A" w:rsidRPr="00063B0A" w:rsidRDefault="00063B0A" w:rsidP="00707754">
      <w:pPr>
        <w:jc w:val="center"/>
        <w:rPr>
          <w:lang w:val="en-US"/>
        </w:rPr>
      </w:pPr>
    </w:p>
    <w:p w:rsidR="00063B0A" w:rsidRPr="00063B0A" w:rsidRDefault="00063B0A" w:rsidP="00707754">
      <w:pPr>
        <w:jc w:val="center"/>
        <w:rPr>
          <w:lang w:val="en-US"/>
        </w:rPr>
      </w:pPr>
    </w:p>
    <w:p w:rsidR="00063B0A" w:rsidRP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063B0A" w:rsidRDefault="00063B0A" w:rsidP="00707754">
      <w:pPr>
        <w:jc w:val="center"/>
        <w:rPr>
          <w:lang w:val="en-US"/>
        </w:rPr>
      </w:pPr>
    </w:p>
    <w:p w:rsidR="00C362BB" w:rsidRPr="00063B0A" w:rsidRDefault="00C362BB" w:rsidP="00707754">
      <w:pPr>
        <w:jc w:val="center"/>
        <w:rPr>
          <w:lang w:val="en-US"/>
        </w:rPr>
      </w:pPr>
      <w:bookmarkStart w:id="0" w:name="_GoBack"/>
      <w:bookmarkEnd w:id="0"/>
    </w:p>
    <w:p w:rsidR="00063B0A" w:rsidRPr="00063B0A" w:rsidRDefault="00063B0A" w:rsidP="00707754">
      <w:pPr>
        <w:jc w:val="center"/>
        <w:rPr>
          <w:lang w:val="en-US"/>
        </w:rPr>
      </w:pPr>
    </w:p>
    <w:p w:rsidR="00063B0A" w:rsidRPr="002F6B73" w:rsidRDefault="00063B0A" w:rsidP="00707754">
      <w:pPr>
        <w:jc w:val="center"/>
        <w:rPr>
          <w:b/>
          <w:sz w:val="32"/>
          <w:lang w:val="en-US"/>
        </w:rPr>
      </w:pPr>
      <w:r w:rsidRPr="002F6B73">
        <w:rPr>
          <w:b/>
          <w:sz w:val="32"/>
          <w:lang w:val="en-US"/>
        </w:rPr>
        <w:t>SURCO – 2015</w:t>
      </w:r>
    </w:p>
    <w:p w:rsidR="00580E76" w:rsidRDefault="00580E76">
      <w:pPr>
        <w:spacing w:after="200" w:line="276" w:lineRule="auto"/>
        <w:ind w:left="0"/>
        <w:rPr>
          <w:lang w:val="en-US"/>
        </w:rPr>
      </w:pPr>
      <w:r>
        <w:rPr>
          <w:lang w:val="en-US"/>
        </w:rPr>
        <w:br w:type="page"/>
      </w:r>
    </w:p>
    <w:p w:rsidR="00580E76" w:rsidRDefault="00580E76" w:rsidP="00707754">
      <w:pPr>
        <w:jc w:val="center"/>
        <w:rPr>
          <w:lang w:val="en-US"/>
        </w:rPr>
      </w:pPr>
    </w:p>
    <w:p w:rsidR="00063B0A" w:rsidRDefault="00063B0A" w:rsidP="00CE4049">
      <w:pPr>
        <w:jc w:val="both"/>
        <w:rPr>
          <w:lang w:val="en-US"/>
        </w:rPr>
      </w:pPr>
    </w:p>
    <w:p w:rsidR="00063B0A" w:rsidRDefault="00063B0A" w:rsidP="00CE4049">
      <w:pPr>
        <w:jc w:val="both"/>
        <w:rPr>
          <w:lang w:val="en-US"/>
        </w:rPr>
      </w:pPr>
    </w:p>
    <w:sdt>
      <w:sdtPr>
        <w:rPr>
          <w:rFonts w:ascii="Calibri" w:eastAsiaTheme="minorHAnsi" w:hAnsi="Calibri" w:cstheme="minorBidi"/>
          <w:b w:val="0"/>
          <w:bCs w:val="0"/>
          <w:color w:val="auto"/>
          <w:sz w:val="24"/>
          <w:szCs w:val="24"/>
          <w:lang w:val="es-ES" w:eastAsia="es-ES"/>
        </w:rPr>
        <w:id w:val="-1946917396"/>
        <w:docPartObj>
          <w:docPartGallery w:val="Table of Contents"/>
          <w:docPartUnique/>
        </w:docPartObj>
      </w:sdtPr>
      <w:sdtEndPr/>
      <w:sdtContent>
        <w:p w:rsidR="00063B0A" w:rsidRDefault="00063B0A" w:rsidP="00CE4049">
          <w:pPr>
            <w:pStyle w:val="TtulodeTDC"/>
            <w:numPr>
              <w:ilvl w:val="0"/>
              <w:numId w:val="0"/>
            </w:numPr>
            <w:ind w:left="432"/>
            <w:jc w:val="both"/>
          </w:pPr>
          <w:r>
            <w:rPr>
              <w:lang w:val="es-ES"/>
            </w:rPr>
            <w:t>Contenido</w:t>
          </w:r>
        </w:p>
        <w:p w:rsidR="001E19D9" w:rsidRDefault="00063B0A">
          <w:pPr>
            <w:pStyle w:val="TDC1"/>
            <w:tabs>
              <w:tab w:val="right" w:leader="dot" w:pos="9737"/>
            </w:tabs>
            <w:rPr>
              <w:noProof/>
            </w:rPr>
          </w:pPr>
          <w:r>
            <w:fldChar w:fldCharType="begin"/>
          </w:r>
          <w:r>
            <w:instrText xml:space="preserve"> TOC \o "1-3" \h \z \u </w:instrText>
          </w:r>
          <w:r>
            <w:fldChar w:fldCharType="separate"/>
          </w:r>
          <w:hyperlink w:anchor="_Toc430169048" w:history="1">
            <w:r w:rsidR="001E19D9" w:rsidRPr="001A1C12">
              <w:rPr>
                <w:rStyle w:val="Hipervnculo"/>
                <w:noProof/>
              </w:rPr>
              <w:t>Control de Versiones</w:t>
            </w:r>
            <w:r w:rsidR="001E19D9">
              <w:rPr>
                <w:noProof/>
                <w:webHidden/>
              </w:rPr>
              <w:tab/>
            </w:r>
            <w:r w:rsidR="001E19D9">
              <w:rPr>
                <w:noProof/>
                <w:webHidden/>
              </w:rPr>
              <w:fldChar w:fldCharType="begin"/>
            </w:r>
            <w:r w:rsidR="001E19D9">
              <w:rPr>
                <w:noProof/>
                <w:webHidden/>
              </w:rPr>
              <w:instrText xml:space="preserve"> PAGEREF _Toc430169048 \h </w:instrText>
            </w:r>
            <w:r w:rsidR="001E19D9">
              <w:rPr>
                <w:noProof/>
                <w:webHidden/>
              </w:rPr>
            </w:r>
            <w:r w:rsidR="001E19D9">
              <w:rPr>
                <w:noProof/>
                <w:webHidden/>
              </w:rPr>
              <w:fldChar w:fldCharType="separate"/>
            </w:r>
            <w:r w:rsidR="001E19D9">
              <w:rPr>
                <w:noProof/>
                <w:webHidden/>
              </w:rPr>
              <w:t>2</w:t>
            </w:r>
            <w:r w:rsidR="001E19D9">
              <w:rPr>
                <w:noProof/>
                <w:webHidden/>
              </w:rPr>
              <w:fldChar w:fldCharType="end"/>
            </w:r>
          </w:hyperlink>
        </w:p>
        <w:p w:rsidR="001E19D9" w:rsidRDefault="00076CAF">
          <w:pPr>
            <w:pStyle w:val="TDC1"/>
            <w:tabs>
              <w:tab w:val="left" w:pos="440"/>
              <w:tab w:val="right" w:leader="dot" w:pos="9737"/>
            </w:tabs>
            <w:rPr>
              <w:noProof/>
            </w:rPr>
          </w:pPr>
          <w:hyperlink w:anchor="_Toc430169049" w:history="1">
            <w:r w:rsidR="001E19D9" w:rsidRPr="001A1C12">
              <w:rPr>
                <w:rStyle w:val="Hipervnculo"/>
                <w:noProof/>
              </w:rPr>
              <w:t>1</w:t>
            </w:r>
            <w:r w:rsidR="001E19D9">
              <w:rPr>
                <w:noProof/>
              </w:rPr>
              <w:tab/>
            </w:r>
            <w:r w:rsidR="001E19D9" w:rsidRPr="001A1C12">
              <w:rPr>
                <w:rStyle w:val="Hipervnculo"/>
                <w:noProof/>
              </w:rPr>
              <w:t>Introducción</w:t>
            </w:r>
            <w:r w:rsidR="001E19D9">
              <w:rPr>
                <w:noProof/>
                <w:webHidden/>
              </w:rPr>
              <w:tab/>
            </w:r>
            <w:r w:rsidR="001E19D9">
              <w:rPr>
                <w:noProof/>
                <w:webHidden/>
              </w:rPr>
              <w:fldChar w:fldCharType="begin"/>
            </w:r>
            <w:r w:rsidR="001E19D9">
              <w:rPr>
                <w:noProof/>
                <w:webHidden/>
              </w:rPr>
              <w:instrText xml:space="preserve"> PAGEREF _Toc430169049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50" w:history="1">
            <w:r w:rsidR="001E19D9" w:rsidRPr="001A1C12">
              <w:rPr>
                <w:rStyle w:val="Hipervnculo"/>
                <w:noProof/>
              </w:rPr>
              <w:t>1.1</w:t>
            </w:r>
            <w:r w:rsidR="001E19D9">
              <w:rPr>
                <w:noProof/>
              </w:rPr>
              <w:tab/>
            </w:r>
            <w:r w:rsidR="001E19D9" w:rsidRPr="001A1C12">
              <w:rPr>
                <w:rStyle w:val="Hipervnculo"/>
                <w:noProof/>
              </w:rPr>
              <w:t>Propósito</w:t>
            </w:r>
            <w:r w:rsidR="001E19D9">
              <w:rPr>
                <w:noProof/>
                <w:webHidden/>
              </w:rPr>
              <w:tab/>
            </w:r>
            <w:r w:rsidR="001E19D9">
              <w:rPr>
                <w:noProof/>
                <w:webHidden/>
              </w:rPr>
              <w:fldChar w:fldCharType="begin"/>
            </w:r>
            <w:r w:rsidR="001E19D9">
              <w:rPr>
                <w:noProof/>
                <w:webHidden/>
              </w:rPr>
              <w:instrText xml:space="preserve"> PAGEREF _Toc430169050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51" w:history="1">
            <w:r w:rsidR="001E19D9" w:rsidRPr="001A1C12">
              <w:rPr>
                <w:rStyle w:val="Hipervnculo"/>
                <w:noProof/>
              </w:rPr>
              <w:t>1.2</w:t>
            </w:r>
            <w:r w:rsidR="001E19D9">
              <w:rPr>
                <w:noProof/>
              </w:rPr>
              <w:tab/>
            </w:r>
            <w:r w:rsidR="001E19D9" w:rsidRPr="001A1C12">
              <w:rPr>
                <w:rStyle w:val="Hipervnculo"/>
                <w:noProof/>
              </w:rPr>
              <w:t>Alcance</w:t>
            </w:r>
            <w:r w:rsidR="001E19D9">
              <w:rPr>
                <w:noProof/>
                <w:webHidden/>
              </w:rPr>
              <w:tab/>
            </w:r>
            <w:r w:rsidR="001E19D9">
              <w:rPr>
                <w:noProof/>
                <w:webHidden/>
              </w:rPr>
              <w:fldChar w:fldCharType="begin"/>
            </w:r>
            <w:r w:rsidR="001E19D9">
              <w:rPr>
                <w:noProof/>
                <w:webHidden/>
              </w:rPr>
              <w:instrText xml:space="preserve"> PAGEREF _Toc430169051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52" w:history="1">
            <w:r w:rsidR="001E19D9" w:rsidRPr="001A1C12">
              <w:rPr>
                <w:rStyle w:val="Hipervnculo"/>
                <w:noProof/>
              </w:rPr>
              <w:t>1.3</w:t>
            </w:r>
            <w:r w:rsidR="001E19D9">
              <w:rPr>
                <w:noProof/>
              </w:rPr>
              <w:tab/>
            </w:r>
            <w:r w:rsidR="001E19D9" w:rsidRPr="001A1C12">
              <w:rPr>
                <w:rStyle w:val="Hipervnculo"/>
                <w:noProof/>
              </w:rPr>
              <w:t>Definiciones</w:t>
            </w:r>
            <w:r w:rsidR="001E19D9">
              <w:rPr>
                <w:noProof/>
                <w:webHidden/>
              </w:rPr>
              <w:tab/>
            </w:r>
            <w:r w:rsidR="001E19D9">
              <w:rPr>
                <w:noProof/>
                <w:webHidden/>
              </w:rPr>
              <w:fldChar w:fldCharType="begin"/>
            </w:r>
            <w:r w:rsidR="001E19D9">
              <w:rPr>
                <w:noProof/>
                <w:webHidden/>
              </w:rPr>
              <w:instrText xml:space="preserve"> PAGEREF _Toc430169052 \h </w:instrText>
            </w:r>
            <w:r w:rsidR="001E19D9">
              <w:rPr>
                <w:noProof/>
                <w:webHidden/>
              </w:rPr>
            </w:r>
            <w:r w:rsidR="001E19D9">
              <w:rPr>
                <w:noProof/>
                <w:webHidden/>
              </w:rPr>
              <w:fldChar w:fldCharType="separate"/>
            </w:r>
            <w:r w:rsidR="001E19D9">
              <w:rPr>
                <w:noProof/>
                <w:webHidden/>
              </w:rPr>
              <w:t>3</w:t>
            </w:r>
            <w:r w:rsidR="001E19D9">
              <w:rPr>
                <w:noProof/>
                <w:webHidden/>
              </w:rPr>
              <w:fldChar w:fldCharType="end"/>
            </w:r>
          </w:hyperlink>
        </w:p>
        <w:p w:rsidR="001E19D9" w:rsidRDefault="00076CAF">
          <w:pPr>
            <w:pStyle w:val="TDC1"/>
            <w:tabs>
              <w:tab w:val="left" w:pos="440"/>
              <w:tab w:val="right" w:leader="dot" w:pos="9737"/>
            </w:tabs>
            <w:rPr>
              <w:noProof/>
            </w:rPr>
          </w:pPr>
          <w:hyperlink w:anchor="_Toc430169053" w:history="1">
            <w:r w:rsidR="001E19D9" w:rsidRPr="001A1C12">
              <w:rPr>
                <w:rStyle w:val="Hipervnculo"/>
                <w:noProof/>
              </w:rPr>
              <w:t>2</w:t>
            </w:r>
            <w:r w:rsidR="001E19D9">
              <w:rPr>
                <w:noProof/>
              </w:rPr>
              <w:tab/>
            </w:r>
            <w:r w:rsidR="001E19D9" w:rsidRPr="001A1C12">
              <w:rPr>
                <w:rStyle w:val="Hipervnculo"/>
                <w:noProof/>
              </w:rPr>
              <w:t>Gestión de la Configuración del Software (SCM)</w:t>
            </w:r>
            <w:r w:rsidR="001E19D9">
              <w:rPr>
                <w:noProof/>
                <w:webHidden/>
              </w:rPr>
              <w:tab/>
            </w:r>
            <w:r w:rsidR="001E19D9">
              <w:rPr>
                <w:noProof/>
                <w:webHidden/>
              </w:rPr>
              <w:fldChar w:fldCharType="begin"/>
            </w:r>
            <w:r w:rsidR="001E19D9">
              <w:rPr>
                <w:noProof/>
                <w:webHidden/>
              </w:rPr>
              <w:instrText xml:space="preserve"> PAGEREF _Toc430169053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54" w:history="1">
            <w:r w:rsidR="001E19D9" w:rsidRPr="001A1C12">
              <w:rPr>
                <w:rStyle w:val="Hipervnculo"/>
                <w:noProof/>
              </w:rPr>
              <w:t>2.1</w:t>
            </w:r>
            <w:r w:rsidR="001E19D9">
              <w:rPr>
                <w:noProof/>
              </w:rPr>
              <w:tab/>
            </w:r>
            <w:r w:rsidR="001E19D9" w:rsidRPr="001A1C12">
              <w:rPr>
                <w:rStyle w:val="Hipervnculo"/>
                <w:noProof/>
              </w:rPr>
              <w:t>Organización</w:t>
            </w:r>
            <w:r w:rsidR="001E19D9">
              <w:rPr>
                <w:noProof/>
                <w:webHidden/>
              </w:rPr>
              <w:tab/>
            </w:r>
            <w:r w:rsidR="001E19D9">
              <w:rPr>
                <w:noProof/>
                <w:webHidden/>
              </w:rPr>
              <w:fldChar w:fldCharType="begin"/>
            </w:r>
            <w:r w:rsidR="001E19D9">
              <w:rPr>
                <w:noProof/>
                <w:webHidden/>
              </w:rPr>
              <w:instrText xml:space="preserve"> PAGEREF _Toc430169054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55" w:history="1">
            <w:r w:rsidR="001E19D9" w:rsidRPr="001A1C12">
              <w:rPr>
                <w:rStyle w:val="Hipervnculo"/>
                <w:noProof/>
              </w:rPr>
              <w:t>2.2</w:t>
            </w:r>
            <w:r w:rsidR="001E19D9">
              <w:rPr>
                <w:noProof/>
              </w:rPr>
              <w:tab/>
            </w:r>
            <w:r w:rsidR="001E19D9" w:rsidRPr="001A1C12">
              <w:rPr>
                <w:rStyle w:val="Hipervnculo"/>
                <w:noProof/>
              </w:rPr>
              <w:t>Roles y/o responsabilidades</w:t>
            </w:r>
            <w:r w:rsidR="001E19D9">
              <w:rPr>
                <w:noProof/>
                <w:webHidden/>
              </w:rPr>
              <w:tab/>
            </w:r>
            <w:r w:rsidR="001E19D9">
              <w:rPr>
                <w:noProof/>
                <w:webHidden/>
              </w:rPr>
              <w:fldChar w:fldCharType="begin"/>
            </w:r>
            <w:r w:rsidR="001E19D9">
              <w:rPr>
                <w:noProof/>
                <w:webHidden/>
              </w:rPr>
              <w:instrText xml:space="preserve"> PAGEREF _Toc430169055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56" w:history="1">
            <w:r w:rsidR="001E19D9" w:rsidRPr="001A1C12">
              <w:rPr>
                <w:rStyle w:val="Hipervnculo"/>
                <w:noProof/>
              </w:rPr>
              <w:t>2.3</w:t>
            </w:r>
            <w:r w:rsidR="001E19D9">
              <w:rPr>
                <w:noProof/>
              </w:rPr>
              <w:tab/>
            </w:r>
            <w:r w:rsidR="001E19D9" w:rsidRPr="001A1C12">
              <w:rPr>
                <w:rStyle w:val="Hipervnculo"/>
                <w:noProof/>
              </w:rPr>
              <w:t>Políticas, normativas y procedimientos</w:t>
            </w:r>
            <w:r w:rsidR="001E19D9">
              <w:rPr>
                <w:noProof/>
                <w:webHidden/>
              </w:rPr>
              <w:tab/>
            </w:r>
            <w:r w:rsidR="001E19D9">
              <w:rPr>
                <w:noProof/>
                <w:webHidden/>
              </w:rPr>
              <w:fldChar w:fldCharType="begin"/>
            </w:r>
            <w:r w:rsidR="001E19D9">
              <w:rPr>
                <w:noProof/>
                <w:webHidden/>
              </w:rPr>
              <w:instrText xml:space="preserve"> PAGEREF _Toc430169056 \h </w:instrText>
            </w:r>
            <w:r w:rsidR="001E19D9">
              <w:rPr>
                <w:noProof/>
                <w:webHidden/>
              </w:rPr>
            </w:r>
            <w:r w:rsidR="001E19D9">
              <w:rPr>
                <w:noProof/>
                <w:webHidden/>
              </w:rPr>
              <w:fldChar w:fldCharType="separate"/>
            </w:r>
            <w:r w:rsidR="001E19D9">
              <w:rPr>
                <w:noProof/>
                <w:webHidden/>
              </w:rPr>
              <w:t>5</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57" w:history="1">
            <w:r w:rsidR="001E19D9" w:rsidRPr="001A1C12">
              <w:rPr>
                <w:rStyle w:val="Hipervnculo"/>
                <w:noProof/>
              </w:rPr>
              <w:t>2.4</w:t>
            </w:r>
            <w:r w:rsidR="001E19D9">
              <w:rPr>
                <w:noProof/>
              </w:rPr>
              <w:tab/>
            </w:r>
            <w:r w:rsidR="001E19D9" w:rsidRPr="001A1C12">
              <w:rPr>
                <w:rStyle w:val="Hipervnculo"/>
                <w:noProof/>
              </w:rPr>
              <w:t>Herramientas e infraestructura TI</w:t>
            </w:r>
            <w:r w:rsidR="001E19D9">
              <w:rPr>
                <w:noProof/>
                <w:webHidden/>
              </w:rPr>
              <w:tab/>
            </w:r>
            <w:r w:rsidR="001E19D9">
              <w:rPr>
                <w:noProof/>
                <w:webHidden/>
              </w:rPr>
              <w:fldChar w:fldCharType="begin"/>
            </w:r>
            <w:r w:rsidR="001E19D9">
              <w:rPr>
                <w:noProof/>
                <w:webHidden/>
              </w:rPr>
              <w:instrText xml:space="preserve"> PAGEREF _Toc430169057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58" w:history="1">
            <w:r w:rsidR="001E19D9" w:rsidRPr="001A1C12">
              <w:rPr>
                <w:rStyle w:val="Hipervnculo"/>
                <w:noProof/>
              </w:rPr>
              <w:t>2.5</w:t>
            </w:r>
            <w:r w:rsidR="001E19D9">
              <w:rPr>
                <w:noProof/>
              </w:rPr>
              <w:tab/>
            </w:r>
            <w:r w:rsidR="001E19D9" w:rsidRPr="001A1C12">
              <w:rPr>
                <w:rStyle w:val="Hipervnculo"/>
                <w:noProof/>
              </w:rPr>
              <w:t>Calendario</w:t>
            </w:r>
            <w:r w:rsidR="001E19D9">
              <w:rPr>
                <w:noProof/>
                <w:webHidden/>
              </w:rPr>
              <w:tab/>
            </w:r>
            <w:r w:rsidR="001E19D9">
              <w:rPr>
                <w:noProof/>
                <w:webHidden/>
              </w:rPr>
              <w:fldChar w:fldCharType="begin"/>
            </w:r>
            <w:r w:rsidR="001E19D9">
              <w:rPr>
                <w:noProof/>
                <w:webHidden/>
              </w:rPr>
              <w:instrText xml:space="preserve"> PAGEREF _Toc430169058 \h </w:instrText>
            </w:r>
            <w:r w:rsidR="001E19D9">
              <w:rPr>
                <w:noProof/>
                <w:webHidden/>
              </w:rPr>
            </w:r>
            <w:r w:rsidR="001E19D9">
              <w:rPr>
                <w:noProof/>
                <w:webHidden/>
              </w:rPr>
              <w:fldChar w:fldCharType="separate"/>
            </w:r>
            <w:r w:rsidR="001E19D9">
              <w:rPr>
                <w:noProof/>
                <w:webHidden/>
              </w:rPr>
              <w:t>6</w:t>
            </w:r>
            <w:r w:rsidR="001E19D9">
              <w:rPr>
                <w:noProof/>
                <w:webHidden/>
              </w:rPr>
              <w:fldChar w:fldCharType="end"/>
            </w:r>
          </w:hyperlink>
        </w:p>
        <w:p w:rsidR="001E19D9" w:rsidRDefault="00076CAF">
          <w:pPr>
            <w:pStyle w:val="TDC1"/>
            <w:tabs>
              <w:tab w:val="left" w:pos="440"/>
              <w:tab w:val="right" w:leader="dot" w:pos="9737"/>
            </w:tabs>
            <w:rPr>
              <w:noProof/>
            </w:rPr>
          </w:pPr>
          <w:hyperlink w:anchor="_Toc430169059" w:history="1">
            <w:r w:rsidR="001E19D9" w:rsidRPr="001A1C12">
              <w:rPr>
                <w:rStyle w:val="Hipervnculo"/>
                <w:noProof/>
              </w:rPr>
              <w:t>3</w:t>
            </w:r>
            <w:r w:rsidR="001E19D9">
              <w:rPr>
                <w:noProof/>
              </w:rPr>
              <w:tab/>
            </w:r>
            <w:r w:rsidR="001E19D9" w:rsidRPr="001A1C12">
              <w:rPr>
                <w:rStyle w:val="Hipervnculo"/>
                <w:noProof/>
              </w:rPr>
              <w:t>Actividades de la gestión de configuración del Software (SCM)</w:t>
            </w:r>
            <w:r w:rsidR="001E19D9">
              <w:rPr>
                <w:noProof/>
                <w:webHidden/>
              </w:rPr>
              <w:tab/>
            </w:r>
            <w:r w:rsidR="001E19D9">
              <w:rPr>
                <w:noProof/>
                <w:webHidden/>
              </w:rPr>
              <w:fldChar w:fldCharType="begin"/>
            </w:r>
            <w:r w:rsidR="001E19D9">
              <w:rPr>
                <w:noProof/>
                <w:webHidden/>
              </w:rPr>
              <w:instrText xml:space="preserve"> PAGEREF _Toc430169059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076CAF">
          <w:pPr>
            <w:pStyle w:val="TDC2"/>
            <w:tabs>
              <w:tab w:val="left" w:pos="880"/>
              <w:tab w:val="right" w:leader="dot" w:pos="9737"/>
            </w:tabs>
            <w:rPr>
              <w:noProof/>
            </w:rPr>
          </w:pPr>
          <w:hyperlink w:anchor="_Toc430169060" w:history="1">
            <w:r w:rsidR="001E19D9" w:rsidRPr="001A1C12">
              <w:rPr>
                <w:rStyle w:val="Hipervnculo"/>
                <w:noProof/>
              </w:rPr>
              <w:t>3.1</w:t>
            </w:r>
            <w:r w:rsidR="001E19D9">
              <w:rPr>
                <w:noProof/>
              </w:rPr>
              <w:tab/>
            </w:r>
            <w:r w:rsidR="001E19D9" w:rsidRPr="001A1C12">
              <w:rPr>
                <w:rStyle w:val="Hipervnculo"/>
                <w:noProof/>
              </w:rPr>
              <w:t>Identificación de la configuración</w:t>
            </w:r>
            <w:r w:rsidR="001E19D9">
              <w:rPr>
                <w:noProof/>
                <w:webHidden/>
              </w:rPr>
              <w:tab/>
            </w:r>
            <w:r w:rsidR="001E19D9">
              <w:rPr>
                <w:noProof/>
                <w:webHidden/>
              </w:rPr>
              <w:fldChar w:fldCharType="begin"/>
            </w:r>
            <w:r w:rsidR="001E19D9">
              <w:rPr>
                <w:noProof/>
                <w:webHidden/>
              </w:rPr>
              <w:instrText xml:space="preserve"> PAGEREF _Toc430169060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076CAF">
          <w:pPr>
            <w:pStyle w:val="TDC3"/>
            <w:tabs>
              <w:tab w:val="left" w:pos="1320"/>
              <w:tab w:val="right" w:leader="dot" w:pos="9737"/>
            </w:tabs>
            <w:rPr>
              <w:noProof/>
            </w:rPr>
          </w:pPr>
          <w:hyperlink w:anchor="_Toc430169061" w:history="1">
            <w:r w:rsidR="001E19D9" w:rsidRPr="001A1C12">
              <w:rPr>
                <w:rStyle w:val="Hipervnculo"/>
                <w:noProof/>
              </w:rPr>
              <w:t>3.1.1</w:t>
            </w:r>
            <w:r w:rsidR="001E19D9">
              <w:rPr>
                <w:noProof/>
              </w:rPr>
              <w:tab/>
            </w:r>
            <w:r w:rsidR="001E19D9" w:rsidRPr="001A1C12">
              <w:rPr>
                <w:rStyle w:val="Hipervnculo"/>
                <w:noProof/>
              </w:rPr>
              <w:t>Clasificación y Nomenclatura de los ítems de configuración</w:t>
            </w:r>
            <w:r w:rsidR="001E19D9">
              <w:rPr>
                <w:noProof/>
                <w:webHidden/>
              </w:rPr>
              <w:tab/>
            </w:r>
            <w:r w:rsidR="001E19D9">
              <w:rPr>
                <w:noProof/>
                <w:webHidden/>
              </w:rPr>
              <w:fldChar w:fldCharType="begin"/>
            </w:r>
            <w:r w:rsidR="001E19D9">
              <w:rPr>
                <w:noProof/>
                <w:webHidden/>
              </w:rPr>
              <w:instrText xml:space="preserve"> PAGEREF _Toc430169061 \h </w:instrText>
            </w:r>
            <w:r w:rsidR="001E19D9">
              <w:rPr>
                <w:noProof/>
                <w:webHidden/>
              </w:rPr>
            </w:r>
            <w:r w:rsidR="001E19D9">
              <w:rPr>
                <w:noProof/>
                <w:webHidden/>
              </w:rPr>
              <w:fldChar w:fldCharType="separate"/>
            </w:r>
            <w:r w:rsidR="001E19D9">
              <w:rPr>
                <w:noProof/>
                <w:webHidden/>
              </w:rPr>
              <w:t>7</w:t>
            </w:r>
            <w:r w:rsidR="001E19D9">
              <w:rPr>
                <w:noProof/>
                <w:webHidden/>
              </w:rPr>
              <w:fldChar w:fldCharType="end"/>
            </w:r>
          </w:hyperlink>
        </w:p>
        <w:p w:rsidR="001E19D9" w:rsidRDefault="00076CAF">
          <w:pPr>
            <w:pStyle w:val="TDC3"/>
            <w:tabs>
              <w:tab w:val="left" w:pos="1320"/>
              <w:tab w:val="right" w:leader="dot" w:pos="9737"/>
            </w:tabs>
            <w:rPr>
              <w:noProof/>
            </w:rPr>
          </w:pPr>
          <w:hyperlink w:anchor="_Toc430169062" w:history="1">
            <w:r w:rsidR="001E19D9" w:rsidRPr="001A1C12">
              <w:rPr>
                <w:rStyle w:val="Hipervnculo"/>
                <w:noProof/>
              </w:rPr>
              <w:t>3.1.2</w:t>
            </w:r>
            <w:r w:rsidR="001E19D9">
              <w:rPr>
                <w:noProof/>
              </w:rPr>
              <w:tab/>
            </w:r>
            <w:r w:rsidR="001E19D9" w:rsidRPr="001A1C12">
              <w:rPr>
                <w:rStyle w:val="Hipervnculo"/>
                <w:noProof/>
              </w:rPr>
              <w:t>Lista de items SCM</w:t>
            </w:r>
            <w:r w:rsidR="001E19D9">
              <w:rPr>
                <w:noProof/>
                <w:webHidden/>
              </w:rPr>
              <w:tab/>
            </w:r>
            <w:r w:rsidR="001E19D9">
              <w:rPr>
                <w:noProof/>
                <w:webHidden/>
              </w:rPr>
              <w:fldChar w:fldCharType="begin"/>
            </w:r>
            <w:r w:rsidR="001E19D9">
              <w:rPr>
                <w:noProof/>
                <w:webHidden/>
              </w:rPr>
              <w:instrText xml:space="preserve"> PAGEREF _Toc430169062 \h </w:instrText>
            </w:r>
            <w:r w:rsidR="001E19D9">
              <w:rPr>
                <w:noProof/>
                <w:webHidden/>
              </w:rPr>
            </w:r>
            <w:r w:rsidR="001E19D9">
              <w:rPr>
                <w:noProof/>
                <w:webHidden/>
              </w:rPr>
              <w:fldChar w:fldCharType="separate"/>
            </w:r>
            <w:r w:rsidR="001E19D9">
              <w:rPr>
                <w:noProof/>
                <w:webHidden/>
              </w:rPr>
              <w:t>8</w:t>
            </w:r>
            <w:r w:rsidR="001E19D9">
              <w:rPr>
                <w:noProof/>
                <w:webHidden/>
              </w:rPr>
              <w:fldChar w:fldCharType="end"/>
            </w:r>
          </w:hyperlink>
        </w:p>
        <w:p w:rsidR="00063B0A" w:rsidRDefault="00063B0A" w:rsidP="00CE4049">
          <w:pPr>
            <w:jc w:val="both"/>
          </w:pPr>
          <w:r>
            <w:rPr>
              <w:b/>
              <w:bCs/>
              <w:lang w:val="es-ES"/>
            </w:rPr>
            <w:fldChar w:fldCharType="end"/>
          </w:r>
        </w:p>
      </w:sdtContent>
    </w:sdt>
    <w:p w:rsidR="00063B0A" w:rsidRPr="00063B0A" w:rsidRDefault="00063B0A" w:rsidP="00CE4049">
      <w:pPr>
        <w:jc w:val="both"/>
      </w:pPr>
    </w:p>
    <w:p w:rsidR="00063B0A" w:rsidRPr="00063B0A" w:rsidRDefault="00063B0A" w:rsidP="00CE4049">
      <w:pPr>
        <w:jc w:val="both"/>
      </w:pPr>
    </w:p>
    <w:p w:rsidR="00580E76" w:rsidRDefault="00580E76" w:rsidP="00CE4049">
      <w:pPr>
        <w:jc w:val="both"/>
      </w:pPr>
    </w:p>
    <w:p w:rsidR="00580E76" w:rsidRPr="00107A39" w:rsidRDefault="00580E76" w:rsidP="00B20A8B">
      <w:pPr>
        <w:pStyle w:val="Ttulo1"/>
        <w:numPr>
          <w:ilvl w:val="0"/>
          <w:numId w:val="0"/>
        </w:numPr>
        <w:ind w:left="432"/>
        <w:rPr>
          <w:sz w:val="22"/>
        </w:rPr>
      </w:pPr>
      <w:bookmarkStart w:id="1" w:name="_Toc421874977"/>
      <w:bookmarkStart w:id="2" w:name="_Toc430169048"/>
      <w:r>
        <w:t>Control de Versiones</w:t>
      </w:r>
      <w:bookmarkEnd w:id="1"/>
      <w:bookmarkEnd w:id="2"/>
    </w:p>
    <w:tbl>
      <w:tblPr>
        <w:tblW w:w="864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0"/>
        <w:gridCol w:w="5891"/>
        <w:gridCol w:w="1416"/>
      </w:tblGrid>
      <w:tr w:rsidR="00580E76" w:rsidRPr="00107A39" w:rsidTr="00666B25">
        <w:trPr>
          <w:trHeight w:val="462"/>
        </w:trPr>
        <w:tc>
          <w:tcPr>
            <w:tcW w:w="1340"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Versión</w:t>
            </w:r>
          </w:p>
        </w:tc>
        <w:tc>
          <w:tcPr>
            <w:tcW w:w="5891"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Modificaciones</w:t>
            </w:r>
          </w:p>
        </w:tc>
        <w:tc>
          <w:tcPr>
            <w:tcW w:w="1416" w:type="dxa"/>
            <w:shd w:val="clear" w:color="auto" w:fill="E6E6E6"/>
            <w:vAlign w:val="center"/>
          </w:tcPr>
          <w:p w:rsidR="00580E76" w:rsidRPr="00107A39" w:rsidRDefault="00580E76" w:rsidP="002F6B73">
            <w:pPr>
              <w:ind w:right="36"/>
              <w:jc w:val="center"/>
              <w:rPr>
                <w:rFonts w:cs="Calibri"/>
                <w:b/>
                <w:sz w:val="20"/>
                <w:szCs w:val="20"/>
              </w:rPr>
            </w:pPr>
            <w:r w:rsidRPr="00107A39">
              <w:rPr>
                <w:rFonts w:cs="Calibri"/>
                <w:b/>
                <w:sz w:val="20"/>
                <w:szCs w:val="20"/>
              </w:rPr>
              <w:t>Fecha</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1.0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 xml:space="preserve">Elaboración de Documento </w:t>
            </w:r>
          </w:p>
        </w:tc>
        <w:tc>
          <w:tcPr>
            <w:tcW w:w="1416" w:type="dxa"/>
            <w:vAlign w:val="center"/>
          </w:tcPr>
          <w:p w:rsidR="00580E76" w:rsidRPr="00107A39" w:rsidRDefault="002F6B73" w:rsidP="002F6B73">
            <w:pPr>
              <w:ind w:right="36"/>
              <w:jc w:val="center"/>
              <w:rPr>
                <w:rFonts w:cs="Calibri"/>
                <w:sz w:val="20"/>
                <w:szCs w:val="20"/>
              </w:rPr>
            </w:pPr>
            <w:r>
              <w:rPr>
                <w:rFonts w:cs="Calibri"/>
                <w:sz w:val="20"/>
                <w:szCs w:val="20"/>
              </w:rPr>
              <w:t>01</w:t>
            </w:r>
            <w:r w:rsidR="00580E76" w:rsidRPr="00107A39">
              <w:rPr>
                <w:rFonts w:cs="Calibri"/>
                <w:sz w:val="20"/>
                <w:szCs w:val="20"/>
              </w:rPr>
              <w:t>.</w:t>
            </w:r>
            <w:r w:rsidR="00580E76">
              <w:rPr>
                <w:rFonts w:cs="Calibri"/>
                <w:sz w:val="20"/>
                <w:szCs w:val="20"/>
              </w:rPr>
              <w:t>0</w:t>
            </w:r>
            <w:r>
              <w:rPr>
                <w:rFonts w:cs="Calibri"/>
                <w:sz w:val="20"/>
                <w:szCs w:val="20"/>
              </w:rPr>
              <w:t>9</w:t>
            </w:r>
            <w:r w:rsidR="00580E76" w:rsidRPr="00107A39">
              <w:rPr>
                <w:rFonts w:cs="Calibri"/>
                <w:sz w:val="20"/>
                <w:szCs w:val="20"/>
              </w:rPr>
              <w:t>.1</w:t>
            </w:r>
            <w:r w:rsidR="00580E76">
              <w:rPr>
                <w:rFonts w:cs="Calibri"/>
                <w:sz w:val="20"/>
                <w:szCs w:val="20"/>
              </w:rPr>
              <w:t>5</w:t>
            </w: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2.0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580E76" w:rsidP="002F6B73">
            <w:pPr>
              <w:ind w:right="36"/>
              <w:jc w:val="center"/>
              <w:rPr>
                <w:rFonts w:cs="Calibri"/>
                <w:sz w:val="20"/>
                <w:szCs w:val="20"/>
              </w:rPr>
            </w:pPr>
            <w:r>
              <w:rPr>
                <w:rFonts w:cs="Calibri"/>
                <w:sz w:val="20"/>
                <w:szCs w:val="20"/>
              </w:rPr>
              <w:t>3.0</w:t>
            </w:r>
          </w:p>
        </w:tc>
        <w:tc>
          <w:tcPr>
            <w:tcW w:w="5891" w:type="dxa"/>
            <w:vAlign w:val="center"/>
          </w:tcPr>
          <w:p w:rsidR="00580E76" w:rsidRPr="00107A39" w:rsidRDefault="00580E76" w:rsidP="002F6B73">
            <w:pPr>
              <w:ind w:right="36"/>
              <w:jc w:val="center"/>
              <w:rPr>
                <w:rFonts w:cs="Calibri"/>
                <w:sz w:val="20"/>
                <w:szCs w:val="20"/>
              </w:rPr>
            </w:pPr>
            <w:r>
              <w:rPr>
                <w:rFonts w:cs="Calibri"/>
                <w:sz w:val="20"/>
                <w:szCs w:val="20"/>
              </w:rPr>
              <w:t>Revisión y Aprobación de Documento</w:t>
            </w:r>
          </w:p>
        </w:tc>
        <w:tc>
          <w:tcPr>
            <w:tcW w:w="1416" w:type="dxa"/>
            <w:vAlign w:val="center"/>
          </w:tcPr>
          <w:p w:rsidR="00580E76" w:rsidRPr="00107A39" w:rsidRDefault="00580E76" w:rsidP="002F6B73">
            <w:pPr>
              <w:ind w:right="36"/>
              <w:jc w:val="center"/>
              <w:rPr>
                <w:rFonts w:cs="Calibri"/>
                <w:sz w:val="20"/>
                <w:szCs w:val="20"/>
              </w:rPr>
            </w:pPr>
          </w:p>
        </w:tc>
      </w:tr>
      <w:tr w:rsidR="00580E76" w:rsidRPr="00107A39" w:rsidTr="00666B25">
        <w:trPr>
          <w:trHeight w:val="368"/>
        </w:trPr>
        <w:tc>
          <w:tcPr>
            <w:tcW w:w="1340" w:type="dxa"/>
            <w:vAlign w:val="center"/>
          </w:tcPr>
          <w:p w:rsidR="00580E76" w:rsidRPr="00107A39" w:rsidRDefault="00023CA8" w:rsidP="002F6B73">
            <w:pPr>
              <w:ind w:right="36"/>
              <w:jc w:val="center"/>
              <w:rPr>
                <w:rFonts w:cs="Calibri"/>
                <w:sz w:val="20"/>
                <w:szCs w:val="20"/>
              </w:rPr>
            </w:pPr>
            <w:r>
              <w:rPr>
                <w:rFonts w:cs="Calibri"/>
                <w:sz w:val="20"/>
                <w:szCs w:val="20"/>
              </w:rPr>
              <w:t>4.0</w:t>
            </w:r>
          </w:p>
        </w:tc>
        <w:tc>
          <w:tcPr>
            <w:tcW w:w="5891" w:type="dxa"/>
            <w:vAlign w:val="center"/>
          </w:tcPr>
          <w:p w:rsidR="00580E76" w:rsidRPr="00107A39" w:rsidRDefault="00023CA8" w:rsidP="00023CA8">
            <w:pPr>
              <w:ind w:right="36"/>
              <w:jc w:val="center"/>
              <w:rPr>
                <w:rFonts w:cs="Calibri"/>
                <w:sz w:val="20"/>
                <w:szCs w:val="20"/>
              </w:rPr>
            </w:pPr>
            <w:r>
              <w:rPr>
                <w:rFonts w:cs="Calibri"/>
                <w:sz w:val="20"/>
                <w:szCs w:val="20"/>
              </w:rPr>
              <w:t>Actualización del documento</w:t>
            </w:r>
          </w:p>
        </w:tc>
        <w:tc>
          <w:tcPr>
            <w:tcW w:w="1416" w:type="dxa"/>
            <w:vAlign w:val="center"/>
          </w:tcPr>
          <w:p w:rsidR="00580E76" w:rsidRPr="00107A39" w:rsidRDefault="00023CA8" w:rsidP="002F6B73">
            <w:pPr>
              <w:ind w:right="36"/>
              <w:jc w:val="center"/>
              <w:rPr>
                <w:rFonts w:cs="Calibri"/>
                <w:sz w:val="20"/>
                <w:szCs w:val="20"/>
              </w:rPr>
            </w:pPr>
            <w:r>
              <w:rPr>
                <w:rFonts w:cs="Calibri"/>
                <w:sz w:val="20"/>
                <w:szCs w:val="20"/>
              </w:rPr>
              <w:t>20.09.15</w:t>
            </w:r>
          </w:p>
        </w:tc>
      </w:tr>
      <w:tr w:rsidR="00580E76" w:rsidRPr="00107A39" w:rsidTr="00666B25">
        <w:trPr>
          <w:trHeight w:val="368"/>
        </w:trPr>
        <w:tc>
          <w:tcPr>
            <w:tcW w:w="1340" w:type="dxa"/>
            <w:vAlign w:val="center"/>
          </w:tcPr>
          <w:p w:rsidR="00580E76" w:rsidRPr="00107A39" w:rsidRDefault="00104896" w:rsidP="002F6B73">
            <w:pPr>
              <w:ind w:right="36"/>
              <w:jc w:val="center"/>
              <w:rPr>
                <w:rFonts w:cs="Calibri"/>
                <w:sz w:val="20"/>
                <w:szCs w:val="20"/>
              </w:rPr>
            </w:pPr>
            <w:r>
              <w:rPr>
                <w:rFonts w:cs="Calibri"/>
                <w:sz w:val="20"/>
                <w:szCs w:val="20"/>
              </w:rPr>
              <w:t>5.0</w:t>
            </w:r>
          </w:p>
        </w:tc>
        <w:tc>
          <w:tcPr>
            <w:tcW w:w="5891" w:type="dxa"/>
            <w:vAlign w:val="center"/>
          </w:tcPr>
          <w:p w:rsidR="00580E76" w:rsidRPr="00107A39" w:rsidRDefault="00104896" w:rsidP="002F6B73">
            <w:pPr>
              <w:ind w:right="36"/>
              <w:jc w:val="center"/>
              <w:rPr>
                <w:rFonts w:cs="Calibri"/>
                <w:sz w:val="20"/>
                <w:szCs w:val="20"/>
              </w:rPr>
            </w:pPr>
            <w:r>
              <w:rPr>
                <w:rFonts w:cs="Calibri"/>
                <w:sz w:val="20"/>
                <w:szCs w:val="20"/>
              </w:rPr>
              <w:t>Actualización del punto 2.1</w:t>
            </w:r>
          </w:p>
        </w:tc>
        <w:tc>
          <w:tcPr>
            <w:tcW w:w="1416" w:type="dxa"/>
            <w:vAlign w:val="center"/>
          </w:tcPr>
          <w:p w:rsidR="00580E76" w:rsidRPr="00107A39" w:rsidRDefault="00104896" w:rsidP="002F6B73">
            <w:pPr>
              <w:ind w:right="36"/>
              <w:jc w:val="center"/>
              <w:rPr>
                <w:rFonts w:cs="Calibri"/>
                <w:sz w:val="20"/>
                <w:szCs w:val="20"/>
              </w:rPr>
            </w:pPr>
            <w:r>
              <w:rPr>
                <w:rFonts w:cs="Calibri"/>
                <w:sz w:val="20"/>
                <w:szCs w:val="20"/>
              </w:rPr>
              <w:t>21.09.15</w:t>
            </w:r>
          </w:p>
        </w:tc>
      </w:tr>
    </w:tbl>
    <w:p w:rsidR="00580E76" w:rsidRPr="00D64291" w:rsidRDefault="00580E76" w:rsidP="00580E76">
      <w:pPr>
        <w:pStyle w:val="Listaconnmeros"/>
        <w:tabs>
          <w:tab w:val="left" w:pos="6795"/>
        </w:tabs>
        <w:ind w:left="426" w:right="49"/>
        <w:jc w:val="both"/>
        <w:rPr>
          <w:rFonts w:asciiTheme="minorHAnsi" w:hAnsiTheme="minorHAnsi" w:cstheme="minorHAnsi"/>
          <w:sz w:val="22"/>
          <w:lang w:val="es-PE"/>
        </w:rPr>
      </w:pPr>
      <w:r>
        <w:rPr>
          <w:rFonts w:asciiTheme="minorHAnsi" w:hAnsiTheme="minorHAnsi" w:cstheme="minorHAnsi"/>
          <w:sz w:val="22"/>
          <w:lang w:val="es-PE"/>
        </w:rPr>
        <w:tab/>
      </w:r>
    </w:p>
    <w:p w:rsidR="00580E76" w:rsidRPr="00D64291" w:rsidRDefault="00580E76" w:rsidP="00580E76">
      <w:pPr>
        <w:pStyle w:val="Listaconnmeros"/>
        <w:ind w:right="49"/>
        <w:jc w:val="both"/>
        <w:rPr>
          <w:rFonts w:asciiTheme="minorHAnsi" w:hAnsiTheme="minorHAnsi" w:cstheme="minorHAnsi"/>
          <w:sz w:val="22"/>
          <w:lang w:val="es-PE"/>
        </w:rPr>
      </w:pPr>
      <w:r w:rsidRPr="00D64291">
        <w:rPr>
          <w:rFonts w:asciiTheme="minorHAnsi" w:hAnsiTheme="minorHAnsi" w:cstheme="minorHAnsi"/>
          <w:sz w:val="22"/>
          <w:lang w:val="es-PE"/>
        </w:rPr>
        <w:t>(*) La presente versión substituye completamente a todas las precedentes, de manera que éste sea el único documento válido de entre todos los de la serie.</w:t>
      </w:r>
    </w:p>
    <w:p w:rsidR="00580E76" w:rsidRDefault="00580E76">
      <w:pPr>
        <w:spacing w:after="200" w:line="276" w:lineRule="auto"/>
        <w:ind w:left="0"/>
      </w:pPr>
      <w:r>
        <w:br w:type="page"/>
      </w:r>
    </w:p>
    <w:p w:rsidR="00063B0A" w:rsidRDefault="00063B0A" w:rsidP="00CE4049">
      <w:pPr>
        <w:pStyle w:val="Ttulo1"/>
        <w:jc w:val="both"/>
      </w:pPr>
      <w:bookmarkStart w:id="3" w:name="_Toc430169049"/>
      <w:r>
        <w:lastRenderedPageBreak/>
        <w:t>Introducción</w:t>
      </w:r>
      <w:bookmarkEnd w:id="3"/>
    </w:p>
    <w:p w:rsidR="00614081" w:rsidRDefault="00614081" w:rsidP="00614081">
      <w:pPr>
        <w:jc w:val="both"/>
        <w:rPr>
          <w:lang w:eastAsia="en-US"/>
        </w:rPr>
      </w:pPr>
      <w:r>
        <w:rPr>
          <w:lang w:eastAsia="en-US"/>
        </w:rPr>
        <w:t>“Sistemas URP” (SURP) es una entidad privada, financiada por la Universidad Ricardo Palma, cuyo principal cliente es la propia Universidad, pero, que también está abierta a buscar nuevos clientes en los diferentes sectores de la actividad productiva del Perú. Ya que pertenece a una casa de estudios que forma profesionales en las diferentes ramas de la Ingeniería, especialmente la de Informática, deberá manejar metodologías estandarizadas para gestionar sus proyectos, garantizar la calidad del software que desarrolle y gestionar eficazmente los cambios que se puedan introducir.</w:t>
      </w:r>
    </w:p>
    <w:p w:rsidR="00CE4049" w:rsidRDefault="000E0F94" w:rsidP="00CE4049">
      <w:pPr>
        <w:jc w:val="both"/>
        <w:rPr>
          <w:lang w:eastAsia="en-US"/>
        </w:rPr>
      </w:pPr>
      <w:r>
        <w:rPr>
          <w:lang w:eastAsia="en-US"/>
        </w:rPr>
        <w:t>La Gestión de la Configuración del Software (</w:t>
      </w:r>
      <w:r w:rsidR="000F75A6">
        <w:rPr>
          <w:lang w:eastAsia="en-US"/>
        </w:rPr>
        <w:t xml:space="preserve">siglas en ingles </w:t>
      </w:r>
      <w:r w:rsidR="00B61168">
        <w:rPr>
          <w:lang w:eastAsia="en-US"/>
        </w:rPr>
        <w:t>SCM</w:t>
      </w:r>
      <w:r>
        <w:rPr>
          <w:lang w:eastAsia="en-US"/>
        </w:rPr>
        <w:t>)</w:t>
      </w:r>
      <w:r w:rsidR="00B61168">
        <w:rPr>
          <w:lang w:eastAsia="en-US"/>
        </w:rPr>
        <w:t xml:space="preserve"> permite identificar, organizar, y controlar las modificaciones que sufre el producto que se construye en una organización. </w:t>
      </w:r>
    </w:p>
    <w:p w:rsidR="00B61168" w:rsidRDefault="00B61168" w:rsidP="00CE4049">
      <w:pPr>
        <w:jc w:val="both"/>
        <w:rPr>
          <w:lang w:eastAsia="en-US"/>
        </w:rPr>
      </w:pPr>
      <w:r>
        <w:rPr>
          <w:lang w:eastAsia="en-US"/>
        </w:rPr>
        <w:t>El objetivo es maximizar la productividad</w:t>
      </w:r>
      <w:r w:rsidR="00973B20">
        <w:rPr>
          <w:lang w:eastAsia="en-US"/>
        </w:rPr>
        <w:t>,</w:t>
      </w:r>
      <w:r>
        <w:rPr>
          <w:lang w:eastAsia="en-US"/>
        </w:rPr>
        <w:t xml:space="preserve"> minimizando los errores. SCM es una actividad “de protección</w:t>
      </w:r>
      <w:r w:rsidR="00973B20">
        <w:rPr>
          <w:lang w:eastAsia="en-US"/>
        </w:rPr>
        <w:t xml:space="preserve"> que permite asegurar la integridad de los productos y servicios desarrollados</w:t>
      </w:r>
      <w:r>
        <w:rPr>
          <w:lang w:eastAsia="en-US"/>
        </w:rPr>
        <w:t xml:space="preserve">” </w:t>
      </w:r>
      <w:r w:rsidR="00973B20">
        <w:rPr>
          <w:lang w:eastAsia="en-US"/>
        </w:rPr>
        <w:t xml:space="preserve">y </w:t>
      </w:r>
      <w:r>
        <w:rPr>
          <w:lang w:eastAsia="en-US"/>
        </w:rPr>
        <w:t xml:space="preserve">que se aplica a lo largo del proceso de Ingeniería de Software. </w:t>
      </w:r>
    </w:p>
    <w:p w:rsidR="00B61168" w:rsidRDefault="00B61168" w:rsidP="00CE4049">
      <w:pPr>
        <w:jc w:val="both"/>
        <w:rPr>
          <w:lang w:eastAsia="en-US"/>
        </w:rPr>
      </w:pPr>
      <w:r>
        <w:rPr>
          <w:lang w:eastAsia="en-US"/>
        </w:rPr>
        <w:t>La integridad del producto hace referencia a:</w:t>
      </w:r>
    </w:p>
    <w:p w:rsidR="00B61168" w:rsidRDefault="00B61168" w:rsidP="00973B20">
      <w:pPr>
        <w:pStyle w:val="Prrafodelista"/>
        <w:numPr>
          <w:ilvl w:val="0"/>
          <w:numId w:val="13"/>
        </w:numPr>
        <w:jc w:val="both"/>
        <w:rPr>
          <w:lang w:eastAsia="en-US"/>
        </w:rPr>
      </w:pPr>
      <w:r>
        <w:rPr>
          <w:lang w:eastAsia="en-US"/>
        </w:rPr>
        <w:t>Saber exactamente lo que se ha entregado al cliente</w:t>
      </w:r>
      <w:r w:rsidR="00973B20">
        <w:rPr>
          <w:lang w:eastAsia="en-US"/>
        </w:rPr>
        <w:t>/usuario final</w:t>
      </w:r>
      <w:r>
        <w:rPr>
          <w:lang w:eastAsia="en-US"/>
        </w:rPr>
        <w:t>.</w:t>
      </w:r>
    </w:p>
    <w:p w:rsidR="00B61168" w:rsidRDefault="00B61168" w:rsidP="00973B20">
      <w:pPr>
        <w:pStyle w:val="Prrafodelista"/>
        <w:numPr>
          <w:ilvl w:val="0"/>
          <w:numId w:val="13"/>
        </w:numPr>
        <w:jc w:val="both"/>
        <w:rPr>
          <w:lang w:eastAsia="en-US"/>
        </w:rPr>
      </w:pPr>
      <w:r>
        <w:rPr>
          <w:lang w:eastAsia="en-US"/>
        </w:rPr>
        <w:t>Saber el estado y contenido de las líneas base y elementos de configuración.</w:t>
      </w:r>
    </w:p>
    <w:p w:rsidR="00707754" w:rsidRDefault="00B61168" w:rsidP="00707754">
      <w:pPr>
        <w:jc w:val="both"/>
        <w:rPr>
          <w:lang w:eastAsia="en-US"/>
        </w:rPr>
      </w:pPr>
      <w:r>
        <w:rPr>
          <w:lang w:eastAsia="en-US"/>
        </w:rPr>
        <w:t>La gestión de la configuración es una forma efectiva y eficiente de gestionar y comunicar los cambios en líneas base y elementos de configuración a lo largo del ciclo de vida</w:t>
      </w:r>
      <w:r w:rsidR="00973B20">
        <w:rPr>
          <w:lang w:eastAsia="en-US"/>
        </w:rPr>
        <w:t xml:space="preserve"> del producto desarrollado</w:t>
      </w:r>
      <w:r>
        <w:rPr>
          <w:lang w:eastAsia="en-US"/>
        </w:rPr>
        <w:t>.</w:t>
      </w:r>
    </w:p>
    <w:p w:rsidR="00707754" w:rsidRPr="00707754" w:rsidRDefault="00707754" w:rsidP="00707754">
      <w:pPr>
        <w:jc w:val="both"/>
        <w:rPr>
          <w:lang w:eastAsia="en-US"/>
        </w:rPr>
      </w:pPr>
    </w:p>
    <w:p w:rsidR="00063B0A" w:rsidRDefault="00180D4D" w:rsidP="00CE4049">
      <w:pPr>
        <w:pStyle w:val="Ttulo2"/>
        <w:jc w:val="both"/>
      </w:pPr>
      <w:bookmarkStart w:id="4" w:name="_Toc430169050"/>
      <w:r>
        <w:t>Propósito</w:t>
      </w:r>
      <w:bookmarkEnd w:id="4"/>
      <w:r>
        <w:t xml:space="preserve"> </w:t>
      </w:r>
    </w:p>
    <w:p w:rsidR="000E0F94" w:rsidRDefault="000E0F94" w:rsidP="000E0F94">
      <w:pPr>
        <w:rPr>
          <w:lang w:eastAsia="en-US"/>
        </w:rPr>
      </w:pPr>
      <w:r>
        <w:rPr>
          <w:lang w:eastAsia="en-US"/>
        </w:rPr>
        <w:t xml:space="preserve">SURP es una entidad nueva, a la cual se le asignó el desarrollo de 3 proyectos </w:t>
      </w:r>
      <w:r w:rsidR="006334FE">
        <w:rPr>
          <w:lang w:eastAsia="en-US"/>
        </w:rPr>
        <w:t>importantes</w:t>
      </w:r>
      <w:r>
        <w:rPr>
          <w:lang w:eastAsia="en-US"/>
        </w:rPr>
        <w:t xml:space="preserve"> para la Institución:</w:t>
      </w:r>
    </w:p>
    <w:p w:rsidR="000E0F94" w:rsidRDefault="000E0F94" w:rsidP="000E0F94">
      <w:pPr>
        <w:pStyle w:val="Prrafodelista"/>
        <w:numPr>
          <w:ilvl w:val="0"/>
          <w:numId w:val="20"/>
        </w:numPr>
        <w:rPr>
          <w:lang w:eastAsia="en-US"/>
        </w:rPr>
      </w:pPr>
      <w:r>
        <w:rPr>
          <w:lang w:eastAsia="en-US"/>
        </w:rPr>
        <w:t>Sistema de Control de Notas</w:t>
      </w:r>
    </w:p>
    <w:p w:rsidR="000E0F94" w:rsidRDefault="000E0F94" w:rsidP="000E0F94">
      <w:pPr>
        <w:pStyle w:val="Prrafodelista"/>
        <w:numPr>
          <w:ilvl w:val="0"/>
          <w:numId w:val="20"/>
        </w:numPr>
        <w:rPr>
          <w:lang w:eastAsia="en-US"/>
        </w:rPr>
      </w:pPr>
      <w:r>
        <w:rPr>
          <w:lang w:eastAsia="en-US"/>
        </w:rPr>
        <w:t>Sistema de Control de Historias Clínicas</w:t>
      </w:r>
    </w:p>
    <w:p w:rsidR="000E0F94" w:rsidRDefault="000E0F94" w:rsidP="000E0F94">
      <w:pPr>
        <w:pStyle w:val="Prrafodelista"/>
        <w:numPr>
          <w:ilvl w:val="0"/>
          <w:numId w:val="20"/>
        </w:numPr>
        <w:rPr>
          <w:lang w:eastAsia="en-US"/>
        </w:rPr>
      </w:pPr>
      <w:r>
        <w:rPr>
          <w:lang w:eastAsia="en-US"/>
        </w:rPr>
        <w:t>Sistemas de Ventas</w:t>
      </w:r>
    </w:p>
    <w:p w:rsidR="000E0F94" w:rsidRPr="000E0F94" w:rsidRDefault="000E0F94" w:rsidP="00365076">
      <w:pPr>
        <w:pStyle w:val="Prrafodelista"/>
        <w:ind w:left="1174"/>
        <w:rPr>
          <w:lang w:eastAsia="en-US"/>
        </w:rPr>
      </w:pPr>
    </w:p>
    <w:p w:rsidR="002F6B73" w:rsidRPr="002F6B73" w:rsidRDefault="006334FE" w:rsidP="004477BF">
      <w:pPr>
        <w:jc w:val="both"/>
        <w:rPr>
          <w:lang w:eastAsia="en-US"/>
        </w:rPr>
      </w:pPr>
      <w:r>
        <w:rPr>
          <w:lang w:eastAsia="en-US"/>
        </w:rPr>
        <w:t xml:space="preserve">Dado que SURP </w:t>
      </w:r>
      <w:r w:rsidR="004477BF">
        <w:rPr>
          <w:lang w:eastAsia="en-US"/>
        </w:rPr>
        <w:t>prácticamente</w:t>
      </w:r>
      <w:r>
        <w:rPr>
          <w:lang w:eastAsia="en-US"/>
        </w:rPr>
        <w:t xml:space="preserve"> inicia operaciones con los proyectos previamente mencionados, deberá asegurar el uso de metodologías como SCM que le permitan garantizar a sus usuarios que los productos software que desarrolle cumplirán efectivamente los requisitos planteados</w:t>
      </w:r>
      <w:r w:rsidR="004477BF">
        <w:rPr>
          <w:lang w:eastAsia="en-US"/>
        </w:rPr>
        <w:t xml:space="preserve"> y que si se necesitase introducir algún cambio o mejora, estos se realizarán de una manera </w:t>
      </w:r>
      <w:r w:rsidR="00614081">
        <w:rPr>
          <w:lang w:eastAsia="en-US"/>
        </w:rPr>
        <w:t xml:space="preserve">efectiva y </w:t>
      </w:r>
      <w:r w:rsidR="004477BF">
        <w:rPr>
          <w:lang w:eastAsia="en-US"/>
        </w:rPr>
        <w:t>controlada</w:t>
      </w:r>
      <w:r w:rsidR="000E3A50">
        <w:rPr>
          <w:lang w:eastAsia="en-US"/>
        </w:rPr>
        <w:t xml:space="preserve">. </w:t>
      </w:r>
    </w:p>
    <w:p w:rsidR="00707754" w:rsidRPr="00707754" w:rsidRDefault="00707754" w:rsidP="00707754">
      <w:pPr>
        <w:ind w:left="0"/>
        <w:jc w:val="both"/>
        <w:rPr>
          <w:lang w:eastAsia="en-US"/>
        </w:rPr>
      </w:pPr>
    </w:p>
    <w:p w:rsidR="00180D4D" w:rsidRDefault="00180D4D" w:rsidP="00CE4049">
      <w:pPr>
        <w:pStyle w:val="Ttulo2"/>
        <w:jc w:val="both"/>
      </w:pPr>
      <w:bookmarkStart w:id="5" w:name="_Toc430169051"/>
      <w:r>
        <w:t>Alcance</w:t>
      </w:r>
      <w:bookmarkEnd w:id="5"/>
    </w:p>
    <w:p w:rsidR="00707754" w:rsidRDefault="00707754" w:rsidP="00707754">
      <w:pPr>
        <w:jc w:val="both"/>
        <w:rPr>
          <w:lang w:eastAsia="en-US"/>
        </w:rPr>
      </w:pPr>
      <w:r w:rsidRPr="00707754">
        <w:rPr>
          <w:lang w:eastAsia="en-US"/>
        </w:rPr>
        <w:t xml:space="preserve">Este plan de gestión de la configuración debe ser desarrollado para </w:t>
      </w:r>
      <w:r w:rsidR="000E3A50">
        <w:rPr>
          <w:lang w:eastAsia="en-US"/>
        </w:rPr>
        <w:t>todos los proyectos manejados por la organización</w:t>
      </w:r>
      <w:r w:rsidRPr="00707754">
        <w:rPr>
          <w:lang w:eastAsia="en-US"/>
        </w:rPr>
        <w:t>.</w:t>
      </w:r>
    </w:p>
    <w:p w:rsidR="00707754" w:rsidRDefault="00707754" w:rsidP="00707754">
      <w:pPr>
        <w:jc w:val="both"/>
        <w:rPr>
          <w:lang w:eastAsia="en-US"/>
        </w:rPr>
      </w:pPr>
      <w:r>
        <w:rPr>
          <w:lang w:eastAsia="en-US"/>
        </w:rPr>
        <w:t xml:space="preserve">El jefe de proyecto es responsable de asegurar que el plan de gestión de la configuración sea desarrollado en conjunto con el plan de gestión del proyecto. </w:t>
      </w:r>
    </w:p>
    <w:p w:rsidR="00707754" w:rsidRDefault="00707754" w:rsidP="00707754">
      <w:pPr>
        <w:jc w:val="both"/>
        <w:rPr>
          <w:lang w:eastAsia="en-US"/>
        </w:rPr>
      </w:pPr>
      <w:r>
        <w:rPr>
          <w:lang w:eastAsia="en-US"/>
        </w:rPr>
        <w:t>El jefe de proyecto asegurará su integración en la planificación general.</w:t>
      </w:r>
    </w:p>
    <w:p w:rsidR="00707754" w:rsidRDefault="00707754" w:rsidP="00707754">
      <w:pPr>
        <w:jc w:val="both"/>
        <w:rPr>
          <w:lang w:eastAsia="en-US"/>
        </w:rPr>
      </w:pPr>
    </w:p>
    <w:p w:rsidR="00707754" w:rsidRDefault="004477BF" w:rsidP="00707754">
      <w:pPr>
        <w:jc w:val="both"/>
        <w:rPr>
          <w:lang w:eastAsia="en-US"/>
        </w:rPr>
      </w:pPr>
      <w:r>
        <w:rPr>
          <w:lang w:eastAsia="en-US"/>
        </w:rPr>
        <w:t xml:space="preserve">Los resultados que se esperan alcanzar con este </w:t>
      </w:r>
      <w:r w:rsidR="00707754">
        <w:rPr>
          <w:lang w:eastAsia="en-US"/>
        </w:rPr>
        <w:t xml:space="preserve"> plan </w:t>
      </w:r>
      <w:r>
        <w:rPr>
          <w:lang w:eastAsia="en-US"/>
        </w:rPr>
        <w:t>incluyen</w:t>
      </w:r>
      <w:r w:rsidR="00707754">
        <w:rPr>
          <w:lang w:eastAsia="en-US"/>
        </w:rPr>
        <w:t xml:space="preserve">: </w:t>
      </w:r>
    </w:p>
    <w:p w:rsidR="00707754" w:rsidRDefault="004477BF" w:rsidP="000E3A50">
      <w:pPr>
        <w:pStyle w:val="Prrafodelista"/>
        <w:numPr>
          <w:ilvl w:val="0"/>
          <w:numId w:val="14"/>
        </w:numPr>
        <w:jc w:val="both"/>
        <w:rPr>
          <w:lang w:eastAsia="en-US"/>
        </w:rPr>
      </w:pPr>
      <w:r>
        <w:rPr>
          <w:lang w:eastAsia="en-US"/>
        </w:rPr>
        <w:t>Que cada</w:t>
      </w:r>
      <w:r w:rsidR="00707754">
        <w:rPr>
          <w:lang w:eastAsia="en-US"/>
        </w:rPr>
        <w:t xml:space="preserve"> uno de los ítems que da como resultado una iteración deberá cumplir con los requisitos definidos por el usuario y seguir el diseño definido. </w:t>
      </w:r>
    </w:p>
    <w:p w:rsidR="00707754" w:rsidRDefault="00707754" w:rsidP="000E3A50">
      <w:pPr>
        <w:pStyle w:val="Prrafodelista"/>
        <w:numPr>
          <w:ilvl w:val="0"/>
          <w:numId w:val="14"/>
        </w:numPr>
        <w:jc w:val="both"/>
        <w:rPr>
          <w:lang w:eastAsia="en-US"/>
        </w:rPr>
      </w:pPr>
      <w:r>
        <w:rPr>
          <w:lang w:eastAsia="en-US"/>
        </w:rPr>
        <w:t xml:space="preserve">Desarrollar todas las iteraciones previstas dentro del tiempo establecido. </w:t>
      </w:r>
    </w:p>
    <w:p w:rsidR="00707754" w:rsidRDefault="00707754" w:rsidP="000E3A50">
      <w:pPr>
        <w:pStyle w:val="Prrafodelista"/>
        <w:numPr>
          <w:ilvl w:val="0"/>
          <w:numId w:val="14"/>
        </w:numPr>
        <w:jc w:val="both"/>
        <w:rPr>
          <w:lang w:eastAsia="en-US"/>
        </w:rPr>
      </w:pPr>
      <w:r>
        <w:rPr>
          <w:lang w:eastAsia="en-US"/>
        </w:rPr>
        <w:lastRenderedPageBreak/>
        <w:t xml:space="preserve">Gestionar los posibles cambios que se den, en las diferentes etapas de desarrollo, controlando la integridad del proyecto en conjunto. </w:t>
      </w:r>
    </w:p>
    <w:p w:rsidR="00707754" w:rsidRDefault="00707754" w:rsidP="000E3A50">
      <w:pPr>
        <w:pStyle w:val="Prrafodelista"/>
        <w:numPr>
          <w:ilvl w:val="0"/>
          <w:numId w:val="14"/>
        </w:numPr>
        <w:jc w:val="both"/>
        <w:rPr>
          <w:lang w:eastAsia="en-US"/>
        </w:rPr>
      </w:pPr>
      <w:r>
        <w:rPr>
          <w:lang w:eastAsia="en-US"/>
        </w:rPr>
        <w:t xml:space="preserve">Centralizar y gestionar toda la documentación relacionada con el proyecto. </w:t>
      </w:r>
    </w:p>
    <w:p w:rsidR="00707754" w:rsidRDefault="00707754" w:rsidP="00707754">
      <w:pPr>
        <w:jc w:val="both"/>
        <w:rPr>
          <w:lang w:eastAsia="en-US"/>
        </w:rPr>
      </w:pPr>
    </w:p>
    <w:p w:rsidR="00707754" w:rsidRDefault="00707754" w:rsidP="00707754">
      <w:pPr>
        <w:jc w:val="both"/>
        <w:rPr>
          <w:lang w:eastAsia="en-US"/>
        </w:rPr>
      </w:pPr>
      <w:r>
        <w:rPr>
          <w:lang w:eastAsia="en-US"/>
        </w:rPr>
        <w:t xml:space="preserve">La responsabilidad del plan de CM principalmente recae sobre el </w:t>
      </w:r>
      <w:r w:rsidR="004477BF">
        <w:rPr>
          <w:lang w:eastAsia="en-US"/>
        </w:rPr>
        <w:t>gestor</w:t>
      </w:r>
      <w:r>
        <w:rPr>
          <w:lang w:eastAsia="en-US"/>
        </w:rPr>
        <w:t xml:space="preserve"> de proyecto, pero será necesaria la colaboración de todos los demás roles para llevar a cabo de una forma satisfactoria y sin incidentes el desarrollo del proyecto.</w:t>
      </w:r>
    </w:p>
    <w:p w:rsidR="00707754" w:rsidRPr="00707754" w:rsidRDefault="00707754" w:rsidP="00707754">
      <w:pPr>
        <w:jc w:val="both"/>
        <w:rPr>
          <w:lang w:eastAsia="en-US"/>
        </w:rPr>
      </w:pPr>
    </w:p>
    <w:p w:rsidR="00180D4D" w:rsidRDefault="00180D4D" w:rsidP="00CE4049">
      <w:pPr>
        <w:pStyle w:val="Ttulo2"/>
        <w:jc w:val="both"/>
      </w:pPr>
      <w:bookmarkStart w:id="6" w:name="_Toc430169052"/>
      <w:r w:rsidRPr="00180D4D">
        <w:t>Definiciones</w:t>
      </w:r>
      <w:bookmarkEnd w:id="6"/>
    </w:p>
    <w:p w:rsidR="00707754" w:rsidRDefault="00707754" w:rsidP="000E3A50">
      <w:pPr>
        <w:pStyle w:val="Prrafodelista"/>
        <w:numPr>
          <w:ilvl w:val="1"/>
          <w:numId w:val="18"/>
        </w:numPr>
        <w:ind w:left="936"/>
        <w:jc w:val="both"/>
        <w:rPr>
          <w:lang w:eastAsia="en-US"/>
        </w:rPr>
      </w:pPr>
      <w:r w:rsidRPr="000E3A50">
        <w:rPr>
          <w:b/>
          <w:lang w:eastAsia="en-US"/>
        </w:rPr>
        <w:t>Ítem</w:t>
      </w:r>
      <w:r>
        <w:rPr>
          <w:lang w:eastAsia="en-US"/>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Control de Configuración</w:t>
      </w:r>
      <w:r>
        <w:rPr>
          <w:lang w:eastAsia="en-US"/>
        </w:rPr>
        <w:t>: El proceso de asegurar que las versiones de sistemas y componentes se registren y mantengan de modo tal que los cambios se gestionen, y se identifiquen y almacenen todas las versiones de componentes durante la vida del sistema.</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Versión</w:t>
      </w:r>
      <w:r>
        <w:rPr>
          <w:lang w:eastAsia="en-US"/>
        </w:rPr>
        <w:t>: Una instancia de un ítem de configuración.</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de Código</w:t>
      </w:r>
      <w:r>
        <w:rPr>
          <w:lang w:eastAsia="en-US"/>
        </w:rPr>
        <w:t>: Es un conjunto de versiones de un componente de software y otros ítems de configuración de los cuales depende dicho componente.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base (baseline):</w:t>
      </w:r>
      <w:r>
        <w:rPr>
          <w:lang w:eastAsia="en-US"/>
        </w:rPr>
        <w:t xml:space="preserve"> Es una colección de versiones.</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Línea principal (mainline):</w:t>
      </w:r>
      <w:r>
        <w:rPr>
          <w:lang w:eastAsia="en-US"/>
        </w:rPr>
        <w:t xml:space="preserve"> Una secuencia de líneas base.</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Entrega, liberación (Release):</w:t>
      </w:r>
      <w:r>
        <w:rPr>
          <w:lang w:eastAsia="en-US"/>
        </w:rPr>
        <w:t xml:space="preserve"> Una entrega de un sistema que se libera para su uso.</w:t>
      </w:r>
    </w:p>
    <w:p w:rsidR="00707754" w:rsidRDefault="00707754" w:rsidP="000E3A50">
      <w:pPr>
        <w:ind w:left="-1466"/>
        <w:jc w:val="both"/>
        <w:rPr>
          <w:lang w:eastAsia="en-US"/>
        </w:rPr>
      </w:pPr>
    </w:p>
    <w:p w:rsidR="00707754" w:rsidRDefault="00707754" w:rsidP="000E3A50">
      <w:pPr>
        <w:pStyle w:val="Prrafodelista"/>
        <w:numPr>
          <w:ilvl w:val="1"/>
          <w:numId w:val="18"/>
        </w:numPr>
        <w:ind w:left="936"/>
        <w:jc w:val="both"/>
        <w:rPr>
          <w:lang w:eastAsia="en-US"/>
        </w:rPr>
      </w:pPr>
      <w:r w:rsidRPr="000E3A50">
        <w:rPr>
          <w:b/>
          <w:lang w:eastAsia="en-US"/>
        </w:rPr>
        <w:t>Ramificación (Branching):</w:t>
      </w:r>
      <w:r>
        <w:rPr>
          <w:lang w:eastAsia="en-US"/>
        </w:rPr>
        <w:t xml:space="preserve"> La creación de una nueva línea de código a partir de una versión en una línea de código existente.</w:t>
      </w:r>
    </w:p>
    <w:p w:rsidR="00707754" w:rsidRDefault="00707754" w:rsidP="000E3A50">
      <w:pPr>
        <w:ind w:left="-1466"/>
        <w:jc w:val="both"/>
        <w:rPr>
          <w:lang w:eastAsia="en-US"/>
        </w:rPr>
      </w:pPr>
    </w:p>
    <w:p w:rsidR="000E3A50" w:rsidRDefault="00707754" w:rsidP="000E3A50">
      <w:pPr>
        <w:pStyle w:val="Prrafodelista"/>
        <w:numPr>
          <w:ilvl w:val="1"/>
          <w:numId w:val="18"/>
        </w:numPr>
        <w:ind w:left="936"/>
        <w:jc w:val="both"/>
        <w:rPr>
          <w:lang w:eastAsia="en-US"/>
        </w:rPr>
      </w:pPr>
      <w:r w:rsidRPr="000E3A50">
        <w:rPr>
          <w:b/>
          <w:lang w:eastAsia="en-US"/>
        </w:rPr>
        <w:t>Combinación (Merging):</w:t>
      </w:r>
      <w:r>
        <w:rPr>
          <w:lang w:eastAsia="en-US"/>
        </w:rPr>
        <w:t xml:space="preserve"> La creación de una nueva versión de un componente de software al combinar versiones separadas en diferentes líneas de código.</w:t>
      </w:r>
    </w:p>
    <w:p w:rsidR="000E3A50" w:rsidRDefault="000E3A50">
      <w:pPr>
        <w:spacing w:after="200" w:line="276" w:lineRule="auto"/>
        <w:ind w:left="0"/>
        <w:rPr>
          <w:lang w:eastAsia="en-US"/>
        </w:rPr>
      </w:pPr>
      <w:r>
        <w:rPr>
          <w:lang w:eastAsia="en-US"/>
        </w:rPr>
        <w:br w:type="page"/>
      </w:r>
    </w:p>
    <w:p w:rsidR="00707754" w:rsidRPr="00707754" w:rsidRDefault="00707754" w:rsidP="000E3A50">
      <w:pPr>
        <w:ind w:left="0"/>
        <w:jc w:val="both"/>
        <w:rPr>
          <w:lang w:eastAsia="en-US"/>
        </w:rPr>
      </w:pPr>
    </w:p>
    <w:p w:rsidR="00180D4D" w:rsidRDefault="00180D4D" w:rsidP="00CE4049">
      <w:pPr>
        <w:pStyle w:val="Ttulo1"/>
        <w:jc w:val="both"/>
      </w:pPr>
      <w:bookmarkStart w:id="7" w:name="_Toc430169053"/>
      <w:r>
        <w:t xml:space="preserve">Gestión de </w:t>
      </w:r>
      <w:r w:rsidR="000E3A50">
        <w:t>la C</w:t>
      </w:r>
      <w:r>
        <w:t>onfiguración del Software (SCM)</w:t>
      </w:r>
      <w:bookmarkEnd w:id="7"/>
    </w:p>
    <w:p w:rsidR="002B164E" w:rsidRPr="002B164E" w:rsidRDefault="00180D4D" w:rsidP="009931AA">
      <w:pPr>
        <w:pStyle w:val="Ttulo2"/>
        <w:jc w:val="both"/>
      </w:pPr>
      <w:bookmarkStart w:id="8" w:name="_Toc430169054"/>
      <w:r>
        <w:t>Organización</w:t>
      </w:r>
      <w:bookmarkEnd w:id="8"/>
    </w:p>
    <w:p w:rsidR="00795E52" w:rsidRDefault="005861C4" w:rsidP="00795E52">
      <w:pPr>
        <w:jc w:val="both"/>
        <w:rPr>
          <w:lang w:eastAsia="en-US"/>
        </w:rPr>
      </w:pPr>
      <w:r>
        <w:rPr>
          <w:lang w:eastAsia="en-US"/>
        </w:rPr>
        <w:t xml:space="preserve">En el siguiente </w:t>
      </w:r>
      <w:r w:rsidR="00BA4D49">
        <w:rPr>
          <w:lang w:eastAsia="en-US"/>
        </w:rPr>
        <w:t xml:space="preserve">ilustración </w:t>
      </w:r>
      <w:r>
        <w:rPr>
          <w:lang w:eastAsia="en-US"/>
        </w:rPr>
        <w:t>podemos ver como la SCM se interrelaciona con todas las etapas del desarrollo del producto Software, inclusive con la Gestión del mismo.</w:t>
      </w:r>
    </w:p>
    <w:p w:rsidR="0085226E" w:rsidRDefault="0085226E" w:rsidP="00795E52">
      <w:pPr>
        <w:jc w:val="both"/>
        <w:rPr>
          <w:lang w:eastAsia="en-US"/>
        </w:rPr>
      </w:pPr>
    </w:p>
    <w:p w:rsidR="007A7024" w:rsidRDefault="0085226E" w:rsidP="009931AA">
      <w:pPr>
        <w:jc w:val="both"/>
        <w:rPr>
          <w:lang w:eastAsia="en-US"/>
        </w:rPr>
      </w:pPr>
      <w:r>
        <w:rPr>
          <w:noProof/>
          <w:lang w:eastAsia="es-PE"/>
        </w:rPr>
        <w:drawing>
          <wp:inline distT="0" distB="0" distL="0" distR="0" wp14:anchorId="42869508" wp14:editId="40101DDC">
            <wp:extent cx="6181725" cy="3371850"/>
            <wp:effectExtent l="0" t="0" r="9525" b="0"/>
            <wp:docPr id="4" name="Imagen 4" descr="C:\Users\EDDY\AppData\Local\Microsoft\Windows\INetCache\Content.Word\diagrama de realacion S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Y\AppData\Local\Microsoft\Windows\INetCache\Content.Word\diagrama de realacion SC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371850"/>
                    </a:xfrm>
                    <a:prstGeom prst="rect">
                      <a:avLst/>
                    </a:prstGeom>
                    <a:noFill/>
                    <a:ln>
                      <a:noFill/>
                    </a:ln>
                  </pic:spPr>
                </pic:pic>
              </a:graphicData>
            </a:graphic>
          </wp:inline>
        </w:drawing>
      </w:r>
    </w:p>
    <w:p w:rsidR="009931AA" w:rsidRDefault="009931AA" w:rsidP="009931AA">
      <w:pPr>
        <w:jc w:val="both"/>
        <w:rPr>
          <w:lang w:eastAsia="en-US"/>
        </w:rPr>
      </w:pPr>
    </w:p>
    <w:p w:rsidR="000F75A6" w:rsidRPr="000F75A6" w:rsidRDefault="000F75A6" w:rsidP="000F75A6">
      <w:pPr>
        <w:spacing w:line="360" w:lineRule="auto"/>
        <w:ind w:left="426"/>
        <w:jc w:val="center"/>
        <w:rPr>
          <w:sz w:val="20"/>
          <w:szCs w:val="20"/>
        </w:rPr>
      </w:pPr>
      <w:r w:rsidRPr="000F75A6">
        <w:rPr>
          <w:sz w:val="20"/>
          <w:szCs w:val="20"/>
        </w:rPr>
        <w:t>Ilustración 1. Organización SCM</w:t>
      </w:r>
    </w:p>
    <w:p w:rsidR="00180D4D" w:rsidRDefault="00C60309" w:rsidP="00CE4049">
      <w:pPr>
        <w:pStyle w:val="Ttulo2"/>
        <w:jc w:val="both"/>
      </w:pPr>
      <w:bookmarkStart w:id="9" w:name="_Toc430169055"/>
      <w:r>
        <w:t>Roles y/o r</w:t>
      </w:r>
      <w:r w:rsidR="00180D4D">
        <w:t>esponsabilidades</w:t>
      </w:r>
      <w:bookmarkEnd w:id="9"/>
      <w:r w:rsidR="00180D4D">
        <w:t xml:space="preserve"> </w:t>
      </w:r>
    </w:p>
    <w:p w:rsidR="00FA49A3" w:rsidRPr="00FA49A3" w:rsidRDefault="000E3A50" w:rsidP="00FA49A3">
      <w:pPr>
        <w:rPr>
          <w:lang w:eastAsia="en-US"/>
        </w:rPr>
      </w:pPr>
      <w:r>
        <w:rPr>
          <w:lang w:eastAsia="en-US"/>
        </w:rPr>
        <w:t>Durante las diferentes etapas del proceso SCM se espera contar con el personal</w:t>
      </w:r>
      <w:r w:rsidR="000F75A6">
        <w:rPr>
          <w:lang w:eastAsia="en-US"/>
        </w:rPr>
        <w:t xml:space="preserve"> indicado en la Tabla 1.</w:t>
      </w:r>
    </w:p>
    <w:p w:rsidR="008E667C" w:rsidRPr="008E667C" w:rsidRDefault="008E667C" w:rsidP="008E667C">
      <w:pPr>
        <w:rPr>
          <w:lang w:eastAsia="en-US"/>
        </w:rPr>
      </w:pPr>
    </w:p>
    <w:tbl>
      <w:tblPr>
        <w:tblStyle w:val="Sombreadoclaro-nfasis1"/>
        <w:tblW w:w="0" w:type="auto"/>
        <w:tblInd w:w="534" w:type="dxa"/>
        <w:tblLook w:val="04A0" w:firstRow="1" w:lastRow="0" w:firstColumn="1" w:lastColumn="0" w:noHBand="0" w:noVBand="1"/>
      </w:tblPr>
      <w:tblGrid>
        <w:gridCol w:w="2268"/>
        <w:gridCol w:w="141"/>
        <w:gridCol w:w="993"/>
        <w:gridCol w:w="141"/>
        <w:gridCol w:w="2694"/>
        <w:gridCol w:w="2238"/>
      </w:tblGrid>
      <w:tr w:rsidR="00AC35AD" w:rsidTr="00A22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AC35AD" w:rsidRPr="00872C1D" w:rsidRDefault="008E667C" w:rsidP="003665B4">
            <w:pPr>
              <w:ind w:left="0"/>
              <w:rPr>
                <w:lang w:eastAsia="en-US"/>
              </w:rPr>
            </w:pPr>
            <w:r w:rsidRPr="00872C1D">
              <w:rPr>
                <w:lang w:eastAsia="en-US"/>
              </w:rPr>
              <w:t>Nombre del rol</w:t>
            </w:r>
          </w:p>
        </w:tc>
        <w:tc>
          <w:tcPr>
            <w:tcW w:w="1134"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Persona</w:t>
            </w:r>
            <w:r w:rsidR="00E73763">
              <w:rPr>
                <w:lang w:eastAsia="en-US"/>
              </w:rPr>
              <w:t xml:space="preserve">l </w:t>
            </w:r>
          </w:p>
        </w:tc>
        <w:tc>
          <w:tcPr>
            <w:tcW w:w="2835" w:type="dxa"/>
            <w:gridSpan w:val="2"/>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Responsabilidades</w:t>
            </w:r>
          </w:p>
        </w:tc>
        <w:tc>
          <w:tcPr>
            <w:tcW w:w="2238" w:type="dxa"/>
          </w:tcPr>
          <w:p w:rsidR="00AC35AD" w:rsidRPr="00872C1D" w:rsidRDefault="008E667C" w:rsidP="003665B4">
            <w:pPr>
              <w:ind w:left="0"/>
              <w:cnfStyle w:val="100000000000" w:firstRow="1" w:lastRow="0" w:firstColumn="0" w:lastColumn="0" w:oddVBand="0" w:evenVBand="0" w:oddHBand="0" w:evenHBand="0" w:firstRowFirstColumn="0" w:firstRowLastColumn="0" w:lastRowFirstColumn="0" w:lastRowLastColumn="0"/>
              <w:rPr>
                <w:lang w:eastAsia="en-US"/>
              </w:rPr>
            </w:pPr>
            <w:r w:rsidRPr="00872C1D">
              <w:rPr>
                <w:lang w:eastAsia="en-US"/>
              </w:rPr>
              <w:t>Niveles de autoridad</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del proyecto</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Revisar la correcta ejecución de las actividades en el cronograma.</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Autoridad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3665B4">
            <w:pPr>
              <w:ind w:left="0"/>
              <w:rPr>
                <w:sz w:val="20"/>
                <w:szCs w:val="20"/>
                <w:lang w:eastAsia="en-US"/>
              </w:rPr>
            </w:pPr>
            <w:r w:rsidRPr="000E3A50">
              <w:rPr>
                <w:sz w:val="20"/>
                <w:szCs w:val="20"/>
                <w:lang w:eastAsia="en-US"/>
              </w:rPr>
              <w:t>Gestor de Configuración</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Ejecutar las tareas de configuración de las versiones.</w:t>
            </w:r>
          </w:p>
        </w:tc>
        <w:tc>
          <w:tcPr>
            <w:tcW w:w="2238" w:type="dxa"/>
          </w:tcPr>
          <w:p w:rsidR="00AC35AD" w:rsidRPr="000E3A50" w:rsidRDefault="008E667C"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Gestionar las versiones de configuración.</w:t>
            </w:r>
          </w:p>
        </w:tc>
      </w:tr>
      <w:tr w:rsidR="00FA49A3" w:rsidTr="00A22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8E667C" w:rsidP="00A224FB">
            <w:pPr>
              <w:ind w:left="0"/>
              <w:rPr>
                <w:sz w:val="20"/>
                <w:szCs w:val="20"/>
                <w:lang w:eastAsia="en-US"/>
              </w:rPr>
            </w:pPr>
            <w:r w:rsidRPr="000E3A50">
              <w:rPr>
                <w:sz w:val="20"/>
                <w:szCs w:val="20"/>
                <w:lang w:eastAsia="en-US"/>
              </w:rPr>
              <w:t xml:space="preserve">Inspector de </w:t>
            </w:r>
            <w:r w:rsidR="00A224FB">
              <w:rPr>
                <w:sz w:val="20"/>
                <w:szCs w:val="20"/>
                <w:lang w:eastAsia="en-US"/>
              </w:rPr>
              <w:t>A</w:t>
            </w:r>
            <w:r w:rsidRPr="000E3A50">
              <w:rPr>
                <w:sz w:val="20"/>
                <w:szCs w:val="20"/>
                <w:lang w:eastAsia="en-US"/>
              </w:rPr>
              <w:t>seguramiento de Calidad</w:t>
            </w:r>
          </w:p>
        </w:tc>
        <w:tc>
          <w:tcPr>
            <w:tcW w:w="1134" w:type="dxa"/>
            <w:gridSpan w:val="2"/>
          </w:tcPr>
          <w:p w:rsidR="00AC35AD" w:rsidRPr="000E3A50" w:rsidRDefault="00E73763"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Auditar la gestión de la configuración.</w:t>
            </w:r>
          </w:p>
        </w:tc>
        <w:tc>
          <w:tcPr>
            <w:tcW w:w="2238" w:type="dxa"/>
          </w:tcPr>
          <w:p w:rsidR="00AC35AD" w:rsidRPr="000E3A50" w:rsidRDefault="008E667C" w:rsidP="003665B4">
            <w:pPr>
              <w:ind w:left="0"/>
              <w:cnfStyle w:val="000000100000" w:firstRow="0" w:lastRow="0" w:firstColumn="0" w:lastColumn="0" w:oddVBand="0" w:evenVBand="0" w:oddHBand="1" w:evenHBand="0" w:firstRowFirstColumn="0" w:firstRowLastColumn="0" w:lastRowFirstColumn="0" w:lastRowLastColumn="0"/>
              <w:rPr>
                <w:sz w:val="20"/>
                <w:szCs w:val="20"/>
                <w:lang w:eastAsia="en-US"/>
              </w:rPr>
            </w:pPr>
            <w:r w:rsidRPr="000E3A50">
              <w:rPr>
                <w:sz w:val="20"/>
                <w:szCs w:val="20"/>
                <w:lang w:eastAsia="en-US"/>
              </w:rPr>
              <w:t>Auditoría interna sobre el proyecto.</w:t>
            </w:r>
          </w:p>
        </w:tc>
      </w:tr>
      <w:tr w:rsidR="00AC35AD" w:rsidTr="00A224FB">
        <w:tc>
          <w:tcPr>
            <w:cnfStyle w:val="001000000000" w:firstRow="0" w:lastRow="0" w:firstColumn="1" w:lastColumn="0" w:oddVBand="0" w:evenVBand="0" w:oddHBand="0" w:evenHBand="0" w:firstRowFirstColumn="0" w:firstRowLastColumn="0" w:lastRowFirstColumn="0" w:lastRowLastColumn="0"/>
            <w:tcW w:w="2409" w:type="dxa"/>
            <w:gridSpan w:val="2"/>
          </w:tcPr>
          <w:p w:rsidR="00AC35AD" w:rsidRPr="000E3A50" w:rsidRDefault="004477BF" w:rsidP="003665B4">
            <w:pPr>
              <w:ind w:left="0"/>
              <w:rPr>
                <w:sz w:val="20"/>
                <w:szCs w:val="20"/>
                <w:lang w:eastAsia="en-US"/>
              </w:rPr>
            </w:pPr>
            <w:r>
              <w:rPr>
                <w:sz w:val="20"/>
                <w:szCs w:val="20"/>
                <w:lang w:eastAsia="en-US"/>
              </w:rPr>
              <w:t>Bibliotecario</w:t>
            </w:r>
          </w:p>
        </w:tc>
        <w:tc>
          <w:tcPr>
            <w:tcW w:w="1134" w:type="dxa"/>
            <w:gridSpan w:val="2"/>
          </w:tcPr>
          <w:p w:rsidR="00AC35AD" w:rsidRPr="000E3A50" w:rsidRDefault="00E73763" w:rsidP="003665B4">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0E3A50">
              <w:rPr>
                <w:sz w:val="20"/>
                <w:szCs w:val="20"/>
                <w:lang w:eastAsia="en-US"/>
              </w:rPr>
              <w:t>1</w:t>
            </w:r>
          </w:p>
        </w:tc>
        <w:tc>
          <w:tcPr>
            <w:tcW w:w="2694"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sidRPr="00A224FB">
              <w:rPr>
                <w:sz w:val="20"/>
                <w:szCs w:val="20"/>
                <w:lang w:eastAsia="en-US"/>
              </w:rPr>
              <w:t xml:space="preserve">Define y da </w:t>
            </w:r>
            <w:r>
              <w:rPr>
                <w:sz w:val="20"/>
                <w:szCs w:val="20"/>
                <w:lang w:eastAsia="en-US"/>
              </w:rPr>
              <w:t>m</w:t>
            </w:r>
            <w:r w:rsidRPr="00A224FB">
              <w:rPr>
                <w:sz w:val="20"/>
                <w:szCs w:val="20"/>
                <w:lang w:eastAsia="en-US"/>
              </w:rPr>
              <w:t>antenimiento a las bibliotecas que son usadas durante la</w:t>
            </w:r>
            <w:r>
              <w:rPr>
                <w:sz w:val="20"/>
                <w:szCs w:val="20"/>
                <w:lang w:eastAsia="en-US"/>
              </w:rPr>
              <w:t xml:space="preserve"> </w:t>
            </w:r>
            <w:r w:rsidRPr="00A224FB">
              <w:rPr>
                <w:sz w:val="20"/>
                <w:szCs w:val="20"/>
                <w:lang w:eastAsia="en-US"/>
              </w:rPr>
              <w:t>gestión de configuración.</w:t>
            </w:r>
          </w:p>
        </w:tc>
        <w:tc>
          <w:tcPr>
            <w:tcW w:w="2238" w:type="dxa"/>
          </w:tcPr>
          <w:p w:rsidR="00AC35AD" w:rsidRPr="000E3A50" w:rsidRDefault="00A224FB" w:rsidP="00A224FB">
            <w:pPr>
              <w:ind w:left="0"/>
              <w:cnfStyle w:val="000000000000" w:firstRow="0" w:lastRow="0" w:firstColumn="0" w:lastColumn="0" w:oddVBand="0" w:evenVBand="0" w:oddHBand="0" w:evenHBand="0" w:firstRowFirstColumn="0" w:firstRowLastColumn="0" w:lastRowFirstColumn="0" w:lastRowLastColumn="0"/>
              <w:rPr>
                <w:sz w:val="20"/>
                <w:szCs w:val="20"/>
                <w:lang w:eastAsia="en-US"/>
              </w:rPr>
            </w:pPr>
            <w:r>
              <w:rPr>
                <w:sz w:val="20"/>
                <w:szCs w:val="20"/>
                <w:lang w:eastAsia="en-US"/>
              </w:rPr>
              <w:t xml:space="preserve">Actualizar las bibliotecas de la </w:t>
            </w:r>
            <w:r w:rsidR="000F75A6">
              <w:rPr>
                <w:sz w:val="20"/>
                <w:szCs w:val="20"/>
                <w:lang w:eastAsia="en-US"/>
              </w:rPr>
              <w:t>organización</w:t>
            </w:r>
            <w:r w:rsidR="008E667C" w:rsidRPr="000E3A50">
              <w:rPr>
                <w:sz w:val="20"/>
                <w:szCs w:val="20"/>
                <w:lang w:eastAsia="en-US"/>
              </w:rPr>
              <w:t>.</w:t>
            </w:r>
          </w:p>
        </w:tc>
      </w:tr>
    </w:tbl>
    <w:p w:rsidR="003665B4" w:rsidRPr="000F75A6" w:rsidRDefault="000F75A6" w:rsidP="000F75A6">
      <w:pPr>
        <w:jc w:val="center"/>
        <w:rPr>
          <w:sz w:val="20"/>
          <w:szCs w:val="20"/>
          <w:lang w:eastAsia="en-US"/>
        </w:rPr>
      </w:pPr>
      <w:r w:rsidRPr="000F75A6">
        <w:rPr>
          <w:sz w:val="20"/>
          <w:szCs w:val="20"/>
          <w:lang w:eastAsia="en-US"/>
        </w:rPr>
        <w:t>Tabla 1. Roles en la Gestión de la Configuración</w:t>
      </w:r>
    </w:p>
    <w:p w:rsidR="00BD3FC5" w:rsidRDefault="00BD3FC5" w:rsidP="00BD3FC5">
      <w:pPr>
        <w:pStyle w:val="Ttulo2"/>
        <w:jc w:val="both"/>
      </w:pPr>
      <w:bookmarkStart w:id="10" w:name="_Toc430169056"/>
      <w:r>
        <w:lastRenderedPageBreak/>
        <w:t>Políticas, normativas y procedimientos</w:t>
      </w:r>
      <w:bookmarkEnd w:id="10"/>
      <w:r>
        <w:t xml:space="preserve"> </w:t>
      </w:r>
    </w:p>
    <w:p w:rsidR="00D252C2" w:rsidRDefault="00D252C2" w:rsidP="00D252C2">
      <w:pPr>
        <w:rPr>
          <w:lang w:eastAsia="en-US"/>
        </w:rPr>
      </w:pPr>
      <w:r>
        <w:rPr>
          <w:lang w:eastAsia="en-US"/>
        </w:rPr>
        <w:t>El presente plan usa como referencia la siguiente normativa de la organización:</w:t>
      </w:r>
    </w:p>
    <w:p w:rsidR="00D252C2" w:rsidRDefault="00D252C2" w:rsidP="00D252C2">
      <w:pPr>
        <w:rPr>
          <w:lang w:eastAsia="en-US"/>
        </w:rPr>
      </w:pPr>
    </w:p>
    <w:p w:rsidR="00D252C2" w:rsidRDefault="00D252C2" w:rsidP="00D252C2">
      <w:pPr>
        <w:pStyle w:val="Listaconnmeros"/>
        <w:numPr>
          <w:ilvl w:val="0"/>
          <w:numId w:val="19"/>
        </w:numPr>
        <w:ind w:right="49"/>
        <w:jc w:val="both"/>
        <w:rPr>
          <w:rFonts w:asciiTheme="minorHAnsi" w:hAnsiTheme="minorHAnsi" w:cstheme="minorHAnsi"/>
          <w:sz w:val="22"/>
          <w:lang w:val="es-PE"/>
        </w:rPr>
      </w:pPr>
      <w:r>
        <w:rPr>
          <w:rFonts w:asciiTheme="minorHAnsi" w:hAnsiTheme="minorHAnsi" w:cstheme="minorHAnsi"/>
          <w:sz w:val="22"/>
          <w:lang w:val="es-PE"/>
        </w:rPr>
        <w:t>N</w:t>
      </w:r>
      <w:r w:rsidRPr="00557CAB">
        <w:rPr>
          <w:rFonts w:asciiTheme="minorHAnsi" w:hAnsiTheme="minorHAnsi" w:cstheme="minorHAnsi"/>
          <w:sz w:val="22"/>
          <w:lang w:val="es-PE"/>
        </w:rPr>
        <w:t>OR</w:t>
      </w:r>
      <w:r w:rsidR="00BA4D49">
        <w:rPr>
          <w:rFonts w:asciiTheme="minorHAnsi" w:hAnsiTheme="minorHAnsi" w:cstheme="minorHAnsi"/>
          <w:sz w:val="22"/>
          <w:lang w:val="es-PE"/>
        </w:rPr>
        <w:t>_</w:t>
      </w:r>
      <w:r w:rsidR="00666B25">
        <w:rPr>
          <w:rFonts w:asciiTheme="minorHAnsi" w:hAnsiTheme="minorHAnsi" w:cstheme="minorHAnsi"/>
          <w:sz w:val="22"/>
          <w:lang w:val="es-PE"/>
        </w:rPr>
        <w:t>DMS</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Desarrollo</w:t>
      </w:r>
      <w:r w:rsidR="00BA4D49">
        <w:rPr>
          <w:rFonts w:asciiTheme="minorHAnsi" w:hAnsiTheme="minorHAnsi" w:cstheme="minorHAnsi"/>
          <w:sz w:val="22"/>
          <w:lang w:val="es-PE"/>
        </w:rPr>
        <w:t xml:space="preserve">, </w:t>
      </w:r>
      <w:r w:rsidRPr="00557CAB">
        <w:rPr>
          <w:rFonts w:asciiTheme="minorHAnsi" w:hAnsiTheme="minorHAnsi" w:cstheme="minorHAnsi"/>
          <w:sz w:val="22"/>
          <w:lang w:val="es-PE"/>
        </w:rPr>
        <w:t>Mantenimiento y Adquisición d</w:t>
      </w:r>
      <w:r>
        <w:rPr>
          <w:rFonts w:asciiTheme="minorHAnsi" w:hAnsiTheme="minorHAnsi" w:cstheme="minorHAnsi"/>
          <w:sz w:val="22"/>
          <w:lang w:val="es-PE"/>
        </w:rPr>
        <w:t>e Sistemas de Información.</w:t>
      </w:r>
    </w:p>
    <w:p w:rsidR="00D252C2" w:rsidRPr="00D252C2" w:rsidRDefault="00D252C2" w:rsidP="00D252C2">
      <w:pPr>
        <w:rPr>
          <w:lang w:eastAsia="en-US"/>
        </w:rPr>
      </w:pPr>
    </w:p>
    <w:p w:rsidR="00BD3FC5" w:rsidRDefault="00BD3FC5" w:rsidP="00BD3FC5">
      <w:pPr>
        <w:pStyle w:val="Ttulo2"/>
        <w:jc w:val="both"/>
      </w:pPr>
      <w:bookmarkStart w:id="11" w:name="_Toc430169057"/>
      <w:r>
        <w:t>Herramientas e infraestructura TI</w:t>
      </w:r>
      <w:bookmarkEnd w:id="11"/>
    </w:p>
    <w:p w:rsidR="00141CBF" w:rsidRDefault="00141CBF" w:rsidP="00141CBF">
      <w:pPr>
        <w:rPr>
          <w:lang w:eastAsia="en-US"/>
        </w:rPr>
      </w:pPr>
      <w:r>
        <w:rPr>
          <w:lang w:eastAsia="en-US"/>
        </w:rPr>
        <w:t>La herramienta que se utilizará será el sistema de control de versiones GitHub Desktop y el repositorio estará alojado en la nube por medio de github.com como se muestra en la ilustración 2.</w:t>
      </w:r>
    </w:p>
    <w:p w:rsidR="00141CBF" w:rsidRDefault="00141CBF" w:rsidP="00141CBF">
      <w:pPr>
        <w:rPr>
          <w:lang w:eastAsia="en-US"/>
        </w:rPr>
      </w:pPr>
    </w:p>
    <w:p w:rsidR="00141CBF" w:rsidRDefault="00141CBF" w:rsidP="00141CBF">
      <w:pPr>
        <w:rPr>
          <w:lang w:eastAsia="en-US"/>
        </w:rPr>
      </w:pPr>
    </w:p>
    <w:p w:rsidR="00141CBF" w:rsidRDefault="00C362BB" w:rsidP="00141CBF">
      <w:pPr>
        <w:rPr>
          <w:lang w:eastAsia="en-US"/>
        </w:rP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77.5pt">
            <v:imagedata r:id="rId11" o:title="centralized-github-4"/>
          </v:shape>
        </w:pict>
      </w:r>
    </w:p>
    <w:p w:rsidR="00141CBF" w:rsidRDefault="00141CBF" w:rsidP="00141CBF">
      <w:pPr>
        <w:spacing w:line="360" w:lineRule="auto"/>
        <w:ind w:left="426"/>
        <w:jc w:val="center"/>
        <w:rPr>
          <w:sz w:val="20"/>
          <w:szCs w:val="20"/>
        </w:rPr>
      </w:pPr>
      <w:r w:rsidRPr="000F75A6">
        <w:rPr>
          <w:sz w:val="20"/>
          <w:szCs w:val="20"/>
        </w:rPr>
        <w:t xml:space="preserve">Ilustración </w:t>
      </w:r>
      <w:r>
        <w:rPr>
          <w:sz w:val="20"/>
          <w:szCs w:val="20"/>
        </w:rPr>
        <w:t>2</w:t>
      </w:r>
      <w:r w:rsidRPr="000F75A6">
        <w:rPr>
          <w:sz w:val="20"/>
          <w:szCs w:val="20"/>
        </w:rPr>
        <w:t xml:space="preserve">. </w:t>
      </w:r>
      <w:r>
        <w:rPr>
          <w:sz w:val="20"/>
          <w:szCs w:val="20"/>
        </w:rPr>
        <w:t>Repositorio GitHub</w:t>
      </w:r>
    </w:p>
    <w:p w:rsidR="00C04029" w:rsidRPr="000F75A6" w:rsidRDefault="00C04029" w:rsidP="00141CBF">
      <w:pPr>
        <w:spacing w:line="360" w:lineRule="auto"/>
        <w:ind w:left="426"/>
        <w:jc w:val="center"/>
        <w:rPr>
          <w:sz w:val="20"/>
          <w:szCs w:val="20"/>
        </w:rPr>
      </w:pPr>
    </w:p>
    <w:p w:rsidR="00C04029" w:rsidRDefault="00C04029" w:rsidP="00141CBF">
      <w:pPr>
        <w:rPr>
          <w:lang w:eastAsia="en-US"/>
        </w:rPr>
      </w:pPr>
      <w:r>
        <w:rPr>
          <w:lang w:eastAsia="en-US"/>
        </w:rPr>
        <w:t>El repositorio de datos mendiante github debe ser manejado en un equipo con sistema operativo Windows.</w:t>
      </w:r>
    </w:p>
    <w:p w:rsidR="00C04029" w:rsidRDefault="00C04029" w:rsidP="00141CBF">
      <w:pPr>
        <w:rPr>
          <w:lang w:eastAsia="en-US"/>
        </w:rPr>
      </w:pPr>
    </w:p>
    <w:p w:rsidR="00141CBF" w:rsidRDefault="00E35D06" w:rsidP="00141CBF">
      <w:pPr>
        <w:rPr>
          <w:lang w:eastAsia="en-US"/>
        </w:rPr>
      </w:pPr>
      <w:r>
        <w:rPr>
          <w:lang w:eastAsia="en-US"/>
        </w:rPr>
        <w:t>Para el entorno de desarrollo se usará Netbeans,</w:t>
      </w:r>
      <w:r w:rsidR="003D1F7D">
        <w:rPr>
          <w:lang w:eastAsia="en-US"/>
        </w:rPr>
        <w:t xml:space="preserve"> Lenguaje de programación se usara: php, </w:t>
      </w:r>
      <w:r w:rsidR="00C04029">
        <w:rPr>
          <w:lang w:eastAsia="en-US"/>
        </w:rPr>
        <w:t>HTML5, CSS3, javascript, Base de datos se usará: MySQL, Dise</w:t>
      </w:r>
      <w:r w:rsidR="00C04029">
        <w:rPr>
          <w:lang w:val="es-ES_tradnl" w:eastAsia="en-US"/>
        </w:rPr>
        <w:t>ño</w:t>
      </w:r>
      <w:r w:rsidR="00C04029">
        <w:rPr>
          <w:lang w:val="es-ES" w:eastAsia="en-US"/>
        </w:rPr>
        <w:t xml:space="preserve"> de Interfaces se usara Adobe FireWorks, Adobe PhotoShop</w:t>
      </w:r>
      <w:r w:rsidR="00C04029">
        <w:rPr>
          <w:lang w:eastAsia="en-US"/>
        </w:rPr>
        <w:t>.</w:t>
      </w: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C04029" w:rsidRDefault="00C04029" w:rsidP="00141CBF">
      <w:pPr>
        <w:rPr>
          <w:lang w:eastAsia="en-US"/>
        </w:rPr>
      </w:pPr>
    </w:p>
    <w:p w:rsidR="000E3A50" w:rsidRPr="009848B6" w:rsidRDefault="00C04029" w:rsidP="00973B20">
      <w:pPr>
        <w:rPr>
          <w:lang w:val="en-US" w:eastAsia="en-US"/>
        </w:rPr>
      </w:pPr>
      <w:r>
        <w:rPr>
          <w:lang w:eastAsia="en-US"/>
        </w:rPr>
        <w:lastRenderedPageBreak/>
        <w:t xml:space="preserve">Especificaciones </w:t>
      </w:r>
      <w:r w:rsidR="009848B6">
        <w:rPr>
          <w:lang w:eastAsia="en-US"/>
        </w:rPr>
        <w:t>Técnicas</w:t>
      </w:r>
      <w:r w:rsidR="009848B6">
        <w:rPr>
          <w:lang w:val="en-US" w:eastAsia="en-US"/>
        </w:rPr>
        <w:t>:</w:t>
      </w:r>
    </w:p>
    <w:p w:rsidR="00C04029" w:rsidRDefault="00C04029" w:rsidP="00973B20">
      <w:pPr>
        <w:rPr>
          <w:lang w:eastAsia="en-US"/>
        </w:rPr>
      </w:pPr>
    </w:p>
    <w:tbl>
      <w:tblPr>
        <w:tblStyle w:val="Listamedia1-nfasis1"/>
        <w:tblW w:w="0" w:type="auto"/>
        <w:tblLook w:val="04A0" w:firstRow="1" w:lastRow="0" w:firstColumn="1" w:lastColumn="0" w:noHBand="0" w:noVBand="1"/>
      </w:tblPr>
      <w:tblGrid>
        <w:gridCol w:w="4943"/>
        <w:gridCol w:w="4944"/>
      </w:tblGrid>
      <w:tr w:rsidR="00C04029" w:rsidTr="00984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 xml:space="preserve">Procesador </w:t>
            </w:r>
          </w:p>
        </w:tc>
        <w:tc>
          <w:tcPr>
            <w:tcW w:w="4944" w:type="dxa"/>
          </w:tcPr>
          <w:p w:rsidR="00C04029" w:rsidRDefault="00C04029" w:rsidP="00973B20">
            <w:pPr>
              <w:ind w:left="0"/>
              <w:cnfStyle w:val="100000000000" w:firstRow="1" w:lastRow="0" w:firstColumn="0" w:lastColumn="0" w:oddVBand="0" w:evenVBand="0" w:oddHBand="0" w:evenHBand="0" w:firstRowFirstColumn="0" w:firstRowLastColumn="0" w:lastRowFirstColumn="0" w:lastRowLastColumn="0"/>
              <w:rPr>
                <w:lang w:eastAsia="en-US"/>
              </w:rPr>
            </w:pPr>
            <w:r>
              <w:rPr>
                <w:lang w:eastAsia="en-US"/>
              </w:rPr>
              <w:t>Intel Core I7</w:t>
            </w:r>
            <w:r w:rsidR="009848B6">
              <w:rPr>
                <w:lang w:eastAsia="en-US"/>
              </w:rPr>
              <w:t xml:space="preserve"> 2.2GH</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C04029" w:rsidP="00973B20">
            <w:pPr>
              <w:ind w:left="0"/>
              <w:rPr>
                <w:lang w:eastAsia="en-US"/>
              </w:rPr>
            </w:pPr>
            <w:r>
              <w:rPr>
                <w:lang w:eastAsia="en-US"/>
              </w:rPr>
              <w:t>Memoria</w:t>
            </w:r>
          </w:p>
        </w:tc>
        <w:tc>
          <w:tcPr>
            <w:tcW w:w="4944" w:type="dxa"/>
          </w:tcPr>
          <w:p w:rsidR="00C04029" w:rsidRDefault="00C04029"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6GB RAM</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Tarjeta de Video</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3GB NVIDIA GeForce GTX 560M</w:t>
            </w:r>
          </w:p>
        </w:tc>
      </w:tr>
      <w:tr w:rsidR="00C04029"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HHDD</w:t>
            </w:r>
          </w:p>
        </w:tc>
        <w:tc>
          <w:tcPr>
            <w:tcW w:w="4944" w:type="dxa"/>
          </w:tcPr>
          <w:p w:rsidR="00C04029" w:rsidRDefault="009848B6" w:rsidP="00973B20">
            <w:pPr>
              <w:ind w:left="0"/>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1TB </w:t>
            </w:r>
          </w:p>
        </w:tc>
      </w:tr>
      <w:tr w:rsidR="00C04029" w:rsidTr="009848B6">
        <w:tc>
          <w:tcPr>
            <w:cnfStyle w:val="001000000000" w:firstRow="0" w:lastRow="0" w:firstColumn="1" w:lastColumn="0" w:oddVBand="0" w:evenVBand="0" w:oddHBand="0" w:evenHBand="0" w:firstRowFirstColumn="0" w:firstRowLastColumn="0" w:lastRowFirstColumn="0" w:lastRowLastColumn="0"/>
            <w:tcW w:w="4943" w:type="dxa"/>
          </w:tcPr>
          <w:p w:rsidR="00C04029" w:rsidRDefault="009848B6" w:rsidP="00973B20">
            <w:pPr>
              <w:ind w:left="0"/>
              <w:rPr>
                <w:lang w:eastAsia="en-US"/>
              </w:rPr>
            </w:pPr>
            <w:r>
              <w:rPr>
                <w:lang w:eastAsia="en-US"/>
              </w:rPr>
              <w:t>Monitor</w:t>
            </w:r>
          </w:p>
        </w:tc>
        <w:tc>
          <w:tcPr>
            <w:tcW w:w="4944" w:type="dxa"/>
          </w:tcPr>
          <w:p w:rsidR="00C04029"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21 pulgadas</w:t>
            </w:r>
          </w:p>
        </w:tc>
      </w:tr>
      <w:tr w:rsidR="009848B6" w:rsidTr="00984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Teclado</w:t>
            </w:r>
          </w:p>
        </w:tc>
        <w:tc>
          <w:tcPr>
            <w:tcW w:w="4944" w:type="dxa"/>
          </w:tcPr>
          <w:p w:rsidR="009848B6" w:rsidRPr="009848B6" w:rsidRDefault="009848B6" w:rsidP="00973B20">
            <w:pPr>
              <w:ind w:left="0"/>
              <w:cnfStyle w:val="000000100000" w:firstRow="0" w:lastRow="0" w:firstColumn="0" w:lastColumn="0" w:oddVBand="0" w:evenVBand="0" w:oddHBand="1" w:evenHBand="0" w:firstRowFirstColumn="0" w:firstRowLastColumn="0" w:lastRowFirstColumn="0" w:lastRowLastColumn="0"/>
              <w:rPr>
                <w:lang w:val="es-ES" w:eastAsia="en-US"/>
              </w:rPr>
            </w:pPr>
            <w:r>
              <w:rPr>
                <w:lang w:eastAsia="en-US"/>
              </w:rPr>
              <w:t>En espa</w:t>
            </w:r>
            <w:r>
              <w:rPr>
                <w:lang w:val="es-ES_tradnl" w:eastAsia="en-US"/>
              </w:rPr>
              <w:t>ñol</w:t>
            </w:r>
          </w:p>
        </w:tc>
      </w:tr>
      <w:tr w:rsidR="009848B6" w:rsidTr="009848B6">
        <w:tc>
          <w:tcPr>
            <w:cnfStyle w:val="001000000000" w:firstRow="0" w:lastRow="0" w:firstColumn="1" w:lastColumn="0" w:oddVBand="0" w:evenVBand="0" w:oddHBand="0" w:evenHBand="0" w:firstRowFirstColumn="0" w:firstRowLastColumn="0" w:lastRowFirstColumn="0" w:lastRowLastColumn="0"/>
            <w:tcW w:w="4943" w:type="dxa"/>
          </w:tcPr>
          <w:p w:rsidR="009848B6" w:rsidRDefault="009848B6" w:rsidP="00973B20">
            <w:pPr>
              <w:ind w:left="0"/>
              <w:rPr>
                <w:lang w:eastAsia="en-US"/>
              </w:rPr>
            </w:pPr>
            <w:r>
              <w:rPr>
                <w:lang w:eastAsia="en-US"/>
              </w:rPr>
              <w:t>Otros</w:t>
            </w:r>
          </w:p>
        </w:tc>
        <w:tc>
          <w:tcPr>
            <w:tcW w:w="4944" w:type="dxa"/>
          </w:tcPr>
          <w:p w:rsidR="009848B6" w:rsidRDefault="009848B6" w:rsidP="00973B20">
            <w:pPr>
              <w:ind w:left="0"/>
              <w:cnfStyle w:val="000000000000" w:firstRow="0" w:lastRow="0" w:firstColumn="0" w:lastColumn="0" w:oddVBand="0" w:evenVBand="0" w:oddHBand="0" w:evenHBand="0" w:firstRowFirstColumn="0" w:firstRowLastColumn="0" w:lastRowFirstColumn="0" w:lastRowLastColumn="0"/>
              <w:rPr>
                <w:lang w:eastAsia="en-US"/>
              </w:rPr>
            </w:pPr>
            <w:r>
              <w:rPr>
                <w:lang w:eastAsia="en-US"/>
              </w:rPr>
              <w:t>Unidad de DVD</w:t>
            </w:r>
          </w:p>
        </w:tc>
      </w:tr>
    </w:tbl>
    <w:p w:rsidR="00C04029" w:rsidRDefault="00C04029" w:rsidP="00973B20">
      <w:pPr>
        <w:rPr>
          <w:lang w:eastAsia="en-US"/>
        </w:rPr>
      </w:pPr>
    </w:p>
    <w:p w:rsidR="000E3A50" w:rsidRDefault="000E3A50" w:rsidP="00973B20">
      <w:pPr>
        <w:rPr>
          <w:lang w:eastAsia="en-US"/>
        </w:rPr>
      </w:pPr>
    </w:p>
    <w:p w:rsidR="00973B20" w:rsidRPr="00973B20" w:rsidRDefault="00973B20" w:rsidP="00973B20">
      <w:pPr>
        <w:rPr>
          <w:lang w:eastAsia="en-US"/>
        </w:rPr>
      </w:pPr>
    </w:p>
    <w:p w:rsidR="00973B20" w:rsidRDefault="00BD3FC5" w:rsidP="00D252C2">
      <w:pPr>
        <w:pStyle w:val="Ttulo2"/>
        <w:jc w:val="both"/>
      </w:pPr>
      <w:bookmarkStart w:id="12" w:name="_Toc430169058"/>
      <w:r>
        <w:t>Calendario</w:t>
      </w:r>
      <w:bookmarkEnd w:id="12"/>
    </w:p>
    <w:p w:rsidR="00182872" w:rsidRPr="00182872" w:rsidRDefault="00D6347F" w:rsidP="00182872">
      <w:pPr>
        <w:rPr>
          <w:lang w:eastAsia="en-US"/>
        </w:rPr>
      </w:pPr>
      <w:r>
        <w:rPr>
          <w:lang w:eastAsia="en-US"/>
        </w:rPr>
        <w:t>De acuerdo a las prioridades planteadas por la organización se usará el siguiente cronograma de actividades:</w:t>
      </w:r>
    </w:p>
    <w:p w:rsidR="00D252C2" w:rsidRPr="00D252C2" w:rsidRDefault="00D252C2" w:rsidP="00D252C2">
      <w:pPr>
        <w:rPr>
          <w:lang w:eastAsia="en-US"/>
        </w:rPr>
      </w:pPr>
    </w:p>
    <w:tbl>
      <w:tblPr>
        <w:tblW w:w="10554" w:type="dxa"/>
        <w:tblInd w:w="-561" w:type="dxa"/>
        <w:tblCellMar>
          <w:left w:w="70" w:type="dxa"/>
          <w:right w:w="70" w:type="dxa"/>
        </w:tblCellMar>
        <w:tblLook w:val="04A0" w:firstRow="1" w:lastRow="0" w:firstColumn="1" w:lastColumn="0" w:noHBand="0" w:noVBand="1"/>
      </w:tblPr>
      <w:tblGrid>
        <w:gridCol w:w="5026"/>
        <w:gridCol w:w="1984"/>
        <w:gridCol w:w="992"/>
        <w:gridCol w:w="1276"/>
        <w:gridCol w:w="1276"/>
      </w:tblGrid>
      <w:tr w:rsidR="00D252C2" w:rsidRPr="00973B20" w:rsidTr="00D252C2">
        <w:trPr>
          <w:trHeight w:val="300"/>
        </w:trPr>
        <w:tc>
          <w:tcPr>
            <w:tcW w:w="502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Tarea</w:t>
            </w:r>
          </w:p>
        </w:tc>
        <w:tc>
          <w:tcPr>
            <w:tcW w:w="1984"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Responsable</w:t>
            </w:r>
          </w:p>
        </w:tc>
        <w:tc>
          <w:tcPr>
            <w:tcW w:w="992"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Duración</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Inicio</w:t>
            </w:r>
          </w:p>
        </w:tc>
        <w:tc>
          <w:tcPr>
            <w:tcW w:w="1276" w:type="dxa"/>
            <w:tcBorders>
              <w:top w:val="nil"/>
              <w:left w:val="nil"/>
              <w:bottom w:val="nil"/>
              <w:right w:val="nil"/>
            </w:tcBorders>
            <w:shd w:val="clear" w:color="000000" w:fill="4F81BD"/>
            <w:noWrap/>
            <w:vAlign w:val="bottom"/>
            <w:hideMark/>
          </w:tcPr>
          <w:p w:rsidR="00973B20" w:rsidRPr="00973B20" w:rsidRDefault="00973B20" w:rsidP="00973B20">
            <w:pPr>
              <w:ind w:left="0"/>
              <w:jc w:val="center"/>
              <w:rPr>
                <w:rFonts w:eastAsia="Times New Roman" w:cs="Times New Roman"/>
                <w:color w:val="FFFFFF"/>
                <w:sz w:val="22"/>
                <w:szCs w:val="22"/>
                <w:lang w:eastAsia="es-PE"/>
              </w:rPr>
            </w:pPr>
            <w:r w:rsidRPr="00973B20">
              <w:rPr>
                <w:rFonts w:eastAsia="Times New Roman" w:cs="Times New Roman"/>
                <w:color w:val="FFFFFF"/>
                <w:sz w:val="22"/>
                <w:szCs w:val="22"/>
                <w:lang w:eastAsia="es-PE"/>
              </w:rPr>
              <w:t>Fin</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Planeamiento</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3</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14/09/2015</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identificación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estrategia de clasificación de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16/09/2015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nomenclatura para los ítems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single" w:sz="4" w:space="0" w:color="538DD5"/>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17/09/2015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Identificar los ítems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18/09/2015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Elaborar el listado de los ítems con su nomenclatura</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20/09/2015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control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la línea base</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21/09/2015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 xml:space="preserve">Definir las librerías </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del proyecto</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22/09/2015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firstLineChars="100" w:firstLine="200"/>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Definir los procesos para la petición de cambios</w:t>
            </w:r>
          </w:p>
        </w:tc>
        <w:tc>
          <w:tcPr>
            <w:tcW w:w="1984" w:type="dxa"/>
            <w:tcBorders>
              <w:top w:val="nil"/>
              <w:left w:val="single" w:sz="4" w:space="0" w:color="538DD5"/>
              <w:bottom w:val="single" w:sz="4" w:space="0" w:color="538DD5"/>
              <w:right w:val="single" w:sz="4" w:space="0" w:color="538DD5"/>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Gestor de Configuración</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1</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24/09/2015</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jc w:val="right"/>
              <w:rPr>
                <w:rFonts w:eastAsia="Times New Roman" w:cs="Times New Roman"/>
                <w:color w:val="000000"/>
                <w:sz w:val="22"/>
                <w:szCs w:val="22"/>
                <w:lang w:eastAsia="es-PE"/>
              </w:rPr>
            </w:pPr>
            <w:r w:rsidRPr="00973B20">
              <w:rPr>
                <w:rFonts w:eastAsia="Times New Roman" w:cs="Times New Roman"/>
                <w:color w:val="000000"/>
                <w:sz w:val="22"/>
                <w:szCs w:val="22"/>
                <w:lang w:eastAsia="es-PE"/>
              </w:rPr>
              <w:t>25/09/2015</w:t>
            </w:r>
          </w:p>
        </w:tc>
      </w:tr>
      <w:tr w:rsidR="00D252C2" w:rsidRPr="00973B20" w:rsidTr="00D252C2">
        <w:trPr>
          <w:trHeight w:val="300"/>
        </w:trPr>
        <w:tc>
          <w:tcPr>
            <w:tcW w:w="5026" w:type="dxa"/>
            <w:tcBorders>
              <w:top w:val="nil"/>
              <w:left w:val="single" w:sz="4" w:space="0" w:color="538DD5"/>
              <w:bottom w:val="nil"/>
              <w:right w:val="nil"/>
            </w:tcBorders>
            <w:shd w:val="clear" w:color="auto" w:fill="auto"/>
            <w:noWrap/>
            <w:vAlign w:val="center"/>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1984"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nil"/>
              <w:right w:val="nil"/>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p>
        </w:tc>
        <w:tc>
          <w:tcPr>
            <w:tcW w:w="1276" w:type="dxa"/>
            <w:tcBorders>
              <w:top w:val="nil"/>
              <w:left w:val="single" w:sz="4" w:space="0" w:color="538DD5"/>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nil"/>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single" w:sz="4" w:space="0" w:color="538DD5"/>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el Estado de la Contabilidad de la Gestión de la Configuración</w:t>
            </w:r>
          </w:p>
        </w:tc>
        <w:tc>
          <w:tcPr>
            <w:tcW w:w="1984"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single" w:sz="4" w:space="0" w:color="538DD5"/>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single" w:sz="4" w:space="0" w:color="538DD5"/>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30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Auditoría de la Gestión de la Configuración</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r w:rsidR="00D252C2" w:rsidRPr="00973B20" w:rsidTr="00D252C2">
        <w:trPr>
          <w:trHeight w:val="510"/>
        </w:trPr>
        <w:tc>
          <w:tcPr>
            <w:tcW w:w="5026" w:type="dxa"/>
            <w:tcBorders>
              <w:top w:val="nil"/>
              <w:left w:val="single" w:sz="4" w:space="0" w:color="538DD5"/>
              <w:bottom w:val="single" w:sz="4" w:space="0" w:color="538DD5"/>
              <w:right w:val="nil"/>
            </w:tcBorders>
            <w:shd w:val="clear" w:color="auto" w:fill="auto"/>
            <w:noWrap/>
            <w:vAlign w:val="center"/>
            <w:hideMark/>
          </w:tcPr>
          <w:p w:rsidR="00973B20" w:rsidRPr="00973B20" w:rsidRDefault="00973B20" w:rsidP="00973B20">
            <w:pPr>
              <w:ind w:left="0"/>
              <w:jc w:val="both"/>
              <w:rPr>
                <w:rFonts w:ascii="Arial" w:eastAsia="Times New Roman" w:hAnsi="Arial" w:cs="Arial"/>
                <w:color w:val="000000"/>
                <w:sz w:val="20"/>
                <w:szCs w:val="20"/>
                <w:lang w:eastAsia="es-PE"/>
              </w:rPr>
            </w:pPr>
            <w:r w:rsidRPr="00973B20">
              <w:rPr>
                <w:rFonts w:ascii="Arial" w:eastAsia="Times New Roman" w:hAnsi="Arial" w:cs="Arial"/>
                <w:color w:val="000000"/>
                <w:sz w:val="20"/>
                <w:szCs w:val="20"/>
                <w:lang w:eastAsia="es-PE"/>
              </w:rPr>
              <w:t>Realizar la Gestión y Entrega de las Releases del Software</w:t>
            </w:r>
          </w:p>
        </w:tc>
        <w:tc>
          <w:tcPr>
            <w:tcW w:w="1984"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ascii="Arial" w:eastAsia="Times New Roman" w:hAnsi="Arial" w:cs="Arial"/>
                <w:color w:val="000000"/>
                <w:sz w:val="22"/>
                <w:szCs w:val="22"/>
                <w:lang w:eastAsia="es-PE"/>
              </w:rPr>
            </w:pPr>
            <w:r w:rsidRPr="00973B20">
              <w:rPr>
                <w:rFonts w:ascii="Arial" w:eastAsia="Times New Roman" w:hAnsi="Arial" w:cs="Arial"/>
                <w:color w:val="000000"/>
                <w:sz w:val="22"/>
                <w:szCs w:val="22"/>
                <w:lang w:eastAsia="es-PE"/>
              </w:rPr>
              <w:t> </w:t>
            </w:r>
          </w:p>
        </w:tc>
        <w:tc>
          <w:tcPr>
            <w:tcW w:w="992" w:type="dxa"/>
            <w:tcBorders>
              <w:top w:val="nil"/>
              <w:left w:val="nil"/>
              <w:bottom w:val="single" w:sz="4" w:space="0" w:color="538DD5"/>
              <w:right w:val="nil"/>
            </w:tcBorders>
            <w:shd w:val="clear" w:color="auto" w:fill="auto"/>
            <w:noWrap/>
            <w:vAlign w:val="center"/>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single" w:sz="4" w:space="0" w:color="538DD5"/>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c>
          <w:tcPr>
            <w:tcW w:w="1276" w:type="dxa"/>
            <w:tcBorders>
              <w:top w:val="nil"/>
              <w:left w:val="nil"/>
              <w:bottom w:val="single" w:sz="4" w:space="0" w:color="538DD5"/>
              <w:right w:val="single" w:sz="4" w:space="0" w:color="538DD5"/>
            </w:tcBorders>
            <w:shd w:val="clear" w:color="auto" w:fill="auto"/>
            <w:noWrap/>
            <w:vAlign w:val="bottom"/>
            <w:hideMark/>
          </w:tcPr>
          <w:p w:rsidR="00973B20" w:rsidRPr="00973B20" w:rsidRDefault="00973B20" w:rsidP="00973B20">
            <w:pPr>
              <w:ind w:left="0"/>
              <w:rPr>
                <w:rFonts w:eastAsia="Times New Roman" w:cs="Times New Roman"/>
                <w:color w:val="000000"/>
                <w:sz w:val="22"/>
                <w:szCs w:val="22"/>
                <w:lang w:eastAsia="es-PE"/>
              </w:rPr>
            </w:pPr>
            <w:r w:rsidRPr="00973B20">
              <w:rPr>
                <w:rFonts w:eastAsia="Times New Roman" w:cs="Times New Roman"/>
                <w:color w:val="000000"/>
                <w:sz w:val="22"/>
                <w:szCs w:val="22"/>
                <w:lang w:eastAsia="es-PE"/>
              </w:rPr>
              <w:t> </w:t>
            </w:r>
          </w:p>
        </w:tc>
      </w:tr>
    </w:tbl>
    <w:p w:rsidR="00182872" w:rsidRPr="000F75A6" w:rsidRDefault="00182872" w:rsidP="00182872">
      <w:pPr>
        <w:jc w:val="center"/>
        <w:rPr>
          <w:sz w:val="20"/>
          <w:szCs w:val="20"/>
          <w:lang w:eastAsia="en-US"/>
        </w:rPr>
      </w:pPr>
      <w:r w:rsidRPr="000F75A6">
        <w:rPr>
          <w:sz w:val="20"/>
          <w:szCs w:val="20"/>
          <w:lang w:eastAsia="en-US"/>
        </w:rPr>
        <w:t xml:space="preserve">Tabla </w:t>
      </w:r>
      <w:r>
        <w:rPr>
          <w:sz w:val="20"/>
          <w:szCs w:val="20"/>
          <w:lang w:eastAsia="en-US"/>
        </w:rPr>
        <w:t>2</w:t>
      </w:r>
      <w:r w:rsidRPr="000F75A6">
        <w:rPr>
          <w:sz w:val="20"/>
          <w:szCs w:val="20"/>
          <w:lang w:eastAsia="en-US"/>
        </w:rPr>
        <w:t xml:space="preserve">. </w:t>
      </w:r>
      <w:r>
        <w:rPr>
          <w:sz w:val="20"/>
          <w:szCs w:val="20"/>
          <w:lang w:eastAsia="en-US"/>
        </w:rPr>
        <w:t>Cal</w:t>
      </w:r>
      <w:r w:rsidR="00D6347F">
        <w:rPr>
          <w:sz w:val="20"/>
          <w:szCs w:val="20"/>
          <w:lang w:eastAsia="en-US"/>
        </w:rPr>
        <w:t>e</w:t>
      </w:r>
      <w:r>
        <w:rPr>
          <w:sz w:val="20"/>
          <w:szCs w:val="20"/>
          <w:lang w:eastAsia="en-US"/>
        </w:rPr>
        <w:t>ndario</w:t>
      </w:r>
    </w:p>
    <w:p w:rsidR="00BD3FC5" w:rsidRDefault="00BD3FC5" w:rsidP="00182872">
      <w:pPr>
        <w:pStyle w:val="Ttulo2"/>
        <w:numPr>
          <w:ilvl w:val="0"/>
          <w:numId w:val="0"/>
        </w:numPr>
        <w:jc w:val="both"/>
      </w:pPr>
    </w:p>
    <w:p w:rsidR="00BD3FC5" w:rsidRPr="00BD3FC5" w:rsidRDefault="00BD3FC5" w:rsidP="00BD3FC5">
      <w:pPr>
        <w:rPr>
          <w:lang w:eastAsia="en-US"/>
        </w:rPr>
      </w:pPr>
    </w:p>
    <w:p w:rsidR="00BD3FC5" w:rsidRPr="00BD3FC5" w:rsidRDefault="00BD3FC5" w:rsidP="00BD3FC5">
      <w:pPr>
        <w:rPr>
          <w:lang w:eastAsia="en-US"/>
        </w:rPr>
      </w:pPr>
    </w:p>
    <w:p w:rsidR="00BD3FC5" w:rsidRPr="003665B4" w:rsidRDefault="00BD3FC5" w:rsidP="003665B4">
      <w:pPr>
        <w:rPr>
          <w:lang w:eastAsia="en-US"/>
        </w:rPr>
      </w:pPr>
    </w:p>
    <w:p w:rsidR="000E3A50" w:rsidRDefault="000E3A50">
      <w:pPr>
        <w:spacing w:after="200" w:line="276" w:lineRule="auto"/>
        <w:ind w:left="0"/>
        <w:rPr>
          <w:rFonts w:asciiTheme="majorHAnsi" w:eastAsiaTheme="majorEastAsia" w:hAnsiTheme="majorHAnsi" w:cstheme="majorBidi"/>
          <w:b/>
          <w:bCs/>
          <w:color w:val="365F91" w:themeColor="accent1" w:themeShade="BF"/>
          <w:sz w:val="28"/>
          <w:szCs w:val="28"/>
          <w:lang w:eastAsia="en-US"/>
        </w:rPr>
      </w:pPr>
      <w:r>
        <w:br w:type="page"/>
      </w:r>
    </w:p>
    <w:p w:rsidR="00180D4D" w:rsidRDefault="00180D4D" w:rsidP="00CE4049">
      <w:pPr>
        <w:pStyle w:val="Ttulo1"/>
        <w:jc w:val="both"/>
      </w:pPr>
      <w:bookmarkStart w:id="13" w:name="_Toc430169059"/>
      <w:r>
        <w:lastRenderedPageBreak/>
        <w:t>Actividades de la gestión de configuración del Software (SCM)</w:t>
      </w:r>
      <w:bookmarkEnd w:id="13"/>
    </w:p>
    <w:p w:rsidR="00180D4D" w:rsidRDefault="00180D4D" w:rsidP="00CE4049">
      <w:pPr>
        <w:pStyle w:val="Ttulo2"/>
        <w:jc w:val="both"/>
      </w:pPr>
      <w:bookmarkStart w:id="14" w:name="_Toc430169060"/>
      <w:r>
        <w:t>Identificación de la configuración</w:t>
      </w:r>
      <w:bookmarkEnd w:id="14"/>
      <w:r>
        <w:t xml:space="preserve"> </w:t>
      </w:r>
    </w:p>
    <w:p w:rsidR="00182872" w:rsidRPr="00182872" w:rsidRDefault="00182872" w:rsidP="00182872">
      <w:pPr>
        <w:rPr>
          <w:lang w:eastAsia="en-US"/>
        </w:rPr>
      </w:pPr>
      <w:r>
        <w:rPr>
          <w:lang w:eastAsia="en-US"/>
        </w:rPr>
        <w:t>A continuación se detallan los diferentes ítems encontrados a la fecha y que serán usados en los diferentes proyectos de la organización</w:t>
      </w:r>
    </w:p>
    <w:p w:rsidR="00182872" w:rsidRDefault="001E19D9" w:rsidP="00CE4049">
      <w:pPr>
        <w:pStyle w:val="Ttulo3"/>
        <w:jc w:val="both"/>
      </w:pPr>
      <w:bookmarkStart w:id="15" w:name="_Toc430169061"/>
      <w:r>
        <w:t>Clasificación</w:t>
      </w:r>
    </w:p>
    <w:p w:rsidR="00182872" w:rsidRDefault="00182872" w:rsidP="00182872">
      <w:pPr>
        <w:rPr>
          <w:lang w:eastAsia="en-US"/>
        </w:rPr>
      </w:pPr>
      <w:r>
        <w:rPr>
          <w:lang w:eastAsia="en-US"/>
        </w:rPr>
        <w:t>En la tabla siguiente se muestran los ítems usados por SURP</w:t>
      </w:r>
      <w:r w:rsidR="00274C9A">
        <w:rPr>
          <w:lang w:eastAsia="en-US"/>
        </w:rPr>
        <w:t>,</w:t>
      </w:r>
      <w:r>
        <w:rPr>
          <w:lang w:eastAsia="en-US"/>
        </w:rPr>
        <w:t xml:space="preserve"> clasificados según su tipo</w:t>
      </w:r>
      <w:r w:rsidR="007200B2">
        <w:rPr>
          <w:lang w:eastAsia="en-US"/>
        </w:rPr>
        <w:t>:</w:t>
      </w:r>
    </w:p>
    <w:p w:rsidR="007200B2" w:rsidRDefault="007200B2" w:rsidP="00182872">
      <w:pPr>
        <w:rPr>
          <w:lang w:eastAsia="en-US"/>
        </w:rPr>
      </w:pPr>
    </w:p>
    <w:tbl>
      <w:tblPr>
        <w:tblW w:w="7485" w:type="dxa"/>
        <w:jc w:val="center"/>
        <w:tblCellMar>
          <w:left w:w="70" w:type="dxa"/>
          <w:right w:w="70" w:type="dxa"/>
        </w:tblCellMar>
        <w:tblLook w:val="04A0" w:firstRow="1" w:lastRow="0" w:firstColumn="1" w:lastColumn="0" w:noHBand="0" w:noVBand="1"/>
      </w:tblPr>
      <w:tblGrid>
        <w:gridCol w:w="3897"/>
        <w:gridCol w:w="992"/>
        <w:gridCol w:w="928"/>
        <w:gridCol w:w="632"/>
        <w:gridCol w:w="1036"/>
      </w:tblGrid>
      <w:tr w:rsidR="007200B2" w:rsidRPr="009137D6" w:rsidTr="007200B2">
        <w:trPr>
          <w:trHeight w:val="1275"/>
          <w:jc w:val="center"/>
        </w:trPr>
        <w:tc>
          <w:tcPr>
            <w:tcW w:w="3897"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7200B2" w:rsidRPr="009137D6" w:rsidRDefault="007200B2"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7200B2" w:rsidRPr="009137D6" w:rsidTr="007200B2">
        <w:trPr>
          <w:trHeight w:val="300"/>
          <w:jc w:val="center"/>
        </w:trPr>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7200B2" w:rsidRPr="009137D6" w:rsidRDefault="007200B2"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3</w:t>
      </w:r>
      <w:r w:rsidRPr="000F75A6">
        <w:rPr>
          <w:sz w:val="20"/>
          <w:szCs w:val="20"/>
          <w:lang w:eastAsia="en-US"/>
        </w:rPr>
        <w:t xml:space="preserve">. </w:t>
      </w:r>
      <w:r>
        <w:rPr>
          <w:sz w:val="20"/>
          <w:szCs w:val="20"/>
          <w:lang w:eastAsia="en-US"/>
        </w:rPr>
        <w:t xml:space="preserve">Clasificación de ítems </w:t>
      </w:r>
    </w:p>
    <w:p w:rsidR="0006759D" w:rsidRDefault="001E19D9" w:rsidP="00CE4049">
      <w:pPr>
        <w:pStyle w:val="Ttulo3"/>
        <w:jc w:val="both"/>
      </w:pPr>
      <w:r>
        <w:t>Nomenclatura</w:t>
      </w:r>
      <w:r w:rsidR="0006759D" w:rsidRPr="0006759D">
        <w:t xml:space="preserve"> de los ítems de configuración</w:t>
      </w:r>
      <w:bookmarkEnd w:id="15"/>
    </w:p>
    <w:p w:rsidR="00872C1D" w:rsidRDefault="00872C1D" w:rsidP="00872C1D">
      <w:pPr>
        <w:rPr>
          <w:lang w:eastAsia="en-US"/>
        </w:rPr>
      </w:pPr>
      <w:r>
        <w:rPr>
          <w:lang w:eastAsia="en-US"/>
        </w:rPr>
        <w:t>L</w:t>
      </w:r>
      <w:r w:rsidR="005861C4">
        <w:rPr>
          <w:lang w:eastAsia="en-US"/>
        </w:rPr>
        <w:t>os múltiples ítems usados en los distintos proyectos de la organización seguirán las siguientes reglas para su identificación:</w:t>
      </w:r>
    </w:p>
    <w:p w:rsidR="005861C4" w:rsidRDefault="00C70D7D" w:rsidP="00C70D7D">
      <w:pPr>
        <w:pStyle w:val="Prrafodelista"/>
        <w:numPr>
          <w:ilvl w:val="0"/>
          <w:numId w:val="19"/>
        </w:numPr>
        <w:rPr>
          <w:lang w:eastAsia="en-US"/>
        </w:rPr>
      </w:pPr>
      <w:r>
        <w:rPr>
          <w:lang w:eastAsia="en-US"/>
        </w:rPr>
        <w:t>Fuentes</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p>
    <w:p w:rsidR="00C70D7D" w:rsidRDefault="00C70D7D" w:rsidP="00C70D7D">
      <w:pPr>
        <w:pStyle w:val="Prrafodelista"/>
        <w:numPr>
          <w:ilvl w:val="0"/>
          <w:numId w:val="19"/>
        </w:numPr>
        <w:rPr>
          <w:lang w:eastAsia="en-US"/>
        </w:rPr>
      </w:pPr>
      <w:r>
        <w:rPr>
          <w:lang w:eastAsia="en-US"/>
        </w:rPr>
        <w:t>Documentos por proyecto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C70D7D" w:rsidRDefault="00C70D7D" w:rsidP="00C70D7D">
      <w:pPr>
        <w:pStyle w:val="Prrafodelista"/>
        <w:numPr>
          <w:ilvl w:val="0"/>
          <w:numId w:val="19"/>
        </w:numPr>
        <w:rPr>
          <w:lang w:eastAsia="en-US"/>
        </w:rPr>
      </w:pPr>
      <w:r>
        <w:rPr>
          <w:lang w:eastAsia="en-US"/>
        </w:rPr>
        <w:t>Documentos generales (sin proyecto)</w:t>
      </w:r>
    </w:p>
    <w:p w:rsidR="0080690A" w:rsidRDefault="00F974F5" w:rsidP="0080690A">
      <w:pPr>
        <w:pStyle w:val="Prrafodelista"/>
        <w:numPr>
          <w:ilvl w:val="1"/>
          <w:numId w:val="19"/>
        </w:numPr>
        <w:rPr>
          <w:lang w:eastAsia="en-US"/>
        </w:rPr>
      </w:pPr>
      <w:r>
        <w:rPr>
          <w:lang w:eastAsia="en-US"/>
        </w:rPr>
        <w:t>Acrónimo componente</w:t>
      </w:r>
    </w:p>
    <w:p w:rsidR="00C70D7D" w:rsidRDefault="00C70D7D" w:rsidP="00C70D7D">
      <w:pPr>
        <w:pStyle w:val="Prrafodelista"/>
        <w:numPr>
          <w:ilvl w:val="0"/>
          <w:numId w:val="19"/>
        </w:numPr>
        <w:rPr>
          <w:lang w:eastAsia="en-US"/>
        </w:rPr>
      </w:pPr>
      <w:r>
        <w:rPr>
          <w:lang w:eastAsia="en-US"/>
        </w:rPr>
        <w:lastRenderedPageBreak/>
        <w:t>Casos de Uso</w:t>
      </w:r>
    </w:p>
    <w:p w:rsidR="0080690A" w:rsidRDefault="00F974F5" w:rsidP="0080690A">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modulo</w:t>
      </w:r>
      <w:r w:rsidR="0080690A">
        <w:rPr>
          <w:lang w:eastAsia="en-US"/>
        </w:rPr>
        <w:t xml:space="preserve"> + </w:t>
      </w:r>
      <w:r>
        <w:rPr>
          <w:lang w:eastAsia="en-US"/>
        </w:rPr>
        <w:t>acrónimo artefacto</w:t>
      </w:r>
    </w:p>
    <w:p w:rsidR="00C70D7D" w:rsidRDefault="00C70D7D" w:rsidP="00C70D7D">
      <w:pPr>
        <w:pStyle w:val="Prrafodelista"/>
        <w:numPr>
          <w:ilvl w:val="0"/>
          <w:numId w:val="19"/>
        </w:numPr>
        <w:rPr>
          <w:lang w:eastAsia="en-US"/>
        </w:rPr>
      </w:pPr>
      <w:r>
        <w:rPr>
          <w:lang w:eastAsia="en-US"/>
        </w:rPr>
        <w:t>Ejecutables</w:t>
      </w:r>
    </w:p>
    <w:p w:rsidR="009137D6" w:rsidRDefault="00F974F5" w:rsidP="009137D6">
      <w:pPr>
        <w:pStyle w:val="Prrafodelista"/>
        <w:numPr>
          <w:ilvl w:val="1"/>
          <w:numId w:val="19"/>
        </w:numPr>
        <w:rPr>
          <w:lang w:eastAsia="en-US"/>
        </w:rPr>
      </w:pPr>
      <w:r>
        <w:rPr>
          <w:lang w:eastAsia="en-US"/>
        </w:rPr>
        <w:t>Acrónimo proyecto</w:t>
      </w:r>
      <w:r w:rsidR="0080690A">
        <w:rPr>
          <w:lang w:eastAsia="en-US"/>
        </w:rPr>
        <w:t xml:space="preserve"> + </w:t>
      </w:r>
      <w:r>
        <w:rPr>
          <w:lang w:eastAsia="en-US"/>
        </w:rPr>
        <w:t>acrónimo componente</w:t>
      </w:r>
    </w:p>
    <w:p w:rsidR="009137D6" w:rsidRDefault="00274C9A" w:rsidP="009137D6">
      <w:pPr>
        <w:pStyle w:val="Ttulo3"/>
        <w:jc w:val="both"/>
      </w:pPr>
      <w:bookmarkStart w:id="16" w:name="_Toc430169062"/>
      <w:r>
        <w:t>Inventario</w:t>
      </w:r>
      <w:r w:rsidR="001E19D9">
        <w:t xml:space="preserve"> d</w:t>
      </w:r>
      <w:r w:rsidR="009137D6" w:rsidRPr="0006759D">
        <w:t xml:space="preserve">e items </w:t>
      </w:r>
      <w:r w:rsidR="009137D6">
        <w:t>SCM</w:t>
      </w:r>
      <w:bookmarkEnd w:id="16"/>
    </w:p>
    <w:p w:rsidR="00872C1D" w:rsidRPr="00872C1D" w:rsidRDefault="00872C1D" w:rsidP="00872C1D">
      <w:pPr>
        <w:pStyle w:val="Prrafodelista"/>
        <w:ind w:left="1174"/>
        <w:rPr>
          <w:lang w:eastAsia="en-US"/>
        </w:rPr>
      </w:pPr>
    </w:p>
    <w:tbl>
      <w:tblPr>
        <w:tblW w:w="10037" w:type="dxa"/>
        <w:jc w:val="center"/>
        <w:tblCellMar>
          <w:left w:w="70" w:type="dxa"/>
          <w:right w:w="70" w:type="dxa"/>
        </w:tblCellMar>
        <w:tblLook w:val="04A0" w:firstRow="1" w:lastRow="0" w:firstColumn="1" w:lastColumn="0" w:noHBand="0" w:noVBand="1"/>
      </w:tblPr>
      <w:tblGrid>
        <w:gridCol w:w="2552"/>
        <w:gridCol w:w="3897"/>
        <w:gridCol w:w="992"/>
        <w:gridCol w:w="928"/>
        <w:gridCol w:w="632"/>
        <w:gridCol w:w="1036"/>
      </w:tblGrid>
      <w:tr w:rsidR="009137D6" w:rsidRPr="009137D6" w:rsidTr="007200B2">
        <w:trPr>
          <w:trHeight w:val="1275"/>
          <w:jc w:val="center"/>
        </w:trPr>
        <w:tc>
          <w:tcPr>
            <w:tcW w:w="255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NOMENCLATURA</w:t>
            </w:r>
          </w:p>
        </w:tc>
        <w:tc>
          <w:tcPr>
            <w:tcW w:w="3897"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DESCRIPCION ITEM (CI)</w:t>
            </w:r>
          </w:p>
        </w:tc>
        <w:tc>
          <w:tcPr>
            <w:tcW w:w="99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TIPO (E=Evol F=Fuente S=Soport)</w:t>
            </w:r>
          </w:p>
        </w:tc>
        <w:tc>
          <w:tcPr>
            <w:tcW w:w="928"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FUENTE (E=Empr P=Proy C=Cliente P=Prov)</w:t>
            </w:r>
          </w:p>
        </w:tc>
        <w:tc>
          <w:tcPr>
            <w:tcW w:w="632"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EXT</w:t>
            </w:r>
          </w:p>
        </w:tc>
        <w:tc>
          <w:tcPr>
            <w:tcW w:w="1036" w:type="dxa"/>
            <w:tcBorders>
              <w:top w:val="nil"/>
              <w:left w:val="nil"/>
              <w:bottom w:val="nil"/>
              <w:right w:val="nil"/>
            </w:tcBorders>
            <w:shd w:val="clear" w:color="000000" w:fill="4F81BD"/>
            <w:vAlign w:val="center"/>
            <w:hideMark/>
          </w:tcPr>
          <w:p w:rsidR="009137D6" w:rsidRPr="009137D6" w:rsidRDefault="009137D6" w:rsidP="007200B2">
            <w:pPr>
              <w:ind w:left="0"/>
              <w:jc w:val="center"/>
              <w:rPr>
                <w:rFonts w:eastAsia="Times New Roman" w:cs="Times New Roman"/>
                <w:b/>
                <w:bCs/>
                <w:color w:val="FFFFFF"/>
                <w:sz w:val="20"/>
                <w:szCs w:val="20"/>
                <w:lang w:eastAsia="es-PE"/>
              </w:rPr>
            </w:pPr>
            <w:r w:rsidRPr="009137D6">
              <w:rPr>
                <w:rFonts w:eastAsia="Times New Roman" w:cs="Times New Roman"/>
                <w:b/>
                <w:bCs/>
                <w:color w:val="FFFFFF"/>
                <w:sz w:val="20"/>
                <w:szCs w:val="20"/>
                <w:lang w:eastAsia="es-PE"/>
              </w:rPr>
              <w:t>PROYECTO</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PGC</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Gestión de la Configuración</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 </w:t>
            </w:r>
            <w:r w:rsidR="007200B2">
              <w:rPr>
                <w:rFonts w:eastAsia="Times New Roman" w:cs="Times New Roman"/>
                <w:color w:val="000000"/>
                <w:sz w:val="20"/>
                <w:szCs w:val="20"/>
                <w:lang w:eastAsia="es-PE"/>
              </w:rPr>
              <w: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SHC-TCUR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SHC-DD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SHC-ECU-(Nombre del caso de Uso)</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SHC-ACP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SHC-LR</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SHC</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SVT-TCUCA</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de Casos de Usos y Clases de Análisis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SVT-TCUR</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Trazabilidad Casos de Usos y Requisitos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SVT-DD</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Documento de diseño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SVT-ECU-(Nombre del caso de Uso)</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Especificaciones de Casos de Usos</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SVT-ACP</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Acta de Constitución del Proyecto</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w:t>
            </w:r>
          </w:p>
        </w:tc>
        <w:tc>
          <w:tcPr>
            <w:tcW w:w="3897"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Cronograma del Proyecto</w:t>
            </w:r>
          </w:p>
        </w:tc>
        <w:tc>
          <w:tcPr>
            <w:tcW w:w="99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nil"/>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nil"/>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single" w:sz="4" w:space="0" w:color="4F81BD"/>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SVT-LR</w:t>
            </w:r>
          </w:p>
        </w:tc>
        <w:tc>
          <w:tcPr>
            <w:tcW w:w="389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Lista de Requisitos Funcionales y no Funcionales</w:t>
            </w:r>
          </w:p>
        </w:tc>
        <w:tc>
          <w:tcPr>
            <w:tcW w:w="99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single" w:sz="4" w:space="0" w:color="4F81BD"/>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SVT-CPUE</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Casos de Prueba unitarias x Escenarios</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r w:rsidR="009137D6" w:rsidRPr="009137D6" w:rsidTr="007200B2">
        <w:trPr>
          <w:trHeight w:val="300"/>
          <w:jc w:val="center"/>
        </w:trPr>
        <w:tc>
          <w:tcPr>
            <w:tcW w:w="2552" w:type="dxa"/>
            <w:tcBorders>
              <w:top w:val="nil"/>
              <w:left w:val="single" w:sz="4" w:space="0" w:color="4F81BD"/>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SVT-PD</w:t>
            </w:r>
          </w:p>
        </w:tc>
        <w:tc>
          <w:tcPr>
            <w:tcW w:w="3897"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Plan de Despliegue</w:t>
            </w:r>
          </w:p>
        </w:tc>
        <w:tc>
          <w:tcPr>
            <w:tcW w:w="99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E</w:t>
            </w:r>
          </w:p>
        </w:tc>
        <w:tc>
          <w:tcPr>
            <w:tcW w:w="928"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P</w:t>
            </w:r>
          </w:p>
        </w:tc>
        <w:tc>
          <w:tcPr>
            <w:tcW w:w="632" w:type="dxa"/>
            <w:tcBorders>
              <w:top w:val="nil"/>
              <w:left w:val="nil"/>
              <w:bottom w:val="single" w:sz="4" w:space="0" w:color="4F81BD"/>
              <w:right w:val="nil"/>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DOC</w:t>
            </w:r>
          </w:p>
        </w:tc>
        <w:tc>
          <w:tcPr>
            <w:tcW w:w="1036" w:type="dxa"/>
            <w:tcBorders>
              <w:top w:val="nil"/>
              <w:left w:val="single" w:sz="4" w:space="0" w:color="4F81BD"/>
              <w:bottom w:val="single" w:sz="4" w:space="0" w:color="4F81BD"/>
              <w:right w:val="single" w:sz="4" w:space="0" w:color="4F81BD"/>
            </w:tcBorders>
            <w:shd w:val="clear" w:color="auto" w:fill="auto"/>
            <w:noWrap/>
            <w:vAlign w:val="bottom"/>
            <w:hideMark/>
          </w:tcPr>
          <w:p w:rsidR="009137D6" w:rsidRPr="009137D6" w:rsidRDefault="009137D6" w:rsidP="007200B2">
            <w:pPr>
              <w:ind w:left="0"/>
              <w:rPr>
                <w:rFonts w:eastAsia="Times New Roman" w:cs="Times New Roman"/>
                <w:color w:val="000000"/>
                <w:sz w:val="20"/>
                <w:szCs w:val="20"/>
                <w:lang w:eastAsia="es-PE"/>
              </w:rPr>
            </w:pPr>
            <w:r w:rsidRPr="009137D6">
              <w:rPr>
                <w:rFonts w:eastAsia="Times New Roman" w:cs="Times New Roman"/>
                <w:color w:val="000000"/>
                <w:sz w:val="20"/>
                <w:szCs w:val="20"/>
                <w:lang w:eastAsia="es-PE"/>
              </w:rPr>
              <w:t>SVT</w:t>
            </w:r>
          </w:p>
        </w:tc>
      </w:tr>
    </w:tbl>
    <w:p w:rsidR="007200B2" w:rsidRPr="000F75A6" w:rsidRDefault="007200B2" w:rsidP="007200B2">
      <w:pPr>
        <w:jc w:val="center"/>
        <w:rPr>
          <w:sz w:val="20"/>
          <w:szCs w:val="20"/>
          <w:lang w:eastAsia="en-US"/>
        </w:rPr>
      </w:pPr>
      <w:r w:rsidRPr="000F75A6">
        <w:rPr>
          <w:sz w:val="20"/>
          <w:szCs w:val="20"/>
          <w:lang w:eastAsia="en-US"/>
        </w:rPr>
        <w:t xml:space="preserve">Tabla </w:t>
      </w:r>
      <w:r>
        <w:rPr>
          <w:sz w:val="20"/>
          <w:szCs w:val="20"/>
          <w:lang w:eastAsia="en-US"/>
        </w:rPr>
        <w:t>4. Inventario de items</w:t>
      </w:r>
    </w:p>
    <w:p w:rsidR="00FA49A3" w:rsidRPr="00FA49A3" w:rsidRDefault="00FA49A3" w:rsidP="009137D6">
      <w:pPr>
        <w:ind w:left="0"/>
        <w:rPr>
          <w:lang w:eastAsia="en-US"/>
        </w:rPr>
      </w:pPr>
    </w:p>
    <w:sectPr w:rsidR="00FA49A3" w:rsidRPr="00FA49A3" w:rsidSect="009137D6">
      <w:footerReference w:type="default" r:id="rId12"/>
      <w:pgSz w:w="11907" w:h="16839" w:code="9"/>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CAF" w:rsidRDefault="00076CAF" w:rsidP="00DE5FAA">
      <w:r>
        <w:separator/>
      </w:r>
    </w:p>
  </w:endnote>
  <w:endnote w:type="continuationSeparator" w:id="0">
    <w:p w:rsidR="00076CAF" w:rsidRDefault="00076CAF" w:rsidP="00DE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19"/>
      <w:gridCol w:w="8758"/>
    </w:tblGrid>
    <w:tr w:rsidR="002B164E" w:rsidTr="002D3DAB">
      <w:tc>
        <w:tcPr>
          <w:tcW w:w="611" w:type="pct"/>
          <w:tcBorders>
            <w:top w:val="single" w:sz="4" w:space="0" w:color="943634" w:themeColor="accent2" w:themeShade="BF"/>
          </w:tcBorders>
          <w:shd w:val="clear" w:color="auto" w:fill="943634" w:themeFill="accent2" w:themeFillShade="BF"/>
        </w:tcPr>
        <w:p w:rsidR="002B164E" w:rsidRDefault="002B164E">
          <w:pPr>
            <w:pStyle w:val="Piedepgina"/>
            <w:jc w:val="right"/>
            <w:rPr>
              <w:b/>
              <w:bCs/>
              <w:color w:val="FFFFFF" w:themeColor="background1"/>
            </w:rPr>
          </w:pPr>
          <w:r>
            <w:fldChar w:fldCharType="begin"/>
          </w:r>
          <w:r>
            <w:instrText>PAGE   \* MERGEFORMAT</w:instrText>
          </w:r>
          <w:r>
            <w:fldChar w:fldCharType="separate"/>
          </w:r>
          <w:r w:rsidR="00C362BB" w:rsidRPr="00C362BB">
            <w:rPr>
              <w:noProof/>
              <w:color w:val="FFFFFF" w:themeColor="background1"/>
              <w:lang w:val="es-ES"/>
            </w:rPr>
            <w:t>2</w:t>
          </w:r>
          <w:r>
            <w:rPr>
              <w:color w:val="FFFFFF" w:themeColor="background1"/>
            </w:rPr>
            <w:fldChar w:fldCharType="end"/>
          </w:r>
        </w:p>
      </w:tc>
      <w:tc>
        <w:tcPr>
          <w:tcW w:w="4389" w:type="pct"/>
          <w:tcBorders>
            <w:top w:val="single" w:sz="4" w:space="0" w:color="auto"/>
          </w:tcBorders>
        </w:tcPr>
        <w:p w:rsidR="002B164E" w:rsidRDefault="002B164E" w:rsidP="00DE5FAA">
          <w:pPr>
            <w:pStyle w:val="Piedepgina"/>
          </w:pPr>
          <w:r>
            <w:t xml:space="preserve"> </w:t>
          </w:r>
        </w:p>
      </w:tc>
    </w:tr>
  </w:tbl>
  <w:p w:rsidR="002B164E" w:rsidRDefault="002B16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CAF" w:rsidRDefault="00076CAF" w:rsidP="00DE5FAA">
      <w:r>
        <w:separator/>
      </w:r>
    </w:p>
  </w:footnote>
  <w:footnote w:type="continuationSeparator" w:id="0">
    <w:p w:rsidR="00076CAF" w:rsidRDefault="00076CAF" w:rsidP="00DE5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C8C"/>
    <w:multiLevelType w:val="hybridMultilevel"/>
    <w:tmpl w:val="D372510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
    <w:nsid w:val="026177D9"/>
    <w:multiLevelType w:val="hybridMultilevel"/>
    <w:tmpl w:val="4676A32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2">
    <w:nsid w:val="06DA76A8"/>
    <w:multiLevelType w:val="hybridMultilevel"/>
    <w:tmpl w:val="B7F4A18C"/>
    <w:lvl w:ilvl="0" w:tplc="280A0001">
      <w:start w:val="1"/>
      <w:numFmt w:val="bullet"/>
      <w:lvlText w:val=""/>
      <w:lvlJc w:val="left"/>
      <w:pPr>
        <w:ind w:left="1174" w:hanging="360"/>
      </w:pPr>
      <w:rPr>
        <w:rFonts w:ascii="Symbol" w:hAnsi="Symbol"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3">
    <w:nsid w:val="07156224"/>
    <w:multiLevelType w:val="hybridMultilevel"/>
    <w:tmpl w:val="43EE8358"/>
    <w:lvl w:ilvl="0" w:tplc="280A0001">
      <w:start w:val="1"/>
      <w:numFmt w:val="bullet"/>
      <w:lvlText w:val=""/>
      <w:lvlJc w:val="left"/>
      <w:pPr>
        <w:ind w:left="814" w:hanging="360"/>
      </w:pPr>
      <w:rPr>
        <w:rFonts w:ascii="Symbol" w:hAnsi="Symbol" w:hint="default"/>
      </w:rPr>
    </w:lvl>
    <w:lvl w:ilvl="1" w:tplc="280A0003">
      <w:start w:val="1"/>
      <w:numFmt w:val="bullet"/>
      <w:lvlText w:val="o"/>
      <w:lvlJc w:val="left"/>
      <w:pPr>
        <w:ind w:left="1534" w:hanging="360"/>
      </w:pPr>
      <w:rPr>
        <w:rFonts w:ascii="Courier New" w:hAnsi="Courier New" w:cs="Courier New" w:hint="default"/>
      </w:rPr>
    </w:lvl>
    <w:lvl w:ilvl="2" w:tplc="280A0005" w:tentative="1">
      <w:start w:val="1"/>
      <w:numFmt w:val="bullet"/>
      <w:lvlText w:val=""/>
      <w:lvlJc w:val="left"/>
      <w:pPr>
        <w:ind w:left="2254" w:hanging="360"/>
      </w:pPr>
      <w:rPr>
        <w:rFonts w:ascii="Wingdings" w:hAnsi="Wingdings" w:hint="default"/>
      </w:rPr>
    </w:lvl>
    <w:lvl w:ilvl="3" w:tplc="280A0001" w:tentative="1">
      <w:start w:val="1"/>
      <w:numFmt w:val="bullet"/>
      <w:lvlText w:val=""/>
      <w:lvlJc w:val="left"/>
      <w:pPr>
        <w:ind w:left="2974" w:hanging="360"/>
      </w:pPr>
      <w:rPr>
        <w:rFonts w:ascii="Symbol" w:hAnsi="Symbol" w:hint="default"/>
      </w:rPr>
    </w:lvl>
    <w:lvl w:ilvl="4" w:tplc="280A0003" w:tentative="1">
      <w:start w:val="1"/>
      <w:numFmt w:val="bullet"/>
      <w:lvlText w:val="o"/>
      <w:lvlJc w:val="left"/>
      <w:pPr>
        <w:ind w:left="3694" w:hanging="360"/>
      </w:pPr>
      <w:rPr>
        <w:rFonts w:ascii="Courier New" w:hAnsi="Courier New" w:cs="Courier New" w:hint="default"/>
      </w:rPr>
    </w:lvl>
    <w:lvl w:ilvl="5" w:tplc="280A0005" w:tentative="1">
      <w:start w:val="1"/>
      <w:numFmt w:val="bullet"/>
      <w:lvlText w:val=""/>
      <w:lvlJc w:val="left"/>
      <w:pPr>
        <w:ind w:left="4414" w:hanging="360"/>
      </w:pPr>
      <w:rPr>
        <w:rFonts w:ascii="Wingdings" w:hAnsi="Wingdings" w:hint="default"/>
      </w:rPr>
    </w:lvl>
    <w:lvl w:ilvl="6" w:tplc="280A0001" w:tentative="1">
      <w:start w:val="1"/>
      <w:numFmt w:val="bullet"/>
      <w:lvlText w:val=""/>
      <w:lvlJc w:val="left"/>
      <w:pPr>
        <w:ind w:left="5134" w:hanging="360"/>
      </w:pPr>
      <w:rPr>
        <w:rFonts w:ascii="Symbol" w:hAnsi="Symbol" w:hint="default"/>
      </w:rPr>
    </w:lvl>
    <w:lvl w:ilvl="7" w:tplc="280A0003" w:tentative="1">
      <w:start w:val="1"/>
      <w:numFmt w:val="bullet"/>
      <w:lvlText w:val="o"/>
      <w:lvlJc w:val="left"/>
      <w:pPr>
        <w:ind w:left="5854" w:hanging="360"/>
      </w:pPr>
      <w:rPr>
        <w:rFonts w:ascii="Courier New" w:hAnsi="Courier New" w:cs="Courier New" w:hint="default"/>
      </w:rPr>
    </w:lvl>
    <w:lvl w:ilvl="8" w:tplc="280A0005" w:tentative="1">
      <w:start w:val="1"/>
      <w:numFmt w:val="bullet"/>
      <w:lvlText w:val=""/>
      <w:lvlJc w:val="left"/>
      <w:pPr>
        <w:ind w:left="6574" w:hanging="360"/>
      </w:pPr>
      <w:rPr>
        <w:rFonts w:ascii="Wingdings" w:hAnsi="Wingdings" w:hint="default"/>
      </w:rPr>
    </w:lvl>
  </w:abstractNum>
  <w:abstractNum w:abstractNumId="4">
    <w:nsid w:val="09826CFF"/>
    <w:multiLevelType w:val="hybridMultilevel"/>
    <w:tmpl w:val="92F09212"/>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nsid w:val="137645BB"/>
    <w:multiLevelType w:val="hybridMultilevel"/>
    <w:tmpl w:val="A4FE510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
    <w:nsid w:val="13BB2457"/>
    <w:multiLevelType w:val="hybridMultilevel"/>
    <w:tmpl w:val="991E810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7">
    <w:nsid w:val="24C42D9D"/>
    <w:multiLevelType w:val="hybridMultilevel"/>
    <w:tmpl w:val="2C94B42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8">
    <w:nsid w:val="30C122D7"/>
    <w:multiLevelType w:val="hybridMultilevel"/>
    <w:tmpl w:val="B734D5C2"/>
    <w:lvl w:ilvl="0" w:tplc="280A0001">
      <w:start w:val="1"/>
      <w:numFmt w:val="bullet"/>
      <w:lvlText w:val=""/>
      <w:lvlJc w:val="left"/>
      <w:pPr>
        <w:ind w:left="1068" w:hanging="360"/>
      </w:pPr>
      <w:rPr>
        <w:rFonts w:ascii="Symbol" w:hAnsi="Symbol" w:hint="default"/>
      </w:rPr>
    </w:lvl>
    <w:lvl w:ilvl="1" w:tplc="280A0001">
      <w:start w:val="1"/>
      <w:numFmt w:val="bullet"/>
      <w:lvlText w:val=""/>
      <w:lvlJc w:val="left"/>
      <w:pPr>
        <w:ind w:left="1788" w:hanging="360"/>
      </w:pPr>
      <w:rPr>
        <w:rFonts w:ascii="Symbol" w:hAnsi="Symbol"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nsid w:val="3C8E6309"/>
    <w:multiLevelType w:val="hybridMultilevel"/>
    <w:tmpl w:val="44700A60"/>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0">
    <w:nsid w:val="426C5CBD"/>
    <w:multiLevelType w:val="hybridMultilevel"/>
    <w:tmpl w:val="EF9CB8A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1">
    <w:nsid w:val="485945E9"/>
    <w:multiLevelType w:val="hybridMultilevel"/>
    <w:tmpl w:val="86584CEE"/>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2">
    <w:nsid w:val="54B601C5"/>
    <w:multiLevelType w:val="hybridMultilevel"/>
    <w:tmpl w:val="06EE2A56"/>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3">
    <w:nsid w:val="55D224B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5CAA420C"/>
    <w:multiLevelType w:val="hybridMultilevel"/>
    <w:tmpl w:val="2410C90A"/>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5">
    <w:nsid w:val="5F8716A6"/>
    <w:multiLevelType w:val="hybridMultilevel"/>
    <w:tmpl w:val="36CEE0B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6">
    <w:nsid w:val="621B7719"/>
    <w:multiLevelType w:val="hybridMultilevel"/>
    <w:tmpl w:val="82323FF4"/>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7">
    <w:nsid w:val="62C91180"/>
    <w:multiLevelType w:val="hybridMultilevel"/>
    <w:tmpl w:val="41584D2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8BA6DA4"/>
    <w:multiLevelType w:val="hybridMultilevel"/>
    <w:tmpl w:val="F19C9538"/>
    <w:lvl w:ilvl="0" w:tplc="280A000B">
      <w:start w:val="1"/>
      <w:numFmt w:val="bullet"/>
      <w:lvlText w:val=""/>
      <w:lvlJc w:val="left"/>
      <w:pPr>
        <w:ind w:left="1174" w:hanging="360"/>
      </w:pPr>
      <w:rPr>
        <w:rFonts w:ascii="Wingdings" w:hAnsi="Wingdings" w:hint="default"/>
      </w:rPr>
    </w:lvl>
    <w:lvl w:ilvl="1" w:tplc="280A0003" w:tentative="1">
      <w:start w:val="1"/>
      <w:numFmt w:val="bullet"/>
      <w:lvlText w:val="o"/>
      <w:lvlJc w:val="left"/>
      <w:pPr>
        <w:ind w:left="1894" w:hanging="360"/>
      </w:pPr>
      <w:rPr>
        <w:rFonts w:ascii="Courier New" w:hAnsi="Courier New" w:cs="Courier New" w:hint="default"/>
      </w:rPr>
    </w:lvl>
    <w:lvl w:ilvl="2" w:tplc="280A0005" w:tentative="1">
      <w:start w:val="1"/>
      <w:numFmt w:val="bullet"/>
      <w:lvlText w:val=""/>
      <w:lvlJc w:val="left"/>
      <w:pPr>
        <w:ind w:left="2614" w:hanging="360"/>
      </w:pPr>
      <w:rPr>
        <w:rFonts w:ascii="Wingdings" w:hAnsi="Wingdings" w:hint="default"/>
      </w:rPr>
    </w:lvl>
    <w:lvl w:ilvl="3" w:tplc="280A0001" w:tentative="1">
      <w:start w:val="1"/>
      <w:numFmt w:val="bullet"/>
      <w:lvlText w:val=""/>
      <w:lvlJc w:val="left"/>
      <w:pPr>
        <w:ind w:left="3334" w:hanging="360"/>
      </w:pPr>
      <w:rPr>
        <w:rFonts w:ascii="Symbol" w:hAnsi="Symbol" w:hint="default"/>
      </w:rPr>
    </w:lvl>
    <w:lvl w:ilvl="4" w:tplc="280A0003" w:tentative="1">
      <w:start w:val="1"/>
      <w:numFmt w:val="bullet"/>
      <w:lvlText w:val="o"/>
      <w:lvlJc w:val="left"/>
      <w:pPr>
        <w:ind w:left="4054" w:hanging="360"/>
      </w:pPr>
      <w:rPr>
        <w:rFonts w:ascii="Courier New" w:hAnsi="Courier New" w:cs="Courier New" w:hint="default"/>
      </w:rPr>
    </w:lvl>
    <w:lvl w:ilvl="5" w:tplc="280A0005" w:tentative="1">
      <w:start w:val="1"/>
      <w:numFmt w:val="bullet"/>
      <w:lvlText w:val=""/>
      <w:lvlJc w:val="left"/>
      <w:pPr>
        <w:ind w:left="4774" w:hanging="360"/>
      </w:pPr>
      <w:rPr>
        <w:rFonts w:ascii="Wingdings" w:hAnsi="Wingdings" w:hint="default"/>
      </w:rPr>
    </w:lvl>
    <w:lvl w:ilvl="6" w:tplc="280A0001" w:tentative="1">
      <w:start w:val="1"/>
      <w:numFmt w:val="bullet"/>
      <w:lvlText w:val=""/>
      <w:lvlJc w:val="left"/>
      <w:pPr>
        <w:ind w:left="5494" w:hanging="360"/>
      </w:pPr>
      <w:rPr>
        <w:rFonts w:ascii="Symbol" w:hAnsi="Symbol" w:hint="default"/>
      </w:rPr>
    </w:lvl>
    <w:lvl w:ilvl="7" w:tplc="280A0003" w:tentative="1">
      <w:start w:val="1"/>
      <w:numFmt w:val="bullet"/>
      <w:lvlText w:val="o"/>
      <w:lvlJc w:val="left"/>
      <w:pPr>
        <w:ind w:left="6214" w:hanging="360"/>
      </w:pPr>
      <w:rPr>
        <w:rFonts w:ascii="Courier New" w:hAnsi="Courier New" w:cs="Courier New" w:hint="default"/>
      </w:rPr>
    </w:lvl>
    <w:lvl w:ilvl="8" w:tplc="280A0005" w:tentative="1">
      <w:start w:val="1"/>
      <w:numFmt w:val="bullet"/>
      <w:lvlText w:val=""/>
      <w:lvlJc w:val="left"/>
      <w:pPr>
        <w:ind w:left="6934" w:hanging="360"/>
      </w:pPr>
      <w:rPr>
        <w:rFonts w:ascii="Wingdings" w:hAnsi="Wingdings" w:hint="default"/>
      </w:rPr>
    </w:lvl>
  </w:abstractNum>
  <w:abstractNum w:abstractNumId="19">
    <w:nsid w:val="7BEC5D26"/>
    <w:multiLevelType w:val="hybridMultilevel"/>
    <w:tmpl w:val="A2DEA0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6"/>
  </w:num>
  <w:num w:numId="5">
    <w:abstractNumId w:val="18"/>
  </w:num>
  <w:num w:numId="6">
    <w:abstractNumId w:val="9"/>
  </w:num>
  <w:num w:numId="7">
    <w:abstractNumId w:val="0"/>
  </w:num>
  <w:num w:numId="8">
    <w:abstractNumId w:val="11"/>
  </w:num>
  <w:num w:numId="9">
    <w:abstractNumId w:val="15"/>
  </w:num>
  <w:num w:numId="10">
    <w:abstractNumId w:val="6"/>
  </w:num>
  <w:num w:numId="11">
    <w:abstractNumId w:val="14"/>
  </w:num>
  <w:num w:numId="12">
    <w:abstractNumId w:val="12"/>
  </w:num>
  <w:num w:numId="13">
    <w:abstractNumId w:val="7"/>
  </w:num>
  <w:num w:numId="14">
    <w:abstractNumId w:val="5"/>
  </w:num>
  <w:num w:numId="15">
    <w:abstractNumId w:val="19"/>
  </w:num>
  <w:num w:numId="16">
    <w:abstractNumId w:val="17"/>
  </w:num>
  <w:num w:numId="17">
    <w:abstractNumId w:val="4"/>
  </w:num>
  <w:num w:numId="18">
    <w:abstractNumId w:val="8"/>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A"/>
    <w:rsid w:val="000217B4"/>
    <w:rsid w:val="00023CA8"/>
    <w:rsid w:val="00063B0A"/>
    <w:rsid w:val="0006759D"/>
    <w:rsid w:val="00076CAF"/>
    <w:rsid w:val="000A45DF"/>
    <w:rsid w:val="000E0F94"/>
    <w:rsid w:val="000E3A50"/>
    <w:rsid w:val="000F75A6"/>
    <w:rsid w:val="00104896"/>
    <w:rsid w:val="00141CBF"/>
    <w:rsid w:val="00153518"/>
    <w:rsid w:val="00180D4D"/>
    <w:rsid w:val="00182872"/>
    <w:rsid w:val="00194E78"/>
    <w:rsid w:val="001C48FB"/>
    <w:rsid w:val="001E19D9"/>
    <w:rsid w:val="00274C9A"/>
    <w:rsid w:val="00276430"/>
    <w:rsid w:val="002B164E"/>
    <w:rsid w:val="002D3DAB"/>
    <w:rsid w:val="002D4059"/>
    <w:rsid w:val="002F479E"/>
    <w:rsid w:val="002F6B73"/>
    <w:rsid w:val="00365076"/>
    <w:rsid w:val="003665B4"/>
    <w:rsid w:val="003D1F7D"/>
    <w:rsid w:val="003D2F2A"/>
    <w:rsid w:val="003E6740"/>
    <w:rsid w:val="004477BF"/>
    <w:rsid w:val="0046430A"/>
    <w:rsid w:val="00580E76"/>
    <w:rsid w:val="005861C4"/>
    <w:rsid w:val="005C650E"/>
    <w:rsid w:val="00614081"/>
    <w:rsid w:val="006334FE"/>
    <w:rsid w:val="00666B25"/>
    <w:rsid w:val="00707754"/>
    <w:rsid w:val="007200B2"/>
    <w:rsid w:val="0075721E"/>
    <w:rsid w:val="00795E52"/>
    <w:rsid w:val="007A7024"/>
    <w:rsid w:val="0080690A"/>
    <w:rsid w:val="0084705D"/>
    <w:rsid w:val="0085226E"/>
    <w:rsid w:val="00872C1D"/>
    <w:rsid w:val="008E667C"/>
    <w:rsid w:val="009137D6"/>
    <w:rsid w:val="00936EEC"/>
    <w:rsid w:val="00973B20"/>
    <w:rsid w:val="009848B6"/>
    <w:rsid w:val="009931AA"/>
    <w:rsid w:val="00A224FB"/>
    <w:rsid w:val="00A24272"/>
    <w:rsid w:val="00A84B2C"/>
    <w:rsid w:val="00A97139"/>
    <w:rsid w:val="00AC35AD"/>
    <w:rsid w:val="00B20A8B"/>
    <w:rsid w:val="00B61168"/>
    <w:rsid w:val="00BA4D49"/>
    <w:rsid w:val="00BD3FC5"/>
    <w:rsid w:val="00C04029"/>
    <w:rsid w:val="00C362BB"/>
    <w:rsid w:val="00C43EBA"/>
    <w:rsid w:val="00C60309"/>
    <w:rsid w:val="00C70D7D"/>
    <w:rsid w:val="00C93067"/>
    <w:rsid w:val="00CE4049"/>
    <w:rsid w:val="00CF3835"/>
    <w:rsid w:val="00CF5CA4"/>
    <w:rsid w:val="00D13E6A"/>
    <w:rsid w:val="00D252C2"/>
    <w:rsid w:val="00D2588E"/>
    <w:rsid w:val="00D6347F"/>
    <w:rsid w:val="00DB7F5D"/>
    <w:rsid w:val="00DE5FAA"/>
    <w:rsid w:val="00E35D06"/>
    <w:rsid w:val="00E73763"/>
    <w:rsid w:val="00EB49B2"/>
    <w:rsid w:val="00F974F5"/>
    <w:rsid w:val="00FA49A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8FB"/>
    <w:pPr>
      <w:spacing w:after="0" w:line="240" w:lineRule="auto"/>
      <w:ind w:left="454"/>
    </w:pPr>
    <w:rPr>
      <w:rFonts w:ascii="Calibri" w:hAnsi="Calibri"/>
      <w:sz w:val="24"/>
      <w:szCs w:val="24"/>
      <w:lang w:eastAsia="es-ES"/>
    </w:rPr>
  </w:style>
  <w:style w:type="paragraph" w:styleId="Ttulo1">
    <w:name w:val="heading 1"/>
    <w:basedOn w:val="Normal"/>
    <w:next w:val="Normal"/>
    <w:link w:val="Ttulo1Car"/>
    <w:uiPriority w:val="9"/>
    <w:qFormat/>
    <w:rsid w:val="001C48FB"/>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1C48FB"/>
    <w:pPr>
      <w:keepNext/>
      <w:keepLines/>
      <w:numPr>
        <w:ilvl w:val="1"/>
        <w:numId w:val="1"/>
      </w:numPr>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1C48FB"/>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180D4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C48FB"/>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paragraph" w:styleId="Ttulo6">
    <w:name w:val="heading 6"/>
    <w:basedOn w:val="Normal"/>
    <w:next w:val="Normal"/>
    <w:link w:val="Ttulo6Car"/>
    <w:uiPriority w:val="9"/>
    <w:semiHidden/>
    <w:unhideWhenUsed/>
    <w:qFormat/>
    <w:rsid w:val="00180D4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80D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80D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80D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48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C48F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C48FB"/>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1C48FB"/>
    <w:rPr>
      <w:rFonts w:asciiTheme="majorHAnsi" w:eastAsiaTheme="majorEastAsia" w:hAnsiTheme="majorHAnsi" w:cstheme="majorBidi"/>
      <w:color w:val="243F60" w:themeColor="accent1" w:themeShade="7F"/>
    </w:rPr>
  </w:style>
  <w:style w:type="paragraph" w:styleId="TDC1">
    <w:name w:val="toc 1"/>
    <w:basedOn w:val="Normal"/>
    <w:next w:val="Normal"/>
    <w:autoRedefine/>
    <w:uiPriority w:val="39"/>
    <w:unhideWhenUsed/>
    <w:qFormat/>
    <w:rsid w:val="001C48FB"/>
    <w:pPr>
      <w:spacing w:after="100" w:line="276" w:lineRule="auto"/>
      <w:ind w:left="0"/>
    </w:pPr>
    <w:rPr>
      <w:rFonts w:asciiTheme="minorHAnsi" w:eastAsiaTheme="minorEastAsia" w:hAnsiTheme="minorHAnsi"/>
      <w:sz w:val="22"/>
      <w:szCs w:val="22"/>
      <w:lang w:eastAsia="es-PE"/>
    </w:rPr>
  </w:style>
  <w:style w:type="paragraph" w:styleId="TDC2">
    <w:name w:val="toc 2"/>
    <w:basedOn w:val="Normal"/>
    <w:next w:val="Normal"/>
    <w:autoRedefine/>
    <w:uiPriority w:val="39"/>
    <w:unhideWhenUsed/>
    <w:qFormat/>
    <w:rsid w:val="001C48FB"/>
    <w:pPr>
      <w:spacing w:after="100" w:line="276" w:lineRule="auto"/>
      <w:ind w:left="220"/>
    </w:pPr>
    <w:rPr>
      <w:rFonts w:asciiTheme="minorHAnsi" w:eastAsiaTheme="minorEastAsia" w:hAnsiTheme="minorHAnsi"/>
      <w:sz w:val="22"/>
      <w:szCs w:val="22"/>
      <w:lang w:eastAsia="es-PE"/>
    </w:rPr>
  </w:style>
  <w:style w:type="paragraph" w:styleId="TDC3">
    <w:name w:val="toc 3"/>
    <w:basedOn w:val="Normal"/>
    <w:next w:val="Normal"/>
    <w:autoRedefine/>
    <w:uiPriority w:val="39"/>
    <w:unhideWhenUsed/>
    <w:qFormat/>
    <w:rsid w:val="001C48FB"/>
    <w:pPr>
      <w:spacing w:after="100" w:line="276" w:lineRule="auto"/>
      <w:ind w:left="440"/>
    </w:pPr>
    <w:rPr>
      <w:rFonts w:asciiTheme="minorHAnsi" w:eastAsiaTheme="minorEastAsia" w:hAnsiTheme="minorHAnsi"/>
      <w:sz w:val="22"/>
      <w:szCs w:val="22"/>
      <w:lang w:eastAsia="es-PE"/>
    </w:rPr>
  </w:style>
  <w:style w:type="paragraph" w:styleId="TtulodeTDC">
    <w:name w:val="TOC Heading"/>
    <w:basedOn w:val="Ttulo1"/>
    <w:next w:val="Normal"/>
    <w:uiPriority w:val="39"/>
    <w:unhideWhenUsed/>
    <w:qFormat/>
    <w:rsid w:val="001C48FB"/>
    <w:pPr>
      <w:outlineLvl w:val="9"/>
    </w:pPr>
    <w:rPr>
      <w:lang w:eastAsia="es-PE"/>
    </w:rPr>
  </w:style>
  <w:style w:type="paragraph" w:styleId="Textodeglobo">
    <w:name w:val="Balloon Text"/>
    <w:basedOn w:val="Normal"/>
    <w:link w:val="TextodegloboCar"/>
    <w:uiPriority w:val="99"/>
    <w:semiHidden/>
    <w:unhideWhenUsed/>
    <w:rsid w:val="00063B0A"/>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B0A"/>
    <w:rPr>
      <w:rFonts w:ascii="Tahoma" w:hAnsi="Tahoma" w:cs="Tahoma"/>
      <w:sz w:val="16"/>
      <w:szCs w:val="16"/>
      <w:lang w:eastAsia="es-ES"/>
    </w:rPr>
  </w:style>
  <w:style w:type="character" w:customStyle="1" w:styleId="Ttulo4Car">
    <w:name w:val="Título 4 Car"/>
    <w:basedOn w:val="Fuentedeprrafopredeter"/>
    <w:link w:val="Ttulo4"/>
    <w:uiPriority w:val="9"/>
    <w:rsid w:val="00180D4D"/>
    <w:rPr>
      <w:rFonts w:asciiTheme="majorHAnsi" w:eastAsiaTheme="majorEastAsia" w:hAnsiTheme="majorHAnsi" w:cstheme="majorBidi"/>
      <w:b/>
      <w:bCs/>
      <w:i/>
      <w:iCs/>
      <w:color w:val="4F81BD" w:themeColor="accent1"/>
      <w:sz w:val="24"/>
      <w:szCs w:val="24"/>
      <w:lang w:eastAsia="es-ES"/>
    </w:rPr>
  </w:style>
  <w:style w:type="character" w:customStyle="1" w:styleId="Ttulo6Car">
    <w:name w:val="Título 6 Car"/>
    <w:basedOn w:val="Fuentedeprrafopredeter"/>
    <w:link w:val="Ttulo6"/>
    <w:uiPriority w:val="9"/>
    <w:semiHidden/>
    <w:rsid w:val="00180D4D"/>
    <w:rPr>
      <w:rFonts w:asciiTheme="majorHAnsi" w:eastAsiaTheme="majorEastAsia" w:hAnsiTheme="majorHAnsi" w:cstheme="majorBidi"/>
      <w:i/>
      <w:iCs/>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180D4D"/>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180D4D"/>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180D4D"/>
    <w:rPr>
      <w:rFonts w:asciiTheme="majorHAnsi" w:eastAsiaTheme="majorEastAsia" w:hAnsiTheme="majorHAnsi" w:cstheme="majorBidi"/>
      <w:i/>
      <w:iCs/>
      <w:color w:val="404040" w:themeColor="text1" w:themeTint="BF"/>
      <w:sz w:val="20"/>
      <w:szCs w:val="20"/>
      <w:lang w:eastAsia="es-ES"/>
    </w:rPr>
  </w:style>
  <w:style w:type="character" w:styleId="Hipervnculo">
    <w:name w:val="Hyperlink"/>
    <w:basedOn w:val="Fuentedeprrafopredeter"/>
    <w:uiPriority w:val="99"/>
    <w:unhideWhenUsed/>
    <w:rsid w:val="00B61168"/>
    <w:rPr>
      <w:color w:val="0000FF" w:themeColor="hyperlink"/>
      <w:u w:val="single"/>
    </w:rPr>
  </w:style>
  <w:style w:type="paragraph" w:styleId="Prrafodelista">
    <w:name w:val="List Paragraph"/>
    <w:basedOn w:val="Normal"/>
    <w:uiPriority w:val="34"/>
    <w:qFormat/>
    <w:rsid w:val="00B61168"/>
    <w:pPr>
      <w:ind w:left="720"/>
      <w:contextualSpacing/>
    </w:pPr>
  </w:style>
  <w:style w:type="table" w:styleId="Tablaconcuadrcula">
    <w:name w:val="Table Grid"/>
    <w:basedOn w:val="Tablanormal"/>
    <w:uiPriority w:val="59"/>
    <w:rsid w:val="00AC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72C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DE5FAA"/>
    <w:pPr>
      <w:tabs>
        <w:tab w:val="center" w:pos="4419"/>
        <w:tab w:val="right" w:pos="8838"/>
      </w:tabs>
    </w:pPr>
  </w:style>
  <w:style w:type="character" w:customStyle="1" w:styleId="EncabezadoCar">
    <w:name w:val="Encabezado Car"/>
    <w:basedOn w:val="Fuentedeprrafopredeter"/>
    <w:link w:val="Encabezado"/>
    <w:uiPriority w:val="99"/>
    <w:rsid w:val="00DE5FAA"/>
    <w:rPr>
      <w:rFonts w:ascii="Calibri" w:hAnsi="Calibri"/>
      <w:sz w:val="24"/>
      <w:szCs w:val="24"/>
      <w:lang w:eastAsia="es-ES"/>
    </w:rPr>
  </w:style>
  <w:style w:type="paragraph" w:styleId="Piedepgina">
    <w:name w:val="footer"/>
    <w:basedOn w:val="Normal"/>
    <w:link w:val="PiedepginaCar"/>
    <w:uiPriority w:val="99"/>
    <w:unhideWhenUsed/>
    <w:rsid w:val="00DE5FAA"/>
    <w:pPr>
      <w:tabs>
        <w:tab w:val="center" w:pos="4419"/>
        <w:tab w:val="right" w:pos="8838"/>
      </w:tabs>
    </w:pPr>
  </w:style>
  <w:style w:type="character" w:customStyle="1" w:styleId="PiedepginaCar">
    <w:name w:val="Pie de página Car"/>
    <w:basedOn w:val="Fuentedeprrafopredeter"/>
    <w:link w:val="Piedepgina"/>
    <w:uiPriority w:val="99"/>
    <w:rsid w:val="00DE5FAA"/>
    <w:rPr>
      <w:rFonts w:ascii="Calibri" w:hAnsi="Calibri"/>
      <w:sz w:val="24"/>
      <w:szCs w:val="24"/>
      <w:lang w:eastAsia="es-ES"/>
    </w:rPr>
  </w:style>
  <w:style w:type="paragraph" w:styleId="Listaconnmeros">
    <w:name w:val="List Number"/>
    <w:basedOn w:val="Normal"/>
    <w:rsid w:val="00580E76"/>
    <w:pPr>
      <w:ind w:left="0" w:right="-96"/>
    </w:pPr>
    <w:rPr>
      <w:rFonts w:ascii="Times New Roman" w:eastAsia="Times New Roman" w:hAnsi="Times New Roman" w:cs="Times New Roman"/>
      <w:sz w:val="20"/>
      <w:szCs w:val="20"/>
      <w:lang w:val="en-AU" w:eastAsia="en-US"/>
    </w:rPr>
  </w:style>
  <w:style w:type="character" w:styleId="Refdecomentario">
    <w:name w:val="annotation reference"/>
    <w:basedOn w:val="Fuentedeprrafopredeter"/>
    <w:uiPriority w:val="99"/>
    <w:semiHidden/>
    <w:unhideWhenUsed/>
    <w:rsid w:val="000F75A6"/>
    <w:rPr>
      <w:sz w:val="16"/>
      <w:szCs w:val="16"/>
    </w:rPr>
  </w:style>
  <w:style w:type="paragraph" w:styleId="Textocomentario">
    <w:name w:val="annotation text"/>
    <w:basedOn w:val="Normal"/>
    <w:link w:val="TextocomentarioCar"/>
    <w:uiPriority w:val="99"/>
    <w:semiHidden/>
    <w:unhideWhenUsed/>
    <w:rsid w:val="000F75A6"/>
    <w:rPr>
      <w:sz w:val="20"/>
      <w:szCs w:val="20"/>
    </w:rPr>
  </w:style>
  <w:style w:type="character" w:customStyle="1" w:styleId="TextocomentarioCar">
    <w:name w:val="Texto comentario Car"/>
    <w:basedOn w:val="Fuentedeprrafopredeter"/>
    <w:link w:val="Textocomentario"/>
    <w:uiPriority w:val="99"/>
    <w:semiHidden/>
    <w:rsid w:val="000F75A6"/>
    <w:rPr>
      <w:rFonts w:ascii="Calibri" w:hAnsi="Calibri"/>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0F75A6"/>
    <w:rPr>
      <w:b/>
      <w:bCs/>
    </w:rPr>
  </w:style>
  <w:style w:type="character" w:customStyle="1" w:styleId="AsuntodelcomentarioCar">
    <w:name w:val="Asunto del comentario Car"/>
    <w:basedOn w:val="TextocomentarioCar"/>
    <w:link w:val="Asuntodelcomentario"/>
    <w:uiPriority w:val="99"/>
    <w:semiHidden/>
    <w:rsid w:val="000F75A6"/>
    <w:rPr>
      <w:rFonts w:ascii="Calibri" w:hAnsi="Calibri"/>
      <w:b/>
      <w:bCs/>
      <w:sz w:val="20"/>
      <w:szCs w:val="20"/>
      <w:lang w:eastAsia="es-ES"/>
    </w:rPr>
  </w:style>
  <w:style w:type="table" w:styleId="Listaclara-nfasis1">
    <w:name w:val="Light List Accent 1"/>
    <w:basedOn w:val="Tablanormal"/>
    <w:uiPriority w:val="61"/>
    <w:rsid w:val="00C0402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media1-nfasis1">
    <w:name w:val="Medium List 1 Accent 1"/>
    <w:basedOn w:val="Tablanormal"/>
    <w:uiPriority w:val="65"/>
    <w:rsid w:val="00C0402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8866">
      <w:bodyDiv w:val="1"/>
      <w:marLeft w:val="0"/>
      <w:marRight w:val="0"/>
      <w:marTop w:val="0"/>
      <w:marBottom w:val="0"/>
      <w:divBdr>
        <w:top w:val="none" w:sz="0" w:space="0" w:color="auto"/>
        <w:left w:val="none" w:sz="0" w:space="0" w:color="auto"/>
        <w:bottom w:val="none" w:sz="0" w:space="0" w:color="auto"/>
        <w:right w:val="none" w:sz="0" w:space="0" w:color="auto"/>
      </w:divBdr>
    </w:div>
    <w:div w:id="411969032">
      <w:bodyDiv w:val="1"/>
      <w:marLeft w:val="0"/>
      <w:marRight w:val="0"/>
      <w:marTop w:val="0"/>
      <w:marBottom w:val="0"/>
      <w:divBdr>
        <w:top w:val="none" w:sz="0" w:space="0" w:color="auto"/>
        <w:left w:val="none" w:sz="0" w:space="0" w:color="auto"/>
        <w:bottom w:val="none" w:sz="0" w:space="0" w:color="auto"/>
        <w:right w:val="none" w:sz="0" w:space="0" w:color="auto"/>
      </w:divBdr>
    </w:div>
    <w:div w:id="468978051">
      <w:bodyDiv w:val="1"/>
      <w:marLeft w:val="0"/>
      <w:marRight w:val="0"/>
      <w:marTop w:val="0"/>
      <w:marBottom w:val="0"/>
      <w:divBdr>
        <w:top w:val="none" w:sz="0" w:space="0" w:color="auto"/>
        <w:left w:val="none" w:sz="0" w:space="0" w:color="auto"/>
        <w:bottom w:val="none" w:sz="0" w:space="0" w:color="auto"/>
        <w:right w:val="none" w:sz="0" w:space="0" w:color="auto"/>
      </w:divBdr>
    </w:div>
    <w:div w:id="717052969">
      <w:bodyDiv w:val="1"/>
      <w:marLeft w:val="0"/>
      <w:marRight w:val="0"/>
      <w:marTop w:val="0"/>
      <w:marBottom w:val="0"/>
      <w:divBdr>
        <w:top w:val="none" w:sz="0" w:space="0" w:color="auto"/>
        <w:left w:val="none" w:sz="0" w:space="0" w:color="auto"/>
        <w:bottom w:val="none" w:sz="0" w:space="0" w:color="auto"/>
        <w:right w:val="none" w:sz="0" w:space="0" w:color="auto"/>
      </w:divBdr>
    </w:div>
    <w:div w:id="958805025">
      <w:bodyDiv w:val="1"/>
      <w:marLeft w:val="0"/>
      <w:marRight w:val="0"/>
      <w:marTop w:val="0"/>
      <w:marBottom w:val="0"/>
      <w:divBdr>
        <w:top w:val="none" w:sz="0" w:space="0" w:color="auto"/>
        <w:left w:val="none" w:sz="0" w:space="0" w:color="auto"/>
        <w:bottom w:val="none" w:sz="0" w:space="0" w:color="auto"/>
        <w:right w:val="none" w:sz="0" w:space="0" w:color="auto"/>
      </w:divBdr>
    </w:div>
    <w:div w:id="1338539238">
      <w:bodyDiv w:val="1"/>
      <w:marLeft w:val="0"/>
      <w:marRight w:val="0"/>
      <w:marTop w:val="0"/>
      <w:marBottom w:val="0"/>
      <w:divBdr>
        <w:top w:val="none" w:sz="0" w:space="0" w:color="auto"/>
        <w:left w:val="none" w:sz="0" w:space="0" w:color="auto"/>
        <w:bottom w:val="none" w:sz="0" w:space="0" w:color="auto"/>
        <w:right w:val="none" w:sz="0" w:space="0" w:color="auto"/>
      </w:divBdr>
    </w:div>
    <w:div w:id="1550995968">
      <w:bodyDiv w:val="1"/>
      <w:marLeft w:val="0"/>
      <w:marRight w:val="0"/>
      <w:marTop w:val="0"/>
      <w:marBottom w:val="0"/>
      <w:divBdr>
        <w:top w:val="none" w:sz="0" w:space="0" w:color="auto"/>
        <w:left w:val="none" w:sz="0" w:space="0" w:color="auto"/>
        <w:bottom w:val="none" w:sz="0" w:space="0" w:color="auto"/>
        <w:right w:val="none" w:sz="0" w:space="0" w:color="auto"/>
      </w:divBdr>
    </w:div>
    <w:div w:id="1565067001">
      <w:bodyDiv w:val="1"/>
      <w:marLeft w:val="0"/>
      <w:marRight w:val="0"/>
      <w:marTop w:val="0"/>
      <w:marBottom w:val="0"/>
      <w:divBdr>
        <w:top w:val="none" w:sz="0" w:space="0" w:color="auto"/>
        <w:left w:val="none" w:sz="0" w:space="0" w:color="auto"/>
        <w:bottom w:val="none" w:sz="0" w:space="0" w:color="auto"/>
        <w:right w:val="none" w:sz="0" w:space="0" w:color="auto"/>
      </w:divBdr>
    </w:div>
    <w:div w:id="1579091048">
      <w:bodyDiv w:val="1"/>
      <w:marLeft w:val="0"/>
      <w:marRight w:val="0"/>
      <w:marTop w:val="0"/>
      <w:marBottom w:val="0"/>
      <w:divBdr>
        <w:top w:val="none" w:sz="0" w:space="0" w:color="auto"/>
        <w:left w:val="none" w:sz="0" w:space="0" w:color="auto"/>
        <w:bottom w:val="none" w:sz="0" w:space="0" w:color="auto"/>
        <w:right w:val="none" w:sz="0" w:space="0" w:color="auto"/>
      </w:divBdr>
    </w:div>
    <w:div w:id="1598055550">
      <w:bodyDiv w:val="1"/>
      <w:marLeft w:val="0"/>
      <w:marRight w:val="0"/>
      <w:marTop w:val="0"/>
      <w:marBottom w:val="0"/>
      <w:divBdr>
        <w:top w:val="none" w:sz="0" w:space="0" w:color="auto"/>
        <w:left w:val="none" w:sz="0" w:space="0" w:color="auto"/>
        <w:bottom w:val="none" w:sz="0" w:space="0" w:color="auto"/>
        <w:right w:val="none" w:sz="0" w:space="0" w:color="auto"/>
      </w:divBdr>
    </w:div>
    <w:div w:id="1631278793">
      <w:bodyDiv w:val="1"/>
      <w:marLeft w:val="0"/>
      <w:marRight w:val="0"/>
      <w:marTop w:val="0"/>
      <w:marBottom w:val="0"/>
      <w:divBdr>
        <w:top w:val="none" w:sz="0" w:space="0" w:color="auto"/>
        <w:left w:val="none" w:sz="0" w:space="0" w:color="auto"/>
        <w:bottom w:val="none" w:sz="0" w:space="0" w:color="auto"/>
        <w:right w:val="none" w:sz="0" w:space="0" w:color="auto"/>
      </w:divBdr>
    </w:div>
    <w:div w:id="1665933301">
      <w:bodyDiv w:val="1"/>
      <w:marLeft w:val="0"/>
      <w:marRight w:val="0"/>
      <w:marTop w:val="0"/>
      <w:marBottom w:val="0"/>
      <w:divBdr>
        <w:top w:val="none" w:sz="0" w:space="0" w:color="auto"/>
        <w:left w:val="none" w:sz="0" w:space="0" w:color="auto"/>
        <w:bottom w:val="none" w:sz="0" w:space="0" w:color="auto"/>
        <w:right w:val="none" w:sz="0" w:space="0" w:color="auto"/>
      </w:divBdr>
    </w:div>
    <w:div w:id="2014215611">
      <w:bodyDiv w:val="1"/>
      <w:marLeft w:val="0"/>
      <w:marRight w:val="0"/>
      <w:marTop w:val="0"/>
      <w:marBottom w:val="0"/>
      <w:divBdr>
        <w:top w:val="none" w:sz="0" w:space="0" w:color="auto"/>
        <w:left w:val="none" w:sz="0" w:space="0" w:color="auto"/>
        <w:bottom w:val="none" w:sz="0" w:space="0" w:color="auto"/>
        <w:right w:val="none" w:sz="0" w:space="0" w:color="auto"/>
      </w:divBdr>
    </w:div>
    <w:div w:id="20194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3B04E-1ACE-47BA-999F-F80D2AF6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Pages>
  <Words>1960</Words>
  <Characters>10785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EDDY</dc:creator>
  <cp:lastModifiedBy>EDDY</cp:lastModifiedBy>
  <cp:revision>29</cp:revision>
  <dcterms:created xsi:type="dcterms:W3CDTF">2015-09-05T04:41:00Z</dcterms:created>
  <dcterms:modified xsi:type="dcterms:W3CDTF">2015-09-22T06:42:00Z</dcterms:modified>
</cp:coreProperties>
</file>