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4656"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Content>
        <w:p w:rsidR="00063B0A" w:rsidRDefault="00063B0A" w:rsidP="00CE4049">
          <w:pPr>
            <w:pStyle w:val="TtulodeTDC"/>
            <w:numPr>
              <w:ilvl w:val="0"/>
              <w:numId w:val="0"/>
            </w:numPr>
            <w:ind w:left="432"/>
            <w:jc w:val="both"/>
          </w:pPr>
          <w:r>
            <w:rPr>
              <w:lang w:val="es-ES"/>
            </w:rPr>
            <w:t>Contenido</w:t>
          </w:r>
        </w:p>
        <w:p w:rsidR="001E19D9" w:rsidRDefault="00063B0A">
          <w:pPr>
            <w:pStyle w:val="TDC1"/>
            <w:tabs>
              <w:tab w:val="right" w:leader="dot" w:pos="9737"/>
            </w:tabs>
            <w:rPr>
              <w:noProof/>
            </w:rPr>
          </w:pPr>
          <w:r>
            <w:fldChar w:fldCharType="begin"/>
          </w:r>
          <w:r>
            <w:instrText xml:space="preserve"> TOC \o "1-3" \h \z \u </w:instrText>
          </w:r>
          <w:r>
            <w:fldChar w:fldCharType="separate"/>
          </w:r>
          <w:hyperlink w:anchor="_Toc430169048" w:history="1">
            <w:r w:rsidR="001E19D9" w:rsidRPr="001A1C12">
              <w:rPr>
                <w:rStyle w:val="Hipervnculo"/>
                <w:noProof/>
              </w:rPr>
              <w:t>Control de Versiones</w:t>
            </w:r>
            <w:r w:rsidR="001E19D9">
              <w:rPr>
                <w:noProof/>
                <w:webHidden/>
              </w:rPr>
              <w:tab/>
            </w:r>
            <w:r w:rsidR="001E19D9">
              <w:rPr>
                <w:noProof/>
                <w:webHidden/>
              </w:rPr>
              <w:fldChar w:fldCharType="begin"/>
            </w:r>
            <w:r w:rsidR="001E19D9">
              <w:rPr>
                <w:noProof/>
                <w:webHidden/>
              </w:rPr>
              <w:instrText xml:space="preserve"> PAGEREF _Toc430169048 \h </w:instrText>
            </w:r>
            <w:r w:rsidR="001E19D9">
              <w:rPr>
                <w:noProof/>
                <w:webHidden/>
              </w:rPr>
            </w:r>
            <w:r w:rsidR="001E19D9">
              <w:rPr>
                <w:noProof/>
                <w:webHidden/>
              </w:rPr>
              <w:fldChar w:fldCharType="separate"/>
            </w:r>
            <w:r w:rsidR="001E19D9">
              <w:rPr>
                <w:noProof/>
                <w:webHidden/>
              </w:rPr>
              <w:t>2</w:t>
            </w:r>
            <w:r w:rsidR="001E19D9">
              <w:rPr>
                <w:noProof/>
                <w:webHidden/>
              </w:rPr>
              <w:fldChar w:fldCharType="end"/>
            </w:r>
          </w:hyperlink>
        </w:p>
        <w:p w:rsidR="001E19D9" w:rsidRDefault="00182872">
          <w:pPr>
            <w:pStyle w:val="TDC1"/>
            <w:tabs>
              <w:tab w:val="left" w:pos="440"/>
              <w:tab w:val="right" w:leader="dot" w:pos="9737"/>
            </w:tabs>
            <w:rPr>
              <w:noProof/>
            </w:rPr>
          </w:pPr>
          <w:hyperlink w:anchor="_Toc430169049" w:history="1">
            <w:r w:rsidR="001E19D9" w:rsidRPr="001A1C12">
              <w:rPr>
                <w:rStyle w:val="Hipervnculo"/>
                <w:noProof/>
              </w:rPr>
              <w:t>1</w:t>
            </w:r>
            <w:r w:rsidR="001E19D9">
              <w:rPr>
                <w:noProof/>
              </w:rPr>
              <w:tab/>
            </w:r>
            <w:r w:rsidR="001E19D9" w:rsidRPr="001A1C12">
              <w:rPr>
                <w:rStyle w:val="Hipervnculo"/>
                <w:noProof/>
              </w:rPr>
              <w:t>Introducción</w:t>
            </w:r>
            <w:r w:rsidR="001E19D9">
              <w:rPr>
                <w:noProof/>
                <w:webHidden/>
              </w:rPr>
              <w:tab/>
            </w:r>
            <w:r w:rsidR="001E19D9">
              <w:rPr>
                <w:noProof/>
                <w:webHidden/>
              </w:rPr>
              <w:fldChar w:fldCharType="begin"/>
            </w:r>
            <w:r w:rsidR="001E19D9">
              <w:rPr>
                <w:noProof/>
                <w:webHidden/>
              </w:rPr>
              <w:instrText xml:space="preserve"> PAGEREF _Toc430169049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182872">
          <w:pPr>
            <w:pStyle w:val="TDC2"/>
            <w:tabs>
              <w:tab w:val="left" w:pos="880"/>
              <w:tab w:val="right" w:leader="dot" w:pos="9737"/>
            </w:tabs>
            <w:rPr>
              <w:noProof/>
            </w:rPr>
          </w:pPr>
          <w:hyperlink w:anchor="_Toc430169050" w:history="1">
            <w:r w:rsidR="001E19D9" w:rsidRPr="001A1C12">
              <w:rPr>
                <w:rStyle w:val="Hipervnculo"/>
                <w:noProof/>
              </w:rPr>
              <w:t>1.1</w:t>
            </w:r>
            <w:r w:rsidR="001E19D9">
              <w:rPr>
                <w:noProof/>
              </w:rPr>
              <w:tab/>
            </w:r>
            <w:r w:rsidR="001E19D9" w:rsidRPr="001A1C12">
              <w:rPr>
                <w:rStyle w:val="Hipervnculo"/>
                <w:noProof/>
              </w:rPr>
              <w:t>Propósito</w:t>
            </w:r>
            <w:r w:rsidR="001E19D9">
              <w:rPr>
                <w:noProof/>
                <w:webHidden/>
              </w:rPr>
              <w:tab/>
            </w:r>
            <w:r w:rsidR="001E19D9">
              <w:rPr>
                <w:noProof/>
                <w:webHidden/>
              </w:rPr>
              <w:fldChar w:fldCharType="begin"/>
            </w:r>
            <w:r w:rsidR="001E19D9">
              <w:rPr>
                <w:noProof/>
                <w:webHidden/>
              </w:rPr>
              <w:instrText xml:space="preserve"> PAGEREF _Toc430169050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182872">
          <w:pPr>
            <w:pStyle w:val="TDC2"/>
            <w:tabs>
              <w:tab w:val="left" w:pos="880"/>
              <w:tab w:val="right" w:leader="dot" w:pos="9737"/>
            </w:tabs>
            <w:rPr>
              <w:noProof/>
            </w:rPr>
          </w:pPr>
          <w:hyperlink w:anchor="_Toc430169051" w:history="1">
            <w:r w:rsidR="001E19D9" w:rsidRPr="001A1C12">
              <w:rPr>
                <w:rStyle w:val="Hipervnculo"/>
                <w:noProof/>
              </w:rPr>
              <w:t>1.2</w:t>
            </w:r>
            <w:r w:rsidR="001E19D9">
              <w:rPr>
                <w:noProof/>
              </w:rPr>
              <w:tab/>
            </w:r>
            <w:r w:rsidR="001E19D9" w:rsidRPr="001A1C12">
              <w:rPr>
                <w:rStyle w:val="Hipervnculo"/>
                <w:noProof/>
              </w:rPr>
              <w:t>Alcance</w:t>
            </w:r>
            <w:r w:rsidR="001E19D9">
              <w:rPr>
                <w:noProof/>
                <w:webHidden/>
              </w:rPr>
              <w:tab/>
            </w:r>
            <w:r w:rsidR="001E19D9">
              <w:rPr>
                <w:noProof/>
                <w:webHidden/>
              </w:rPr>
              <w:fldChar w:fldCharType="begin"/>
            </w:r>
            <w:r w:rsidR="001E19D9">
              <w:rPr>
                <w:noProof/>
                <w:webHidden/>
              </w:rPr>
              <w:instrText xml:space="preserve"> PAGEREF _Toc430169051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182872">
          <w:pPr>
            <w:pStyle w:val="TDC2"/>
            <w:tabs>
              <w:tab w:val="left" w:pos="880"/>
              <w:tab w:val="right" w:leader="dot" w:pos="9737"/>
            </w:tabs>
            <w:rPr>
              <w:noProof/>
            </w:rPr>
          </w:pPr>
          <w:hyperlink w:anchor="_Toc430169052" w:history="1">
            <w:r w:rsidR="001E19D9" w:rsidRPr="001A1C12">
              <w:rPr>
                <w:rStyle w:val="Hipervnculo"/>
                <w:noProof/>
              </w:rPr>
              <w:t>1.3</w:t>
            </w:r>
            <w:r w:rsidR="001E19D9">
              <w:rPr>
                <w:noProof/>
              </w:rPr>
              <w:tab/>
            </w:r>
            <w:r w:rsidR="001E19D9" w:rsidRPr="001A1C12">
              <w:rPr>
                <w:rStyle w:val="Hipervnculo"/>
                <w:noProof/>
              </w:rPr>
              <w:t>Definiciones</w:t>
            </w:r>
            <w:r w:rsidR="001E19D9">
              <w:rPr>
                <w:noProof/>
                <w:webHidden/>
              </w:rPr>
              <w:tab/>
            </w:r>
            <w:r w:rsidR="001E19D9">
              <w:rPr>
                <w:noProof/>
                <w:webHidden/>
              </w:rPr>
              <w:fldChar w:fldCharType="begin"/>
            </w:r>
            <w:r w:rsidR="001E19D9">
              <w:rPr>
                <w:noProof/>
                <w:webHidden/>
              </w:rPr>
              <w:instrText xml:space="preserve"> PAGEREF _Toc430169052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182872">
          <w:pPr>
            <w:pStyle w:val="TDC1"/>
            <w:tabs>
              <w:tab w:val="left" w:pos="440"/>
              <w:tab w:val="right" w:leader="dot" w:pos="9737"/>
            </w:tabs>
            <w:rPr>
              <w:noProof/>
            </w:rPr>
          </w:pPr>
          <w:hyperlink w:anchor="_Toc430169053" w:history="1">
            <w:r w:rsidR="001E19D9" w:rsidRPr="001A1C12">
              <w:rPr>
                <w:rStyle w:val="Hipervnculo"/>
                <w:noProof/>
              </w:rPr>
              <w:t>2</w:t>
            </w:r>
            <w:r w:rsidR="001E19D9">
              <w:rPr>
                <w:noProof/>
              </w:rPr>
              <w:tab/>
            </w:r>
            <w:r w:rsidR="001E19D9" w:rsidRPr="001A1C12">
              <w:rPr>
                <w:rStyle w:val="Hipervnculo"/>
                <w:noProof/>
              </w:rPr>
              <w:t>Gestión de la Configuración del Software (SCM)</w:t>
            </w:r>
            <w:r w:rsidR="001E19D9">
              <w:rPr>
                <w:noProof/>
                <w:webHidden/>
              </w:rPr>
              <w:tab/>
            </w:r>
            <w:r w:rsidR="001E19D9">
              <w:rPr>
                <w:noProof/>
                <w:webHidden/>
              </w:rPr>
              <w:fldChar w:fldCharType="begin"/>
            </w:r>
            <w:r w:rsidR="001E19D9">
              <w:rPr>
                <w:noProof/>
                <w:webHidden/>
              </w:rPr>
              <w:instrText xml:space="preserve"> PAGEREF _Toc430169053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182872">
          <w:pPr>
            <w:pStyle w:val="TDC2"/>
            <w:tabs>
              <w:tab w:val="left" w:pos="880"/>
              <w:tab w:val="right" w:leader="dot" w:pos="9737"/>
            </w:tabs>
            <w:rPr>
              <w:noProof/>
            </w:rPr>
          </w:pPr>
          <w:hyperlink w:anchor="_Toc430169054" w:history="1">
            <w:r w:rsidR="001E19D9" w:rsidRPr="001A1C12">
              <w:rPr>
                <w:rStyle w:val="Hipervnculo"/>
                <w:noProof/>
              </w:rPr>
              <w:t>2.1</w:t>
            </w:r>
            <w:r w:rsidR="001E19D9">
              <w:rPr>
                <w:noProof/>
              </w:rPr>
              <w:tab/>
            </w:r>
            <w:r w:rsidR="001E19D9" w:rsidRPr="001A1C12">
              <w:rPr>
                <w:rStyle w:val="Hipervnculo"/>
                <w:noProof/>
              </w:rPr>
              <w:t>Organización</w:t>
            </w:r>
            <w:r w:rsidR="001E19D9">
              <w:rPr>
                <w:noProof/>
                <w:webHidden/>
              </w:rPr>
              <w:tab/>
            </w:r>
            <w:r w:rsidR="001E19D9">
              <w:rPr>
                <w:noProof/>
                <w:webHidden/>
              </w:rPr>
              <w:fldChar w:fldCharType="begin"/>
            </w:r>
            <w:r w:rsidR="001E19D9">
              <w:rPr>
                <w:noProof/>
                <w:webHidden/>
              </w:rPr>
              <w:instrText xml:space="preserve"> PAGEREF _Toc430169054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182872">
          <w:pPr>
            <w:pStyle w:val="TDC2"/>
            <w:tabs>
              <w:tab w:val="left" w:pos="880"/>
              <w:tab w:val="right" w:leader="dot" w:pos="9737"/>
            </w:tabs>
            <w:rPr>
              <w:noProof/>
            </w:rPr>
          </w:pPr>
          <w:hyperlink w:anchor="_Toc430169055" w:history="1">
            <w:r w:rsidR="001E19D9" w:rsidRPr="001A1C12">
              <w:rPr>
                <w:rStyle w:val="Hipervnculo"/>
                <w:noProof/>
              </w:rPr>
              <w:t>2.2</w:t>
            </w:r>
            <w:r w:rsidR="001E19D9">
              <w:rPr>
                <w:noProof/>
              </w:rPr>
              <w:tab/>
            </w:r>
            <w:r w:rsidR="001E19D9" w:rsidRPr="001A1C12">
              <w:rPr>
                <w:rStyle w:val="Hipervnculo"/>
                <w:noProof/>
              </w:rPr>
              <w:t>Roles y/o responsabilidades</w:t>
            </w:r>
            <w:r w:rsidR="001E19D9">
              <w:rPr>
                <w:noProof/>
                <w:webHidden/>
              </w:rPr>
              <w:tab/>
            </w:r>
            <w:r w:rsidR="001E19D9">
              <w:rPr>
                <w:noProof/>
                <w:webHidden/>
              </w:rPr>
              <w:fldChar w:fldCharType="begin"/>
            </w:r>
            <w:r w:rsidR="001E19D9">
              <w:rPr>
                <w:noProof/>
                <w:webHidden/>
              </w:rPr>
              <w:instrText xml:space="preserve"> PAGEREF _Toc430169055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182872">
          <w:pPr>
            <w:pStyle w:val="TDC2"/>
            <w:tabs>
              <w:tab w:val="left" w:pos="880"/>
              <w:tab w:val="right" w:leader="dot" w:pos="9737"/>
            </w:tabs>
            <w:rPr>
              <w:noProof/>
            </w:rPr>
          </w:pPr>
          <w:hyperlink w:anchor="_Toc430169056" w:history="1">
            <w:r w:rsidR="001E19D9" w:rsidRPr="001A1C12">
              <w:rPr>
                <w:rStyle w:val="Hipervnculo"/>
                <w:noProof/>
              </w:rPr>
              <w:t>2.3</w:t>
            </w:r>
            <w:r w:rsidR="001E19D9">
              <w:rPr>
                <w:noProof/>
              </w:rPr>
              <w:tab/>
            </w:r>
            <w:r w:rsidR="001E19D9" w:rsidRPr="001A1C12">
              <w:rPr>
                <w:rStyle w:val="Hipervnculo"/>
                <w:noProof/>
              </w:rPr>
              <w:t>Políticas, normativas y procedimientos</w:t>
            </w:r>
            <w:r w:rsidR="001E19D9">
              <w:rPr>
                <w:noProof/>
                <w:webHidden/>
              </w:rPr>
              <w:tab/>
            </w:r>
            <w:r w:rsidR="001E19D9">
              <w:rPr>
                <w:noProof/>
                <w:webHidden/>
              </w:rPr>
              <w:fldChar w:fldCharType="begin"/>
            </w:r>
            <w:r w:rsidR="001E19D9">
              <w:rPr>
                <w:noProof/>
                <w:webHidden/>
              </w:rPr>
              <w:instrText xml:space="preserve"> PAGEREF _Toc430169056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182872">
          <w:pPr>
            <w:pStyle w:val="TDC2"/>
            <w:tabs>
              <w:tab w:val="left" w:pos="880"/>
              <w:tab w:val="right" w:leader="dot" w:pos="9737"/>
            </w:tabs>
            <w:rPr>
              <w:noProof/>
            </w:rPr>
          </w:pPr>
          <w:hyperlink w:anchor="_Toc430169057" w:history="1">
            <w:r w:rsidR="001E19D9" w:rsidRPr="001A1C12">
              <w:rPr>
                <w:rStyle w:val="Hipervnculo"/>
                <w:noProof/>
              </w:rPr>
              <w:t>2.4</w:t>
            </w:r>
            <w:r w:rsidR="001E19D9">
              <w:rPr>
                <w:noProof/>
              </w:rPr>
              <w:tab/>
            </w:r>
            <w:r w:rsidR="001E19D9" w:rsidRPr="001A1C12">
              <w:rPr>
                <w:rStyle w:val="Hipervnculo"/>
                <w:noProof/>
              </w:rPr>
              <w:t>Herramientas e infraestructura TI</w:t>
            </w:r>
            <w:r w:rsidR="001E19D9">
              <w:rPr>
                <w:noProof/>
                <w:webHidden/>
              </w:rPr>
              <w:tab/>
            </w:r>
            <w:r w:rsidR="001E19D9">
              <w:rPr>
                <w:noProof/>
                <w:webHidden/>
              </w:rPr>
              <w:fldChar w:fldCharType="begin"/>
            </w:r>
            <w:r w:rsidR="001E19D9">
              <w:rPr>
                <w:noProof/>
                <w:webHidden/>
              </w:rPr>
              <w:instrText xml:space="preserve"> PAGEREF _Toc430169057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182872">
          <w:pPr>
            <w:pStyle w:val="TDC2"/>
            <w:tabs>
              <w:tab w:val="left" w:pos="880"/>
              <w:tab w:val="right" w:leader="dot" w:pos="9737"/>
            </w:tabs>
            <w:rPr>
              <w:noProof/>
            </w:rPr>
          </w:pPr>
          <w:hyperlink w:anchor="_Toc430169058" w:history="1">
            <w:r w:rsidR="001E19D9" w:rsidRPr="001A1C12">
              <w:rPr>
                <w:rStyle w:val="Hipervnculo"/>
                <w:noProof/>
              </w:rPr>
              <w:t>2.5</w:t>
            </w:r>
            <w:r w:rsidR="001E19D9">
              <w:rPr>
                <w:noProof/>
              </w:rPr>
              <w:tab/>
            </w:r>
            <w:r w:rsidR="001E19D9" w:rsidRPr="001A1C12">
              <w:rPr>
                <w:rStyle w:val="Hipervnculo"/>
                <w:noProof/>
              </w:rPr>
              <w:t>Calendario</w:t>
            </w:r>
            <w:r w:rsidR="001E19D9">
              <w:rPr>
                <w:noProof/>
                <w:webHidden/>
              </w:rPr>
              <w:tab/>
            </w:r>
            <w:r w:rsidR="001E19D9">
              <w:rPr>
                <w:noProof/>
                <w:webHidden/>
              </w:rPr>
              <w:fldChar w:fldCharType="begin"/>
            </w:r>
            <w:r w:rsidR="001E19D9">
              <w:rPr>
                <w:noProof/>
                <w:webHidden/>
              </w:rPr>
              <w:instrText xml:space="preserve"> PAGEREF _Toc430169058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182872">
          <w:pPr>
            <w:pStyle w:val="TDC1"/>
            <w:tabs>
              <w:tab w:val="left" w:pos="440"/>
              <w:tab w:val="right" w:leader="dot" w:pos="9737"/>
            </w:tabs>
            <w:rPr>
              <w:noProof/>
            </w:rPr>
          </w:pPr>
          <w:hyperlink w:anchor="_Toc430169059" w:history="1">
            <w:r w:rsidR="001E19D9" w:rsidRPr="001A1C12">
              <w:rPr>
                <w:rStyle w:val="Hipervnculo"/>
                <w:noProof/>
              </w:rPr>
              <w:t>3</w:t>
            </w:r>
            <w:r w:rsidR="001E19D9">
              <w:rPr>
                <w:noProof/>
              </w:rPr>
              <w:tab/>
            </w:r>
            <w:r w:rsidR="001E19D9" w:rsidRPr="001A1C12">
              <w:rPr>
                <w:rStyle w:val="Hipervnculo"/>
                <w:noProof/>
              </w:rPr>
              <w:t>Actividades de la gestión de configuración del Software (SCM)</w:t>
            </w:r>
            <w:r w:rsidR="001E19D9">
              <w:rPr>
                <w:noProof/>
                <w:webHidden/>
              </w:rPr>
              <w:tab/>
            </w:r>
            <w:r w:rsidR="001E19D9">
              <w:rPr>
                <w:noProof/>
                <w:webHidden/>
              </w:rPr>
              <w:fldChar w:fldCharType="begin"/>
            </w:r>
            <w:r w:rsidR="001E19D9">
              <w:rPr>
                <w:noProof/>
                <w:webHidden/>
              </w:rPr>
              <w:instrText xml:space="preserve"> PAGEREF _Toc430169059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182872">
          <w:pPr>
            <w:pStyle w:val="TDC2"/>
            <w:tabs>
              <w:tab w:val="left" w:pos="880"/>
              <w:tab w:val="right" w:leader="dot" w:pos="9737"/>
            </w:tabs>
            <w:rPr>
              <w:noProof/>
            </w:rPr>
          </w:pPr>
          <w:hyperlink w:anchor="_Toc430169060" w:history="1">
            <w:r w:rsidR="001E19D9" w:rsidRPr="001A1C12">
              <w:rPr>
                <w:rStyle w:val="Hipervnculo"/>
                <w:noProof/>
              </w:rPr>
              <w:t>3.1</w:t>
            </w:r>
            <w:r w:rsidR="001E19D9">
              <w:rPr>
                <w:noProof/>
              </w:rPr>
              <w:tab/>
            </w:r>
            <w:r w:rsidR="001E19D9" w:rsidRPr="001A1C12">
              <w:rPr>
                <w:rStyle w:val="Hipervnculo"/>
                <w:noProof/>
              </w:rPr>
              <w:t>Identificación de la configuración</w:t>
            </w:r>
            <w:r w:rsidR="001E19D9">
              <w:rPr>
                <w:noProof/>
                <w:webHidden/>
              </w:rPr>
              <w:tab/>
            </w:r>
            <w:r w:rsidR="001E19D9">
              <w:rPr>
                <w:noProof/>
                <w:webHidden/>
              </w:rPr>
              <w:fldChar w:fldCharType="begin"/>
            </w:r>
            <w:r w:rsidR="001E19D9">
              <w:rPr>
                <w:noProof/>
                <w:webHidden/>
              </w:rPr>
              <w:instrText xml:space="preserve"> PAGEREF _Toc430169060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182872">
          <w:pPr>
            <w:pStyle w:val="TDC3"/>
            <w:tabs>
              <w:tab w:val="left" w:pos="1320"/>
              <w:tab w:val="right" w:leader="dot" w:pos="9737"/>
            </w:tabs>
            <w:rPr>
              <w:noProof/>
            </w:rPr>
          </w:pPr>
          <w:hyperlink w:anchor="_Toc430169061" w:history="1">
            <w:r w:rsidR="001E19D9" w:rsidRPr="001A1C12">
              <w:rPr>
                <w:rStyle w:val="Hipervnculo"/>
                <w:noProof/>
              </w:rPr>
              <w:t>3.1.1</w:t>
            </w:r>
            <w:r w:rsidR="001E19D9">
              <w:rPr>
                <w:noProof/>
              </w:rPr>
              <w:tab/>
            </w:r>
            <w:r w:rsidR="001E19D9" w:rsidRPr="001A1C12">
              <w:rPr>
                <w:rStyle w:val="Hipervnculo"/>
                <w:noProof/>
              </w:rPr>
              <w:t>Clasificación y Nomenclatura de los ítems de configuración</w:t>
            </w:r>
            <w:r w:rsidR="001E19D9">
              <w:rPr>
                <w:noProof/>
                <w:webHidden/>
              </w:rPr>
              <w:tab/>
            </w:r>
            <w:r w:rsidR="001E19D9">
              <w:rPr>
                <w:noProof/>
                <w:webHidden/>
              </w:rPr>
              <w:fldChar w:fldCharType="begin"/>
            </w:r>
            <w:r w:rsidR="001E19D9">
              <w:rPr>
                <w:noProof/>
                <w:webHidden/>
              </w:rPr>
              <w:instrText xml:space="preserve"> PAGEREF _Toc430169061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182872">
          <w:pPr>
            <w:pStyle w:val="TDC3"/>
            <w:tabs>
              <w:tab w:val="left" w:pos="1320"/>
              <w:tab w:val="right" w:leader="dot" w:pos="9737"/>
            </w:tabs>
            <w:rPr>
              <w:noProof/>
            </w:rPr>
          </w:pPr>
          <w:hyperlink w:anchor="_Toc430169062" w:history="1">
            <w:r w:rsidR="001E19D9" w:rsidRPr="001A1C12">
              <w:rPr>
                <w:rStyle w:val="Hipervnculo"/>
                <w:noProof/>
              </w:rPr>
              <w:t>3.1.2</w:t>
            </w:r>
            <w:r w:rsidR="001E19D9">
              <w:rPr>
                <w:noProof/>
              </w:rPr>
              <w:tab/>
            </w:r>
            <w:r w:rsidR="001E19D9" w:rsidRPr="001A1C12">
              <w:rPr>
                <w:rStyle w:val="Hipervnculo"/>
                <w:noProof/>
              </w:rPr>
              <w:t>Lista de items SCM</w:t>
            </w:r>
            <w:r w:rsidR="001E19D9">
              <w:rPr>
                <w:noProof/>
                <w:webHidden/>
              </w:rPr>
              <w:tab/>
            </w:r>
            <w:r w:rsidR="001E19D9">
              <w:rPr>
                <w:noProof/>
                <w:webHidden/>
              </w:rPr>
              <w:fldChar w:fldCharType="begin"/>
            </w:r>
            <w:r w:rsidR="001E19D9">
              <w:rPr>
                <w:noProof/>
                <w:webHidden/>
              </w:rPr>
              <w:instrText xml:space="preserve"> PAGEREF _Toc430169062 \h </w:instrText>
            </w:r>
            <w:r w:rsidR="001E19D9">
              <w:rPr>
                <w:noProof/>
                <w:webHidden/>
              </w:rPr>
            </w:r>
            <w:r w:rsidR="001E19D9">
              <w:rPr>
                <w:noProof/>
                <w:webHidden/>
              </w:rPr>
              <w:fldChar w:fldCharType="separate"/>
            </w:r>
            <w:r w:rsidR="001E19D9">
              <w:rPr>
                <w:noProof/>
                <w:webHidden/>
              </w:rPr>
              <w:t>8</w:t>
            </w:r>
            <w:r w:rsidR="001E19D9">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580E76" w:rsidRPr="00107A39" w:rsidRDefault="00580E76" w:rsidP="00B20A8B">
      <w:pPr>
        <w:pStyle w:val="Ttulo1"/>
        <w:numPr>
          <w:ilvl w:val="0"/>
          <w:numId w:val="0"/>
        </w:numPr>
        <w:ind w:left="432"/>
        <w:rPr>
          <w:sz w:val="22"/>
        </w:rPr>
      </w:pPr>
      <w:bookmarkStart w:id="0" w:name="_Toc421874977"/>
      <w:bookmarkStart w:id="1" w:name="_Toc430169048"/>
      <w:r>
        <w:t>Control de Versiones</w:t>
      </w:r>
      <w:bookmarkEnd w:id="0"/>
      <w:bookmarkEnd w:id="1"/>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666B25">
        <w:trPr>
          <w:trHeight w:val="462"/>
        </w:trPr>
        <w:tc>
          <w:tcPr>
            <w:tcW w:w="1340"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41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p>
        </w:tc>
        <w:tc>
          <w:tcPr>
            <w:tcW w:w="5891" w:type="dxa"/>
            <w:vAlign w:val="center"/>
          </w:tcPr>
          <w:p w:rsidR="00580E76" w:rsidRPr="00107A39" w:rsidRDefault="00580E76" w:rsidP="002F6B73">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p>
        </w:tc>
        <w:tc>
          <w:tcPr>
            <w:tcW w:w="5891" w:type="dxa"/>
            <w:vAlign w:val="center"/>
          </w:tcPr>
          <w:p w:rsidR="00580E76" w:rsidRPr="00107A39" w:rsidRDefault="00580E76" w:rsidP="002F6B73">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2" w:name="_Toc430169049"/>
      <w:r>
        <w:lastRenderedPageBreak/>
        <w:t>Introducción</w:t>
      </w:r>
      <w:bookmarkEnd w:id="2"/>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Saber el estado y contenido de las líneas base y elementos de configuración.</w:t>
      </w: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0E0F94" w:rsidRDefault="006334FE" w:rsidP="000E0F94">
      <w:pPr>
        <w:rPr>
          <w:lang w:eastAsia="en-US"/>
        </w:rPr>
      </w:pPr>
      <w:r>
        <w:rPr>
          <w:lang w:eastAsia="en-US"/>
        </w:rPr>
        <w:t xml:space="preserve">Por otro lado, introducimos a </w:t>
      </w:r>
      <w:r w:rsidR="000E0F94">
        <w:rPr>
          <w:lang w:eastAsia="en-US"/>
        </w:rPr>
        <w:t xml:space="preserve">“Sistemas URP” (SURP) </w:t>
      </w:r>
      <w:r>
        <w:rPr>
          <w:lang w:eastAsia="en-US"/>
        </w:rPr>
        <w:t>como</w:t>
      </w:r>
      <w:r w:rsidR="000E0F94">
        <w:rPr>
          <w:lang w:eastAsia="en-US"/>
        </w:rPr>
        <w:t xml:space="preserve"> una entidad privada, financiada por la Universidad Ricardo Palma, cuyo principal cliente es la propia Universidad, pero  también está abierta a </w:t>
      </w:r>
      <w:r>
        <w:rPr>
          <w:lang w:eastAsia="en-US"/>
        </w:rPr>
        <w:t xml:space="preserve">buscar </w:t>
      </w:r>
      <w:r w:rsidR="000E0F94">
        <w:rPr>
          <w:lang w:eastAsia="en-US"/>
        </w:rPr>
        <w:t>nuevos clientes en los diferentes sectores de la actividad productiva del Perú.</w:t>
      </w:r>
    </w:p>
    <w:p w:rsidR="00707754" w:rsidRPr="00707754" w:rsidRDefault="00707754" w:rsidP="00707754">
      <w:pPr>
        <w:jc w:val="both"/>
        <w:rPr>
          <w:lang w:eastAsia="en-US"/>
        </w:rPr>
      </w:pPr>
    </w:p>
    <w:p w:rsidR="00063B0A" w:rsidRDefault="00180D4D" w:rsidP="00CE4049">
      <w:pPr>
        <w:pStyle w:val="Ttulo2"/>
        <w:jc w:val="both"/>
      </w:pPr>
      <w:bookmarkStart w:id="3" w:name="_Toc430169050"/>
      <w:r>
        <w:t>Propósito</w:t>
      </w:r>
      <w:bookmarkEnd w:id="3"/>
      <w:r>
        <w:t xml:space="preserve"> </w:t>
      </w: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Pr="00707754" w:rsidRDefault="00707754" w:rsidP="00707754">
      <w:pPr>
        <w:ind w:left="0"/>
        <w:jc w:val="both"/>
        <w:rPr>
          <w:lang w:eastAsia="en-US"/>
        </w:rPr>
      </w:pPr>
    </w:p>
    <w:p w:rsidR="00180D4D" w:rsidRDefault="00180D4D" w:rsidP="00CE4049">
      <w:pPr>
        <w:pStyle w:val="Ttulo2"/>
        <w:jc w:val="both"/>
      </w:pPr>
      <w:bookmarkStart w:id="4" w:name="_Toc430169051"/>
      <w:r>
        <w:t>Alcance</w:t>
      </w:r>
      <w:bookmarkEnd w:id="4"/>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lastRenderedPageBreak/>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5" w:name="_Toc430169052"/>
      <w:r w:rsidRPr="00180D4D">
        <w:t>Definiciones</w:t>
      </w:r>
      <w:bookmarkEnd w:id="5"/>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(baseline):</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(mainline):</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(Release):</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(Branching):</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0E3A50" w:rsidRDefault="00707754" w:rsidP="000E3A50">
      <w:pPr>
        <w:pStyle w:val="Prrafodelista"/>
        <w:numPr>
          <w:ilvl w:val="1"/>
          <w:numId w:val="18"/>
        </w:numPr>
        <w:ind w:left="936"/>
        <w:jc w:val="both"/>
        <w:rPr>
          <w:lang w:eastAsia="en-US"/>
        </w:rPr>
      </w:pPr>
      <w:r w:rsidRPr="000E3A50">
        <w:rPr>
          <w:b/>
          <w:lang w:eastAsia="en-US"/>
        </w:rPr>
        <w:t>Combinación (Merging):</w:t>
      </w:r>
      <w:r>
        <w:rPr>
          <w:lang w:eastAsia="en-US"/>
        </w:rPr>
        <w:t xml:space="preserve"> La creación de una nueva versión de un componente de software al combinar versiones separadas en diferentes líneas de código.</w:t>
      </w:r>
    </w:p>
    <w:p w:rsidR="000E3A50" w:rsidRDefault="000E3A50">
      <w:pPr>
        <w:spacing w:after="200" w:line="276" w:lineRule="auto"/>
        <w:ind w:left="0"/>
        <w:rPr>
          <w:lang w:eastAsia="en-US"/>
        </w:rPr>
      </w:pPr>
      <w:r>
        <w:rPr>
          <w:lang w:eastAsia="en-US"/>
        </w:rPr>
        <w:br w:type="page"/>
      </w:r>
    </w:p>
    <w:p w:rsidR="00707754" w:rsidRPr="00707754" w:rsidRDefault="00707754" w:rsidP="000E3A50">
      <w:pPr>
        <w:ind w:left="0"/>
        <w:jc w:val="both"/>
        <w:rPr>
          <w:lang w:eastAsia="en-US"/>
        </w:rPr>
      </w:pPr>
    </w:p>
    <w:p w:rsidR="00180D4D" w:rsidRDefault="00180D4D" w:rsidP="00CE4049">
      <w:pPr>
        <w:pStyle w:val="Ttulo1"/>
        <w:jc w:val="both"/>
      </w:pPr>
      <w:bookmarkStart w:id="6" w:name="_Toc430169053"/>
      <w:r>
        <w:t xml:space="preserve">Gestión de </w:t>
      </w:r>
      <w:r w:rsidR="000E3A50">
        <w:t>la C</w:t>
      </w:r>
      <w:r>
        <w:t>onfiguración del Software (SCM)</w:t>
      </w:r>
      <w:bookmarkEnd w:id="6"/>
    </w:p>
    <w:p w:rsidR="00180D4D" w:rsidRDefault="00180D4D" w:rsidP="00CE4049">
      <w:pPr>
        <w:pStyle w:val="Ttulo2"/>
        <w:jc w:val="both"/>
      </w:pPr>
      <w:bookmarkStart w:id="7" w:name="_Toc430169054"/>
      <w:r>
        <w:t>Organización</w:t>
      </w:r>
      <w:bookmarkEnd w:id="7"/>
    </w:p>
    <w:p w:rsidR="00795E52" w:rsidRDefault="005861C4" w:rsidP="00795E52">
      <w:pPr>
        <w:jc w:val="both"/>
        <w:rPr>
          <w:lang w:eastAsia="en-US"/>
        </w:rPr>
      </w:pPr>
      <w:r>
        <w:rPr>
          <w:lang w:eastAsia="en-US"/>
        </w:rPr>
        <w:t xml:space="preserve">En el siguiente </w:t>
      </w:r>
      <w:r w:rsidR="00BA4D49">
        <w:rPr>
          <w:lang w:eastAsia="en-US"/>
        </w:rPr>
        <w:t xml:space="preserve">ilustración </w:t>
      </w:r>
      <w:r>
        <w:rPr>
          <w:lang w:eastAsia="en-US"/>
        </w:rPr>
        <w:t>podemos ver como la SCM se interrelaciona con todas las etapas del desarrollo del producto Software, inclusive con la Gestión del mismo.</w:t>
      </w:r>
    </w:p>
    <w:p w:rsidR="0084705D" w:rsidRDefault="0084705D" w:rsidP="00795E52">
      <w:pPr>
        <w:jc w:val="both"/>
        <w:rPr>
          <w:lang w:eastAsia="en-US"/>
        </w:rPr>
      </w:pPr>
    </w:p>
    <w:p w:rsidR="007A7024" w:rsidRDefault="007A7024" w:rsidP="007A7024">
      <w:pPr>
        <w:spacing w:line="360" w:lineRule="auto"/>
        <w:ind w:left="426"/>
        <w:jc w:val="both"/>
      </w:pPr>
      <w:r>
        <w:rPr>
          <w:noProof/>
          <w:lang w:eastAsia="es-PE"/>
        </w:rPr>
        <mc:AlternateContent>
          <mc:Choice Requires="wps">
            <w:drawing>
              <wp:anchor distT="45720" distB="45720" distL="114300" distR="114300" simplePos="0" relativeHeight="251659264" behindDoc="0" locked="0" layoutInCell="1" allowOverlap="1">
                <wp:simplePos x="0" y="0"/>
                <wp:positionH relativeFrom="column">
                  <wp:posOffset>3336925</wp:posOffset>
                </wp:positionH>
                <wp:positionV relativeFrom="paragraph">
                  <wp:posOffset>1875790</wp:posOffset>
                </wp:positionV>
                <wp:extent cx="2371725" cy="37655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376555"/>
                        </a:xfrm>
                        <a:prstGeom prst="rect">
                          <a:avLst/>
                        </a:prstGeom>
                        <a:noFill/>
                        <a:ln w="9525">
                          <a:noFill/>
                          <a:miter lim="800000"/>
                          <a:headEnd/>
                          <a:tailEnd/>
                        </a:ln>
                      </wps:spPr>
                      <wps:txbx>
                        <w:txbxContent>
                          <w:p w:rsidR="00274C9A" w:rsidRPr="00017245" w:rsidRDefault="00274C9A" w:rsidP="007A7024">
                            <w:pPr>
                              <w:rPr>
                                <w:rFonts w:asciiTheme="minorHAnsi" w:hAnsiTheme="minorHAnsi" w:cstheme="minorHAnsi"/>
                                <w:sz w:val="32"/>
                                <w:szCs w:val="40"/>
                              </w:rPr>
                            </w:pPr>
                            <w:r w:rsidRPr="00017245">
                              <w:rPr>
                                <w:rFonts w:asciiTheme="minorHAnsi" w:hAnsiTheme="minorHAnsi" w:cstheme="minorHAnsi"/>
                                <w:sz w:val="32"/>
                                <w:szCs w:val="40"/>
                              </w:rPr>
                              <w:t>Nueva versión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left:0;text-align:left;margin-left:262.75pt;margin-top:147.7pt;width:186.75pt;height:29.6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" filled="f" stroked="f">
                <v:textbox style="mso-fit-shape-to-text:t">
                  <w:txbxContent>
                    <w:p w:rsidR="00274C9A" w:rsidRPr="00017245" w:rsidRDefault="00274C9A" w:rsidP="007A7024">
                      <w:pPr>
                        <w:rPr>
                          <w:rFonts w:asciiTheme="minorHAnsi" w:hAnsiTheme="minorHAnsi" w:cstheme="minorHAnsi"/>
                          <w:sz w:val="32"/>
                          <w:szCs w:val="40"/>
                        </w:rPr>
                      </w:pPr>
                      <w:r w:rsidRPr="00017245">
                        <w:rPr>
                          <w:rFonts w:asciiTheme="minorHAnsi" w:hAnsiTheme="minorHAnsi" w:cstheme="minorHAnsi"/>
                          <w:sz w:val="32"/>
                          <w:szCs w:val="40"/>
                        </w:rPr>
                        <w:t>Nueva versión</w:t>
                      </w:r>
                    </w:p>
                  </w:txbxContent>
                </v:textbox>
              </v:shape>
            </w:pict>
          </mc:Fallback>
        </mc:AlternateContent>
      </w:r>
      <w:r>
        <w:rPr>
          <w:noProof/>
          <w:lang w:eastAsia="es-PE"/>
        </w:rPr>
        <mc:AlternateContent>
          <mc:Choice Requires="wps">
            <w:drawing>
              <wp:anchor distT="45720" distB="45720" distL="114300" distR="114300" simplePos="0" relativeHeight="251663360" behindDoc="0" locked="0" layoutInCell="1" allowOverlap="1">
                <wp:simplePos x="0" y="0"/>
                <wp:positionH relativeFrom="column">
                  <wp:posOffset>3345180</wp:posOffset>
                </wp:positionH>
                <wp:positionV relativeFrom="paragraph">
                  <wp:posOffset>644525</wp:posOffset>
                </wp:positionV>
                <wp:extent cx="2751455" cy="376555"/>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455" cy="376555"/>
                        </a:xfrm>
                        <a:prstGeom prst="rect">
                          <a:avLst/>
                        </a:prstGeom>
                        <a:noFill/>
                        <a:ln w="9525">
                          <a:noFill/>
                          <a:miter lim="800000"/>
                          <a:headEnd/>
                          <a:tailEnd/>
                        </a:ln>
                      </wps:spPr>
                      <wps:txbx>
                        <w:txbxContent>
                          <w:p w:rsidR="00274C9A" w:rsidRPr="00DF6D7E" w:rsidRDefault="00274C9A" w:rsidP="007A7024">
                            <w:pPr>
                              <w:rPr>
                                <w:rFonts w:asciiTheme="minorHAnsi" w:hAnsiTheme="minorHAnsi" w:cstheme="minorHAnsi"/>
                                <w:sz w:val="32"/>
                                <w:szCs w:val="40"/>
                              </w:rPr>
                            </w:pPr>
                            <w:r w:rsidRPr="00DF6D7E">
                              <w:rPr>
                                <w:rFonts w:asciiTheme="minorHAnsi" w:hAnsiTheme="minorHAnsi" w:cstheme="minorHAnsi"/>
                                <w:sz w:val="32"/>
                                <w:szCs w:val="40"/>
                              </w:rPr>
                              <w:t>Elemento versionado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12" o:spid="_x0000_s1027" type="#_x0000_t202" style="position:absolute;left:0;text-align:left;margin-left:263.4pt;margin-top:50.75pt;width:216.65pt;height:29.6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" filled="f" stroked="f">
                <v:textbox style="mso-fit-shape-to-text:t">
                  <w:txbxContent>
                    <w:p w:rsidR="00274C9A" w:rsidRPr="00DF6D7E" w:rsidRDefault="00274C9A" w:rsidP="007A7024">
                      <w:pPr>
                        <w:rPr>
                          <w:rFonts w:asciiTheme="minorHAnsi" w:hAnsiTheme="minorHAnsi" w:cstheme="minorHAnsi"/>
                          <w:sz w:val="32"/>
                          <w:szCs w:val="40"/>
                        </w:rPr>
                      </w:pPr>
                      <w:r w:rsidRPr="00DF6D7E">
                        <w:rPr>
                          <w:rFonts w:asciiTheme="minorHAnsi" w:hAnsiTheme="minorHAnsi" w:cstheme="minorHAnsi"/>
                          <w:sz w:val="32"/>
                          <w:szCs w:val="40"/>
                        </w:rPr>
                        <w:t>Elemento versionado</w:t>
                      </w:r>
                    </w:p>
                  </w:txbxContent>
                </v:textbox>
              </v:shape>
            </w:pict>
          </mc:Fallback>
        </mc:AlternateContent>
      </w:r>
      <w:r>
        <w:rPr>
          <w:noProof/>
          <w:lang w:eastAsia="es-PE"/>
        </w:rPr>
        <mc:AlternateContent>
          <mc:Choice Requires="wps">
            <w:drawing>
              <wp:anchor distT="0" distB="0" distL="114300" distR="114300" simplePos="0" relativeHeight="251653120" behindDoc="0" locked="0" layoutInCell="1" allowOverlap="1">
                <wp:simplePos x="0" y="0"/>
                <wp:positionH relativeFrom="column">
                  <wp:posOffset>419100</wp:posOffset>
                </wp:positionH>
                <wp:positionV relativeFrom="paragraph">
                  <wp:posOffset>2000885</wp:posOffset>
                </wp:positionV>
                <wp:extent cx="284480" cy="439420"/>
                <wp:effectExtent l="19050" t="0" r="39370" b="36830"/>
                <wp:wrapNone/>
                <wp:docPr id="11" name="Flecha abaj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439420"/>
                        </a:xfrm>
                        <a:prstGeom prst="downArrow">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678C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1" o:spid="_x0000_s1026" type="#_x0000_t67" style="position:absolute;margin-left:33pt;margin-top:157.55pt;width:22.4pt;height:34.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" adj="14608" fillcolor="#7f7f7f [1612]" strokecolor="#243f60 [1604]" strokeweight="2pt">
                <v:path arrowok="t"/>
              </v:shape>
            </w:pict>
          </mc:Fallback>
        </mc:AlternateContent>
      </w:r>
      <w:r>
        <w:rPr>
          <w:noProof/>
          <w:lang w:eastAsia="es-PE"/>
        </w:rPr>
        <mc:AlternateContent>
          <mc:Choice Requires="wps">
            <w:drawing>
              <wp:anchor distT="0" distB="0" distL="114300" distR="114300" simplePos="0" relativeHeight="251655168" behindDoc="0" locked="0" layoutInCell="1" allowOverlap="1">
                <wp:simplePos x="0" y="0"/>
                <wp:positionH relativeFrom="column">
                  <wp:posOffset>422275</wp:posOffset>
                </wp:positionH>
                <wp:positionV relativeFrom="paragraph">
                  <wp:posOffset>772160</wp:posOffset>
                </wp:positionV>
                <wp:extent cx="284480" cy="439420"/>
                <wp:effectExtent l="19050" t="0" r="39370" b="36830"/>
                <wp:wrapNone/>
                <wp:docPr id="9" name="Flecha abaj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439420"/>
                        </a:xfrm>
                        <a:prstGeom prst="downArrow">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582E40" id="Flecha abajo 9" o:spid="_x0000_s1026" type="#_x0000_t67" style="position:absolute;margin-left:33.25pt;margin-top:60.8pt;width:22.4pt;height:3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" adj="14608" fillcolor="#7f7f7f [1612]" strokecolor="#243f60 [1604]" strokeweight="2pt">
                <v:path arrowok="t"/>
              </v:shape>
            </w:pict>
          </mc:Fallback>
        </mc:AlternateContent>
      </w:r>
      <w:r>
        <w:rPr>
          <w:noProof/>
          <w:lang w:eastAsia="es-PE"/>
        </w:rPr>
        <mc:AlternateContent>
          <mc:Choice Requires="wps">
            <w:drawing>
              <wp:anchor distT="0" distB="0" distL="114300" distR="114300" simplePos="0" relativeHeight="251661312" behindDoc="0" locked="0" layoutInCell="1" allowOverlap="1">
                <wp:simplePos x="0" y="0"/>
                <wp:positionH relativeFrom="column">
                  <wp:posOffset>3033395</wp:posOffset>
                </wp:positionH>
                <wp:positionV relativeFrom="paragraph">
                  <wp:posOffset>751840</wp:posOffset>
                </wp:positionV>
                <wp:extent cx="284480" cy="440055"/>
                <wp:effectExtent l="19050" t="19050" r="39370" b="17145"/>
                <wp:wrapNone/>
                <wp:docPr id="8" name="Flecha abaj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284480" cy="440055"/>
                        </a:xfrm>
                        <a:prstGeom prst="downArrow">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D49C45" id="Flecha abajo 8" o:spid="_x0000_s1026" type="#_x0000_t67" style="position:absolute;margin-left:238.85pt;margin-top:59.2pt;width:22.4pt;height:34.6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" adj="14618" fillcolor="#7f7f7f [1612]" strokecolor="#243f60 [1604]" strokeweight="2pt">
                <v:path arrowok="t"/>
              </v:shape>
            </w:pict>
          </mc:Fallback>
        </mc:AlternateContent>
      </w:r>
      <w:r>
        <w:rPr>
          <w:noProof/>
          <w:lang w:eastAsia="es-PE"/>
        </w:rPr>
        <mc:AlternateContent>
          <mc:Choice Requires="wps">
            <w:drawing>
              <wp:anchor distT="0" distB="0" distL="114300" distR="114300" simplePos="0" relativeHeight="251657216" behindDoc="0" locked="0" layoutInCell="1" allowOverlap="1">
                <wp:simplePos x="0" y="0"/>
                <wp:positionH relativeFrom="column">
                  <wp:posOffset>3032760</wp:posOffset>
                </wp:positionH>
                <wp:positionV relativeFrom="paragraph">
                  <wp:posOffset>1974215</wp:posOffset>
                </wp:positionV>
                <wp:extent cx="284480" cy="440055"/>
                <wp:effectExtent l="19050" t="19050" r="39370" b="17145"/>
                <wp:wrapNone/>
                <wp:docPr id="7" name="Flecha abaj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284480" cy="440055"/>
                        </a:xfrm>
                        <a:prstGeom prst="downArrow">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F2306F" id="Flecha abajo 7" o:spid="_x0000_s1026" type="#_x0000_t67" style="position:absolute;margin-left:238.8pt;margin-top:155.45pt;width:22.4pt;height:34.65pt;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" adj="14618" fillcolor="#7f7f7f [1612]" strokecolor="#243f60 [1604]" strokeweight="2pt">
                <v:path arrowok="t"/>
              </v:shape>
            </w:pict>
          </mc:Fallback>
        </mc:AlternateContent>
      </w:r>
      <w:r>
        <w:rPr>
          <w:noProof/>
          <w:lang w:eastAsia="es-PE"/>
        </w:rPr>
        <w:drawing>
          <wp:inline distT="0" distB="0" distL="0" distR="0" wp14:anchorId="28203348" wp14:editId="765C24D9">
            <wp:extent cx="5486400" cy="3200400"/>
            <wp:effectExtent l="3810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F75A6" w:rsidRPr="000F75A6" w:rsidRDefault="000F75A6" w:rsidP="000F75A6">
      <w:pPr>
        <w:spacing w:line="360" w:lineRule="auto"/>
        <w:ind w:left="426"/>
        <w:jc w:val="center"/>
        <w:rPr>
          <w:sz w:val="20"/>
          <w:szCs w:val="20"/>
        </w:rPr>
      </w:pPr>
      <w:r w:rsidRPr="000F75A6">
        <w:rPr>
          <w:sz w:val="20"/>
          <w:szCs w:val="20"/>
        </w:rPr>
        <w:t>Ilustración 1. Organización SCM</w:t>
      </w:r>
    </w:p>
    <w:p w:rsidR="00180D4D" w:rsidRDefault="00C60309" w:rsidP="00CE4049">
      <w:pPr>
        <w:pStyle w:val="Ttulo2"/>
        <w:jc w:val="both"/>
      </w:pPr>
      <w:bookmarkStart w:id="8" w:name="_Toc430169055"/>
      <w:r>
        <w:t>Roles y/o r</w:t>
      </w:r>
      <w:r w:rsidR="00180D4D">
        <w:t>esponsabilidades</w:t>
      </w:r>
      <w:bookmarkEnd w:id="8"/>
      <w:r w:rsidR="00180D4D">
        <w:t xml:space="preserve"> </w:t>
      </w: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 en la Tabla 1.</w:t>
      </w: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268"/>
        <w:gridCol w:w="141"/>
        <w:gridCol w:w="993"/>
        <w:gridCol w:w="141"/>
        <w:gridCol w:w="2694"/>
        <w:gridCol w:w="2238"/>
      </w:tblGrid>
      <w:tr w:rsidR="00AC35AD" w:rsidTr="00A2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C35AD" w:rsidRPr="00872C1D" w:rsidRDefault="008E667C" w:rsidP="003665B4">
            <w:pPr>
              <w:ind w:left="0"/>
              <w:rPr>
                <w:lang w:eastAsia="en-US"/>
              </w:rPr>
            </w:pPr>
            <w:r w:rsidRPr="00872C1D">
              <w:rPr>
                <w:lang w:eastAsia="en-US"/>
              </w:rPr>
              <w:t>Nombre del rol</w:t>
            </w:r>
          </w:p>
        </w:tc>
        <w:tc>
          <w:tcPr>
            <w:tcW w:w="1134"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835"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238"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del proyecto</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Revisar la correcta ejecución de las actividades en el cronograma.</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 Configuración</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Ejecutar las tareas de configuración de las versiones.</w:t>
            </w:r>
          </w:p>
        </w:tc>
        <w:tc>
          <w:tcPr>
            <w:tcW w:w="2238"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A224FB">
            <w:pPr>
              <w:ind w:left="0"/>
              <w:rPr>
                <w:sz w:val="20"/>
                <w:szCs w:val="20"/>
                <w:lang w:eastAsia="en-US"/>
              </w:rPr>
            </w:pPr>
            <w:r w:rsidRPr="000E3A50">
              <w:rPr>
                <w:sz w:val="20"/>
                <w:szCs w:val="20"/>
                <w:lang w:eastAsia="en-US"/>
              </w:rPr>
              <w:t xml:space="preserve">Inspector de </w:t>
            </w:r>
            <w:r w:rsidR="00A224FB">
              <w:rPr>
                <w:sz w:val="20"/>
                <w:szCs w:val="20"/>
                <w:lang w:eastAsia="en-US"/>
              </w:rPr>
              <w:t>A</w:t>
            </w:r>
            <w:r w:rsidRPr="000E3A50">
              <w:rPr>
                <w:sz w:val="20"/>
                <w:szCs w:val="20"/>
                <w:lang w:eastAsia="en-US"/>
              </w:rPr>
              <w:t>seguramiento de Calidad</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Auditar la gestión de la configuración.</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4477BF" w:rsidP="003665B4">
            <w:pPr>
              <w:ind w:left="0"/>
              <w:rPr>
                <w:sz w:val="20"/>
                <w:szCs w:val="20"/>
                <w:lang w:eastAsia="en-US"/>
              </w:rPr>
            </w:pPr>
            <w:r>
              <w:rPr>
                <w:sz w:val="20"/>
                <w:szCs w:val="20"/>
                <w:lang w:eastAsia="en-US"/>
              </w:rPr>
              <w:t>Bibliotecario</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A224FB">
              <w:rPr>
                <w:sz w:val="20"/>
                <w:szCs w:val="20"/>
                <w:lang w:eastAsia="en-US"/>
              </w:rPr>
              <w:t xml:space="preserve">Define y da </w:t>
            </w:r>
            <w:r>
              <w:rPr>
                <w:sz w:val="20"/>
                <w:szCs w:val="20"/>
                <w:lang w:eastAsia="en-US"/>
              </w:rPr>
              <w:t>m</w:t>
            </w:r>
            <w:r w:rsidRPr="00A224FB">
              <w:rPr>
                <w:sz w:val="20"/>
                <w:szCs w:val="20"/>
                <w:lang w:eastAsia="en-US"/>
              </w:rPr>
              <w:t>antenimiento a las bibliotecas que son usadas durante la</w:t>
            </w:r>
            <w:r>
              <w:rPr>
                <w:sz w:val="20"/>
                <w:szCs w:val="20"/>
                <w:lang w:eastAsia="en-US"/>
              </w:rPr>
              <w:t xml:space="preserve"> </w:t>
            </w:r>
            <w:r w:rsidRPr="00A224FB">
              <w:rPr>
                <w:sz w:val="20"/>
                <w:szCs w:val="20"/>
                <w:lang w:eastAsia="en-US"/>
              </w:rPr>
              <w:t>gestión de configuración.</w:t>
            </w:r>
          </w:p>
        </w:tc>
        <w:tc>
          <w:tcPr>
            <w:tcW w:w="2238"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bl>
    <w:p w:rsidR="003665B4" w:rsidRPr="000F75A6" w:rsidRDefault="000F75A6" w:rsidP="000F75A6">
      <w:pPr>
        <w:jc w:val="center"/>
        <w:rPr>
          <w:sz w:val="20"/>
          <w:szCs w:val="20"/>
          <w:lang w:eastAsia="en-US"/>
        </w:rPr>
      </w:pPr>
      <w:r w:rsidRPr="000F75A6">
        <w:rPr>
          <w:sz w:val="20"/>
          <w:szCs w:val="20"/>
          <w:lang w:eastAsia="en-US"/>
        </w:rPr>
        <w:t>Tabla 1. Roles en la Gestión de la Configuración</w:t>
      </w:r>
    </w:p>
    <w:p w:rsidR="00BD3FC5" w:rsidRDefault="00BD3FC5" w:rsidP="00BD3FC5">
      <w:pPr>
        <w:pStyle w:val="Ttulo2"/>
        <w:jc w:val="both"/>
      </w:pPr>
      <w:bookmarkStart w:id="9" w:name="_Toc430169056"/>
      <w:r>
        <w:lastRenderedPageBreak/>
        <w:t>Políticas, normativas y procedimientos</w:t>
      </w:r>
      <w:bookmarkEnd w:id="9"/>
      <w:r>
        <w:t xml:space="preserve"> </w:t>
      </w: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0" w:name="_Toc430169057"/>
      <w:r>
        <w:t>Herramientas e infraestructura TI</w:t>
      </w:r>
      <w:bookmarkEnd w:id="10"/>
    </w:p>
    <w:p w:rsidR="00973B20" w:rsidRDefault="00973B20" w:rsidP="00973B20">
      <w:pPr>
        <w:rPr>
          <w:lang w:eastAsia="en-US"/>
        </w:rPr>
      </w:pPr>
      <w:r>
        <w:rPr>
          <w:lang w:eastAsia="en-US"/>
        </w:rPr>
        <w:t>Describir GitHUB y la infraestructura disponible en SURP</w:t>
      </w:r>
    </w:p>
    <w:p w:rsidR="000E3A50" w:rsidRDefault="000E3A50" w:rsidP="00973B20">
      <w:pPr>
        <w:rPr>
          <w:lang w:eastAsia="en-US"/>
        </w:rPr>
      </w:pPr>
    </w:p>
    <w:p w:rsidR="000E3A50" w:rsidRDefault="000E3A50" w:rsidP="00973B20">
      <w:pPr>
        <w:rPr>
          <w:lang w:eastAsia="en-US"/>
        </w:rPr>
      </w:pPr>
    </w:p>
    <w:p w:rsidR="00973B20" w:rsidRPr="00973B20" w:rsidRDefault="00973B20" w:rsidP="00973B20">
      <w:pPr>
        <w:rPr>
          <w:lang w:eastAsia="en-US"/>
        </w:rPr>
      </w:pPr>
    </w:p>
    <w:p w:rsidR="00973B20" w:rsidRDefault="00BD3FC5" w:rsidP="00D252C2">
      <w:pPr>
        <w:pStyle w:val="Ttulo2"/>
        <w:jc w:val="both"/>
      </w:pPr>
      <w:bookmarkStart w:id="11" w:name="_Toc430169058"/>
      <w:r>
        <w:t>Calendario</w:t>
      </w:r>
      <w:bookmarkEnd w:id="11"/>
    </w:p>
    <w:p w:rsidR="00182872" w:rsidRPr="00182872" w:rsidRDefault="00D6347F" w:rsidP="00182872">
      <w:pPr>
        <w:rPr>
          <w:lang w:eastAsia="en-US"/>
        </w:rPr>
      </w:pPr>
      <w:r>
        <w:rPr>
          <w:lang w:eastAsia="en-US"/>
        </w:rPr>
        <w:t>De acuerdo a las prioridades planteadas por la organización se usará el siguiente cronograma de actividades:</w:t>
      </w:r>
    </w:p>
    <w:p w:rsidR="00D252C2" w:rsidRPr="00D252C2" w:rsidRDefault="00D252C2" w:rsidP="00D252C2">
      <w:pPr>
        <w:rPr>
          <w:lang w:eastAsia="en-US"/>
        </w:rPr>
      </w:pPr>
    </w:p>
    <w:tbl>
      <w:tblPr>
        <w:tblW w:w="10554" w:type="dxa"/>
        <w:tblInd w:w="-561" w:type="dxa"/>
        <w:tblCellMar>
          <w:left w:w="70" w:type="dxa"/>
          <w:right w:w="70" w:type="dxa"/>
        </w:tblCellMar>
        <w:tblLook w:val="04A0" w:firstRow="1" w:lastRow="0" w:firstColumn="1" w:lastColumn="0" w:noHBand="0" w:noVBand="1"/>
      </w:tblPr>
      <w:tblGrid>
        <w:gridCol w:w="5026"/>
        <w:gridCol w:w="1984"/>
        <w:gridCol w:w="992"/>
        <w:gridCol w:w="1276"/>
        <w:gridCol w:w="1276"/>
      </w:tblGrid>
      <w:tr w:rsidR="00D252C2" w:rsidRPr="00973B20" w:rsidTr="00D252C2">
        <w:trPr>
          <w:trHeight w:val="300"/>
        </w:trPr>
        <w:tc>
          <w:tcPr>
            <w:tcW w:w="502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Tarea</w:t>
            </w:r>
          </w:p>
        </w:tc>
        <w:tc>
          <w:tcPr>
            <w:tcW w:w="1984"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Responsable</w:t>
            </w:r>
          </w:p>
        </w:tc>
        <w:tc>
          <w:tcPr>
            <w:tcW w:w="992"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Duración</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Inicio</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Fin</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Planeamiento</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identificación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estrategia de clasificación de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nomenclatura para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single" w:sz="4" w:space="0" w:color="538DD5"/>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Identificar los ítems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Elaborar el listado de los ítems con su nomenclatura</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control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línea base</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Definir las librerías </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los procesos para la petición de cambios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Estado de la Contabilidad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Auditoría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Gestión y Entrega de las Releases del Software</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182872" w:rsidRPr="000F75A6" w:rsidRDefault="00182872" w:rsidP="00182872">
      <w:pPr>
        <w:jc w:val="center"/>
        <w:rPr>
          <w:sz w:val="20"/>
          <w:szCs w:val="20"/>
          <w:lang w:eastAsia="en-US"/>
        </w:rPr>
      </w:pPr>
      <w:r w:rsidRPr="000F75A6">
        <w:rPr>
          <w:sz w:val="20"/>
          <w:szCs w:val="20"/>
          <w:lang w:eastAsia="en-US"/>
        </w:rPr>
        <w:t xml:space="preserve">Tabla </w:t>
      </w:r>
      <w:r>
        <w:rPr>
          <w:sz w:val="20"/>
          <w:szCs w:val="20"/>
          <w:lang w:eastAsia="en-US"/>
        </w:rPr>
        <w:t>2</w:t>
      </w:r>
      <w:r w:rsidRPr="000F75A6">
        <w:rPr>
          <w:sz w:val="20"/>
          <w:szCs w:val="20"/>
          <w:lang w:eastAsia="en-US"/>
        </w:rPr>
        <w:t xml:space="preserve">. </w:t>
      </w:r>
      <w:r>
        <w:rPr>
          <w:sz w:val="20"/>
          <w:szCs w:val="20"/>
          <w:lang w:eastAsia="en-US"/>
        </w:rPr>
        <w:t>Cal</w:t>
      </w:r>
      <w:r w:rsidR="00D6347F">
        <w:rPr>
          <w:sz w:val="20"/>
          <w:szCs w:val="20"/>
          <w:lang w:eastAsia="en-US"/>
        </w:rPr>
        <w:t>e</w:t>
      </w:r>
      <w:r>
        <w:rPr>
          <w:sz w:val="20"/>
          <w:szCs w:val="20"/>
          <w:lang w:eastAsia="en-US"/>
        </w:rPr>
        <w:t>ndario</w:t>
      </w:r>
    </w:p>
    <w:p w:rsidR="00BD3FC5" w:rsidRDefault="00BD3FC5" w:rsidP="00182872">
      <w:pPr>
        <w:pStyle w:val="Ttulo2"/>
        <w:numPr>
          <w:ilvl w:val="0"/>
          <w:numId w:val="0"/>
        </w:numPr>
        <w:jc w:val="both"/>
      </w:pPr>
    </w:p>
    <w:p w:rsidR="00BD3FC5" w:rsidRPr="00BD3FC5" w:rsidRDefault="00BD3FC5" w:rsidP="00BD3FC5">
      <w:pPr>
        <w:rPr>
          <w:lang w:eastAsia="en-US"/>
        </w:rPr>
      </w:pPr>
    </w:p>
    <w:p w:rsidR="00BD3FC5" w:rsidRPr="00BD3FC5" w:rsidRDefault="00BD3FC5" w:rsidP="00BD3FC5">
      <w:pPr>
        <w:rPr>
          <w:lang w:eastAsia="en-US"/>
        </w:rPr>
      </w:pPr>
    </w:p>
    <w:p w:rsidR="00BD3FC5" w:rsidRPr="003665B4" w:rsidRDefault="00BD3FC5" w:rsidP="003665B4">
      <w:pPr>
        <w:rPr>
          <w:lang w:eastAsia="en-US"/>
        </w:rPr>
      </w:pPr>
    </w:p>
    <w:p w:rsidR="000E3A50" w:rsidRDefault="000E3A50">
      <w:pPr>
        <w:spacing w:after="200" w:line="276" w:lineRule="auto"/>
        <w:ind w:left="0"/>
        <w:rPr>
          <w:rFonts w:asciiTheme="majorHAnsi" w:eastAsiaTheme="majorEastAsia" w:hAnsiTheme="majorHAnsi" w:cstheme="majorBidi"/>
          <w:b/>
          <w:bCs/>
          <w:color w:val="365F91" w:themeColor="accent1" w:themeShade="BF"/>
          <w:sz w:val="28"/>
          <w:szCs w:val="28"/>
          <w:lang w:eastAsia="en-US"/>
        </w:rPr>
      </w:pPr>
      <w:r>
        <w:br w:type="page"/>
      </w:r>
    </w:p>
    <w:p w:rsidR="00180D4D" w:rsidRDefault="00180D4D" w:rsidP="00CE4049">
      <w:pPr>
        <w:pStyle w:val="Ttulo1"/>
        <w:jc w:val="both"/>
      </w:pPr>
      <w:bookmarkStart w:id="12" w:name="_Toc430169059"/>
      <w:r>
        <w:lastRenderedPageBreak/>
        <w:t>Actividades de la gestión de configuración del Software (SCM)</w:t>
      </w:r>
      <w:bookmarkEnd w:id="12"/>
    </w:p>
    <w:p w:rsidR="00180D4D" w:rsidRDefault="00180D4D" w:rsidP="00CE4049">
      <w:pPr>
        <w:pStyle w:val="Ttulo2"/>
        <w:jc w:val="both"/>
      </w:pPr>
      <w:bookmarkStart w:id="13" w:name="_Toc430169060"/>
      <w:r>
        <w:t>Identificación de la configuración</w:t>
      </w:r>
      <w:bookmarkEnd w:id="13"/>
      <w:r>
        <w:t xml:space="preserve"> </w:t>
      </w:r>
    </w:p>
    <w:p w:rsidR="00182872" w:rsidRP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14" w:name="_Toc430169061"/>
      <w:r>
        <w:t>Clasificación</w:t>
      </w:r>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W w:w="7485" w:type="dxa"/>
        <w:jc w:val="center"/>
        <w:tblCellMar>
          <w:left w:w="70" w:type="dxa"/>
          <w:right w:w="70" w:type="dxa"/>
        </w:tblCellMar>
        <w:tblLook w:val="04A0" w:firstRow="1" w:lastRow="0" w:firstColumn="1" w:lastColumn="0" w:noHBand="0" w:noVBand="1"/>
      </w:tblPr>
      <w:tblGrid>
        <w:gridCol w:w="3897"/>
        <w:gridCol w:w="992"/>
        <w:gridCol w:w="928"/>
        <w:gridCol w:w="632"/>
        <w:gridCol w:w="1036"/>
      </w:tblGrid>
      <w:tr w:rsidR="007200B2" w:rsidRPr="009137D6" w:rsidTr="007200B2">
        <w:trPr>
          <w:trHeight w:val="1275"/>
          <w:jc w:val="center"/>
        </w:trPr>
        <w:tc>
          <w:tcPr>
            <w:tcW w:w="3897"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3</w:t>
      </w:r>
      <w:r w:rsidRPr="000F75A6">
        <w:rPr>
          <w:sz w:val="20"/>
          <w:szCs w:val="20"/>
          <w:lang w:eastAsia="en-US"/>
        </w:rPr>
        <w:t xml:space="preserve">. </w:t>
      </w:r>
      <w:r>
        <w:rPr>
          <w:sz w:val="20"/>
          <w:szCs w:val="20"/>
          <w:lang w:eastAsia="en-US"/>
        </w:rPr>
        <w:t xml:space="preserve">Clasificación de ítems </w:t>
      </w:r>
    </w:p>
    <w:p w:rsidR="0006759D" w:rsidRDefault="001E19D9" w:rsidP="00CE4049">
      <w:pPr>
        <w:pStyle w:val="Ttulo3"/>
        <w:jc w:val="both"/>
      </w:pPr>
      <w:r>
        <w:t>Nomenclatura</w:t>
      </w:r>
      <w:r w:rsidR="0006759D" w:rsidRPr="0006759D">
        <w:t xml:space="preserve"> de los ítems de configuración</w:t>
      </w:r>
      <w:bookmarkEnd w:id="14"/>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5861C4" w:rsidRDefault="00C70D7D" w:rsidP="00C70D7D">
      <w:pPr>
        <w:pStyle w:val="Prrafodelista"/>
        <w:numPr>
          <w:ilvl w:val="0"/>
          <w:numId w:val="19"/>
        </w:numPr>
        <w:rPr>
          <w:lang w:eastAsia="en-US"/>
        </w:rPr>
      </w:pPr>
      <w:r>
        <w:rPr>
          <w:lang w:eastAsia="en-US"/>
        </w:rPr>
        <w:t>Fuentes</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p>
    <w:p w:rsidR="00C70D7D" w:rsidRDefault="00C70D7D" w:rsidP="00C70D7D">
      <w:pPr>
        <w:pStyle w:val="Prrafodelista"/>
        <w:numPr>
          <w:ilvl w:val="0"/>
          <w:numId w:val="19"/>
        </w:numPr>
        <w:rPr>
          <w:lang w:eastAsia="en-US"/>
        </w:rPr>
      </w:pPr>
      <w:r>
        <w:rPr>
          <w:lang w:eastAsia="en-US"/>
        </w:rPr>
        <w:t>Documentos por proyecto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C70D7D" w:rsidRDefault="00C70D7D" w:rsidP="00C70D7D">
      <w:pPr>
        <w:pStyle w:val="Prrafodelista"/>
        <w:numPr>
          <w:ilvl w:val="0"/>
          <w:numId w:val="19"/>
        </w:numPr>
        <w:rPr>
          <w:lang w:eastAsia="en-US"/>
        </w:rPr>
      </w:pPr>
      <w:r>
        <w:rPr>
          <w:lang w:eastAsia="en-US"/>
        </w:rPr>
        <w:t>Documentos generales (sin proyecto)</w:t>
      </w:r>
    </w:p>
    <w:p w:rsidR="0080690A" w:rsidRDefault="00F974F5" w:rsidP="0080690A">
      <w:pPr>
        <w:pStyle w:val="Prrafodelista"/>
        <w:numPr>
          <w:ilvl w:val="1"/>
          <w:numId w:val="19"/>
        </w:numPr>
        <w:rPr>
          <w:lang w:eastAsia="en-US"/>
        </w:rPr>
      </w:pPr>
      <w:r>
        <w:rPr>
          <w:lang w:eastAsia="en-US"/>
        </w:rPr>
        <w:t>Acrónimo componente</w:t>
      </w:r>
    </w:p>
    <w:p w:rsidR="00C70D7D" w:rsidRDefault="00C70D7D" w:rsidP="00C70D7D">
      <w:pPr>
        <w:pStyle w:val="Prrafodelista"/>
        <w:numPr>
          <w:ilvl w:val="0"/>
          <w:numId w:val="19"/>
        </w:numPr>
        <w:rPr>
          <w:lang w:eastAsia="en-US"/>
        </w:rPr>
      </w:pPr>
      <w:r>
        <w:rPr>
          <w:lang w:eastAsia="en-US"/>
        </w:rPr>
        <w:lastRenderedPageBreak/>
        <w:t>Casos de Uso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C70D7D">
      <w:pPr>
        <w:pStyle w:val="Prrafodelista"/>
        <w:numPr>
          <w:ilvl w:val="0"/>
          <w:numId w:val="19"/>
        </w:numPr>
        <w:rPr>
          <w:lang w:eastAsia="en-US"/>
        </w:rPr>
      </w:pPr>
      <w:r>
        <w:rPr>
          <w:lang w:eastAsia="en-US"/>
        </w:rPr>
        <w:t>Ejecutables</w:t>
      </w:r>
    </w:p>
    <w:p w:rsidR="009137D6" w:rsidRDefault="00F974F5" w:rsidP="009137D6">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bookmarkStart w:id="15" w:name="_GoBack"/>
      <w:bookmarkEnd w:id="15"/>
    </w:p>
    <w:p w:rsidR="009137D6" w:rsidRDefault="00274C9A" w:rsidP="009137D6">
      <w:pPr>
        <w:pStyle w:val="Ttulo3"/>
        <w:jc w:val="both"/>
      </w:pPr>
      <w:bookmarkStart w:id="16" w:name="_Toc430169062"/>
      <w:r>
        <w:t>Inventario</w:t>
      </w:r>
      <w:r w:rsidR="001E19D9">
        <w:t xml:space="preserve"> d</w:t>
      </w:r>
      <w:r w:rsidR="009137D6" w:rsidRPr="0006759D">
        <w:t xml:space="preserve">e items </w:t>
      </w:r>
      <w:r w:rsidR="009137D6">
        <w:t>SCM</w:t>
      </w:r>
      <w:bookmarkEnd w:id="16"/>
    </w:p>
    <w:p w:rsidR="00872C1D" w:rsidRPr="00872C1D" w:rsidRDefault="00872C1D" w:rsidP="00872C1D">
      <w:pPr>
        <w:pStyle w:val="Prrafodelista"/>
        <w:ind w:left="1174"/>
        <w:rPr>
          <w:lang w:eastAsia="en-US"/>
        </w:rPr>
      </w:pPr>
    </w:p>
    <w:tbl>
      <w:tblPr>
        <w:tblW w:w="10037" w:type="dxa"/>
        <w:jc w:val="center"/>
        <w:tblCellMar>
          <w:left w:w="70" w:type="dxa"/>
          <w:right w:w="70" w:type="dxa"/>
        </w:tblCellMar>
        <w:tblLook w:val="04A0" w:firstRow="1" w:lastRow="0" w:firstColumn="1" w:lastColumn="0" w:noHBand="0" w:noVBand="1"/>
      </w:tblPr>
      <w:tblGrid>
        <w:gridCol w:w="2552"/>
        <w:gridCol w:w="3897"/>
        <w:gridCol w:w="992"/>
        <w:gridCol w:w="928"/>
        <w:gridCol w:w="632"/>
        <w:gridCol w:w="1036"/>
      </w:tblGrid>
      <w:tr w:rsidR="009137D6" w:rsidRPr="009137D6" w:rsidTr="007200B2">
        <w:trPr>
          <w:trHeight w:val="1275"/>
          <w:jc w:val="center"/>
        </w:trPr>
        <w:tc>
          <w:tcPr>
            <w:tcW w:w="255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NOMENCLATURA</w:t>
            </w:r>
          </w:p>
        </w:tc>
        <w:tc>
          <w:tcPr>
            <w:tcW w:w="3897"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PGC</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SHC-DD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SHC-ECU-(Nombre del caso de Uso)</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SHC-ACP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SHC-LR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SVT-TCUR</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SVT-DD</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SVT-ECU-(Nombre del caso de Uso)</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SVT-ACP</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SVT-LR</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4. Inventario de items</w:t>
      </w:r>
    </w:p>
    <w:p w:rsidR="00FA49A3" w:rsidRPr="00FA49A3" w:rsidRDefault="00FA49A3" w:rsidP="009137D6">
      <w:pPr>
        <w:ind w:left="0"/>
        <w:rPr>
          <w:lang w:eastAsia="en-US"/>
        </w:rPr>
      </w:pPr>
    </w:p>
    <w:sectPr w:rsidR="00FA49A3" w:rsidRPr="00FA49A3" w:rsidSect="009137D6">
      <w:footerReference w:type="default" r:id="rId14"/>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740" w:rsidRDefault="003E6740" w:rsidP="00DE5FAA">
      <w:r>
        <w:separator/>
      </w:r>
    </w:p>
  </w:endnote>
  <w:endnote w:type="continuationSeparator" w:id="0">
    <w:p w:rsidR="003E6740" w:rsidRDefault="003E6740"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274C9A" w:rsidTr="002D3DAB">
      <w:tc>
        <w:tcPr>
          <w:tcW w:w="611" w:type="pct"/>
          <w:tcBorders>
            <w:top w:val="single" w:sz="4" w:space="0" w:color="943634" w:themeColor="accent2" w:themeShade="BF"/>
          </w:tcBorders>
          <w:shd w:val="clear" w:color="auto" w:fill="943634" w:themeFill="accent2" w:themeFillShade="BF"/>
        </w:tcPr>
        <w:p w:rsidR="00274C9A" w:rsidRDefault="00274C9A">
          <w:pPr>
            <w:pStyle w:val="Piedepgina"/>
            <w:jc w:val="right"/>
            <w:rPr>
              <w:b/>
              <w:bCs/>
              <w:color w:val="FFFFFF" w:themeColor="background1"/>
            </w:rPr>
          </w:pPr>
          <w:r>
            <w:fldChar w:fldCharType="begin"/>
          </w:r>
          <w:r>
            <w:instrText>PAGE   \* MERGEFORMAT</w:instrText>
          </w:r>
          <w:r>
            <w:fldChar w:fldCharType="separate"/>
          </w:r>
          <w:r w:rsidR="00EB49B2" w:rsidRPr="00EB49B2">
            <w:rPr>
              <w:noProof/>
              <w:color w:val="FFFFFF" w:themeColor="background1"/>
              <w:lang w:val="es-ES"/>
            </w:rPr>
            <w:t>8</w:t>
          </w:r>
          <w:r>
            <w:rPr>
              <w:color w:val="FFFFFF" w:themeColor="background1"/>
            </w:rPr>
            <w:fldChar w:fldCharType="end"/>
          </w:r>
        </w:p>
      </w:tc>
      <w:tc>
        <w:tcPr>
          <w:tcW w:w="4389" w:type="pct"/>
          <w:tcBorders>
            <w:top w:val="single" w:sz="4" w:space="0" w:color="auto"/>
          </w:tcBorders>
        </w:tcPr>
        <w:p w:rsidR="00274C9A" w:rsidRDefault="00274C9A" w:rsidP="00DE5FAA">
          <w:pPr>
            <w:pStyle w:val="Piedepgina"/>
          </w:pPr>
          <w:r>
            <w:t xml:space="preserve"> </w:t>
          </w:r>
        </w:p>
      </w:tc>
    </w:tr>
  </w:tbl>
  <w:p w:rsidR="00274C9A" w:rsidRDefault="00274C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740" w:rsidRDefault="003E6740" w:rsidP="00DE5FAA">
      <w:r>
        <w:separator/>
      </w:r>
    </w:p>
  </w:footnote>
  <w:footnote w:type="continuationSeparator" w:id="0">
    <w:p w:rsidR="003E6740" w:rsidRDefault="003E6740"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15:restartNumberingAfterBreak="0">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15:restartNumberingAfterBreak="0">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3" w15:restartNumberingAfterBreak="0">
    <w:nsid w:val="07156224"/>
    <w:multiLevelType w:val="hybridMultilevel"/>
    <w:tmpl w:val="43EE8358"/>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4" w15:restartNumberingAfterBreak="0">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7" w15:restartNumberingAfterBreak="0">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15:restartNumberingAfterBreak="0">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0" w15:restartNumberingAfterBreak="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1" w15:restartNumberingAfterBreak="0">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2" w15:restartNumberingAfterBreak="0">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15:restartNumberingAfterBreak="0">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5" w15:restartNumberingAfterBreak="0">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15:restartNumberingAfterBreak="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15:restartNumberingAfterBreak="0">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15:restartNumberingAfterBreak="0">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16"/>
  </w:num>
  <w:num w:numId="5">
    <w:abstractNumId w:val="18"/>
  </w:num>
  <w:num w:numId="6">
    <w:abstractNumId w:val="9"/>
  </w:num>
  <w:num w:numId="7">
    <w:abstractNumId w:val="0"/>
  </w:num>
  <w:num w:numId="8">
    <w:abstractNumId w:val="11"/>
  </w:num>
  <w:num w:numId="9">
    <w:abstractNumId w:val="15"/>
  </w:num>
  <w:num w:numId="10">
    <w:abstractNumId w:val="6"/>
  </w:num>
  <w:num w:numId="11">
    <w:abstractNumId w:val="14"/>
  </w:num>
  <w:num w:numId="12">
    <w:abstractNumId w:val="12"/>
  </w:num>
  <w:num w:numId="13">
    <w:abstractNumId w:val="7"/>
  </w:num>
  <w:num w:numId="14">
    <w:abstractNumId w:val="5"/>
  </w:num>
  <w:num w:numId="15">
    <w:abstractNumId w:val="19"/>
  </w:num>
  <w:num w:numId="16">
    <w:abstractNumId w:val="17"/>
  </w:num>
  <w:num w:numId="17">
    <w:abstractNumId w:val="4"/>
  </w:num>
  <w:num w:numId="18">
    <w:abstractNumId w:val="8"/>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217B4"/>
    <w:rsid w:val="00063B0A"/>
    <w:rsid w:val="0006759D"/>
    <w:rsid w:val="000A45DF"/>
    <w:rsid w:val="000E0F94"/>
    <w:rsid w:val="000E3A50"/>
    <w:rsid w:val="000F75A6"/>
    <w:rsid w:val="00180D4D"/>
    <w:rsid w:val="00182872"/>
    <w:rsid w:val="00194E78"/>
    <w:rsid w:val="001C48FB"/>
    <w:rsid w:val="001E19D9"/>
    <w:rsid w:val="00274C9A"/>
    <w:rsid w:val="002D3DAB"/>
    <w:rsid w:val="002F479E"/>
    <w:rsid w:val="002F6B73"/>
    <w:rsid w:val="00365076"/>
    <w:rsid w:val="003665B4"/>
    <w:rsid w:val="003D2F2A"/>
    <w:rsid w:val="003E6740"/>
    <w:rsid w:val="004477BF"/>
    <w:rsid w:val="0046430A"/>
    <w:rsid w:val="00580E76"/>
    <w:rsid w:val="005861C4"/>
    <w:rsid w:val="005C650E"/>
    <w:rsid w:val="00614081"/>
    <w:rsid w:val="006334FE"/>
    <w:rsid w:val="00666B25"/>
    <w:rsid w:val="00707754"/>
    <w:rsid w:val="007200B2"/>
    <w:rsid w:val="00795E52"/>
    <w:rsid w:val="007A7024"/>
    <w:rsid w:val="0080690A"/>
    <w:rsid w:val="0084705D"/>
    <w:rsid w:val="00872C1D"/>
    <w:rsid w:val="008E667C"/>
    <w:rsid w:val="009137D6"/>
    <w:rsid w:val="00973B20"/>
    <w:rsid w:val="00A224FB"/>
    <w:rsid w:val="00A24272"/>
    <w:rsid w:val="00A84B2C"/>
    <w:rsid w:val="00A97139"/>
    <w:rsid w:val="00AC35AD"/>
    <w:rsid w:val="00B20A8B"/>
    <w:rsid w:val="00B61168"/>
    <w:rsid w:val="00BA4D49"/>
    <w:rsid w:val="00BD3FC5"/>
    <w:rsid w:val="00C43EBA"/>
    <w:rsid w:val="00C60309"/>
    <w:rsid w:val="00C70D7D"/>
    <w:rsid w:val="00C93067"/>
    <w:rsid w:val="00CE4049"/>
    <w:rsid w:val="00CF3835"/>
    <w:rsid w:val="00CF5CA4"/>
    <w:rsid w:val="00D13E6A"/>
    <w:rsid w:val="00D252C2"/>
    <w:rsid w:val="00D2588E"/>
    <w:rsid w:val="00D6347F"/>
    <w:rsid w:val="00DB7F5D"/>
    <w:rsid w:val="00DE5FAA"/>
    <w:rsid w:val="00E73763"/>
    <w:rsid w:val="00EB49B2"/>
    <w:rsid w:val="00F974F5"/>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BAFBCC-961F-4943-8552-FE0E7782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4FC80B-1425-4EE8-9A5E-A835B76E5C6A}"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PE"/>
        </a:p>
      </dgm:t>
    </dgm:pt>
    <dgm:pt modelId="{790C4B35-87AD-46C7-9850-3A4AC1773FC1}">
      <dgm:prSet phldrT="[Texto]" custT="1"/>
      <dgm:spPr/>
      <dgm:t>
        <a:bodyPr/>
        <a:lstStyle/>
        <a:p>
          <a:r>
            <a:rPr lang="es-PE" sz="2000"/>
            <a:t>Gestión de la configuración (SCM)</a:t>
          </a:r>
        </a:p>
      </dgm:t>
    </dgm:pt>
    <dgm:pt modelId="{74D165C9-5976-4BDA-B9C3-208B83ADCB3A}" type="parTrans" cxnId="{0179035A-C400-4DAA-BC7C-AF0AEEC5A158}">
      <dgm:prSet/>
      <dgm:spPr/>
      <dgm:t>
        <a:bodyPr/>
        <a:lstStyle/>
        <a:p>
          <a:endParaRPr lang="es-PE"/>
        </a:p>
      </dgm:t>
    </dgm:pt>
    <dgm:pt modelId="{09799807-A913-4BAE-BA22-DE27E066DD87}" type="sibTrans" cxnId="{0179035A-C400-4DAA-BC7C-AF0AEEC5A158}">
      <dgm:prSet/>
      <dgm:spPr/>
      <dgm:t>
        <a:bodyPr/>
        <a:lstStyle/>
        <a:p>
          <a:endParaRPr lang="es-PE"/>
        </a:p>
      </dgm:t>
    </dgm:pt>
    <dgm:pt modelId="{78538AD4-2151-405D-AA24-0C51AAAF0BC1}">
      <dgm:prSet phldrT="[Texto]" custT="1"/>
      <dgm:spPr/>
      <dgm:t>
        <a:bodyPr/>
        <a:lstStyle/>
        <a:p>
          <a:r>
            <a:rPr lang="es-PE" sz="2000"/>
            <a:t>Gestión del proyecto</a:t>
          </a:r>
        </a:p>
      </dgm:t>
    </dgm:pt>
    <dgm:pt modelId="{55D69705-3900-439A-AA39-CB627F99A618}" type="parTrans" cxnId="{0B0ED92E-0D81-45CD-B5FD-B3F1B6E5803B}">
      <dgm:prSet/>
      <dgm:spPr/>
      <dgm:t>
        <a:bodyPr/>
        <a:lstStyle/>
        <a:p>
          <a:endParaRPr lang="es-PE"/>
        </a:p>
      </dgm:t>
    </dgm:pt>
    <dgm:pt modelId="{522204E4-9777-45C6-8B13-37C6F6395CC4}" type="sibTrans" cxnId="{0B0ED92E-0D81-45CD-B5FD-B3F1B6E5803B}">
      <dgm:prSet/>
      <dgm:spPr/>
      <dgm:t>
        <a:bodyPr/>
        <a:lstStyle/>
        <a:p>
          <a:endParaRPr lang="es-PE"/>
        </a:p>
      </dgm:t>
    </dgm:pt>
    <dgm:pt modelId="{475CC004-15EB-4A74-A43C-8C86895E3033}">
      <dgm:prSet phldrT="[Texto]" custT="1"/>
      <dgm:spPr/>
      <dgm:t>
        <a:bodyPr/>
        <a:lstStyle/>
        <a:p>
          <a:r>
            <a:rPr lang="es-PE" sz="2000"/>
            <a:t>Proceso de desarollo de SW</a:t>
          </a:r>
        </a:p>
      </dgm:t>
    </dgm:pt>
    <dgm:pt modelId="{5D71DFB5-ACAB-48C0-A359-6D1C947185B9}" type="sibTrans" cxnId="{6FA106F1-EE28-4F7E-A925-99A0A00C721D}">
      <dgm:prSet/>
      <dgm:spPr/>
      <dgm:t>
        <a:bodyPr/>
        <a:lstStyle/>
        <a:p>
          <a:endParaRPr lang="es-PE"/>
        </a:p>
      </dgm:t>
    </dgm:pt>
    <dgm:pt modelId="{1AF856A8-F3EB-431B-A321-C148876A418B}" type="parTrans" cxnId="{6FA106F1-EE28-4F7E-A925-99A0A00C721D}">
      <dgm:prSet/>
      <dgm:spPr/>
      <dgm:t>
        <a:bodyPr/>
        <a:lstStyle/>
        <a:p>
          <a:endParaRPr lang="es-PE"/>
        </a:p>
      </dgm:t>
    </dgm:pt>
    <dgm:pt modelId="{80AC243E-8B09-48B1-908D-8F4BEA6160D4}">
      <dgm:prSet phldrT="[Texto]" custT="1"/>
      <dgm:spPr/>
      <dgm:t>
        <a:bodyPr/>
        <a:lstStyle/>
        <a:p>
          <a:r>
            <a:rPr lang="es-PE" sz="1600"/>
            <a:t>Elemento gestionado</a:t>
          </a:r>
        </a:p>
      </dgm:t>
    </dgm:pt>
    <dgm:pt modelId="{CBD6CB5D-B62F-42F9-BB36-343ED4AB14D2}" type="sibTrans" cxnId="{8B33265B-40EB-4582-B4BE-DADDEEFA4BDE}">
      <dgm:prSet/>
      <dgm:spPr/>
      <dgm:t>
        <a:bodyPr/>
        <a:lstStyle/>
        <a:p>
          <a:endParaRPr lang="es-PE"/>
        </a:p>
      </dgm:t>
    </dgm:pt>
    <dgm:pt modelId="{E80FD16C-4845-4B1A-A9A2-FFC4AAD4ED7F}" type="parTrans" cxnId="{8B33265B-40EB-4582-B4BE-DADDEEFA4BDE}">
      <dgm:prSet/>
      <dgm:spPr/>
      <dgm:t>
        <a:bodyPr/>
        <a:lstStyle/>
        <a:p>
          <a:endParaRPr lang="es-PE"/>
        </a:p>
      </dgm:t>
    </dgm:pt>
    <dgm:pt modelId="{6F1A7ABF-1EB0-4F83-A01C-38F3D3455C1D}">
      <dgm:prSet phldrT="[Texto]" custT="1"/>
      <dgm:spPr/>
      <dgm:t>
        <a:bodyPr/>
        <a:lstStyle/>
        <a:p>
          <a:r>
            <a:rPr lang="es-PE" sz="1600"/>
            <a:t> Nueva versión</a:t>
          </a:r>
        </a:p>
      </dgm:t>
    </dgm:pt>
    <dgm:pt modelId="{0E0273D9-DC4B-43D7-9A3A-8821021FA886}" type="sibTrans" cxnId="{A0280223-E8C7-4702-9DEB-977A33377099}">
      <dgm:prSet/>
      <dgm:spPr/>
      <dgm:t>
        <a:bodyPr/>
        <a:lstStyle/>
        <a:p>
          <a:endParaRPr lang="es-PE"/>
        </a:p>
      </dgm:t>
    </dgm:pt>
    <dgm:pt modelId="{D5150DB1-57DB-46C4-B7B9-CEDCA9285941}" type="parTrans" cxnId="{A0280223-E8C7-4702-9DEB-977A33377099}">
      <dgm:prSet/>
      <dgm:spPr/>
      <dgm:t>
        <a:bodyPr/>
        <a:lstStyle/>
        <a:p>
          <a:endParaRPr lang="es-PE"/>
        </a:p>
      </dgm:t>
    </dgm:pt>
    <dgm:pt modelId="{4D4DC826-61A9-491C-8BF8-A2C3F6808BFC}" type="pres">
      <dgm:prSet presAssocID="{8E4FC80B-1425-4EE8-9A5E-A835B76E5C6A}" presName="linear" presStyleCnt="0">
        <dgm:presLayoutVars>
          <dgm:animLvl val="lvl"/>
          <dgm:resizeHandles val="exact"/>
        </dgm:presLayoutVars>
      </dgm:prSet>
      <dgm:spPr/>
      <dgm:t>
        <a:bodyPr/>
        <a:lstStyle/>
        <a:p>
          <a:endParaRPr lang="es-PE"/>
        </a:p>
      </dgm:t>
    </dgm:pt>
    <dgm:pt modelId="{63C43530-9AEB-4207-8309-0C77005B14B4}" type="pres">
      <dgm:prSet presAssocID="{475CC004-15EB-4A74-A43C-8C86895E3033}" presName="parentText" presStyleLbl="node1" presStyleIdx="0" presStyleCnt="3" custLinFactNeighborX="1215" custLinFactNeighborY="2365">
        <dgm:presLayoutVars>
          <dgm:chMax val="0"/>
          <dgm:bulletEnabled val="1"/>
        </dgm:presLayoutVars>
      </dgm:prSet>
      <dgm:spPr/>
      <dgm:t>
        <a:bodyPr/>
        <a:lstStyle/>
        <a:p>
          <a:endParaRPr lang="es-PE"/>
        </a:p>
      </dgm:t>
    </dgm:pt>
    <dgm:pt modelId="{32F6EB2E-1022-4D22-92C5-1CD3311017AF}" type="pres">
      <dgm:prSet presAssocID="{475CC004-15EB-4A74-A43C-8C86895E3033}" presName="childText" presStyleLbl="revTx" presStyleIdx="0" presStyleCnt="2">
        <dgm:presLayoutVars>
          <dgm:bulletEnabled val="1"/>
        </dgm:presLayoutVars>
      </dgm:prSet>
      <dgm:spPr/>
      <dgm:t>
        <a:bodyPr/>
        <a:lstStyle/>
        <a:p>
          <a:endParaRPr lang="es-PE"/>
        </a:p>
      </dgm:t>
    </dgm:pt>
    <dgm:pt modelId="{A9382271-B3AA-4DC8-824E-FB55D82B2D12}" type="pres">
      <dgm:prSet presAssocID="{790C4B35-87AD-46C7-9850-3A4AC1773FC1}" presName="parentText" presStyleLbl="node1" presStyleIdx="1" presStyleCnt="3">
        <dgm:presLayoutVars>
          <dgm:chMax val="0"/>
          <dgm:bulletEnabled val="1"/>
        </dgm:presLayoutVars>
      </dgm:prSet>
      <dgm:spPr/>
      <dgm:t>
        <a:bodyPr/>
        <a:lstStyle/>
        <a:p>
          <a:endParaRPr lang="es-PE"/>
        </a:p>
      </dgm:t>
    </dgm:pt>
    <dgm:pt modelId="{7AB0FA2A-FDEC-4793-A217-CE4D93E04835}" type="pres">
      <dgm:prSet presAssocID="{790C4B35-87AD-46C7-9850-3A4AC1773FC1}" presName="childText" presStyleLbl="revTx" presStyleIdx="1" presStyleCnt="2">
        <dgm:presLayoutVars>
          <dgm:bulletEnabled val="1"/>
        </dgm:presLayoutVars>
      </dgm:prSet>
      <dgm:spPr/>
      <dgm:t>
        <a:bodyPr/>
        <a:lstStyle/>
        <a:p>
          <a:endParaRPr lang="es-PE"/>
        </a:p>
      </dgm:t>
    </dgm:pt>
    <dgm:pt modelId="{74A5C19D-4663-4653-995A-65E9216AF907}" type="pres">
      <dgm:prSet presAssocID="{78538AD4-2151-405D-AA24-0C51AAAF0BC1}" presName="parentText" presStyleLbl="node1" presStyleIdx="2" presStyleCnt="3">
        <dgm:presLayoutVars>
          <dgm:chMax val="0"/>
          <dgm:bulletEnabled val="1"/>
        </dgm:presLayoutVars>
      </dgm:prSet>
      <dgm:spPr/>
      <dgm:t>
        <a:bodyPr/>
        <a:lstStyle/>
        <a:p>
          <a:endParaRPr lang="es-PE"/>
        </a:p>
      </dgm:t>
    </dgm:pt>
  </dgm:ptLst>
  <dgm:cxnLst>
    <dgm:cxn modelId="{0179035A-C400-4DAA-BC7C-AF0AEEC5A158}" srcId="{8E4FC80B-1425-4EE8-9A5E-A835B76E5C6A}" destId="{790C4B35-87AD-46C7-9850-3A4AC1773FC1}" srcOrd="1" destOrd="0" parTransId="{74D165C9-5976-4BDA-B9C3-208B83ADCB3A}" sibTransId="{09799807-A913-4BAE-BA22-DE27E066DD87}"/>
    <dgm:cxn modelId="{49094BB8-33D2-4068-9471-DBF678E0DADC}" type="presOf" srcId="{475CC004-15EB-4A74-A43C-8C86895E3033}" destId="{63C43530-9AEB-4207-8309-0C77005B14B4}" srcOrd="0" destOrd="0" presId="urn:microsoft.com/office/officeart/2005/8/layout/vList2"/>
    <dgm:cxn modelId="{8B33265B-40EB-4582-B4BE-DADDEEFA4BDE}" srcId="{790C4B35-87AD-46C7-9850-3A4AC1773FC1}" destId="{80AC243E-8B09-48B1-908D-8F4BEA6160D4}" srcOrd="0" destOrd="0" parTransId="{E80FD16C-4845-4B1A-A9A2-FFC4AAD4ED7F}" sibTransId="{CBD6CB5D-B62F-42F9-BB36-343ED4AB14D2}"/>
    <dgm:cxn modelId="{0B0ED92E-0D81-45CD-B5FD-B3F1B6E5803B}" srcId="{8E4FC80B-1425-4EE8-9A5E-A835B76E5C6A}" destId="{78538AD4-2151-405D-AA24-0C51AAAF0BC1}" srcOrd="2" destOrd="0" parTransId="{55D69705-3900-439A-AA39-CB627F99A618}" sibTransId="{522204E4-9777-45C6-8B13-37C6F6395CC4}"/>
    <dgm:cxn modelId="{AAD7BF79-62E0-4D3F-B045-3625B1DBDF04}" type="presOf" srcId="{6F1A7ABF-1EB0-4F83-A01C-38F3D3455C1D}" destId="{32F6EB2E-1022-4D22-92C5-1CD3311017AF}" srcOrd="0" destOrd="0" presId="urn:microsoft.com/office/officeart/2005/8/layout/vList2"/>
    <dgm:cxn modelId="{6D139ADE-BEA0-4430-A6AE-8AF41225D7C1}" type="presOf" srcId="{8E4FC80B-1425-4EE8-9A5E-A835B76E5C6A}" destId="{4D4DC826-61A9-491C-8BF8-A2C3F6808BFC}" srcOrd="0" destOrd="0" presId="urn:microsoft.com/office/officeart/2005/8/layout/vList2"/>
    <dgm:cxn modelId="{6FA106F1-EE28-4F7E-A925-99A0A00C721D}" srcId="{8E4FC80B-1425-4EE8-9A5E-A835B76E5C6A}" destId="{475CC004-15EB-4A74-A43C-8C86895E3033}" srcOrd="0" destOrd="0" parTransId="{1AF856A8-F3EB-431B-A321-C148876A418B}" sibTransId="{5D71DFB5-ACAB-48C0-A359-6D1C947185B9}"/>
    <dgm:cxn modelId="{A0280223-E8C7-4702-9DEB-977A33377099}" srcId="{475CC004-15EB-4A74-A43C-8C86895E3033}" destId="{6F1A7ABF-1EB0-4F83-A01C-38F3D3455C1D}" srcOrd="0" destOrd="0" parTransId="{D5150DB1-57DB-46C4-B7B9-CEDCA9285941}" sibTransId="{0E0273D9-DC4B-43D7-9A3A-8821021FA886}"/>
    <dgm:cxn modelId="{E3B474C4-F8DB-4A49-BF95-C8A9C834919B}" type="presOf" srcId="{80AC243E-8B09-48B1-908D-8F4BEA6160D4}" destId="{7AB0FA2A-FDEC-4793-A217-CE4D93E04835}" srcOrd="0" destOrd="0" presId="urn:microsoft.com/office/officeart/2005/8/layout/vList2"/>
    <dgm:cxn modelId="{9C64AA3B-3B53-4655-9026-DC91D5FA5EE7}" type="presOf" srcId="{790C4B35-87AD-46C7-9850-3A4AC1773FC1}" destId="{A9382271-B3AA-4DC8-824E-FB55D82B2D12}" srcOrd="0" destOrd="0" presId="urn:microsoft.com/office/officeart/2005/8/layout/vList2"/>
    <dgm:cxn modelId="{DD7C06CB-3BFA-407D-B125-3FF383D7A83C}" type="presOf" srcId="{78538AD4-2151-405D-AA24-0C51AAAF0BC1}" destId="{74A5C19D-4663-4653-995A-65E9216AF907}" srcOrd="0" destOrd="0" presId="urn:microsoft.com/office/officeart/2005/8/layout/vList2"/>
    <dgm:cxn modelId="{B95A0762-43EE-4DBE-A6EC-A574638BD377}" type="presParOf" srcId="{4D4DC826-61A9-491C-8BF8-A2C3F6808BFC}" destId="{63C43530-9AEB-4207-8309-0C77005B14B4}" srcOrd="0" destOrd="0" presId="urn:microsoft.com/office/officeart/2005/8/layout/vList2"/>
    <dgm:cxn modelId="{22CA5F7D-D0A9-4FDD-8FD7-32FA20691C4D}" type="presParOf" srcId="{4D4DC826-61A9-491C-8BF8-A2C3F6808BFC}" destId="{32F6EB2E-1022-4D22-92C5-1CD3311017AF}" srcOrd="1" destOrd="0" presId="urn:microsoft.com/office/officeart/2005/8/layout/vList2"/>
    <dgm:cxn modelId="{4BEBB7B4-4955-4DDC-9C34-1E639BD4BF2F}" type="presParOf" srcId="{4D4DC826-61A9-491C-8BF8-A2C3F6808BFC}" destId="{A9382271-B3AA-4DC8-824E-FB55D82B2D12}" srcOrd="2" destOrd="0" presId="urn:microsoft.com/office/officeart/2005/8/layout/vList2"/>
    <dgm:cxn modelId="{80ABF0CC-28F8-4BBB-BF45-28B0C47BF851}" type="presParOf" srcId="{4D4DC826-61A9-491C-8BF8-A2C3F6808BFC}" destId="{7AB0FA2A-FDEC-4793-A217-CE4D93E04835}" srcOrd="3" destOrd="0" presId="urn:microsoft.com/office/officeart/2005/8/layout/vList2"/>
    <dgm:cxn modelId="{0E9CA5D5-ABAC-4922-BAA5-94328BF697EA}" type="presParOf" srcId="{4D4DC826-61A9-491C-8BF8-A2C3F6808BFC}" destId="{74A5C19D-4663-4653-995A-65E9216AF907}" srcOrd="4"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C43530-9AEB-4207-8309-0C77005B14B4}">
      <dsp:nvSpPr>
        <dsp:cNvPr id="0" name=""/>
        <dsp:cNvSpPr/>
      </dsp:nvSpPr>
      <dsp:spPr>
        <a:xfrm>
          <a:off x="0" y="51507"/>
          <a:ext cx="5486400" cy="65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s-PE" sz="2000" kern="1200"/>
            <a:t>Proceso de desarollo de SW</a:t>
          </a:r>
        </a:p>
      </dsp:txBody>
      <dsp:txXfrm>
        <a:off x="31984" y="83491"/>
        <a:ext cx="5422432" cy="591232"/>
      </dsp:txXfrm>
    </dsp:sp>
    <dsp:sp modelId="{32F6EB2E-1022-4D22-92C5-1CD3311017AF}">
      <dsp:nvSpPr>
        <dsp:cNvPr id="0" name=""/>
        <dsp:cNvSpPr/>
      </dsp:nvSpPr>
      <dsp:spPr>
        <a:xfrm>
          <a:off x="0" y="693000"/>
          <a:ext cx="5486400" cy="57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0320" rIns="113792" bIns="20320" numCol="1" spcCol="1270" anchor="t" anchorCtr="0">
          <a:noAutofit/>
        </a:bodyPr>
        <a:lstStyle/>
        <a:p>
          <a:pPr marL="171450" lvl="1" indent="-171450" algn="l" defTabSz="711200">
            <a:lnSpc>
              <a:spcPct val="90000"/>
            </a:lnSpc>
            <a:spcBef>
              <a:spcPct val="0"/>
            </a:spcBef>
            <a:spcAft>
              <a:spcPct val="20000"/>
            </a:spcAft>
            <a:buChar char="••"/>
          </a:pPr>
          <a:r>
            <a:rPr lang="es-PE" sz="1600" kern="1200"/>
            <a:t> Nueva versión</a:t>
          </a:r>
        </a:p>
      </dsp:txBody>
      <dsp:txXfrm>
        <a:off x="0" y="693000"/>
        <a:ext cx="5486400" cy="579600"/>
      </dsp:txXfrm>
    </dsp:sp>
    <dsp:sp modelId="{A9382271-B3AA-4DC8-824E-FB55D82B2D12}">
      <dsp:nvSpPr>
        <dsp:cNvPr id="0" name=""/>
        <dsp:cNvSpPr/>
      </dsp:nvSpPr>
      <dsp:spPr>
        <a:xfrm>
          <a:off x="0" y="1272600"/>
          <a:ext cx="5486400" cy="65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s-PE" sz="2000" kern="1200"/>
            <a:t>Gestión de la configuración (SCM)</a:t>
          </a:r>
        </a:p>
      </dsp:txBody>
      <dsp:txXfrm>
        <a:off x="31984" y="1304584"/>
        <a:ext cx="5422432" cy="591232"/>
      </dsp:txXfrm>
    </dsp:sp>
    <dsp:sp modelId="{7AB0FA2A-FDEC-4793-A217-CE4D93E04835}">
      <dsp:nvSpPr>
        <dsp:cNvPr id="0" name=""/>
        <dsp:cNvSpPr/>
      </dsp:nvSpPr>
      <dsp:spPr>
        <a:xfrm>
          <a:off x="0" y="1927800"/>
          <a:ext cx="5486400" cy="57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0320" rIns="113792" bIns="20320" numCol="1" spcCol="1270" anchor="t" anchorCtr="0">
          <a:noAutofit/>
        </a:bodyPr>
        <a:lstStyle/>
        <a:p>
          <a:pPr marL="171450" lvl="1" indent="-171450" algn="l" defTabSz="711200">
            <a:lnSpc>
              <a:spcPct val="90000"/>
            </a:lnSpc>
            <a:spcBef>
              <a:spcPct val="0"/>
            </a:spcBef>
            <a:spcAft>
              <a:spcPct val="20000"/>
            </a:spcAft>
            <a:buChar char="••"/>
          </a:pPr>
          <a:r>
            <a:rPr lang="es-PE" sz="1600" kern="1200"/>
            <a:t>Elemento gestionado</a:t>
          </a:r>
        </a:p>
      </dsp:txBody>
      <dsp:txXfrm>
        <a:off x="0" y="1927800"/>
        <a:ext cx="5486400" cy="579600"/>
      </dsp:txXfrm>
    </dsp:sp>
    <dsp:sp modelId="{74A5C19D-4663-4653-995A-65E9216AF907}">
      <dsp:nvSpPr>
        <dsp:cNvPr id="0" name=""/>
        <dsp:cNvSpPr/>
      </dsp:nvSpPr>
      <dsp:spPr>
        <a:xfrm>
          <a:off x="0" y="2507400"/>
          <a:ext cx="5486400" cy="65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s-PE" sz="2000" kern="1200"/>
            <a:t>Gestión del proyecto</a:t>
          </a:r>
        </a:p>
      </dsp:txBody>
      <dsp:txXfrm>
        <a:off x="31984" y="2539384"/>
        <a:ext cx="5422432" cy="59123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86EC9-DEBE-4B8C-9BD4-80B771ACE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Pages>
  <Words>1887</Words>
  <Characters>10383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TSIGO</cp:lastModifiedBy>
  <cp:revision>21</cp:revision>
  <dcterms:created xsi:type="dcterms:W3CDTF">2015-09-05T04:41:00Z</dcterms:created>
  <dcterms:modified xsi:type="dcterms:W3CDTF">2015-09-20T17:01:00Z</dcterms:modified>
</cp:coreProperties>
</file>