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3DE" w:rsidRDefault="00A503DE" w:rsidP="00A503DE">
      <w:pPr>
        <w:jc w:val="center"/>
      </w:pPr>
      <w:r w:rsidRPr="002F6B73">
        <w:rPr>
          <w:b/>
          <w:sz w:val="56"/>
        </w:rPr>
        <w:t>SISTEMAS URP</w:t>
      </w: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F20D5F" w:rsidP="00A503DE">
      <w:pPr>
        <w:jc w:val="center"/>
      </w:pPr>
      <w:bookmarkStart w:id="0" w:name="_GoBack"/>
      <w:r>
        <w:rPr>
          <w:noProof/>
          <w:sz w:val="16"/>
        </w:rPr>
        <w:drawing>
          <wp:anchor distT="0" distB="0" distL="114300" distR="114300" simplePos="0" relativeHeight="251659264" behindDoc="0" locked="0" layoutInCell="1" allowOverlap="1" wp14:anchorId="1C94CC12" wp14:editId="13658F21">
            <wp:simplePos x="0" y="0"/>
            <wp:positionH relativeFrom="column">
              <wp:posOffset>1701165</wp:posOffset>
            </wp:positionH>
            <wp:positionV relativeFrom="paragraph">
              <wp:posOffset>103505</wp:posOffset>
            </wp:positionV>
            <wp:extent cx="2517775" cy="2610485"/>
            <wp:effectExtent l="0" t="0" r="0" b="0"/>
            <wp:wrapSquare wrapText="bothSides"/>
            <wp:docPr id="2" name="Imagen 3" descr="LogoU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R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Pr="00063B0A" w:rsidRDefault="00A503DE" w:rsidP="00A503DE">
      <w:pPr>
        <w:jc w:val="center"/>
        <w:rPr>
          <w:b/>
          <w:sz w:val="32"/>
        </w:rPr>
      </w:pPr>
      <w:r w:rsidRPr="00063B0A">
        <w:rPr>
          <w:b/>
          <w:sz w:val="32"/>
        </w:rPr>
        <w:t>PLAN DE GESTIÓN</w:t>
      </w:r>
      <w:r>
        <w:rPr>
          <w:b/>
          <w:sz w:val="32"/>
        </w:rPr>
        <w:t xml:space="preserve"> </w:t>
      </w:r>
      <w:r w:rsidR="00857663">
        <w:rPr>
          <w:b/>
          <w:sz w:val="32"/>
        </w:rPr>
        <w:t xml:space="preserve">DE </w:t>
      </w:r>
      <w:r>
        <w:rPr>
          <w:b/>
          <w:sz w:val="32"/>
        </w:rPr>
        <w:t>CAMBIOS</w:t>
      </w:r>
    </w:p>
    <w:p w:rsidR="00A503DE" w:rsidRPr="00063B0A" w:rsidRDefault="00A503DE" w:rsidP="00A503DE">
      <w:pPr>
        <w:jc w:val="center"/>
        <w:rPr>
          <w:lang w:val="en-US"/>
        </w:rPr>
      </w:pPr>
    </w:p>
    <w:p w:rsidR="00A503DE" w:rsidRPr="00063B0A" w:rsidRDefault="00A503DE" w:rsidP="00A503DE">
      <w:pPr>
        <w:jc w:val="center"/>
        <w:rPr>
          <w:lang w:val="en-US"/>
        </w:rPr>
      </w:pPr>
    </w:p>
    <w:p w:rsidR="00A503DE" w:rsidRDefault="00A503DE" w:rsidP="00A503DE">
      <w:pPr>
        <w:jc w:val="center"/>
        <w:rPr>
          <w:lang w:val="en-US"/>
        </w:rPr>
      </w:pPr>
    </w:p>
    <w:p w:rsidR="00A503DE" w:rsidRDefault="00A503DE" w:rsidP="00A503DE">
      <w:pPr>
        <w:jc w:val="center"/>
        <w:rPr>
          <w:lang w:val="en-US"/>
        </w:rPr>
      </w:pPr>
    </w:p>
    <w:p w:rsidR="00A503DE" w:rsidRDefault="00A503DE" w:rsidP="00A503DE">
      <w:pPr>
        <w:jc w:val="center"/>
        <w:rPr>
          <w:lang w:val="en-US"/>
        </w:rPr>
      </w:pPr>
    </w:p>
    <w:p w:rsidR="00A503DE" w:rsidRPr="00063B0A" w:rsidRDefault="00A503DE" w:rsidP="00A503DE">
      <w:pPr>
        <w:jc w:val="center"/>
        <w:rPr>
          <w:lang w:val="en-US"/>
        </w:rPr>
      </w:pPr>
    </w:p>
    <w:p w:rsidR="00A503DE" w:rsidRPr="00063B0A" w:rsidRDefault="00A503DE" w:rsidP="00A503DE">
      <w:pPr>
        <w:jc w:val="center"/>
        <w:rPr>
          <w:lang w:val="en-US"/>
        </w:rPr>
      </w:pPr>
    </w:p>
    <w:p w:rsidR="00A503DE" w:rsidRDefault="00A503DE" w:rsidP="00A503DE">
      <w:pPr>
        <w:jc w:val="center"/>
        <w:rPr>
          <w:lang w:val="en-US"/>
        </w:rPr>
      </w:pPr>
      <w:r w:rsidRPr="002F6B73">
        <w:rPr>
          <w:b/>
          <w:sz w:val="32"/>
          <w:lang w:val="en-US"/>
        </w:rPr>
        <w:t>SURCO – 2015</w:t>
      </w:r>
      <w:r>
        <w:rPr>
          <w:lang w:val="en-US"/>
        </w:rPr>
        <w:br w:type="page"/>
      </w:r>
    </w:p>
    <w:sdt>
      <w:sdtPr>
        <w:rPr>
          <w:rFonts w:ascii="Calibri" w:eastAsiaTheme="minorHAnsi" w:hAnsi="Calibri" w:cstheme="minorBidi"/>
          <w:b/>
          <w:bCs/>
          <w:color w:val="auto"/>
          <w:sz w:val="24"/>
          <w:szCs w:val="24"/>
          <w:lang w:val="es-ES" w:eastAsia="es-ES"/>
        </w:rPr>
        <w:id w:val="-19469173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 w:val="0"/>
          <w:bCs w:val="0"/>
          <w:sz w:val="20"/>
          <w:szCs w:val="20"/>
          <w:lang w:eastAsia="es-PE"/>
        </w:rPr>
      </w:sdtEndPr>
      <w:sdtContent>
        <w:p w:rsidR="00A503DE" w:rsidRPr="00A503DE" w:rsidRDefault="00A503DE" w:rsidP="00A503DE">
          <w:pPr>
            <w:pStyle w:val="TtulodeTDC"/>
            <w:numPr>
              <w:ilvl w:val="0"/>
              <w:numId w:val="0"/>
            </w:numPr>
            <w:ind w:left="432"/>
            <w:jc w:val="both"/>
            <w:rPr>
              <w:lang w:val="en-US"/>
            </w:rPr>
          </w:pPr>
          <w:r>
            <w:rPr>
              <w:lang w:val="es-ES"/>
            </w:rPr>
            <w:t>Contenido</w:t>
          </w:r>
        </w:p>
        <w:p w:rsidR="00A503DE" w:rsidRDefault="00A503DE">
          <w:pPr>
            <w:pStyle w:val="TDC1"/>
            <w:tabs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z w:val="22"/>
              <w:szCs w:val="22"/>
            </w:rPr>
            <w:fldChar w:fldCharType="separate"/>
          </w:r>
          <w:hyperlink w:anchor="_Toc433922926" w:history="1">
            <w:r w:rsidRPr="007F0470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DE" w:rsidRDefault="007257E9">
          <w:pPr>
            <w:pStyle w:val="TDC1"/>
            <w:tabs>
              <w:tab w:val="left" w:pos="40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3922927" w:history="1">
            <w:r w:rsidR="00A503DE" w:rsidRPr="007F0470">
              <w:rPr>
                <w:rStyle w:val="Hipervnculo"/>
                <w:noProof/>
              </w:rPr>
              <w:t>1</w:t>
            </w:r>
            <w:r w:rsidR="00A503DE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Directrices de Gestión del Cambio y competencias.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_Toc433922927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3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7257E9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28" w:history="1">
            <w:r w:rsidR="00A503DE" w:rsidRPr="007F0470">
              <w:rPr>
                <w:rStyle w:val="Hipervnculo"/>
                <w:noProof/>
              </w:rPr>
              <w:t>1.1</w:t>
            </w:r>
            <w:r w:rsidR="00A503DE">
              <w:rPr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Entregables primarios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_Toc433922928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3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7257E9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29" w:history="1">
            <w:r w:rsidR="00A503DE" w:rsidRPr="007F0470">
              <w:rPr>
                <w:rStyle w:val="Hipervnculo"/>
                <w:noProof/>
              </w:rPr>
              <w:t>1.2</w:t>
            </w:r>
            <w:r w:rsidR="00A503DE">
              <w:rPr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Entregables secundarios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_Toc433922929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3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7257E9">
          <w:pPr>
            <w:pStyle w:val="TDC1"/>
            <w:tabs>
              <w:tab w:val="left" w:pos="40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3922930" w:history="1">
            <w:r w:rsidR="00A503DE" w:rsidRPr="007F0470">
              <w:rPr>
                <w:rStyle w:val="Hipervnculo"/>
                <w:noProof/>
              </w:rPr>
              <w:t>2</w:t>
            </w:r>
            <w:r w:rsidR="00A503DE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Funciones y responsabilidades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_Toc433922930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3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7257E9">
          <w:pPr>
            <w:pStyle w:val="TDC1"/>
            <w:tabs>
              <w:tab w:val="left" w:pos="40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3922931" w:history="1">
            <w:r w:rsidR="00A503DE" w:rsidRPr="007F0470">
              <w:rPr>
                <w:rStyle w:val="Hipervnculo"/>
                <w:noProof/>
              </w:rPr>
              <w:t>3</w:t>
            </w:r>
            <w:r w:rsidR="00A503DE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El proceso de gestión del cambio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_Toc433922931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4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7257E9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32" w:history="1">
            <w:r w:rsidR="00A503DE" w:rsidRPr="007F0470">
              <w:rPr>
                <w:rStyle w:val="Hipervnculo"/>
                <w:noProof/>
              </w:rPr>
              <w:t>3.1</w:t>
            </w:r>
            <w:r w:rsidR="00A503DE">
              <w:rPr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Presentación y registro: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_Toc433922932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5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7257E9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33" w:history="1">
            <w:r w:rsidR="00A503DE" w:rsidRPr="007F0470">
              <w:rPr>
                <w:rStyle w:val="Hipervnculo"/>
                <w:noProof/>
              </w:rPr>
              <w:t>3.2</w:t>
            </w:r>
            <w:r w:rsidR="00A503DE">
              <w:rPr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Evaluación: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_Toc433922933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5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7257E9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34" w:history="1">
            <w:r w:rsidR="00A503DE" w:rsidRPr="007F0470">
              <w:rPr>
                <w:rStyle w:val="Hipervnculo"/>
                <w:noProof/>
              </w:rPr>
              <w:t>3.3</w:t>
            </w:r>
            <w:r w:rsidR="00A503DE">
              <w:rPr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Decisión: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_Toc433922934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5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7257E9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35" w:history="1">
            <w:r w:rsidR="00A503DE" w:rsidRPr="007F0470">
              <w:rPr>
                <w:rStyle w:val="Hipervnculo"/>
                <w:noProof/>
              </w:rPr>
              <w:t>3.4</w:t>
            </w:r>
            <w:r w:rsidR="00A503DE">
              <w:rPr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Integración: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_Toc433922935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5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7257E9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36" w:history="1">
            <w:r w:rsidR="00A503DE" w:rsidRPr="007F0470">
              <w:rPr>
                <w:rStyle w:val="Hipervnculo"/>
                <w:noProof/>
              </w:rPr>
              <w:t>3.5</w:t>
            </w:r>
            <w:r w:rsidR="00A503DE">
              <w:rPr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Comunicación: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_Toc433922936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5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7257E9">
          <w:pPr>
            <w:pStyle w:val="TDC1"/>
            <w:tabs>
              <w:tab w:val="left" w:pos="40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3922937" w:history="1">
            <w:r w:rsidR="00A503DE" w:rsidRPr="007F0470">
              <w:rPr>
                <w:rStyle w:val="Hipervnculo"/>
                <w:noProof/>
              </w:rPr>
              <w:t>4</w:t>
            </w:r>
            <w:r w:rsidR="00A503DE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Formulario de solicitud de cambio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_Toc433922937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6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A503DE" w:rsidP="00A503DE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A503DE" w:rsidRDefault="00A503DE" w:rsidP="00A503DE">
      <w:pPr>
        <w:jc w:val="both"/>
      </w:pPr>
    </w:p>
    <w:p w:rsidR="00A503DE" w:rsidRPr="00063B0A" w:rsidRDefault="00A503DE" w:rsidP="00A503DE">
      <w:pPr>
        <w:jc w:val="both"/>
      </w:pPr>
    </w:p>
    <w:p w:rsidR="00A503DE" w:rsidRDefault="00A503DE" w:rsidP="00A503DE">
      <w:pPr>
        <w:pStyle w:val="Ttulo1"/>
        <w:numPr>
          <w:ilvl w:val="0"/>
          <w:numId w:val="0"/>
        </w:numPr>
        <w:ind w:left="432"/>
      </w:pPr>
      <w:bookmarkStart w:id="1" w:name="_Toc421874977"/>
      <w:bookmarkStart w:id="2" w:name="_Toc433922926"/>
    </w:p>
    <w:p w:rsidR="00A503DE" w:rsidRDefault="00A503DE" w:rsidP="00A503DE">
      <w:pPr>
        <w:pStyle w:val="Ttulo1"/>
        <w:numPr>
          <w:ilvl w:val="0"/>
          <w:numId w:val="0"/>
        </w:numPr>
        <w:ind w:left="432"/>
      </w:pPr>
    </w:p>
    <w:p w:rsidR="00A503DE" w:rsidRPr="00107A39" w:rsidRDefault="00A503DE" w:rsidP="00A503DE">
      <w:pPr>
        <w:pStyle w:val="Ttulo1"/>
        <w:numPr>
          <w:ilvl w:val="0"/>
          <w:numId w:val="0"/>
        </w:numPr>
        <w:ind w:left="432"/>
        <w:rPr>
          <w:sz w:val="22"/>
        </w:rPr>
      </w:pPr>
      <w:r>
        <w:t>Control de Versiones</w:t>
      </w:r>
      <w:bookmarkEnd w:id="1"/>
      <w:bookmarkEnd w:id="2"/>
    </w:p>
    <w:p w:rsidR="00A503DE" w:rsidRDefault="00A503DE" w:rsidP="00A503DE">
      <w:pPr>
        <w:ind w:left="360"/>
        <w:rPr>
          <w:rFonts w:cs="Calibri"/>
          <w:sz w:val="22"/>
          <w:szCs w:val="22"/>
        </w:rPr>
      </w:pP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6406"/>
        <w:gridCol w:w="1272"/>
      </w:tblGrid>
      <w:tr w:rsidR="00A503DE" w:rsidRPr="00107A39" w:rsidTr="00A503DE">
        <w:trPr>
          <w:trHeight w:val="462"/>
        </w:trPr>
        <w:tc>
          <w:tcPr>
            <w:tcW w:w="969" w:type="dxa"/>
            <w:shd w:val="clear" w:color="auto" w:fill="E6E6E6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  <w:b/>
              </w:rPr>
            </w:pPr>
            <w:r w:rsidRPr="00107A39">
              <w:rPr>
                <w:rFonts w:cs="Calibri"/>
                <w:b/>
              </w:rPr>
              <w:t>Versión</w:t>
            </w:r>
          </w:p>
        </w:tc>
        <w:tc>
          <w:tcPr>
            <w:tcW w:w="6406" w:type="dxa"/>
            <w:shd w:val="clear" w:color="auto" w:fill="E6E6E6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  <w:b/>
              </w:rPr>
            </w:pPr>
            <w:r w:rsidRPr="00107A39">
              <w:rPr>
                <w:rFonts w:cs="Calibri"/>
                <w:b/>
              </w:rPr>
              <w:t>Modificaciones</w:t>
            </w:r>
          </w:p>
        </w:tc>
        <w:tc>
          <w:tcPr>
            <w:tcW w:w="1272" w:type="dxa"/>
            <w:shd w:val="clear" w:color="auto" w:fill="E6E6E6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  <w:b/>
              </w:rPr>
            </w:pPr>
            <w:r w:rsidRPr="00107A39">
              <w:rPr>
                <w:rFonts w:cs="Calibri"/>
                <w:b/>
              </w:rPr>
              <w:t>Fecha</w:t>
            </w:r>
          </w:p>
        </w:tc>
      </w:tr>
      <w:tr w:rsidR="00A503DE" w:rsidRPr="00107A39" w:rsidTr="00A503DE">
        <w:trPr>
          <w:trHeight w:val="368"/>
        </w:trPr>
        <w:tc>
          <w:tcPr>
            <w:tcW w:w="969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6406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Elaboración de Documento </w:t>
            </w:r>
          </w:p>
        </w:tc>
        <w:tc>
          <w:tcPr>
            <w:tcW w:w="1272" w:type="dxa"/>
            <w:vAlign w:val="center"/>
          </w:tcPr>
          <w:p w:rsidR="00A503DE" w:rsidRPr="00107A39" w:rsidRDefault="00A503DE" w:rsidP="00A503DE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28</w:t>
            </w:r>
            <w:r w:rsidRPr="00107A39">
              <w:rPr>
                <w:rFonts w:cs="Calibri"/>
              </w:rPr>
              <w:t>.</w:t>
            </w:r>
            <w:r>
              <w:rPr>
                <w:rFonts w:cs="Calibri"/>
              </w:rPr>
              <w:t>10</w:t>
            </w:r>
            <w:r w:rsidRPr="00107A39">
              <w:rPr>
                <w:rFonts w:cs="Calibri"/>
              </w:rPr>
              <w:t>.1</w:t>
            </w:r>
            <w:r>
              <w:rPr>
                <w:rFonts w:cs="Calibri"/>
              </w:rPr>
              <w:t>5</w:t>
            </w:r>
          </w:p>
        </w:tc>
      </w:tr>
      <w:tr w:rsidR="00A503DE" w:rsidRPr="00107A39" w:rsidTr="00A503DE">
        <w:trPr>
          <w:trHeight w:val="368"/>
        </w:trPr>
        <w:tc>
          <w:tcPr>
            <w:tcW w:w="969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6406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Revisión de Documento</w:t>
            </w:r>
          </w:p>
        </w:tc>
        <w:tc>
          <w:tcPr>
            <w:tcW w:w="1272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</w:p>
        </w:tc>
      </w:tr>
      <w:tr w:rsidR="00A503DE" w:rsidRPr="00107A39" w:rsidTr="00A503DE">
        <w:trPr>
          <w:trHeight w:val="368"/>
        </w:trPr>
        <w:tc>
          <w:tcPr>
            <w:tcW w:w="969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3.0</w:t>
            </w:r>
          </w:p>
        </w:tc>
        <w:tc>
          <w:tcPr>
            <w:tcW w:w="6406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Revisión y Aprobación de Documento</w:t>
            </w:r>
          </w:p>
        </w:tc>
        <w:tc>
          <w:tcPr>
            <w:tcW w:w="1272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</w:p>
        </w:tc>
      </w:tr>
    </w:tbl>
    <w:p w:rsidR="00A503DE" w:rsidRPr="00D64291" w:rsidRDefault="00A503DE" w:rsidP="00A503DE">
      <w:pPr>
        <w:pStyle w:val="Listaconnmeros"/>
        <w:tabs>
          <w:tab w:val="left" w:pos="6795"/>
        </w:tabs>
        <w:ind w:left="426" w:right="49"/>
        <w:jc w:val="both"/>
        <w:rPr>
          <w:rFonts w:asciiTheme="minorHAnsi" w:hAnsiTheme="minorHAnsi" w:cstheme="minorHAnsi"/>
          <w:sz w:val="22"/>
          <w:lang w:val="es-PE"/>
        </w:rPr>
      </w:pPr>
      <w:r>
        <w:rPr>
          <w:rFonts w:asciiTheme="minorHAnsi" w:hAnsiTheme="minorHAnsi" w:cstheme="minorHAnsi"/>
          <w:sz w:val="22"/>
          <w:lang w:val="es-PE"/>
        </w:rPr>
        <w:tab/>
      </w:r>
    </w:p>
    <w:p w:rsidR="00A503DE" w:rsidRPr="00A503DE" w:rsidRDefault="00A503DE" w:rsidP="00A503DE">
      <w:pPr>
        <w:pStyle w:val="Listaconnmeros"/>
        <w:ind w:right="49"/>
        <w:jc w:val="both"/>
        <w:rPr>
          <w:rFonts w:asciiTheme="majorHAnsi" w:eastAsiaTheme="majorEastAsia" w:hAnsiTheme="majorHAnsi" w:cstheme="majorBidi"/>
          <w:color w:val="A53010" w:themeColor="accent1"/>
          <w:spacing w:val="-10"/>
          <w:sz w:val="18"/>
          <w:szCs w:val="18"/>
        </w:rPr>
      </w:pPr>
      <w:r w:rsidRPr="00A503DE">
        <w:rPr>
          <w:rFonts w:asciiTheme="minorHAnsi" w:hAnsiTheme="minorHAnsi" w:cstheme="minorHAnsi"/>
          <w:sz w:val="18"/>
          <w:szCs w:val="18"/>
          <w:lang w:val="es-PE"/>
        </w:rPr>
        <w:t>(*) La presente versión substituye completamente a todas las precedentes, de manera que éste sea el único documento válido de entre todos los de la serie.</w:t>
      </w:r>
      <w:r w:rsidRPr="00A503DE">
        <w:rPr>
          <w:sz w:val="18"/>
          <w:szCs w:val="18"/>
        </w:rPr>
        <w:br w:type="page"/>
      </w:r>
    </w:p>
    <w:p w:rsidR="007D266C" w:rsidRPr="00EF2780" w:rsidRDefault="0093764C" w:rsidP="00B037E8">
      <w:pPr>
        <w:pStyle w:val="Ttulo"/>
      </w:pPr>
      <w:r>
        <w:lastRenderedPageBreak/>
        <w:t>PLAN DE GESTION DEL CAMBIO</w:t>
      </w:r>
    </w:p>
    <w:p w:rsidR="007D266C" w:rsidRPr="0093764C" w:rsidRDefault="0011322C" w:rsidP="00B037E8">
      <w:pPr>
        <w:pStyle w:val="Ttulo1"/>
      </w:pPr>
      <w:bookmarkStart w:id="3" w:name="_Toc433922927"/>
      <w:r w:rsidRPr="0093764C">
        <w:t>Directrices</w:t>
      </w:r>
      <w:r w:rsidR="007D266C" w:rsidRPr="0093764C">
        <w:t xml:space="preserve"> de </w:t>
      </w:r>
      <w:r w:rsidRPr="0093764C">
        <w:t>G</w:t>
      </w:r>
      <w:r w:rsidR="007D266C" w:rsidRPr="0093764C">
        <w:t xml:space="preserve">estión del </w:t>
      </w:r>
      <w:r w:rsidR="005F55DD" w:rsidRPr="0093764C">
        <w:t>C</w:t>
      </w:r>
      <w:r w:rsidR="007D266C" w:rsidRPr="0093764C">
        <w:t>ambio y competencia</w:t>
      </w:r>
      <w:r w:rsidRPr="0093764C">
        <w:t>s</w:t>
      </w:r>
      <w:r w:rsidR="007D266C" w:rsidRPr="0093764C">
        <w:t>.</w:t>
      </w:r>
      <w:bookmarkEnd w:id="3"/>
    </w:p>
    <w:p w:rsidR="007D266C" w:rsidRPr="0093764C" w:rsidRDefault="007D266C" w:rsidP="00B037E8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Los siguientes </w:t>
      </w:r>
      <w:r w:rsidR="00EF2780" w:rsidRPr="0093764C">
        <w:rPr>
          <w:rFonts w:ascii="Arial" w:hAnsi="Arial" w:cs="Arial"/>
          <w:sz w:val="24"/>
          <w:szCs w:val="24"/>
        </w:rPr>
        <w:t>items</w:t>
      </w:r>
      <w:r w:rsidRPr="0093764C">
        <w:rPr>
          <w:rFonts w:ascii="Arial" w:hAnsi="Arial" w:cs="Arial"/>
          <w:sz w:val="24"/>
          <w:szCs w:val="24"/>
        </w:rPr>
        <w:t xml:space="preserve"> estarán </w:t>
      </w:r>
      <w:r w:rsidR="005F55DD" w:rsidRPr="0093764C">
        <w:rPr>
          <w:rFonts w:ascii="Arial" w:hAnsi="Arial" w:cs="Arial"/>
          <w:sz w:val="24"/>
          <w:szCs w:val="24"/>
        </w:rPr>
        <w:t>sujetos a la gestión del cambio:</w:t>
      </w:r>
    </w:p>
    <w:p w:rsidR="007D266C" w:rsidRPr="0093764C" w:rsidRDefault="00CB0271" w:rsidP="00B037E8">
      <w:pPr>
        <w:pStyle w:val="Ttulo2"/>
      </w:pPr>
      <w:bookmarkStart w:id="4" w:name="_Toc433922928"/>
      <w:r w:rsidRPr="0093764C">
        <w:t>Entregables primario</w:t>
      </w:r>
      <w:r w:rsidR="007D266C" w:rsidRPr="0093764C">
        <w:t>s</w:t>
      </w:r>
      <w:bookmarkEnd w:id="4"/>
    </w:p>
    <w:p w:rsidR="007D266C" w:rsidRPr="00B037E8" w:rsidRDefault="007D266C" w:rsidP="00B037E8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 xml:space="preserve">La aplicación de software  </w:t>
      </w:r>
    </w:p>
    <w:p w:rsidR="007D266C" w:rsidRPr="00B037E8" w:rsidRDefault="0011322C" w:rsidP="00B037E8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Implementación</w:t>
      </w:r>
      <w:r w:rsidR="007D266C" w:rsidRPr="00B037E8">
        <w:rPr>
          <w:rFonts w:ascii="Arial" w:hAnsi="Arial" w:cs="Arial"/>
          <w:sz w:val="24"/>
          <w:szCs w:val="24"/>
        </w:rPr>
        <w:t xml:space="preserve"> de hardware </w:t>
      </w:r>
      <w:r w:rsidR="00EF3330" w:rsidRPr="00B037E8">
        <w:rPr>
          <w:rFonts w:ascii="Arial" w:hAnsi="Arial" w:cs="Arial"/>
          <w:sz w:val="24"/>
          <w:szCs w:val="24"/>
        </w:rPr>
        <w:t>(PC, redes datos, servidores, etc.)</w:t>
      </w:r>
    </w:p>
    <w:p w:rsidR="00EF3330" w:rsidRPr="00B037E8" w:rsidRDefault="00EF3330" w:rsidP="00B037E8">
      <w:pPr>
        <w:pStyle w:val="Ttulo2"/>
      </w:pPr>
      <w:bookmarkStart w:id="5" w:name="_Toc433922929"/>
      <w:r w:rsidRPr="00B037E8">
        <w:t>Entregables secundarios</w:t>
      </w:r>
      <w:bookmarkEnd w:id="5"/>
    </w:p>
    <w:p w:rsidR="00EF3330" w:rsidRPr="00B037E8" w:rsidRDefault="00EF3330" w:rsidP="00B037E8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 xml:space="preserve">Documentos de cronogramas y presupuestos  </w:t>
      </w:r>
    </w:p>
    <w:p w:rsidR="00EF3330" w:rsidRPr="00B037E8" w:rsidRDefault="00EF3330" w:rsidP="00B037E8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Documentos de planeamiento de control de calidad</w:t>
      </w:r>
    </w:p>
    <w:p w:rsidR="00EF3330" w:rsidRPr="00B037E8" w:rsidRDefault="00EF3330" w:rsidP="00B037E8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Documentos de especificaciones de requisitos</w:t>
      </w:r>
    </w:p>
    <w:p w:rsidR="007D266C" w:rsidRPr="0093764C" w:rsidRDefault="007D266C" w:rsidP="00B037E8">
      <w:pPr>
        <w:pStyle w:val="Ttulo1"/>
      </w:pPr>
      <w:bookmarkStart w:id="6" w:name="_Toc433922930"/>
      <w:r w:rsidRPr="0093764C">
        <w:t>Funciones y responsabilidades</w:t>
      </w:r>
      <w:bookmarkEnd w:id="6"/>
    </w:p>
    <w:p w:rsidR="00A93852" w:rsidRPr="0093764C" w:rsidRDefault="00A93852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b/>
          <w:i/>
          <w:sz w:val="24"/>
          <w:szCs w:val="24"/>
        </w:rPr>
        <w:t>El solicitante del cambio</w:t>
      </w:r>
      <w:r w:rsidRPr="0093764C">
        <w:rPr>
          <w:rFonts w:ascii="Arial" w:hAnsi="Arial" w:cs="Arial"/>
          <w:sz w:val="24"/>
          <w:szCs w:val="24"/>
        </w:rPr>
        <w:t>, es cualquier actor clave, podrá presentar las solicitudes de cambio de proyecto siguiendo el proceso de envío que se indica a continuación.</w:t>
      </w:r>
    </w:p>
    <w:p w:rsidR="00A93852" w:rsidRPr="0093764C" w:rsidRDefault="00A93852" w:rsidP="0093764C">
      <w:pPr>
        <w:jc w:val="both"/>
        <w:rPr>
          <w:rFonts w:ascii="Arial" w:hAnsi="Arial" w:cs="Arial"/>
          <w:sz w:val="24"/>
          <w:szCs w:val="24"/>
        </w:rPr>
      </w:pPr>
    </w:p>
    <w:p w:rsidR="0086315B" w:rsidRPr="0093764C" w:rsidRDefault="0086315B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b/>
          <w:i/>
          <w:sz w:val="24"/>
          <w:szCs w:val="24"/>
        </w:rPr>
        <w:t xml:space="preserve">El analista de </w:t>
      </w:r>
      <w:r w:rsidRPr="00B037E8">
        <w:rPr>
          <w:rFonts w:ascii="Arial" w:hAnsi="Arial" w:cs="Arial"/>
          <w:b/>
          <w:i/>
          <w:sz w:val="24"/>
          <w:szCs w:val="24"/>
        </w:rPr>
        <w:t>cambios</w:t>
      </w:r>
      <w:r w:rsidRPr="00B037E8">
        <w:rPr>
          <w:rFonts w:ascii="Arial" w:hAnsi="Arial" w:cs="Arial"/>
          <w:b/>
          <w:sz w:val="24"/>
          <w:szCs w:val="24"/>
        </w:rPr>
        <w:t xml:space="preserve"> e</w:t>
      </w:r>
      <w:r w:rsidR="00A93852" w:rsidRPr="00B037E8">
        <w:rPr>
          <w:rFonts w:ascii="Arial" w:hAnsi="Arial" w:cs="Arial"/>
          <w:b/>
          <w:sz w:val="24"/>
          <w:szCs w:val="24"/>
        </w:rPr>
        <w:t>s responsable de:</w:t>
      </w:r>
    </w:p>
    <w:p w:rsidR="0086315B" w:rsidRPr="00B037E8" w:rsidRDefault="00A93852" w:rsidP="00B037E8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R</w:t>
      </w:r>
      <w:r w:rsidR="0086315B" w:rsidRPr="00B037E8">
        <w:rPr>
          <w:rFonts w:ascii="Arial" w:hAnsi="Arial" w:cs="Arial"/>
          <w:sz w:val="24"/>
          <w:szCs w:val="24"/>
        </w:rPr>
        <w:t>ecibir y registrar las solicitudes de cambio</w:t>
      </w:r>
    </w:p>
    <w:p w:rsidR="00A93852" w:rsidRPr="00B037E8" w:rsidRDefault="00A93852" w:rsidP="00B037E8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Validar la tipificación de la solicitud, los cuales pueden ser</w:t>
      </w:r>
      <w:r w:rsidR="00B037E8">
        <w:rPr>
          <w:rFonts w:ascii="Arial" w:hAnsi="Arial" w:cs="Arial"/>
          <w:sz w:val="24"/>
          <w:szCs w:val="24"/>
        </w:rPr>
        <w:t>:</w:t>
      </w:r>
    </w:p>
    <w:p w:rsidR="00A93852" w:rsidRPr="00B037E8" w:rsidRDefault="00A93852" w:rsidP="00B037E8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Estándar, la solicitud sigue el proceso completo</w:t>
      </w:r>
    </w:p>
    <w:p w:rsidR="00A93852" w:rsidRPr="00B037E8" w:rsidRDefault="00A93852" w:rsidP="00B037E8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Urgente, un servicio TI se encuentra deteniendo la operación</w:t>
      </w:r>
    </w:p>
    <w:p w:rsidR="00A93852" w:rsidRPr="00B037E8" w:rsidRDefault="00A93852" w:rsidP="00B037E8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Pre-Aprobado, cambios presupuestados con anticipación.</w:t>
      </w:r>
    </w:p>
    <w:p w:rsidR="0093764C" w:rsidRPr="0093764C" w:rsidRDefault="0093764C" w:rsidP="0093764C">
      <w:pPr>
        <w:jc w:val="both"/>
        <w:rPr>
          <w:rFonts w:ascii="Arial" w:hAnsi="Arial" w:cs="Arial"/>
          <w:sz w:val="24"/>
          <w:szCs w:val="24"/>
        </w:rPr>
      </w:pPr>
    </w:p>
    <w:p w:rsidR="00EF3330" w:rsidRPr="0093764C" w:rsidRDefault="00EF3330" w:rsidP="0093764C">
      <w:pPr>
        <w:jc w:val="both"/>
        <w:rPr>
          <w:rFonts w:ascii="Arial" w:hAnsi="Arial" w:cs="Arial"/>
          <w:b/>
          <w:sz w:val="24"/>
          <w:szCs w:val="24"/>
        </w:rPr>
      </w:pPr>
      <w:r w:rsidRPr="0093764C">
        <w:rPr>
          <w:rFonts w:ascii="Arial" w:hAnsi="Arial" w:cs="Arial"/>
          <w:b/>
          <w:sz w:val="24"/>
          <w:szCs w:val="24"/>
        </w:rPr>
        <w:t>El comité de cambios se encarga de</w:t>
      </w:r>
    </w:p>
    <w:p w:rsidR="00EF3330" w:rsidRPr="00B037E8" w:rsidRDefault="00EF3330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Organizar y realizar la evaluación oportuna y adecuada de los cambios en términos de sus impactos en los entregables de cada proyecto y sus limitaciones</w:t>
      </w:r>
    </w:p>
    <w:p w:rsidR="00EF3330" w:rsidRPr="00B037E8" w:rsidRDefault="00EF3330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Delinear las opciones y recomendar cursos de acción y prioridades para los cambios</w:t>
      </w:r>
    </w:p>
    <w:p w:rsidR="00EF3330" w:rsidRPr="00B037E8" w:rsidRDefault="00EF3330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Asegurar que la experiencia apropiada sea tomada en cuenta al evaluar los cambios solicitados.</w:t>
      </w:r>
    </w:p>
    <w:p w:rsidR="00EF3330" w:rsidRPr="00B037E8" w:rsidRDefault="0093764C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Confirmar el nivel de prioridad asignado a la solicitud de cambio o cambiarlo de considerarlo oportuno (Prioridad Alta, Media, Baja)</w:t>
      </w:r>
    </w:p>
    <w:p w:rsidR="00EF3330" w:rsidRPr="00B037E8" w:rsidRDefault="0093764C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A</w:t>
      </w:r>
      <w:r w:rsidR="00EF3330" w:rsidRPr="00B037E8">
        <w:rPr>
          <w:rFonts w:ascii="Arial" w:hAnsi="Arial" w:cs="Arial"/>
          <w:sz w:val="24"/>
          <w:szCs w:val="24"/>
        </w:rPr>
        <w:t>probar, rechazar o parar los cambios</w:t>
      </w:r>
    </w:p>
    <w:p w:rsidR="00EF3330" w:rsidRPr="00B037E8" w:rsidRDefault="0093764C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lastRenderedPageBreak/>
        <w:t>S</w:t>
      </w:r>
      <w:r w:rsidR="00EF3330" w:rsidRPr="00B037E8">
        <w:rPr>
          <w:rFonts w:ascii="Arial" w:hAnsi="Arial" w:cs="Arial"/>
          <w:sz w:val="24"/>
          <w:szCs w:val="24"/>
        </w:rPr>
        <w:t>olicitar una evaluación adicional si la información disponible es insuficiente para apoyar la decisión</w:t>
      </w:r>
    </w:p>
    <w:p w:rsidR="0086315B" w:rsidRPr="0093764C" w:rsidRDefault="0086315B" w:rsidP="0093764C">
      <w:pPr>
        <w:jc w:val="both"/>
        <w:rPr>
          <w:rFonts w:ascii="Arial" w:hAnsi="Arial" w:cs="Arial"/>
          <w:sz w:val="24"/>
          <w:szCs w:val="24"/>
        </w:rPr>
      </w:pPr>
    </w:p>
    <w:p w:rsidR="00EF3330" w:rsidRPr="0093764C" w:rsidRDefault="00EF3330" w:rsidP="0093764C">
      <w:pPr>
        <w:jc w:val="both"/>
        <w:rPr>
          <w:rFonts w:ascii="Arial" w:hAnsi="Arial" w:cs="Arial"/>
          <w:sz w:val="24"/>
          <w:szCs w:val="24"/>
        </w:rPr>
      </w:pPr>
    </w:p>
    <w:p w:rsidR="007D266C" w:rsidRPr="00B037E8" w:rsidRDefault="007D266C" w:rsidP="0093764C">
      <w:pPr>
        <w:jc w:val="both"/>
        <w:rPr>
          <w:rFonts w:ascii="Arial" w:hAnsi="Arial" w:cs="Arial"/>
          <w:b/>
          <w:sz w:val="24"/>
          <w:szCs w:val="24"/>
        </w:rPr>
      </w:pPr>
      <w:r w:rsidRPr="00B037E8">
        <w:rPr>
          <w:rFonts w:ascii="Arial" w:hAnsi="Arial" w:cs="Arial"/>
          <w:b/>
          <w:i/>
          <w:sz w:val="24"/>
          <w:szCs w:val="24"/>
        </w:rPr>
        <w:t xml:space="preserve">El </w:t>
      </w:r>
      <w:r w:rsidR="00606C18" w:rsidRPr="00B037E8">
        <w:rPr>
          <w:rFonts w:ascii="Arial" w:hAnsi="Arial" w:cs="Arial"/>
          <w:b/>
          <w:i/>
          <w:sz w:val="24"/>
          <w:szCs w:val="24"/>
        </w:rPr>
        <w:t xml:space="preserve">Coordinador </w:t>
      </w:r>
      <w:r w:rsidR="0093764C" w:rsidRPr="00B037E8">
        <w:rPr>
          <w:rFonts w:ascii="Arial" w:hAnsi="Arial" w:cs="Arial"/>
          <w:b/>
          <w:i/>
          <w:sz w:val="24"/>
          <w:szCs w:val="24"/>
        </w:rPr>
        <w:t>Técnico</w:t>
      </w:r>
      <w:r w:rsidRPr="00B037E8">
        <w:rPr>
          <w:rFonts w:ascii="Arial" w:hAnsi="Arial" w:cs="Arial"/>
          <w:b/>
          <w:sz w:val="24"/>
          <w:szCs w:val="24"/>
        </w:rPr>
        <w:t xml:space="preserve"> es responsable de</w:t>
      </w:r>
    </w:p>
    <w:p w:rsidR="007D266C" w:rsidRPr="00B037E8" w:rsidRDefault="00EF2780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 xml:space="preserve">Dar </w:t>
      </w:r>
      <w:r w:rsidR="007D266C" w:rsidRPr="00B037E8">
        <w:rPr>
          <w:rFonts w:ascii="Arial" w:hAnsi="Arial" w:cs="Arial"/>
          <w:sz w:val="24"/>
          <w:szCs w:val="24"/>
        </w:rPr>
        <w:t>seguimiento y facilitar la evaluación oportuna de las solicitudes de cambio</w:t>
      </w:r>
    </w:p>
    <w:p w:rsidR="007D266C" w:rsidRPr="00B037E8" w:rsidRDefault="00EF2780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 xml:space="preserve">Dar </w:t>
      </w:r>
      <w:r w:rsidR="007D266C" w:rsidRPr="00B037E8">
        <w:rPr>
          <w:rFonts w:ascii="Arial" w:hAnsi="Arial" w:cs="Arial"/>
          <w:sz w:val="24"/>
          <w:szCs w:val="24"/>
        </w:rPr>
        <w:t>seguimiento y facilitar las decisiones oportunas sobre los cambios</w:t>
      </w:r>
    </w:p>
    <w:p w:rsidR="007D266C" w:rsidRPr="00B037E8" w:rsidRDefault="00EF2780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I</w:t>
      </w:r>
      <w:r w:rsidR="007D266C" w:rsidRPr="00B037E8">
        <w:rPr>
          <w:rFonts w:ascii="Arial" w:hAnsi="Arial" w:cs="Arial"/>
          <w:sz w:val="24"/>
          <w:szCs w:val="24"/>
        </w:rPr>
        <w:t xml:space="preserve">ncorporar los cambios en los documentos </w:t>
      </w:r>
      <w:r w:rsidRPr="00B037E8">
        <w:rPr>
          <w:rFonts w:ascii="Arial" w:hAnsi="Arial" w:cs="Arial"/>
          <w:sz w:val="24"/>
          <w:szCs w:val="24"/>
        </w:rPr>
        <w:t xml:space="preserve">apropiados </w:t>
      </w:r>
      <w:r w:rsidR="007D266C" w:rsidRPr="00B037E8">
        <w:rPr>
          <w:rFonts w:ascii="Arial" w:hAnsi="Arial" w:cs="Arial"/>
          <w:sz w:val="24"/>
          <w:szCs w:val="24"/>
        </w:rPr>
        <w:t>de los proyectos</w:t>
      </w:r>
    </w:p>
    <w:p w:rsidR="007D266C" w:rsidRPr="00B037E8" w:rsidRDefault="00A42713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Informar l</w:t>
      </w:r>
      <w:r w:rsidR="007D266C" w:rsidRPr="00B037E8">
        <w:rPr>
          <w:rFonts w:ascii="Arial" w:hAnsi="Arial" w:cs="Arial"/>
          <w:sz w:val="24"/>
          <w:szCs w:val="24"/>
        </w:rPr>
        <w:t>a</w:t>
      </w:r>
      <w:r w:rsidRPr="00B037E8">
        <w:rPr>
          <w:rFonts w:ascii="Arial" w:hAnsi="Arial" w:cs="Arial"/>
          <w:sz w:val="24"/>
          <w:szCs w:val="24"/>
        </w:rPr>
        <w:t>s</w:t>
      </w:r>
      <w:r w:rsidR="007D266C" w:rsidRPr="00B037E8">
        <w:rPr>
          <w:rFonts w:ascii="Arial" w:hAnsi="Arial" w:cs="Arial"/>
          <w:sz w:val="24"/>
          <w:szCs w:val="24"/>
        </w:rPr>
        <w:t xml:space="preserve"> actividad</w:t>
      </w:r>
      <w:r w:rsidRPr="00B037E8">
        <w:rPr>
          <w:rFonts w:ascii="Arial" w:hAnsi="Arial" w:cs="Arial"/>
          <w:sz w:val="24"/>
          <w:szCs w:val="24"/>
        </w:rPr>
        <w:t>es</w:t>
      </w:r>
      <w:r w:rsidR="007D266C" w:rsidRPr="00B037E8">
        <w:rPr>
          <w:rFonts w:ascii="Arial" w:hAnsi="Arial" w:cs="Arial"/>
          <w:sz w:val="24"/>
          <w:szCs w:val="24"/>
        </w:rPr>
        <w:t xml:space="preserve"> de gestión de cambios </w:t>
      </w:r>
      <w:r w:rsidRPr="00B037E8">
        <w:rPr>
          <w:rFonts w:ascii="Arial" w:hAnsi="Arial" w:cs="Arial"/>
          <w:sz w:val="24"/>
          <w:szCs w:val="24"/>
        </w:rPr>
        <w:t xml:space="preserve">tal </w:t>
      </w:r>
      <w:r w:rsidR="007D266C" w:rsidRPr="00B037E8">
        <w:rPr>
          <w:rFonts w:ascii="Arial" w:hAnsi="Arial" w:cs="Arial"/>
          <w:sz w:val="24"/>
          <w:szCs w:val="24"/>
        </w:rPr>
        <w:t>como se indica en la sección de información de abajo</w:t>
      </w:r>
    </w:p>
    <w:p w:rsidR="007D266C" w:rsidRPr="00B037E8" w:rsidRDefault="0093764C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A</w:t>
      </w:r>
      <w:r w:rsidR="007D266C" w:rsidRPr="00B037E8">
        <w:rPr>
          <w:rFonts w:ascii="Arial" w:hAnsi="Arial" w:cs="Arial"/>
          <w:sz w:val="24"/>
          <w:szCs w:val="24"/>
        </w:rPr>
        <w:t>nalizar los patrones en las solicitudes de cambio para identificar las causas sistémicas subyacentes</w:t>
      </w:r>
    </w:p>
    <w:p w:rsidR="007D266C" w:rsidRPr="00B037E8" w:rsidRDefault="00A42713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A</w:t>
      </w:r>
      <w:r w:rsidR="007D266C" w:rsidRPr="00B037E8">
        <w:rPr>
          <w:rFonts w:ascii="Arial" w:hAnsi="Arial" w:cs="Arial"/>
          <w:sz w:val="24"/>
          <w:szCs w:val="24"/>
        </w:rPr>
        <w:t>seg</w:t>
      </w:r>
      <w:r w:rsidR="001623B4" w:rsidRPr="00B037E8">
        <w:rPr>
          <w:rFonts w:ascii="Arial" w:hAnsi="Arial" w:cs="Arial"/>
          <w:sz w:val="24"/>
          <w:szCs w:val="24"/>
        </w:rPr>
        <w:t>u</w:t>
      </w:r>
      <w:r w:rsidR="007D266C" w:rsidRPr="00B037E8">
        <w:rPr>
          <w:rFonts w:ascii="Arial" w:hAnsi="Arial" w:cs="Arial"/>
          <w:sz w:val="24"/>
          <w:szCs w:val="24"/>
        </w:rPr>
        <w:t>r</w:t>
      </w:r>
      <w:r w:rsidRPr="00B037E8">
        <w:rPr>
          <w:rFonts w:ascii="Arial" w:hAnsi="Arial" w:cs="Arial"/>
          <w:sz w:val="24"/>
          <w:szCs w:val="24"/>
        </w:rPr>
        <w:t>ar</w:t>
      </w:r>
      <w:r w:rsidR="007D266C" w:rsidRPr="00B037E8">
        <w:rPr>
          <w:rFonts w:ascii="Arial" w:hAnsi="Arial" w:cs="Arial"/>
          <w:sz w:val="24"/>
          <w:szCs w:val="24"/>
        </w:rPr>
        <w:t xml:space="preserve"> que el equipo de evaluación </w:t>
      </w:r>
      <w:r w:rsidR="00B037E8">
        <w:rPr>
          <w:rFonts w:ascii="Arial" w:hAnsi="Arial" w:cs="Arial"/>
          <w:sz w:val="24"/>
          <w:szCs w:val="24"/>
        </w:rPr>
        <w:t xml:space="preserve">cuenten </w:t>
      </w:r>
      <w:r w:rsidR="007D266C" w:rsidRPr="00B037E8">
        <w:rPr>
          <w:rFonts w:ascii="Arial" w:hAnsi="Arial" w:cs="Arial"/>
          <w:sz w:val="24"/>
          <w:szCs w:val="24"/>
        </w:rPr>
        <w:t xml:space="preserve">con el personal </w:t>
      </w:r>
      <w:r w:rsidR="00B037E8">
        <w:rPr>
          <w:rFonts w:ascii="Arial" w:hAnsi="Arial" w:cs="Arial"/>
          <w:sz w:val="24"/>
          <w:szCs w:val="24"/>
        </w:rPr>
        <w:t xml:space="preserve">idóneo </w:t>
      </w:r>
      <w:r w:rsidR="007D266C" w:rsidRPr="00B037E8">
        <w:rPr>
          <w:rFonts w:ascii="Arial" w:hAnsi="Arial" w:cs="Arial"/>
          <w:sz w:val="24"/>
          <w:szCs w:val="24"/>
        </w:rPr>
        <w:t xml:space="preserve">suficiente para cumplir con los </w:t>
      </w:r>
      <w:r w:rsidR="00B037E8">
        <w:rPr>
          <w:rFonts w:ascii="Arial" w:hAnsi="Arial" w:cs="Arial"/>
          <w:sz w:val="24"/>
          <w:szCs w:val="24"/>
        </w:rPr>
        <w:t>cambios solicitados</w:t>
      </w:r>
    </w:p>
    <w:p w:rsidR="0093764C" w:rsidRPr="00B037E8" w:rsidRDefault="0093764C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Monitorear el proyecto y reconocer los cambios</w:t>
      </w:r>
      <w:r w:rsidR="00B037E8">
        <w:rPr>
          <w:rFonts w:ascii="Arial" w:hAnsi="Arial" w:cs="Arial"/>
          <w:sz w:val="24"/>
          <w:szCs w:val="24"/>
        </w:rPr>
        <w:t xml:space="preserve"> a implementar </w:t>
      </w:r>
      <w:r w:rsidRPr="00B037E8">
        <w:rPr>
          <w:rFonts w:ascii="Arial" w:hAnsi="Arial" w:cs="Arial"/>
          <w:sz w:val="24"/>
          <w:szCs w:val="24"/>
        </w:rPr>
        <w:t xml:space="preserve"> que resulten de</w:t>
      </w:r>
      <w:r w:rsidR="00B037E8">
        <w:rPr>
          <w:rFonts w:ascii="Arial" w:hAnsi="Arial" w:cs="Arial"/>
          <w:sz w:val="24"/>
          <w:szCs w:val="24"/>
        </w:rPr>
        <w:t>l análisis de</w:t>
      </w:r>
      <w:r w:rsidRPr="00B037E8">
        <w:rPr>
          <w:rFonts w:ascii="Arial" w:hAnsi="Arial" w:cs="Arial"/>
          <w:sz w:val="24"/>
          <w:szCs w:val="24"/>
        </w:rPr>
        <w:t xml:space="preserve"> riesgos y problemas identificados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7D266C" w:rsidRPr="00B037E8" w:rsidRDefault="007D266C" w:rsidP="00B037E8">
      <w:pPr>
        <w:pStyle w:val="Ttulo1"/>
      </w:pPr>
      <w:bookmarkStart w:id="7" w:name="_Toc433922931"/>
      <w:r w:rsidRPr="00B037E8">
        <w:t>El proceso de gestión del cambio</w:t>
      </w:r>
      <w:bookmarkEnd w:id="7"/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>Para cada cambio se seguirá el siguiente proceso. Ten</w:t>
      </w:r>
      <w:r w:rsidR="00B037E8">
        <w:rPr>
          <w:rFonts w:ascii="Arial" w:hAnsi="Arial" w:cs="Arial"/>
          <w:sz w:val="24"/>
          <w:szCs w:val="24"/>
        </w:rPr>
        <w:t>er</w:t>
      </w:r>
      <w:r w:rsidRPr="0093764C">
        <w:rPr>
          <w:rFonts w:ascii="Arial" w:hAnsi="Arial" w:cs="Arial"/>
          <w:sz w:val="24"/>
          <w:szCs w:val="24"/>
        </w:rPr>
        <w:t xml:space="preserve"> en cuenta que </w:t>
      </w:r>
      <w:r w:rsidR="00B037E8">
        <w:rPr>
          <w:rFonts w:ascii="Arial" w:hAnsi="Arial" w:cs="Arial"/>
          <w:sz w:val="24"/>
          <w:szCs w:val="24"/>
        </w:rPr>
        <w:t>la actividad de</w:t>
      </w:r>
      <w:r w:rsidRPr="0093764C">
        <w:rPr>
          <w:rFonts w:ascii="Arial" w:hAnsi="Arial" w:cs="Arial"/>
          <w:sz w:val="24"/>
          <w:szCs w:val="24"/>
        </w:rPr>
        <w:t xml:space="preserve"> registro se produce en varios puntos en el proceso, por ejemplo, después de la evaluación y después de la decisión, no se muestra en este diagrama.</w:t>
      </w:r>
    </w:p>
    <w:p w:rsidR="007D266C" w:rsidRPr="0093764C" w:rsidRDefault="007C6795" w:rsidP="0093764C">
      <w:pPr>
        <w:jc w:val="both"/>
        <w:rPr>
          <w:rFonts w:ascii="Arial" w:hAnsi="Arial" w:cs="Arial"/>
          <w:sz w:val="24"/>
          <w:szCs w:val="24"/>
        </w:rPr>
      </w:pPr>
      <w:r>
        <w:object w:dxaOrig="9713" w:dyaOrig="3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45.6pt" o:ole="">
            <v:imagedata r:id="rId9" o:title=""/>
          </v:shape>
          <o:OLEObject Type="Embed" ProgID="Visio.Drawing.11" ShapeID="_x0000_i1025" DrawAspect="Content" ObjectID="_1507755785" r:id="rId10"/>
        </w:objec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> 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853D41" w:rsidRPr="00853D41" w:rsidRDefault="007D266C" w:rsidP="00853D41">
      <w:pPr>
        <w:pStyle w:val="Ttulo2"/>
      </w:pPr>
      <w:bookmarkStart w:id="8" w:name="_Toc433922932"/>
      <w:r w:rsidRPr="00B037E8">
        <w:t>Presentación y registro:</w:t>
      </w:r>
      <w:bookmarkEnd w:id="8"/>
      <w:r w:rsidRPr="00853D41">
        <w:t xml:space="preserve"> 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Las solicitudes de cambio se presentarán utilizando el formulario de solicitud de cambio </w:t>
      </w:r>
      <w:r w:rsidR="00EB0870">
        <w:rPr>
          <w:rFonts w:ascii="Arial" w:hAnsi="Arial" w:cs="Arial"/>
          <w:sz w:val="24"/>
          <w:szCs w:val="24"/>
        </w:rPr>
        <w:t xml:space="preserve">que se </w:t>
      </w:r>
      <w:r w:rsidRPr="0093764C">
        <w:rPr>
          <w:rFonts w:ascii="Arial" w:hAnsi="Arial" w:cs="Arial"/>
          <w:sz w:val="24"/>
          <w:szCs w:val="24"/>
        </w:rPr>
        <w:t xml:space="preserve">referencia a continuación. Un cambio que resulta de un riesgo o problema será documentado a través de un formulario de solicitud de cambio. El </w:t>
      </w:r>
      <w:r w:rsidR="00EB0870">
        <w:rPr>
          <w:rFonts w:ascii="Arial" w:hAnsi="Arial" w:cs="Arial"/>
          <w:sz w:val="24"/>
          <w:szCs w:val="24"/>
        </w:rPr>
        <w:t>coordinador técnico buscará</w:t>
      </w:r>
      <w:r w:rsidRPr="0093764C">
        <w:rPr>
          <w:rFonts w:ascii="Arial" w:hAnsi="Arial" w:cs="Arial"/>
          <w:sz w:val="24"/>
          <w:szCs w:val="24"/>
        </w:rPr>
        <w:t xml:space="preserve"> riesgos y problemas de los probables cambios cada </w:t>
      </w:r>
      <w:r w:rsidR="00EB0870">
        <w:rPr>
          <w:rFonts w:ascii="Arial" w:hAnsi="Arial" w:cs="Arial"/>
          <w:sz w:val="24"/>
          <w:szCs w:val="24"/>
        </w:rPr>
        <w:t xml:space="preserve">10 </w:t>
      </w:r>
      <w:r w:rsidRPr="0093764C">
        <w:rPr>
          <w:rFonts w:ascii="Arial" w:hAnsi="Arial" w:cs="Arial"/>
          <w:sz w:val="24"/>
          <w:szCs w:val="24"/>
        </w:rPr>
        <w:t xml:space="preserve">días. El </w:t>
      </w:r>
      <w:r w:rsidR="00EB0870">
        <w:rPr>
          <w:rFonts w:ascii="Arial" w:hAnsi="Arial" w:cs="Arial"/>
          <w:sz w:val="24"/>
          <w:szCs w:val="24"/>
        </w:rPr>
        <w:t xml:space="preserve">coordinar técnico </w:t>
      </w:r>
      <w:r w:rsidRPr="0093764C">
        <w:rPr>
          <w:rFonts w:ascii="Arial" w:hAnsi="Arial" w:cs="Arial"/>
          <w:sz w:val="24"/>
          <w:szCs w:val="24"/>
        </w:rPr>
        <w:t>identificará los pu</w:t>
      </w:r>
      <w:r w:rsidR="00EB0870">
        <w:rPr>
          <w:rFonts w:ascii="Arial" w:hAnsi="Arial" w:cs="Arial"/>
          <w:sz w:val="24"/>
          <w:szCs w:val="24"/>
        </w:rPr>
        <w:t>ntos</w:t>
      </w:r>
      <w:r w:rsidRPr="0093764C">
        <w:rPr>
          <w:rFonts w:ascii="Arial" w:hAnsi="Arial" w:cs="Arial"/>
          <w:sz w:val="24"/>
          <w:szCs w:val="24"/>
        </w:rPr>
        <w:t xml:space="preserve"> de control en la ruta crítica de</w:t>
      </w:r>
      <w:r w:rsidR="00EB0870">
        <w:rPr>
          <w:rFonts w:ascii="Arial" w:hAnsi="Arial" w:cs="Arial"/>
          <w:sz w:val="24"/>
          <w:szCs w:val="24"/>
        </w:rPr>
        <w:t>l</w:t>
      </w:r>
      <w:r w:rsidRPr="0093764C">
        <w:rPr>
          <w:rFonts w:ascii="Arial" w:hAnsi="Arial" w:cs="Arial"/>
          <w:sz w:val="24"/>
          <w:szCs w:val="24"/>
        </w:rPr>
        <w:t xml:space="preserve">  EDT </w:t>
      </w:r>
      <w:r w:rsidR="00EB0870">
        <w:rPr>
          <w:rFonts w:ascii="Arial" w:hAnsi="Arial" w:cs="Arial"/>
          <w:sz w:val="24"/>
          <w:szCs w:val="24"/>
        </w:rPr>
        <w:t>donde podrá consultar a</w:t>
      </w:r>
      <w:r w:rsidRPr="0093764C">
        <w:rPr>
          <w:rFonts w:ascii="Arial" w:hAnsi="Arial" w:cs="Arial"/>
          <w:sz w:val="24"/>
          <w:szCs w:val="24"/>
        </w:rPr>
        <w:t>l equipo del proyecto, cliente, patrocinador, y grupos de interés p</w:t>
      </w:r>
      <w:r w:rsidR="00EB0870">
        <w:rPr>
          <w:rFonts w:ascii="Arial" w:hAnsi="Arial" w:cs="Arial"/>
          <w:sz w:val="24"/>
          <w:szCs w:val="24"/>
        </w:rPr>
        <w:t>or</w:t>
      </w:r>
      <w:r w:rsidRPr="0093764C">
        <w:rPr>
          <w:rFonts w:ascii="Arial" w:hAnsi="Arial" w:cs="Arial"/>
          <w:sz w:val="24"/>
          <w:szCs w:val="24"/>
        </w:rPr>
        <w:t xml:space="preserve"> cambios</w:t>
      </w:r>
      <w:r w:rsidR="00EB0870">
        <w:rPr>
          <w:rFonts w:ascii="Arial" w:hAnsi="Arial" w:cs="Arial"/>
          <w:sz w:val="24"/>
          <w:szCs w:val="24"/>
        </w:rPr>
        <w:t xml:space="preserve"> extras</w:t>
      </w:r>
      <w:r w:rsidRPr="0093764C">
        <w:rPr>
          <w:rFonts w:ascii="Arial" w:hAnsi="Arial" w:cs="Arial"/>
          <w:sz w:val="24"/>
          <w:szCs w:val="24"/>
        </w:rPr>
        <w:t>. Estos puntos de control serán seleccionados con el objetivo de minimizar el impacto de los cambios en las restricciones de</w:t>
      </w:r>
      <w:r w:rsidR="00EB0870">
        <w:rPr>
          <w:rFonts w:ascii="Arial" w:hAnsi="Arial" w:cs="Arial"/>
          <w:sz w:val="24"/>
          <w:szCs w:val="24"/>
        </w:rPr>
        <w:t xml:space="preserve"> cada</w:t>
      </w:r>
      <w:r w:rsidRPr="0093764C">
        <w:rPr>
          <w:rFonts w:ascii="Arial" w:hAnsi="Arial" w:cs="Arial"/>
          <w:sz w:val="24"/>
          <w:szCs w:val="24"/>
        </w:rPr>
        <w:t xml:space="preserve"> proyecto.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853D41" w:rsidRPr="00853D41" w:rsidRDefault="007D266C" w:rsidP="00853D41">
      <w:pPr>
        <w:pStyle w:val="Ttulo2"/>
      </w:pPr>
      <w:bookmarkStart w:id="9" w:name="_Toc433922933"/>
      <w:r w:rsidRPr="00853D41">
        <w:t>Evaluación:</w:t>
      </w:r>
      <w:bookmarkEnd w:id="9"/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 El </w:t>
      </w:r>
      <w:r w:rsidR="007C6795">
        <w:rPr>
          <w:rFonts w:ascii="Arial" w:hAnsi="Arial" w:cs="Arial"/>
          <w:sz w:val="24"/>
          <w:szCs w:val="24"/>
        </w:rPr>
        <w:t xml:space="preserve">comité de </w:t>
      </w:r>
      <w:r w:rsidRPr="0093764C">
        <w:rPr>
          <w:rFonts w:ascii="Arial" w:hAnsi="Arial" w:cs="Arial"/>
          <w:sz w:val="24"/>
          <w:szCs w:val="24"/>
        </w:rPr>
        <w:t>cambio</w:t>
      </w:r>
      <w:r w:rsidR="007C6795">
        <w:rPr>
          <w:rFonts w:ascii="Arial" w:hAnsi="Arial" w:cs="Arial"/>
          <w:sz w:val="24"/>
          <w:szCs w:val="24"/>
        </w:rPr>
        <w:t>s</w:t>
      </w:r>
      <w:r w:rsidRPr="0093764C">
        <w:rPr>
          <w:rFonts w:ascii="Arial" w:hAnsi="Arial" w:cs="Arial"/>
          <w:sz w:val="24"/>
          <w:szCs w:val="24"/>
        </w:rPr>
        <w:t xml:space="preserve"> </w:t>
      </w:r>
      <w:r w:rsidR="007C6795">
        <w:rPr>
          <w:rFonts w:ascii="Arial" w:hAnsi="Arial" w:cs="Arial"/>
          <w:sz w:val="24"/>
          <w:szCs w:val="24"/>
        </w:rPr>
        <w:t>analizara y evaluara la pertinencia de la solicitud de cambio. Para esto convocara a todos los interesados que puedan verse afectado por el cambio propuesto</w:t>
      </w:r>
      <w:r w:rsidRPr="0093764C">
        <w:rPr>
          <w:rFonts w:ascii="Arial" w:hAnsi="Arial" w:cs="Arial"/>
          <w:sz w:val="24"/>
          <w:szCs w:val="24"/>
        </w:rPr>
        <w:t>.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A menos que se indique lo contrario, las solicitudes de cambio se evaluarán dentro de </w:t>
      </w:r>
      <w:r w:rsidR="001D7489">
        <w:rPr>
          <w:rFonts w:ascii="Arial" w:hAnsi="Arial" w:cs="Arial"/>
          <w:sz w:val="24"/>
          <w:szCs w:val="24"/>
        </w:rPr>
        <w:t xml:space="preserve">los 3 </w:t>
      </w:r>
      <w:r w:rsidRPr="0093764C">
        <w:rPr>
          <w:rFonts w:ascii="Arial" w:hAnsi="Arial" w:cs="Arial"/>
          <w:sz w:val="24"/>
          <w:szCs w:val="24"/>
        </w:rPr>
        <w:t>día</w:t>
      </w:r>
      <w:r w:rsidR="001D7489">
        <w:rPr>
          <w:rFonts w:ascii="Arial" w:hAnsi="Arial" w:cs="Arial"/>
          <w:sz w:val="24"/>
          <w:szCs w:val="24"/>
        </w:rPr>
        <w:t>s siguientes a su registro inicial</w:t>
      </w:r>
      <w:r w:rsidRPr="0093764C">
        <w:rPr>
          <w:rFonts w:ascii="Arial" w:hAnsi="Arial" w:cs="Arial"/>
          <w:sz w:val="24"/>
          <w:szCs w:val="24"/>
        </w:rPr>
        <w:t>.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853D41" w:rsidRPr="00853D41" w:rsidRDefault="007D266C" w:rsidP="00853D41">
      <w:pPr>
        <w:pStyle w:val="Ttulo2"/>
      </w:pPr>
      <w:bookmarkStart w:id="10" w:name="_Toc433922934"/>
      <w:r w:rsidRPr="00853D41">
        <w:t>Decisión:</w:t>
      </w:r>
      <w:bookmarkEnd w:id="10"/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 A menos que se indique lo contr</w:t>
      </w:r>
      <w:r w:rsidR="001D7489">
        <w:rPr>
          <w:rFonts w:ascii="Arial" w:hAnsi="Arial" w:cs="Arial"/>
          <w:sz w:val="24"/>
          <w:szCs w:val="24"/>
        </w:rPr>
        <w:t>ario, los cambios serán aprobado</w:t>
      </w:r>
      <w:r w:rsidRPr="0093764C">
        <w:rPr>
          <w:rFonts w:ascii="Arial" w:hAnsi="Arial" w:cs="Arial"/>
          <w:sz w:val="24"/>
          <w:szCs w:val="24"/>
        </w:rPr>
        <w:t>s, rechazad</w:t>
      </w:r>
      <w:r w:rsidR="001D7489">
        <w:rPr>
          <w:rFonts w:ascii="Arial" w:hAnsi="Arial" w:cs="Arial"/>
          <w:sz w:val="24"/>
          <w:szCs w:val="24"/>
        </w:rPr>
        <w:t>o</w:t>
      </w:r>
      <w:r w:rsidRPr="0093764C">
        <w:rPr>
          <w:rFonts w:ascii="Arial" w:hAnsi="Arial" w:cs="Arial"/>
          <w:sz w:val="24"/>
          <w:szCs w:val="24"/>
        </w:rPr>
        <w:t>s, o estacionados dentro de</w:t>
      </w:r>
      <w:r w:rsidR="001D7489">
        <w:rPr>
          <w:rFonts w:ascii="Arial" w:hAnsi="Arial" w:cs="Arial"/>
          <w:sz w:val="24"/>
          <w:szCs w:val="24"/>
        </w:rPr>
        <w:t xml:space="preserve"> los 2</w:t>
      </w:r>
      <w:r w:rsidRPr="0093764C">
        <w:rPr>
          <w:rFonts w:ascii="Arial" w:hAnsi="Arial" w:cs="Arial"/>
          <w:sz w:val="24"/>
          <w:szCs w:val="24"/>
        </w:rPr>
        <w:t xml:space="preserve"> días </w:t>
      </w:r>
      <w:r w:rsidR="001D7489">
        <w:rPr>
          <w:rFonts w:ascii="Arial" w:hAnsi="Arial" w:cs="Arial"/>
          <w:sz w:val="24"/>
          <w:szCs w:val="24"/>
        </w:rPr>
        <w:t>siguientes a</w:t>
      </w:r>
      <w:r w:rsidRPr="0093764C">
        <w:rPr>
          <w:rFonts w:ascii="Arial" w:hAnsi="Arial" w:cs="Arial"/>
          <w:sz w:val="24"/>
          <w:szCs w:val="24"/>
        </w:rPr>
        <w:t xml:space="preserve"> su presentación al</w:t>
      </w:r>
      <w:r w:rsidR="001D7489">
        <w:rPr>
          <w:rFonts w:ascii="Arial" w:hAnsi="Arial" w:cs="Arial"/>
          <w:sz w:val="24"/>
          <w:szCs w:val="24"/>
        </w:rPr>
        <w:t xml:space="preserve"> comité de cambios</w:t>
      </w:r>
      <w:r w:rsidRPr="0093764C">
        <w:rPr>
          <w:rFonts w:ascii="Arial" w:hAnsi="Arial" w:cs="Arial"/>
          <w:sz w:val="24"/>
          <w:szCs w:val="24"/>
        </w:rPr>
        <w:t xml:space="preserve">. El </w:t>
      </w:r>
      <w:r w:rsidR="001D7489">
        <w:rPr>
          <w:rFonts w:ascii="Arial" w:hAnsi="Arial" w:cs="Arial"/>
          <w:sz w:val="24"/>
          <w:szCs w:val="24"/>
        </w:rPr>
        <w:t>Comité</w:t>
      </w:r>
      <w:r w:rsidRPr="0093764C">
        <w:rPr>
          <w:rFonts w:ascii="Arial" w:hAnsi="Arial" w:cs="Arial"/>
          <w:sz w:val="24"/>
          <w:szCs w:val="24"/>
        </w:rPr>
        <w:t xml:space="preserve"> también p</w:t>
      </w:r>
      <w:r w:rsidR="001D7489">
        <w:rPr>
          <w:rFonts w:ascii="Arial" w:hAnsi="Arial" w:cs="Arial"/>
          <w:sz w:val="24"/>
          <w:szCs w:val="24"/>
        </w:rPr>
        <w:t>odrá</w:t>
      </w:r>
      <w:r w:rsidRPr="0093764C">
        <w:rPr>
          <w:rFonts w:ascii="Arial" w:hAnsi="Arial" w:cs="Arial"/>
          <w:sz w:val="24"/>
          <w:szCs w:val="24"/>
        </w:rPr>
        <w:t xml:space="preserve"> solicitar una evaluación adicional.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853D41" w:rsidRPr="00853D41" w:rsidRDefault="007D266C" w:rsidP="00853D41">
      <w:pPr>
        <w:pStyle w:val="Ttulo2"/>
      </w:pPr>
      <w:bookmarkStart w:id="11" w:name="_Toc433922935"/>
      <w:r w:rsidRPr="00853D41">
        <w:t>Integración:</w:t>
      </w:r>
      <w:bookmarkEnd w:id="11"/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 El </w:t>
      </w:r>
      <w:r w:rsidR="001D7489">
        <w:rPr>
          <w:rFonts w:ascii="Arial" w:hAnsi="Arial" w:cs="Arial"/>
          <w:sz w:val="24"/>
          <w:szCs w:val="24"/>
        </w:rPr>
        <w:t>coordinador técnico</w:t>
      </w:r>
      <w:r w:rsidRPr="0093764C">
        <w:rPr>
          <w:rFonts w:ascii="Arial" w:hAnsi="Arial" w:cs="Arial"/>
          <w:sz w:val="24"/>
          <w:szCs w:val="24"/>
        </w:rPr>
        <w:t xml:space="preserve"> actualizará la documentación del proyecto a medida que se aprobaron cambios. Todos los cambios se registran en el bloque de control de cambios del documento. </w:t>
      </w:r>
      <w:r w:rsidR="001D7489">
        <w:rPr>
          <w:rFonts w:ascii="Arial" w:hAnsi="Arial" w:cs="Arial"/>
          <w:sz w:val="24"/>
          <w:szCs w:val="24"/>
        </w:rPr>
        <w:t>Los d</w:t>
      </w:r>
      <w:r w:rsidRPr="0093764C">
        <w:rPr>
          <w:rFonts w:ascii="Arial" w:hAnsi="Arial" w:cs="Arial"/>
          <w:sz w:val="24"/>
          <w:szCs w:val="24"/>
        </w:rPr>
        <w:t xml:space="preserve">ibujos del proyecto, diagramas y especificaciones serán reeditados cuando </w:t>
      </w:r>
      <w:r w:rsidR="001D7489">
        <w:rPr>
          <w:rFonts w:ascii="Arial" w:hAnsi="Arial" w:cs="Arial"/>
          <w:sz w:val="24"/>
          <w:szCs w:val="24"/>
        </w:rPr>
        <w:t>las a</w:t>
      </w:r>
      <w:r w:rsidRPr="0093764C">
        <w:rPr>
          <w:rFonts w:ascii="Arial" w:hAnsi="Arial" w:cs="Arial"/>
          <w:sz w:val="24"/>
          <w:szCs w:val="24"/>
        </w:rPr>
        <w:t>notaciones de cambio acumuladas ha</w:t>
      </w:r>
      <w:r w:rsidR="001D7489">
        <w:rPr>
          <w:rFonts w:ascii="Arial" w:hAnsi="Arial" w:cs="Arial"/>
          <w:sz w:val="24"/>
          <w:szCs w:val="24"/>
        </w:rPr>
        <w:t>gan</w:t>
      </w:r>
      <w:r w:rsidRPr="0093764C">
        <w:rPr>
          <w:rFonts w:ascii="Arial" w:hAnsi="Arial" w:cs="Arial"/>
          <w:sz w:val="24"/>
          <w:szCs w:val="24"/>
        </w:rPr>
        <w:t xml:space="preserve"> que los documentos </w:t>
      </w:r>
      <w:r w:rsidR="001D7489">
        <w:rPr>
          <w:rFonts w:ascii="Arial" w:hAnsi="Arial" w:cs="Arial"/>
          <w:sz w:val="24"/>
          <w:szCs w:val="24"/>
        </w:rPr>
        <w:t xml:space="preserve">sean </w:t>
      </w:r>
      <w:r w:rsidRPr="0093764C">
        <w:rPr>
          <w:rFonts w:ascii="Arial" w:hAnsi="Arial" w:cs="Arial"/>
          <w:sz w:val="24"/>
          <w:szCs w:val="24"/>
        </w:rPr>
        <w:t>confuso</w:t>
      </w:r>
      <w:r w:rsidR="001D7489">
        <w:rPr>
          <w:rFonts w:ascii="Arial" w:hAnsi="Arial" w:cs="Arial"/>
          <w:sz w:val="24"/>
          <w:szCs w:val="24"/>
        </w:rPr>
        <w:t>s</w:t>
      </w:r>
      <w:r w:rsidRPr="0093764C">
        <w:rPr>
          <w:rFonts w:ascii="Arial" w:hAnsi="Arial" w:cs="Arial"/>
          <w:sz w:val="24"/>
          <w:szCs w:val="24"/>
        </w:rPr>
        <w:t>, ambiguo</w:t>
      </w:r>
      <w:r w:rsidR="001D7489">
        <w:rPr>
          <w:rFonts w:ascii="Arial" w:hAnsi="Arial" w:cs="Arial"/>
          <w:sz w:val="24"/>
          <w:szCs w:val="24"/>
        </w:rPr>
        <w:t xml:space="preserve">s </w:t>
      </w:r>
      <w:r w:rsidRPr="0093764C">
        <w:rPr>
          <w:rFonts w:ascii="Arial" w:hAnsi="Arial" w:cs="Arial"/>
          <w:sz w:val="24"/>
          <w:szCs w:val="24"/>
        </w:rPr>
        <w:t>o poco clar</w:t>
      </w:r>
      <w:r w:rsidR="001D7489">
        <w:rPr>
          <w:rFonts w:ascii="Arial" w:hAnsi="Arial" w:cs="Arial"/>
          <w:sz w:val="24"/>
          <w:szCs w:val="24"/>
        </w:rPr>
        <w:t>os</w:t>
      </w:r>
      <w:r w:rsidRPr="0093764C">
        <w:rPr>
          <w:rFonts w:ascii="Arial" w:hAnsi="Arial" w:cs="Arial"/>
          <w:sz w:val="24"/>
          <w:szCs w:val="24"/>
        </w:rPr>
        <w:t xml:space="preserve">. </w:t>
      </w:r>
    </w:p>
    <w:p w:rsidR="00853D41" w:rsidRPr="00853D41" w:rsidRDefault="007D266C" w:rsidP="00853D41">
      <w:pPr>
        <w:pStyle w:val="Ttulo2"/>
      </w:pPr>
      <w:bookmarkStart w:id="12" w:name="_Toc433922936"/>
      <w:r w:rsidRPr="00853D41">
        <w:t>Comunicación:</w:t>
      </w:r>
      <w:bookmarkEnd w:id="12"/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 El equipo del proyecto y el patrocinador serán notificados de </w:t>
      </w:r>
      <w:r w:rsidR="001D7489">
        <w:rPr>
          <w:rFonts w:ascii="Arial" w:hAnsi="Arial" w:cs="Arial"/>
          <w:sz w:val="24"/>
          <w:szCs w:val="24"/>
        </w:rPr>
        <w:t xml:space="preserve">los </w:t>
      </w:r>
      <w:r w:rsidRPr="0093764C">
        <w:rPr>
          <w:rFonts w:ascii="Arial" w:hAnsi="Arial" w:cs="Arial"/>
          <w:sz w:val="24"/>
          <w:szCs w:val="24"/>
        </w:rPr>
        <w:t xml:space="preserve">cambios </w:t>
      </w:r>
      <w:r w:rsidR="001D7489">
        <w:rPr>
          <w:rFonts w:ascii="Arial" w:hAnsi="Arial" w:cs="Arial"/>
          <w:sz w:val="24"/>
          <w:szCs w:val="24"/>
        </w:rPr>
        <w:t>en la medida que sean</w:t>
      </w:r>
      <w:r w:rsidRPr="0093764C">
        <w:rPr>
          <w:rFonts w:ascii="Arial" w:hAnsi="Arial" w:cs="Arial"/>
          <w:sz w:val="24"/>
          <w:szCs w:val="24"/>
        </w:rPr>
        <w:t xml:space="preserve"> aproba</w:t>
      </w:r>
      <w:r w:rsidR="001D7489">
        <w:rPr>
          <w:rFonts w:ascii="Arial" w:hAnsi="Arial" w:cs="Arial"/>
          <w:sz w:val="24"/>
          <w:szCs w:val="24"/>
        </w:rPr>
        <w:t>dos</w:t>
      </w:r>
      <w:r w:rsidRPr="0093764C">
        <w:rPr>
          <w:rFonts w:ascii="Arial" w:hAnsi="Arial" w:cs="Arial"/>
          <w:sz w:val="24"/>
          <w:szCs w:val="24"/>
        </w:rPr>
        <w:t xml:space="preserve"> a través de </w:t>
      </w:r>
      <w:r w:rsidR="001D7489">
        <w:rPr>
          <w:rFonts w:ascii="Arial" w:hAnsi="Arial" w:cs="Arial"/>
          <w:sz w:val="24"/>
          <w:szCs w:val="24"/>
        </w:rPr>
        <w:t xml:space="preserve">un </w:t>
      </w:r>
      <w:r w:rsidRPr="0093764C">
        <w:rPr>
          <w:rFonts w:ascii="Arial" w:hAnsi="Arial" w:cs="Arial"/>
          <w:sz w:val="24"/>
          <w:szCs w:val="24"/>
        </w:rPr>
        <w:t>correo electrónico. Un resumen de los cambios recientes se revisará en las reuniones semanales del equipo. Un resumen de cambios se publicará a las partes interesadas y clientes</w:t>
      </w:r>
      <w:r w:rsidR="001D7489">
        <w:rPr>
          <w:rFonts w:ascii="Arial" w:hAnsi="Arial" w:cs="Arial"/>
          <w:sz w:val="24"/>
          <w:szCs w:val="24"/>
        </w:rPr>
        <w:t xml:space="preserve"> de forma mensual</w:t>
      </w:r>
      <w:r w:rsidRPr="0093764C">
        <w:rPr>
          <w:rFonts w:ascii="Arial" w:hAnsi="Arial" w:cs="Arial"/>
          <w:sz w:val="24"/>
          <w:szCs w:val="24"/>
        </w:rPr>
        <w:t>.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7D266C" w:rsidRPr="00853D41" w:rsidRDefault="007D266C" w:rsidP="00853D41">
      <w:pPr>
        <w:pStyle w:val="Ttulo1"/>
      </w:pPr>
      <w:bookmarkStart w:id="13" w:name="_Toc433922937"/>
      <w:r w:rsidRPr="00853D41">
        <w:lastRenderedPageBreak/>
        <w:t>Formulario de solicitud de cambio</w:t>
      </w:r>
      <w:bookmarkEnd w:id="13"/>
    </w:p>
    <w:p w:rsidR="00667E26" w:rsidRPr="0093764C" w:rsidRDefault="00667E26" w:rsidP="0093764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Listamedia2-nfasis2"/>
        <w:tblW w:w="9600" w:type="dxa"/>
        <w:tblLook w:val="04A0" w:firstRow="1" w:lastRow="0" w:firstColumn="1" w:lastColumn="0" w:noHBand="0" w:noVBand="1"/>
      </w:tblPr>
      <w:tblGrid>
        <w:gridCol w:w="1400"/>
        <w:gridCol w:w="8200"/>
      </w:tblGrid>
      <w:tr w:rsidR="00667E26" w:rsidRPr="00667E26" w:rsidTr="00667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0" w:type="dxa"/>
            <w:noWrap/>
            <w:hideMark/>
          </w:tcPr>
          <w:p w:rsidR="00667E26" w:rsidRPr="00667E26" w:rsidRDefault="00667E26" w:rsidP="00667E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67E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8200" w:type="dxa"/>
            <w:noWrap/>
            <w:hideMark/>
          </w:tcPr>
          <w:p w:rsidR="00667E26" w:rsidRPr="00667E26" w:rsidRDefault="00667E26" w:rsidP="00667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Codigo auto generado por el sistema</w:t>
            </w:r>
          </w:p>
        </w:tc>
      </w:tr>
      <w:tr w:rsidR="00667E26" w:rsidRPr="00667E26" w:rsidTr="00667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="00667E26" w:rsidRPr="00667E26" w:rsidRDefault="00667E26" w:rsidP="00667E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67E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Proyecto</w:t>
            </w:r>
          </w:p>
        </w:tc>
        <w:tc>
          <w:tcPr>
            <w:tcW w:w="8200" w:type="dxa"/>
            <w:noWrap/>
            <w:hideMark/>
          </w:tcPr>
          <w:p w:rsidR="00667E26" w:rsidRPr="00667E26" w:rsidRDefault="00667E26" w:rsidP="00667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Nombre del proyecto.</w:t>
            </w:r>
          </w:p>
        </w:tc>
      </w:tr>
      <w:tr w:rsidR="00667E26" w:rsidRPr="00667E26" w:rsidTr="00667E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="00667E26" w:rsidRPr="00667E26" w:rsidRDefault="00667E26" w:rsidP="00667E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67E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8200" w:type="dxa"/>
            <w:noWrap/>
            <w:hideMark/>
          </w:tcPr>
          <w:p w:rsidR="00667E26" w:rsidRPr="00667E26" w:rsidRDefault="00667E26" w:rsidP="0066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Fecha de la solicitud de cambio.</w:t>
            </w:r>
          </w:p>
        </w:tc>
      </w:tr>
      <w:tr w:rsidR="00667E26" w:rsidRPr="00667E26" w:rsidTr="00667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="00667E26" w:rsidRPr="00667E26" w:rsidRDefault="00667E26" w:rsidP="00667E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67E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Petición</w:t>
            </w:r>
          </w:p>
        </w:tc>
        <w:tc>
          <w:tcPr>
            <w:tcW w:w="8200" w:type="dxa"/>
            <w:noWrap/>
            <w:hideMark/>
          </w:tcPr>
          <w:p w:rsidR="00667E26" w:rsidRPr="00667E26" w:rsidRDefault="00667E26" w:rsidP="00667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Nombre de la solicitud de cambio.</w:t>
            </w:r>
          </w:p>
        </w:tc>
      </w:tr>
      <w:tr w:rsidR="00667E26" w:rsidRPr="00667E26" w:rsidTr="00667E2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="00667E26" w:rsidRPr="00667E26" w:rsidRDefault="00667E26" w:rsidP="00667E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67E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8200" w:type="dxa"/>
            <w:hideMark/>
          </w:tcPr>
          <w:p w:rsidR="00667E26" w:rsidRPr="00667E26" w:rsidRDefault="00667E26" w:rsidP="0066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Descripción de la solicitud de cambio.</w:t>
            </w:r>
          </w:p>
        </w:tc>
      </w:tr>
      <w:tr w:rsidR="00667E26" w:rsidRPr="00667E26" w:rsidTr="00667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="00667E26" w:rsidRPr="00667E26" w:rsidRDefault="00667E26" w:rsidP="00667E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67E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Justificación</w:t>
            </w:r>
          </w:p>
        </w:tc>
        <w:tc>
          <w:tcPr>
            <w:tcW w:w="8200" w:type="dxa"/>
            <w:hideMark/>
          </w:tcPr>
          <w:p w:rsidR="00667E26" w:rsidRPr="00667E26" w:rsidRDefault="00667E26" w:rsidP="00667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Justificación de la solicitud de cambio.</w:t>
            </w:r>
          </w:p>
        </w:tc>
      </w:tr>
      <w:tr w:rsidR="00667E26" w:rsidRPr="00667E26" w:rsidTr="00667E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="00667E26" w:rsidRPr="00667E26" w:rsidRDefault="00667E26" w:rsidP="00667E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67E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8200" w:type="dxa"/>
            <w:noWrap/>
            <w:hideMark/>
          </w:tcPr>
          <w:p w:rsidR="00667E26" w:rsidRPr="00667E26" w:rsidRDefault="00667E26" w:rsidP="0066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Estado en el cual se encuentra la solicitud de cambio.</w:t>
            </w:r>
          </w:p>
        </w:tc>
      </w:tr>
      <w:tr w:rsidR="00667E26" w:rsidRPr="00667E26" w:rsidTr="00667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="00667E26" w:rsidRPr="00667E26" w:rsidRDefault="00667E26" w:rsidP="00667E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67E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8200" w:type="dxa"/>
            <w:noWrap/>
            <w:hideMark/>
          </w:tcPr>
          <w:p w:rsidR="00667E26" w:rsidRPr="00667E26" w:rsidRDefault="00667E26" w:rsidP="00667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Prioridad con el cual fue creado.</w:t>
            </w:r>
          </w:p>
        </w:tc>
      </w:tr>
      <w:tr w:rsidR="00667E26" w:rsidRPr="00667E26" w:rsidTr="00667E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="00667E26" w:rsidRPr="00667E26" w:rsidRDefault="00667E26" w:rsidP="00667E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67E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Fuente</w:t>
            </w:r>
          </w:p>
        </w:tc>
        <w:tc>
          <w:tcPr>
            <w:tcW w:w="8200" w:type="dxa"/>
            <w:noWrap/>
            <w:hideMark/>
          </w:tcPr>
          <w:p w:rsidR="00667E26" w:rsidRPr="00667E26" w:rsidRDefault="00667E26" w:rsidP="0066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Usuario que solicita el cambio.</w:t>
            </w:r>
          </w:p>
        </w:tc>
      </w:tr>
      <w:tr w:rsidR="00667E26" w:rsidRPr="00667E26" w:rsidTr="00667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="00667E26" w:rsidRPr="00667E26" w:rsidRDefault="00667E26" w:rsidP="00667E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67E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Autores</w:t>
            </w:r>
          </w:p>
        </w:tc>
        <w:tc>
          <w:tcPr>
            <w:tcW w:w="8200" w:type="dxa"/>
            <w:noWrap/>
            <w:hideMark/>
          </w:tcPr>
          <w:p w:rsidR="00667E26" w:rsidRPr="00667E26" w:rsidRDefault="00667E26" w:rsidP="00667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Usuario que registra la solicitud formalmente.</w:t>
            </w:r>
          </w:p>
        </w:tc>
      </w:tr>
      <w:tr w:rsidR="00667E26" w:rsidRPr="00667E26" w:rsidTr="00667E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="00667E26" w:rsidRPr="00667E26" w:rsidRDefault="00667E26" w:rsidP="00667E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67E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Encargado</w:t>
            </w:r>
          </w:p>
        </w:tc>
        <w:tc>
          <w:tcPr>
            <w:tcW w:w="8200" w:type="dxa"/>
            <w:noWrap/>
            <w:hideMark/>
          </w:tcPr>
          <w:p w:rsidR="00667E26" w:rsidRPr="00667E26" w:rsidRDefault="00667E26" w:rsidP="0066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Usuario que verifica la solicitud de cambio.</w:t>
            </w:r>
          </w:p>
        </w:tc>
      </w:tr>
      <w:tr w:rsidR="00667E26" w:rsidRPr="00667E26" w:rsidTr="00667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="00667E26" w:rsidRPr="00667E26" w:rsidRDefault="00667E26" w:rsidP="00667E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67E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Respuesta</w:t>
            </w:r>
          </w:p>
        </w:tc>
        <w:tc>
          <w:tcPr>
            <w:tcW w:w="8200" w:type="dxa"/>
            <w:hideMark/>
          </w:tcPr>
          <w:p w:rsidR="00667E26" w:rsidRPr="00667E26" w:rsidRDefault="00667E26" w:rsidP="00667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Respuesta de la solicitud de cambio.</w:t>
            </w:r>
          </w:p>
        </w:tc>
      </w:tr>
      <w:tr w:rsidR="00667E26" w:rsidRPr="00667E26" w:rsidTr="00667E26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="00667E26" w:rsidRPr="00667E26" w:rsidRDefault="00667E26" w:rsidP="00667E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67E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Riesgo</w:t>
            </w:r>
          </w:p>
        </w:tc>
        <w:tc>
          <w:tcPr>
            <w:tcW w:w="8200" w:type="dxa"/>
            <w:hideMark/>
          </w:tcPr>
          <w:p w:rsidR="00667E26" w:rsidRPr="00667E26" w:rsidRDefault="00667E26" w:rsidP="0066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Análisis del riesgo que implica la solicitud de cambio.</w:t>
            </w:r>
          </w:p>
        </w:tc>
      </w:tr>
      <w:tr w:rsidR="00667E26" w:rsidRPr="00667E26" w:rsidTr="00667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="00667E26" w:rsidRPr="00667E26" w:rsidRDefault="00667E26" w:rsidP="00667E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67E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Impacto</w:t>
            </w:r>
          </w:p>
        </w:tc>
        <w:tc>
          <w:tcPr>
            <w:tcW w:w="8200" w:type="dxa"/>
            <w:hideMark/>
          </w:tcPr>
          <w:p w:rsidR="00667E26" w:rsidRPr="00667E26" w:rsidRDefault="00667E26" w:rsidP="00667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Análisis del impacto que implica la solicitud de cambio.</w:t>
            </w:r>
          </w:p>
        </w:tc>
      </w:tr>
    </w:tbl>
    <w:p w:rsidR="007D266C" w:rsidRPr="0011322C" w:rsidRDefault="007D266C" w:rsidP="00EF2780">
      <w:pPr>
        <w:spacing w:line="480" w:lineRule="auto"/>
        <w:jc w:val="both"/>
      </w:pPr>
    </w:p>
    <w:p w:rsidR="007D266C" w:rsidRPr="0011322C" w:rsidRDefault="007D266C" w:rsidP="00EF2780">
      <w:pPr>
        <w:spacing w:line="480" w:lineRule="auto"/>
        <w:jc w:val="both"/>
      </w:pPr>
    </w:p>
    <w:p w:rsidR="007D266C" w:rsidRPr="0011322C" w:rsidRDefault="007D266C" w:rsidP="00EF2780">
      <w:pPr>
        <w:spacing w:line="480" w:lineRule="auto"/>
        <w:jc w:val="both"/>
      </w:pPr>
    </w:p>
    <w:sectPr w:rsidR="007D266C" w:rsidRPr="0011322C" w:rsidSect="00DE26FB"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7E9" w:rsidRDefault="007257E9">
      <w:r>
        <w:separator/>
      </w:r>
    </w:p>
  </w:endnote>
  <w:endnote w:type="continuationSeparator" w:id="0">
    <w:p w:rsidR="007257E9" w:rsidRDefault="00725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7E9" w:rsidRDefault="007257E9">
      <w:r>
        <w:separator/>
      </w:r>
    </w:p>
  </w:footnote>
  <w:footnote w:type="continuationSeparator" w:id="0">
    <w:p w:rsidR="007257E9" w:rsidRDefault="00725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D51"/>
    <w:multiLevelType w:val="hybridMultilevel"/>
    <w:tmpl w:val="B2E474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DE01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E864F8"/>
    <w:multiLevelType w:val="hybridMultilevel"/>
    <w:tmpl w:val="AF18B3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3762C"/>
    <w:multiLevelType w:val="hybridMultilevel"/>
    <w:tmpl w:val="96560C5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85B32F1"/>
    <w:multiLevelType w:val="hybridMultilevel"/>
    <w:tmpl w:val="0616EF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B4602"/>
    <w:multiLevelType w:val="hybridMultilevel"/>
    <w:tmpl w:val="02CE081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D41469"/>
    <w:multiLevelType w:val="hybridMultilevel"/>
    <w:tmpl w:val="4FFE197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734F7B"/>
    <w:multiLevelType w:val="hybridMultilevel"/>
    <w:tmpl w:val="D49C03E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AB5879"/>
    <w:multiLevelType w:val="hybridMultilevel"/>
    <w:tmpl w:val="D1C29B5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432040"/>
    <w:multiLevelType w:val="hybridMultilevel"/>
    <w:tmpl w:val="30B4F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BD31AD"/>
    <w:multiLevelType w:val="hybridMultilevel"/>
    <w:tmpl w:val="DC2AC89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DE14FE"/>
    <w:multiLevelType w:val="hybridMultilevel"/>
    <w:tmpl w:val="01A8F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D3F9E"/>
    <w:multiLevelType w:val="hybridMultilevel"/>
    <w:tmpl w:val="026EA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F63793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5B5A4805"/>
    <w:multiLevelType w:val="hybridMultilevel"/>
    <w:tmpl w:val="76226A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690F6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BA43919"/>
    <w:multiLevelType w:val="multilevel"/>
    <w:tmpl w:val="28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6F223492"/>
    <w:multiLevelType w:val="hybridMultilevel"/>
    <w:tmpl w:val="068448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A57F5"/>
    <w:multiLevelType w:val="hybridMultilevel"/>
    <w:tmpl w:val="5588DE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A91FD7"/>
    <w:multiLevelType w:val="hybridMultilevel"/>
    <w:tmpl w:val="F91686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D84110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19"/>
  </w:num>
  <w:num w:numId="10">
    <w:abstractNumId w:val="1"/>
  </w:num>
  <w:num w:numId="11">
    <w:abstractNumId w:val="20"/>
  </w:num>
  <w:num w:numId="12">
    <w:abstractNumId w:val="12"/>
  </w:num>
  <w:num w:numId="13">
    <w:abstractNumId w:val="17"/>
  </w:num>
  <w:num w:numId="14">
    <w:abstractNumId w:val="15"/>
  </w:num>
  <w:num w:numId="15">
    <w:abstractNumId w:val="16"/>
  </w:num>
  <w:num w:numId="16">
    <w:abstractNumId w:val="13"/>
  </w:num>
  <w:num w:numId="17">
    <w:abstractNumId w:val="4"/>
  </w:num>
  <w:num w:numId="18">
    <w:abstractNumId w:val="13"/>
  </w:num>
  <w:num w:numId="19">
    <w:abstractNumId w:val="18"/>
  </w:num>
  <w:num w:numId="20">
    <w:abstractNumId w:val="9"/>
  </w:num>
  <w:num w:numId="21">
    <w:abstractNumId w:val="2"/>
  </w:num>
  <w:num w:numId="22">
    <w:abstractNumId w:val="11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DFC"/>
    <w:rsid w:val="0011322C"/>
    <w:rsid w:val="001623B4"/>
    <w:rsid w:val="001D7489"/>
    <w:rsid w:val="002C5DFC"/>
    <w:rsid w:val="0049453A"/>
    <w:rsid w:val="005F55DD"/>
    <w:rsid w:val="00606C18"/>
    <w:rsid w:val="00651236"/>
    <w:rsid w:val="00651540"/>
    <w:rsid w:val="00667E26"/>
    <w:rsid w:val="006E5063"/>
    <w:rsid w:val="007257E9"/>
    <w:rsid w:val="007C6795"/>
    <w:rsid w:val="007D266C"/>
    <w:rsid w:val="00853D41"/>
    <w:rsid w:val="00857663"/>
    <w:rsid w:val="0086315B"/>
    <w:rsid w:val="008D5436"/>
    <w:rsid w:val="0093764C"/>
    <w:rsid w:val="00A42713"/>
    <w:rsid w:val="00A503DE"/>
    <w:rsid w:val="00A93852"/>
    <w:rsid w:val="00AE2291"/>
    <w:rsid w:val="00B037E8"/>
    <w:rsid w:val="00BD7AA2"/>
    <w:rsid w:val="00C13563"/>
    <w:rsid w:val="00C50AF4"/>
    <w:rsid w:val="00CB0271"/>
    <w:rsid w:val="00D01C9E"/>
    <w:rsid w:val="00D632F1"/>
    <w:rsid w:val="00DA1151"/>
    <w:rsid w:val="00DE26FB"/>
    <w:rsid w:val="00EB0870"/>
    <w:rsid w:val="00EF2780"/>
    <w:rsid w:val="00EF3330"/>
    <w:rsid w:val="00F2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E8"/>
  </w:style>
  <w:style w:type="paragraph" w:styleId="Ttulo1">
    <w:name w:val="heading 1"/>
    <w:basedOn w:val="Normal"/>
    <w:next w:val="Normal"/>
    <w:link w:val="Ttulo1Car"/>
    <w:uiPriority w:val="9"/>
    <w:qFormat/>
    <w:rsid w:val="00B037E8"/>
    <w:pPr>
      <w:keepNext/>
      <w:keepLines/>
      <w:numPr>
        <w:numId w:val="16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37E8"/>
    <w:pPr>
      <w:keepNext/>
      <w:keepLines/>
      <w:numPr>
        <w:ilvl w:val="1"/>
        <w:numId w:val="16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7E8"/>
    <w:pPr>
      <w:keepNext/>
      <w:keepLines/>
      <w:numPr>
        <w:ilvl w:val="2"/>
        <w:numId w:val="16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7E8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7E8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7E8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7E8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7E8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766F5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7E8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2C5DFC"/>
    <w:pPr>
      <w:spacing w:before="360"/>
    </w:pPr>
    <w:rPr>
      <w:rFonts w:cs="Arial"/>
      <w:b/>
      <w:bCs/>
      <w:caps/>
      <w:sz w:val="24"/>
      <w:szCs w:val="28"/>
    </w:rPr>
  </w:style>
  <w:style w:type="character" w:styleId="Hipervnculo">
    <w:name w:val="Hyperlink"/>
    <w:uiPriority w:val="99"/>
    <w:rsid w:val="002C5DFC"/>
    <w:rPr>
      <w:color w:val="0000FF"/>
      <w:u w:val="single"/>
    </w:rPr>
  </w:style>
  <w:style w:type="table" w:styleId="Tablaconcuadrcula">
    <w:name w:val="Table Grid"/>
    <w:basedOn w:val="Tablanormal"/>
    <w:rsid w:val="002C5DFC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2C5DFC"/>
    <w:pPr>
      <w:spacing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2C5DFC"/>
    <w:pPr>
      <w:ind w:left="14"/>
    </w:pPr>
    <w:rPr>
      <w:spacing w:val="-5"/>
      <w:sz w:val="16"/>
    </w:rPr>
  </w:style>
  <w:style w:type="paragraph" w:styleId="Encabezado">
    <w:name w:val="header"/>
    <w:basedOn w:val="Normal"/>
    <w:rsid w:val="002C5DF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C5DFC"/>
    <w:pPr>
      <w:tabs>
        <w:tab w:val="center" w:pos="4320"/>
        <w:tab w:val="right" w:pos="8640"/>
      </w:tabs>
    </w:pPr>
  </w:style>
  <w:style w:type="paragraph" w:customStyle="1" w:styleId="StyleTableHeader10pt">
    <w:name w:val="Style Table Header + 10 pt"/>
    <w:basedOn w:val="Normal"/>
    <w:rsid w:val="002C5DFC"/>
    <w:pPr>
      <w:spacing w:before="60"/>
      <w:jc w:val="center"/>
    </w:pPr>
    <w:rPr>
      <w:b/>
      <w:bCs/>
      <w:spacing w:val="-5"/>
    </w:rPr>
  </w:style>
  <w:style w:type="character" w:styleId="Nmerodepgina">
    <w:name w:val="page number"/>
    <w:basedOn w:val="Fuentedeprrafopredeter"/>
    <w:rsid w:val="002C5DFC"/>
  </w:style>
  <w:style w:type="paragraph" w:styleId="TDC3">
    <w:name w:val="toc 3"/>
    <w:basedOn w:val="Normal"/>
    <w:next w:val="Normal"/>
    <w:autoRedefine/>
    <w:semiHidden/>
    <w:rsid w:val="002C5DFC"/>
    <w:pPr>
      <w:ind w:left="400"/>
    </w:pPr>
  </w:style>
  <w:style w:type="paragraph" w:styleId="Textodeglobo">
    <w:name w:val="Balloon Text"/>
    <w:basedOn w:val="Normal"/>
    <w:semiHidden/>
    <w:rsid w:val="0051423C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F27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037E8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37E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037E8"/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7E8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7E8"/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7E8"/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7E8"/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7E8"/>
    <w:rPr>
      <w:rFonts w:asciiTheme="majorHAnsi" w:eastAsiaTheme="majorEastAsia" w:hAnsiTheme="majorHAnsi" w:cstheme="majorBidi"/>
      <w:b/>
      <w:bCs/>
      <w:color w:val="766F5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7E8"/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037E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B037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7E8"/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7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37E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037E8"/>
    <w:rPr>
      <w:b/>
      <w:bCs/>
    </w:rPr>
  </w:style>
  <w:style w:type="character" w:styleId="nfasis">
    <w:name w:val="Emphasis"/>
    <w:basedOn w:val="Fuentedeprrafopredeter"/>
    <w:uiPriority w:val="20"/>
    <w:qFormat/>
    <w:rsid w:val="00B037E8"/>
    <w:rPr>
      <w:i/>
      <w:iCs/>
    </w:rPr>
  </w:style>
  <w:style w:type="paragraph" w:styleId="Sinespaciado">
    <w:name w:val="No Spacing"/>
    <w:uiPriority w:val="1"/>
    <w:qFormat/>
    <w:rsid w:val="00B037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037E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7E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7E8"/>
    <w:pPr>
      <w:pBdr>
        <w:left w:val="single" w:sz="18" w:space="12" w:color="A5301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7E8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037E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037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037E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037E8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037E8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B037E8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503DE"/>
    <w:pPr>
      <w:spacing w:after="100"/>
      <w:ind w:left="200"/>
    </w:pPr>
  </w:style>
  <w:style w:type="paragraph" w:styleId="Listaconnmeros">
    <w:name w:val="List Number"/>
    <w:basedOn w:val="Normal"/>
    <w:rsid w:val="00A503DE"/>
    <w:pPr>
      <w:spacing w:after="0" w:line="240" w:lineRule="auto"/>
      <w:ind w:right="-96"/>
    </w:pPr>
    <w:rPr>
      <w:rFonts w:ascii="Times New Roman" w:eastAsia="Times New Roman" w:hAnsi="Times New Roman" w:cs="Times New Roman"/>
      <w:lang w:val="en-AU" w:eastAsia="en-US"/>
    </w:rPr>
  </w:style>
  <w:style w:type="table" w:styleId="Listamedia2-nfasis2">
    <w:name w:val="Medium List 2 Accent 2"/>
    <w:basedOn w:val="Tablanormal"/>
    <w:uiPriority w:val="66"/>
    <w:rsid w:val="00667E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7E18" w:themeColor="accent2"/>
        <w:left w:val="single" w:sz="8" w:space="0" w:color="DE7E18" w:themeColor="accent2"/>
        <w:bottom w:val="single" w:sz="8" w:space="0" w:color="DE7E18" w:themeColor="accent2"/>
        <w:right w:val="single" w:sz="8" w:space="0" w:color="DE7E1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7E1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E7E18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7E1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7E1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F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F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E8"/>
  </w:style>
  <w:style w:type="paragraph" w:styleId="Ttulo1">
    <w:name w:val="heading 1"/>
    <w:basedOn w:val="Normal"/>
    <w:next w:val="Normal"/>
    <w:link w:val="Ttulo1Car"/>
    <w:uiPriority w:val="9"/>
    <w:qFormat/>
    <w:rsid w:val="00B037E8"/>
    <w:pPr>
      <w:keepNext/>
      <w:keepLines/>
      <w:numPr>
        <w:numId w:val="16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37E8"/>
    <w:pPr>
      <w:keepNext/>
      <w:keepLines/>
      <w:numPr>
        <w:ilvl w:val="1"/>
        <w:numId w:val="16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7E8"/>
    <w:pPr>
      <w:keepNext/>
      <w:keepLines/>
      <w:numPr>
        <w:ilvl w:val="2"/>
        <w:numId w:val="16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7E8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7E8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7E8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7E8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7E8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766F5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7E8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2C5DFC"/>
    <w:pPr>
      <w:spacing w:before="360"/>
    </w:pPr>
    <w:rPr>
      <w:rFonts w:cs="Arial"/>
      <w:b/>
      <w:bCs/>
      <w:caps/>
      <w:sz w:val="24"/>
      <w:szCs w:val="28"/>
    </w:rPr>
  </w:style>
  <w:style w:type="character" w:styleId="Hipervnculo">
    <w:name w:val="Hyperlink"/>
    <w:uiPriority w:val="99"/>
    <w:rsid w:val="002C5DFC"/>
    <w:rPr>
      <w:color w:val="0000FF"/>
      <w:u w:val="single"/>
    </w:rPr>
  </w:style>
  <w:style w:type="table" w:styleId="Tablaconcuadrcula">
    <w:name w:val="Table Grid"/>
    <w:basedOn w:val="Tablanormal"/>
    <w:rsid w:val="002C5DFC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2C5DFC"/>
    <w:pPr>
      <w:spacing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2C5DFC"/>
    <w:pPr>
      <w:ind w:left="14"/>
    </w:pPr>
    <w:rPr>
      <w:spacing w:val="-5"/>
      <w:sz w:val="16"/>
    </w:rPr>
  </w:style>
  <w:style w:type="paragraph" w:styleId="Encabezado">
    <w:name w:val="header"/>
    <w:basedOn w:val="Normal"/>
    <w:rsid w:val="002C5DF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C5DFC"/>
    <w:pPr>
      <w:tabs>
        <w:tab w:val="center" w:pos="4320"/>
        <w:tab w:val="right" w:pos="8640"/>
      </w:tabs>
    </w:pPr>
  </w:style>
  <w:style w:type="paragraph" w:customStyle="1" w:styleId="StyleTableHeader10pt">
    <w:name w:val="Style Table Header + 10 pt"/>
    <w:basedOn w:val="Normal"/>
    <w:rsid w:val="002C5DFC"/>
    <w:pPr>
      <w:spacing w:before="60"/>
      <w:jc w:val="center"/>
    </w:pPr>
    <w:rPr>
      <w:b/>
      <w:bCs/>
      <w:spacing w:val="-5"/>
    </w:rPr>
  </w:style>
  <w:style w:type="character" w:styleId="Nmerodepgina">
    <w:name w:val="page number"/>
    <w:basedOn w:val="Fuentedeprrafopredeter"/>
    <w:rsid w:val="002C5DFC"/>
  </w:style>
  <w:style w:type="paragraph" w:styleId="TDC3">
    <w:name w:val="toc 3"/>
    <w:basedOn w:val="Normal"/>
    <w:next w:val="Normal"/>
    <w:autoRedefine/>
    <w:semiHidden/>
    <w:rsid w:val="002C5DFC"/>
    <w:pPr>
      <w:ind w:left="400"/>
    </w:pPr>
  </w:style>
  <w:style w:type="paragraph" w:styleId="Textodeglobo">
    <w:name w:val="Balloon Text"/>
    <w:basedOn w:val="Normal"/>
    <w:semiHidden/>
    <w:rsid w:val="0051423C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F27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037E8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37E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037E8"/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7E8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7E8"/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7E8"/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7E8"/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7E8"/>
    <w:rPr>
      <w:rFonts w:asciiTheme="majorHAnsi" w:eastAsiaTheme="majorEastAsia" w:hAnsiTheme="majorHAnsi" w:cstheme="majorBidi"/>
      <w:b/>
      <w:bCs/>
      <w:color w:val="766F5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7E8"/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037E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B037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7E8"/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7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37E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037E8"/>
    <w:rPr>
      <w:b/>
      <w:bCs/>
    </w:rPr>
  </w:style>
  <w:style w:type="character" w:styleId="nfasis">
    <w:name w:val="Emphasis"/>
    <w:basedOn w:val="Fuentedeprrafopredeter"/>
    <w:uiPriority w:val="20"/>
    <w:qFormat/>
    <w:rsid w:val="00B037E8"/>
    <w:rPr>
      <w:i/>
      <w:iCs/>
    </w:rPr>
  </w:style>
  <w:style w:type="paragraph" w:styleId="Sinespaciado">
    <w:name w:val="No Spacing"/>
    <w:uiPriority w:val="1"/>
    <w:qFormat/>
    <w:rsid w:val="00B037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037E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7E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7E8"/>
    <w:pPr>
      <w:pBdr>
        <w:left w:val="single" w:sz="18" w:space="12" w:color="A5301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7E8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037E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037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037E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037E8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037E8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B037E8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503DE"/>
    <w:pPr>
      <w:spacing w:after="100"/>
      <w:ind w:left="200"/>
    </w:pPr>
  </w:style>
  <w:style w:type="paragraph" w:styleId="Listaconnmeros">
    <w:name w:val="List Number"/>
    <w:basedOn w:val="Normal"/>
    <w:rsid w:val="00A503DE"/>
    <w:pPr>
      <w:spacing w:after="0" w:line="240" w:lineRule="auto"/>
      <w:ind w:right="-96"/>
    </w:pPr>
    <w:rPr>
      <w:rFonts w:ascii="Times New Roman" w:eastAsia="Times New Roman" w:hAnsi="Times New Roman" w:cs="Times New Roman"/>
      <w:lang w:val="en-AU" w:eastAsia="en-US"/>
    </w:rPr>
  </w:style>
  <w:style w:type="table" w:styleId="Listamedia2-nfasis2">
    <w:name w:val="Medium List 2 Accent 2"/>
    <w:basedOn w:val="Tablanormal"/>
    <w:uiPriority w:val="66"/>
    <w:rsid w:val="00667E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7E18" w:themeColor="accent2"/>
        <w:left w:val="single" w:sz="8" w:space="0" w:color="DE7E18" w:themeColor="accent2"/>
        <w:bottom w:val="single" w:sz="8" w:space="0" w:color="DE7E18" w:themeColor="accent2"/>
        <w:right w:val="single" w:sz="8" w:space="0" w:color="DE7E1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7E1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E7E18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7E1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7E1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F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F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1050</Words>
  <Characters>5778</Characters>
  <Application>Microsoft Office Word</Application>
  <DocSecurity>0</DocSecurity>
  <Lines>48</Lines>
  <Paragraphs>13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Change Management Plan</vt:lpstr>
      <vt:lpstr>Change Management Plan</vt:lpstr>
      <vt:lpstr>1. Project constraints</vt:lpstr>
      <vt:lpstr>2. Change management guidelines and purview.</vt:lpstr>
      <vt:lpstr>3. Estimate of change volume</vt:lpstr>
      <vt:lpstr>4. Roles and responsibilities</vt:lpstr>
      <vt:lpstr>5. The change management process</vt:lpstr>
      <vt:lpstr>6. Tools</vt:lpstr>
      <vt:lpstr>7. Appendices</vt:lpstr>
    </vt:vector>
  </TitlesOfParts>
  <Company>UW Division of Information Technology</Company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</dc:title>
  <dc:subject/>
  <dc:creator>Bruce Barton</dc:creator>
  <cp:keywords/>
  <cp:lastModifiedBy>EDDY</cp:lastModifiedBy>
  <cp:revision>13</cp:revision>
  <cp:lastPrinted>2006-11-09T16:27:00Z</cp:lastPrinted>
  <dcterms:created xsi:type="dcterms:W3CDTF">2015-10-30T02:42:00Z</dcterms:created>
  <dcterms:modified xsi:type="dcterms:W3CDTF">2015-10-31T05:17:00Z</dcterms:modified>
</cp:coreProperties>
</file>