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265A5E" w14:paraId="1CFF802F" w14:textId="77777777" w:rsidTr="00265A5E">
        <w:tc>
          <w:tcPr>
            <w:tcW w:w="4414" w:type="dxa"/>
            <w:hideMark/>
          </w:tcPr>
          <w:p w14:paraId="6B34FC67" w14:textId="15A2796E" w:rsidR="00265A5E" w:rsidRDefault="00482C9C">
            <w:pPr>
              <w:spacing w:line="240" w:lineRule="auto"/>
            </w:pPr>
            <w:r>
              <w:t>Algoritmos en la Ciencia de Datos</w:t>
            </w:r>
          </w:p>
          <w:p w14:paraId="6AC3EF41" w14:textId="77777777" w:rsidR="00265A5E" w:rsidRDefault="00265A5E">
            <w:pPr>
              <w:spacing w:line="240" w:lineRule="auto"/>
            </w:pPr>
            <w:r>
              <w:t>Sección U</w:t>
            </w:r>
          </w:p>
        </w:tc>
        <w:tc>
          <w:tcPr>
            <w:tcW w:w="4414" w:type="dxa"/>
            <w:hideMark/>
          </w:tcPr>
          <w:p w14:paraId="79BE89EB" w14:textId="77777777" w:rsidR="00265A5E" w:rsidRDefault="00265A5E">
            <w:pPr>
              <w:spacing w:line="240" w:lineRule="auto"/>
              <w:jc w:val="right"/>
            </w:pPr>
            <w:r>
              <w:t>Eduardo Andrés Santizo Olivet</w:t>
            </w:r>
          </w:p>
          <w:p w14:paraId="1DBDFF7F" w14:textId="77777777" w:rsidR="00265A5E" w:rsidRDefault="00265A5E">
            <w:pPr>
              <w:spacing w:line="240" w:lineRule="auto"/>
              <w:jc w:val="right"/>
            </w:pPr>
            <w:r>
              <w:t>Carné: 21007361</w:t>
            </w:r>
          </w:p>
        </w:tc>
      </w:tr>
    </w:tbl>
    <w:p w14:paraId="10E544C6" w14:textId="77777777" w:rsidR="00265A5E" w:rsidRDefault="00265A5E" w:rsidP="00265A5E"/>
    <w:p w14:paraId="468C0E29" w14:textId="0A6914EC" w:rsidR="00265A5E" w:rsidRPr="00EA03BC" w:rsidRDefault="00482C9C" w:rsidP="00265A5E">
      <w:pPr>
        <w:spacing w:after="0"/>
        <w:jc w:val="center"/>
        <w:rPr>
          <w:b/>
          <w:bCs/>
          <w:sz w:val="24"/>
          <w:szCs w:val="24"/>
        </w:rPr>
      </w:pPr>
      <w:r w:rsidRPr="00482C9C">
        <w:rPr>
          <w:b/>
          <w:bCs/>
          <w:sz w:val="24"/>
          <w:szCs w:val="24"/>
        </w:rPr>
        <w:t>Laboratorio</w:t>
      </w:r>
      <w:r w:rsidRPr="00EA03BC">
        <w:rPr>
          <w:b/>
          <w:bCs/>
          <w:sz w:val="24"/>
          <w:szCs w:val="24"/>
        </w:rPr>
        <w:t xml:space="preserve"> No. </w:t>
      </w:r>
      <w:r w:rsidR="00786DB9">
        <w:rPr>
          <w:b/>
          <w:bCs/>
          <w:sz w:val="24"/>
          <w:szCs w:val="24"/>
        </w:rPr>
        <w:t>2</w:t>
      </w:r>
    </w:p>
    <w:p w14:paraId="12179CC2" w14:textId="16529F0A" w:rsidR="00265A5E" w:rsidRPr="00482C9C" w:rsidRDefault="00786DB9" w:rsidP="00395113">
      <w:pPr>
        <w:jc w:val="center"/>
        <w:rPr>
          <w:sz w:val="24"/>
          <w:szCs w:val="24"/>
          <w:u w:val="single"/>
        </w:rPr>
      </w:pPr>
      <w:r>
        <w:rPr>
          <w:sz w:val="24"/>
          <w:szCs w:val="24"/>
          <w:u w:val="single"/>
        </w:rPr>
        <w:t>Resolución Numérica de Ecuaciones no Lineales</w:t>
      </w:r>
    </w:p>
    <w:p w14:paraId="60996EAC" w14:textId="77777777" w:rsidR="00850FC3" w:rsidRPr="00EA03BC" w:rsidRDefault="00850FC3" w:rsidP="00850FC3">
      <w:pPr>
        <w:jc w:val="both"/>
        <w:rPr>
          <w:sz w:val="24"/>
          <w:szCs w:val="24"/>
        </w:rPr>
      </w:pPr>
      <w:r w:rsidRPr="00EA03BC">
        <w:rPr>
          <w:sz w:val="24"/>
          <w:szCs w:val="24"/>
        </w:rPr>
        <w:t xml:space="preserve">Como hemos visto en clase, los métodos numéricos para la resolución de ecuaciones no lineales pueden utilizarse para encontrar puntos en donde la primera derivada de una función </w:t>
      </w:r>
      <m:oMath>
        <m:r>
          <w:rPr>
            <w:rFonts w:ascii="Cambria Math" w:hAnsi="Cambria Math"/>
            <w:sz w:val="24"/>
            <w:szCs w:val="24"/>
          </w:rPr>
          <m:t>f</m:t>
        </m:r>
      </m:oMath>
      <w:r w:rsidRPr="00EA03BC">
        <w:rPr>
          <w:sz w:val="24"/>
          <w:szCs w:val="24"/>
        </w:rPr>
        <w:t xml:space="preserve"> es igual a 0, i.e. encontrar puntos estacionarios. De acuerdo al teorema de Fermat, estos puntos estacionarios son "candidatos" para determinar los extremos locales de una función </w:t>
      </w:r>
      <m:oMath>
        <m:r>
          <w:rPr>
            <w:rFonts w:ascii="Cambria Math" w:hAnsi="Cambria Math"/>
            <w:sz w:val="24"/>
            <w:szCs w:val="24"/>
          </w:rPr>
          <m:t>f</m:t>
        </m:r>
      </m:oMath>
      <w:r w:rsidRPr="00EA03BC">
        <w:rPr>
          <w:sz w:val="24"/>
          <w:szCs w:val="24"/>
        </w:rPr>
        <w:t>. Más que determinar puntos estacionarios de una función unidimensional, es importante mencionar que, estos algoritmos para encontrar raíces son útiles para determinar los step-</w:t>
      </w:r>
      <w:proofErr w:type="spellStart"/>
      <w:r w:rsidRPr="00EA03BC">
        <w:rPr>
          <w:sz w:val="24"/>
          <w:szCs w:val="24"/>
        </w:rPr>
        <w:t>sizes</w:t>
      </w:r>
      <w:proofErr w:type="spellEnd"/>
      <w:r w:rsidRPr="00EA03BC">
        <w:rPr>
          <w:sz w:val="24"/>
          <w:szCs w:val="24"/>
        </w:rPr>
        <w:t xml:space="preserve"> (o learning </w:t>
      </w:r>
      <w:proofErr w:type="spellStart"/>
      <w:r w:rsidRPr="00EA03BC">
        <w:rPr>
          <w:sz w:val="24"/>
          <w:szCs w:val="24"/>
        </w:rPr>
        <w:t>rates</w:t>
      </w:r>
      <w:proofErr w:type="spellEnd"/>
      <w:r w:rsidRPr="00EA03BC">
        <w:rPr>
          <w:sz w:val="24"/>
          <w:szCs w:val="24"/>
        </w:rPr>
        <w:t>) óptimos en algoritmos de optimización para el caso multidimensional.</w:t>
      </w:r>
    </w:p>
    <w:p w14:paraId="7937A6BB" w14:textId="77777777" w:rsidR="00850FC3" w:rsidRPr="00EA03BC" w:rsidRDefault="00850FC3" w:rsidP="00850FC3">
      <w:pPr>
        <w:jc w:val="both"/>
        <w:rPr>
          <w:sz w:val="24"/>
          <w:szCs w:val="24"/>
        </w:rPr>
      </w:pPr>
      <w:r w:rsidRPr="00EA03BC">
        <w:rPr>
          <w:sz w:val="24"/>
          <w:szCs w:val="24"/>
        </w:rPr>
        <w:t>En este laboratorio, deberá agregar a su librería dos algoritmos para resolver una ecuación de la forma:</w:t>
      </w:r>
    </w:p>
    <w:p w14:paraId="67044380" w14:textId="77777777" w:rsidR="00850FC3" w:rsidRPr="00EA03BC" w:rsidRDefault="00850FC3" w:rsidP="00850FC3">
      <w:pPr>
        <w:jc w:val="both"/>
        <w:rPr>
          <w:rFonts w:eastAsiaTheme="minorEastAsia"/>
          <w:sz w:val="24"/>
          <w:szCs w:val="24"/>
        </w:rPr>
      </w:pPr>
      <m:oMathPara>
        <m:oMath>
          <m:r>
            <w:rPr>
              <w:rFonts w:ascii="Cambria Math" w:hAnsi="Cambria Math"/>
              <w:sz w:val="24"/>
              <w:szCs w:val="24"/>
            </w:rPr>
            <m:t>F(x) = 0</m:t>
          </m:r>
        </m:oMath>
      </m:oMathPara>
    </w:p>
    <w:p w14:paraId="57F8030A" w14:textId="151BEA52" w:rsidR="00850FC3" w:rsidRDefault="00850FC3" w:rsidP="00EA03BC">
      <w:pPr>
        <w:jc w:val="both"/>
        <w:rPr>
          <w:sz w:val="24"/>
          <w:szCs w:val="24"/>
        </w:rPr>
      </w:pPr>
      <w:r w:rsidRPr="00EA03BC">
        <w:rPr>
          <w:sz w:val="24"/>
          <w:szCs w:val="24"/>
        </w:rPr>
        <w:t xml:space="preserve">en donde, </w:t>
      </w:r>
      <m:oMath>
        <m:r>
          <w:rPr>
            <w:rFonts w:ascii="Cambria Math" w:hAnsi="Cambria Math"/>
            <w:sz w:val="24"/>
            <w:szCs w:val="24"/>
          </w:rPr>
          <m:t>F</m:t>
        </m:r>
      </m:oMath>
      <w:r w:rsidRPr="00EA03BC">
        <w:rPr>
          <w:sz w:val="24"/>
          <w:szCs w:val="24"/>
        </w:rPr>
        <w:t xml:space="preserve"> es una función no lineal de una variable real.</w:t>
      </w:r>
    </w:p>
    <w:p w14:paraId="6AF90E40" w14:textId="77777777" w:rsidR="00492C15" w:rsidRDefault="00492C15" w:rsidP="00EA03BC">
      <w:pPr>
        <w:jc w:val="both"/>
        <w:rPr>
          <w:b/>
          <w:bCs/>
          <w:sz w:val="24"/>
          <w:szCs w:val="24"/>
        </w:rPr>
      </w:pPr>
    </w:p>
    <w:p w14:paraId="198A276D" w14:textId="38C025E3" w:rsidR="00EF2776" w:rsidRPr="00492C15" w:rsidRDefault="00EF2776" w:rsidP="00EA03BC">
      <w:pPr>
        <w:jc w:val="both"/>
        <w:rPr>
          <w:b/>
          <w:bCs/>
          <w:sz w:val="24"/>
          <w:szCs w:val="24"/>
        </w:rPr>
      </w:pPr>
      <w:r w:rsidRPr="00492C15">
        <w:rPr>
          <w:b/>
          <w:bCs/>
          <w:sz w:val="24"/>
          <w:szCs w:val="24"/>
        </w:rPr>
        <w:t>Experimentación</w:t>
      </w:r>
    </w:p>
    <w:p w14:paraId="0D3A667D" w14:textId="77777777" w:rsidR="001612EC" w:rsidRPr="001612EC" w:rsidRDefault="001612EC" w:rsidP="001612EC">
      <w:pPr>
        <w:jc w:val="both"/>
        <w:rPr>
          <w:sz w:val="24"/>
          <w:szCs w:val="24"/>
          <w:u w:val="single"/>
        </w:rPr>
      </w:pPr>
      <w:r w:rsidRPr="001612EC">
        <w:rPr>
          <w:sz w:val="24"/>
          <w:szCs w:val="24"/>
          <w:u w:val="single"/>
        </w:rPr>
        <w:t>Método de Bisección</w:t>
      </w:r>
    </w:p>
    <w:p w14:paraId="3E7A5A78" w14:textId="2A1BE3A8" w:rsidR="001612EC" w:rsidRDefault="001612EC" w:rsidP="00EA03BC">
      <w:pPr>
        <w:jc w:val="both"/>
        <w:rPr>
          <w:b/>
          <w:bCs/>
          <w:sz w:val="24"/>
          <w:szCs w:val="24"/>
        </w:rPr>
      </w:pPr>
      <w:r>
        <w:rPr>
          <w:noProof/>
        </w:rPr>
        <w:drawing>
          <wp:inline distT="0" distB="0" distL="0" distR="0" wp14:anchorId="64DEE0E8" wp14:editId="45F0E523">
            <wp:extent cx="5723009" cy="2686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47498" cy="2697544"/>
                    </a:xfrm>
                    <a:prstGeom prst="rect">
                      <a:avLst/>
                    </a:prstGeom>
                  </pic:spPr>
                </pic:pic>
              </a:graphicData>
            </a:graphic>
          </wp:inline>
        </w:drawing>
      </w:r>
    </w:p>
    <w:p w14:paraId="048B8F93" w14:textId="77777777" w:rsidR="00492C15" w:rsidRDefault="00492C15" w:rsidP="001612EC">
      <w:pPr>
        <w:jc w:val="both"/>
        <w:rPr>
          <w:sz w:val="24"/>
          <w:szCs w:val="24"/>
          <w:u w:val="single"/>
        </w:rPr>
      </w:pPr>
    </w:p>
    <w:p w14:paraId="6BE44782" w14:textId="77777777" w:rsidR="00492C15" w:rsidRDefault="00492C15" w:rsidP="001612EC">
      <w:pPr>
        <w:jc w:val="both"/>
        <w:rPr>
          <w:sz w:val="24"/>
          <w:szCs w:val="24"/>
          <w:u w:val="single"/>
        </w:rPr>
      </w:pPr>
    </w:p>
    <w:p w14:paraId="56AB30B7" w14:textId="790FBD76" w:rsidR="001612EC" w:rsidRPr="001612EC" w:rsidRDefault="001612EC" w:rsidP="001612EC">
      <w:pPr>
        <w:jc w:val="both"/>
        <w:rPr>
          <w:sz w:val="24"/>
          <w:szCs w:val="24"/>
          <w:u w:val="single"/>
        </w:rPr>
      </w:pPr>
      <w:r w:rsidRPr="001612EC">
        <w:rPr>
          <w:sz w:val="24"/>
          <w:szCs w:val="24"/>
          <w:u w:val="single"/>
        </w:rPr>
        <w:lastRenderedPageBreak/>
        <w:t>Método de Newton-Raphson</w:t>
      </w:r>
    </w:p>
    <w:p w14:paraId="0AF974F5" w14:textId="003123F3" w:rsidR="001612EC" w:rsidRDefault="001612EC" w:rsidP="00EA03BC">
      <w:pPr>
        <w:jc w:val="both"/>
        <w:rPr>
          <w:b/>
          <w:bCs/>
          <w:sz w:val="24"/>
          <w:szCs w:val="24"/>
        </w:rPr>
      </w:pPr>
      <w:r>
        <w:rPr>
          <w:noProof/>
        </w:rPr>
        <w:drawing>
          <wp:inline distT="0" distB="0" distL="0" distR="0" wp14:anchorId="783CD978" wp14:editId="51E08C4A">
            <wp:extent cx="5931349"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83585" cy="1844906"/>
                    </a:xfrm>
                    <a:prstGeom prst="rect">
                      <a:avLst/>
                    </a:prstGeom>
                  </pic:spPr>
                </pic:pic>
              </a:graphicData>
            </a:graphic>
          </wp:inline>
        </w:drawing>
      </w:r>
    </w:p>
    <w:p w14:paraId="1A793DFB" w14:textId="2D460259" w:rsidR="00482C9C" w:rsidRPr="001612EC" w:rsidRDefault="00850FC3" w:rsidP="00786DB9">
      <w:pPr>
        <w:jc w:val="both"/>
        <w:rPr>
          <w:b/>
          <w:bCs/>
          <w:sz w:val="24"/>
          <w:szCs w:val="24"/>
        </w:rPr>
      </w:pPr>
      <w:r w:rsidRPr="00850FC3">
        <w:rPr>
          <w:b/>
          <w:bCs/>
          <w:sz w:val="24"/>
          <w:szCs w:val="24"/>
        </w:rPr>
        <w:t>Conclusiones</w:t>
      </w:r>
    </w:p>
    <w:p w14:paraId="0575991A" w14:textId="28218E30" w:rsidR="00496EFA" w:rsidRPr="00496EFA" w:rsidRDefault="00496EFA" w:rsidP="00496EFA">
      <w:pPr>
        <w:jc w:val="both"/>
        <w:rPr>
          <w:sz w:val="24"/>
          <w:szCs w:val="24"/>
        </w:rPr>
      </w:pPr>
      <w:r w:rsidRPr="00496EFA">
        <w:rPr>
          <w:sz w:val="24"/>
          <w:szCs w:val="24"/>
        </w:rPr>
        <w:t>Finalmente, aplique los dos algoritmos anteriores para resolver el siguiente problema de optimización convexo:</w:t>
      </w:r>
    </w:p>
    <w:p w14:paraId="4C5E0121" w14:textId="2824DA14" w:rsidR="00496EFA" w:rsidRDefault="00496EFA" w:rsidP="00496EFA">
      <w:pPr>
        <w:jc w:val="center"/>
        <w:rPr>
          <w:sz w:val="24"/>
          <w:szCs w:val="24"/>
          <w:lang w:val="en-US"/>
        </w:rPr>
      </w:pPr>
      <w:r>
        <w:rPr>
          <w:noProof/>
        </w:rPr>
        <w:drawing>
          <wp:inline distT="0" distB="0" distL="0" distR="0" wp14:anchorId="28CEE771" wp14:editId="24919A0B">
            <wp:extent cx="745238" cy="2484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45238" cy="248413"/>
                    </a:xfrm>
                    <a:prstGeom prst="rect">
                      <a:avLst/>
                    </a:prstGeom>
                  </pic:spPr>
                </pic:pic>
              </a:graphicData>
            </a:graphic>
          </wp:inline>
        </w:drawing>
      </w:r>
    </w:p>
    <w:p w14:paraId="5A89DBF0" w14:textId="365A96F5" w:rsidR="00786DB9" w:rsidRDefault="00496EFA" w:rsidP="00496EFA">
      <w:pPr>
        <w:jc w:val="both"/>
        <w:rPr>
          <w:sz w:val="24"/>
          <w:szCs w:val="24"/>
        </w:rPr>
      </w:pPr>
      <w:r w:rsidRPr="00496EFA">
        <w:rPr>
          <w:sz w:val="24"/>
          <w:szCs w:val="24"/>
        </w:rPr>
        <w:t>¿Qué algoritmo converge más rápidamente? ¿Qué ventajas y desventajas tiene el método de la bisección? ¿Qué ventajas y desventajas tiene el método de Newton-Raphson?</w:t>
      </w:r>
    </w:p>
    <w:p w14:paraId="3A5E1248" w14:textId="77777777" w:rsidR="00496EFA" w:rsidRPr="00496EFA" w:rsidRDefault="00496EFA" w:rsidP="00496EFA">
      <w:pPr>
        <w:pStyle w:val="ListParagraph"/>
        <w:numPr>
          <w:ilvl w:val="0"/>
          <w:numId w:val="5"/>
        </w:numPr>
        <w:jc w:val="both"/>
        <w:rPr>
          <w:sz w:val="24"/>
          <w:szCs w:val="24"/>
        </w:rPr>
      </w:pPr>
      <w:r w:rsidRPr="00496EFA">
        <w:rPr>
          <w:sz w:val="24"/>
          <w:szCs w:val="24"/>
        </w:rPr>
        <w:t xml:space="preserve">Luego de realizar las pruebas dadas, se llegó a determinar que el algoritmo que converge más rápido es el método de Newton-Raphson. El método de Newton consiguió alcanzar la precisión buscada luego de apenas 3 iteraciones, mientras que el de Bisección alcanzó la precisión deseada en 13. Además de esto, el método de Bisección tiene la desventaja que requiere que el usuario le proporcione un "intervalo de búsqueda". Esto no es ventajoso, ya que el usuario debe conocer vagamente la ubicación del mínimo para que este método resulte útil. En funciones donde el mínimo no es fácilmente observable, se debe de utilizar un intervalo muy amplio que incluso puede no llegar a contener la solución requerida. El método de Newton no cuenta con esta desventaja, al únicamente requerir de un valor inicial del que partirá la búsqueda. </w:t>
      </w:r>
    </w:p>
    <w:p w14:paraId="45F02348" w14:textId="77777777" w:rsidR="00496EFA" w:rsidRPr="00496EFA" w:rsidRDefault="00496EFA" w:rsidP="00496EFA">
      <w:pPr>
        <w:pStyle w:val="ListParagraph"/>
        <w:jc w:val="both"/>
        <w:rPr>
          <w:sz w:val="24"/>
          <w:szCs w:val="24"/>
        </w:rPr>
      </w:pPr>
    </w:p>
    <w:p w14:paraId="288653CE" w14:textId="77777777" w:rsidR="00496EFA" w:rsidRPr="00496EFA" w:rsidRDefault="00496EFA" w:rsidP="00496EFA">
      <w:pPr>
        <w:pStyle w:val="ListParagraph"/>
        <w:jc w:val="both"/>
        <w:rPr>
          <w:sz w:val="24"/>
          <w:szCs w:val="24"/>
        </w:rPr>
      </w:pPr>
      <w:r w:rsidRPr="00496EFA">
        <w:rPr>
          <w:sz w:val="24"/>
          <w:szCs w:val="24"/>
        </w:rPr>
        <w:t>A pesar de las ventajas de Newton por sobre la Bisección, cabe mencionar que ambos métodos son altamente susceptibles a mínimos locales, ya que estos tienden a converger al primer mínimo local que encuentren. Esta es la razón por la que es tan importante que la función a minimizar consista de una función convexa, porque en este ámbito, cualquier mínimo local encontrado puede llegar a clasificarse como un minimizador global.</w:t>
      </w:r>
    </w:p>
    <w:p w14:paraId="4449C6B9" w14:textId="77777777" w:rsidR="00496EFA" w:rsidRPr="00496EFA" w:rsidRDefault="00496EFA" w:rsidP="00496EFA">
      <w:pPr>
        <w:pStyle w:val="ListParagraph"/>
        <w:jc w:val="both"/>
        <w:rPr>
          <w:sz w:val="24"/>
          <w:szCs w:val="24"/>
        </w:rPr>
      </w:pPr>
    </w:p>
    <w:p w14:paraId="013C6A5C" w14:textId="5D598C95" w:rsidR="00786DB9" w:rsidRPr="00496EFA" w:rsidRDefault="00496EFA" w:rsidP="00496EFA">
      <w:pPr>
        <w:pStyle w:val="ListParagraph"/>
        <w:jc w:val="both"/>
        <w:rPr>
          <w:sz w:val="24"/>
          <w:szCs w:val="24"/>
        </w:rPr>
      </w:pPr>
      <w:r w:rsidRPr="00496EFA">
        <w:rPr>
          <w:sz w:val="24"/>
          <w:szCs w:val="24"/>
        </w:rPr>
        <w:t xml:space="preserve">Otra desventaja importante que puede llegar a mencionarse para el método de Newton es que el mismo depende de un método adicional de diferenciación. Esto </w:t>
      </w:r>
      <w:r w:rsidRPr="00496EFA">
        <w:rPr>
          <w:sz w:val="24"/>
          <w:szCs w:val="24"/>
        </w:rPr>
        <w:lastRenderedPageBreak/>
        <w:t xml:space="preserve">puede no afectar para problemas simples unidimensionales, pero si la función se tratara de un problema </w:t>
      </w:r>
      <w:proofErr w:type="spellStart"/>
      <w:r w:rsidRPr="00496EFA">
        <w:rPr>
          <w:sz w:val="24"/>
          <w:szCs w:val="24"/>
        </w:rPr>
        <w:t>multi-dimensional</w:t>
      </w:r>
      <w:proofErr w:type="spellEnd"/>
      <w:r w:rsidRPr="00496EFA">
        <w:rPr>
          <w:sz w:val="24"/>
          <w:szCs w:val="24"/>
        </w:rPr>
        <w:t>, la capacidad computacional requerida probablemente incrementará ligeramente para el método de Newton a comparación del método de Bisección.</w:t>
      </w:r>
    </w:p>
    <w:sectPr w:rsidR="00786DB9" w:rsidRPr="00496E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85813"/>
    <w:multiLevelType w:val="hybridMultilevel"/>
    <w:tmpl w:val="ADD6981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351A5B60"/>
    <w:multiLevelType w:val="hybridMultilevel"/>
    <w:tmpl w:val="8464562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4D5D3375"/>
    <w:multiLevelType w:val="hybridMultilevel"/>
    <w:tmpl w:val="A02C363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751C104C"/>
    <w:multiLevelType w:val="hybridMultilevel"/>
    <w:tmpl w:val="B8E82B1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7D31043E"/>
    <w:multiLevelType w:val="hybridMultilevel"/>
    <w:tmpl w:val="F3D60AD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A5E"/>
    <w:rsid w:val="0010384E"/>
    <w:rsid w:val="00107496"/>
    <w:rsid w:val="001612EC"/>
    <w:rsid w:val="001769B1"/>
    <w:rsid w:val="001814EE"/>
    <w:rsid w:val="001B49CD"/>
    <w:rsid w:val="0022562A"/>
    <w:rsid w:val="00252891"/>
    <w:rsid w:val="00265A5E"/>
    <w:rsid w:val="00382035"/>
    <w:rsid w:val="00395113"/>
    <w:rsid w:val="003F019E"/>
    <w:rsid w:val="00482C9C"/>
    <w:rsid w:val="00492C15"/>
    <w:rsid w:val="00496EFA"/>
    <w:rsid w:val="004B09C1"/>
    <w:rsid w:val="005778E4"/>
    <w:rsid w:val="005A12FF"/>
    <w:rsid w:val="006439B0"/>
    <w:rsid w:val="00707848"/>
    <w:rsid w:val="00743365"/>
    <w:rsid w:val="00786DB9"/>
    <w:rsid w:val="00832DC6"/>
    <w:rsid w:val="00850FC3"/>
    <w:rsid w:val="008F6E0A"/>
    <w:rsid w:val="00955AE4"/>
    <w:rsid w:val="00B2267A"/>
    <w:rsid w:val="00BB577A"/>
    <w:rsid w:val="00BF1D22"/>
    <w:rsid w:val="00CD46B5"/>
    <w:rsid w:val="00D32E50"/>
    <w:rsid w:val="00DD329E"/>
    <w:rsid w:val="00E36631"/>
    <w:rsid w:val="00E44D9E"/>
    <w:rsid w:val="00EA03BC"/>
    <w:rsid w:val="00EA41AB"/>
    <w:rsid w:val="00EC4D85"/>
    <w:rsid w:val="00ED3AB9"/>
    <w:rsid w:val="00EF2776"/>
    <w:rsid w:val="00F50304"/>
    <w:rsid w:val="00F5576F"/>
    <w:rsid w:val="00FC2A9D"/>
    <w:rsid w:val="00FD3B3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1E0C8"/>
  <w15:chartTrackingRefBased/>
  <w15:docId w15:val="{35A8A2BE-0BB7-40A8-AAAA-9188F5016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A5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5A5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1D22"/>
    <w:pPr>
      <w:ind w:left="720"/>
      <w:contextualSpacing/>
    </w:pPr>
  </w:style>
  <w:style w:type="character" w:styleId="PlaceholderText">
    <w:name w:val="Placeholder Text"/>
    <w:basedOn w:val="DefaultParagraphFont"/>
    <w:uiPriority w:val="99"/>
    <w:semiHidden/>
    <w:rsid w:val="008F6E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633075">
      <w:bodyDiv w:val="1"/>
      <w:marLeft w:val="0"/>
      <w:marRight w:val="0"/>
      <w:marTop w:val="0"/>
      <w:marBottom w:val="0"/>
      <w:divBdr>
        <w:top w:val="none" w:sz="0" w:space="0" w:color="auto"/>
        <w:left w:val="none" w:sz="0" w:space="0" w:color="auto"/>
        <w:bottom w:val="none" w:sz="0" w:space="0" w:color="auto"/>
        <w:right w:val="none" w:sz="0" w:space="0" w:color="auto"/>
      </w:divBdr>
      <w:divsChild>
        <w:div w:id="1285424879">
          <w:marLeft w:val="0"/>
          <w:marRight w:val="0"/>
          <w:marTop w:val="0"/>
          <w:marBottom w:val="0"/>
          <w:divBdr>
            <w:top w:val="none" w:sz="0" w:space="0" w:color="auto"/>
            <w:left w:val="none" w:sz="0" w:space="0" w:color="auto"/>
            <w:bottom w:val="none" w:sz="0" w:space="0" w:color="auto"/>
            <w:right w:val="none" w:sz="0" w:space="0" w:color="auto"/>
          </w:divBdr>
          <w:divsChild>
            <w:div w:id="155924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161">
      <w:bodyDiv w:val="1"/>
      <w:marLeft w:val="0"/>
      <w:marRight w:val="0"/>
      <w:marTop w:val="0"/>
      <w:marBottom w:val="0"/>
      <w:divBdr>
        <w:top w:val="none" w:sz="0" w:space="0" w:color="auto"/>
        <w:left w:val="none" w:sz="0" w:space="0" w:color="auto"/>
        <w:bottom w:val="none" w:sz="0" w:space="0" w:color="auto"/>
        <w:right w:val="none" w:sz="0" w:space="0" w:color="auto"/>
      </w:divBdr>
      <w:divsChild>
        <w:div w:id="2022195135">
          <w:marLeft w:val="0"/>
          <w:marRight w:val="0"/>
          <w:marTop w:val="0"/>
          <w:marBottom w:val="0"/>
          <w:divBdr>
            <w:top w:val="none" w:sz="0" w:space="0" w:color="auto"/>
            <w:left w:val="none" w:sz="0" w:space="0" w:color="auto"/>
            <w:bottom w:val="none" w:sz="0" w:space="0" w:color="auto"/>
            <w:right w:val="none" w:sz="0" w:space="0" w:color="auto"/>
          </w:divBdr>
          <w:divsChild>
            <w:div w:id="31268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93540">
      <w:bodyDiv w:val="1"/>
      <w:marLeft w:val="0"/>
      <w:marRight w:val="0"/>
      <w:marTop w:val="0"/>
      <w:marBottom w:val="0"/>
      <w:divBdr>
        <w:top w:val="none" w:sz="0" w:space="0" w:color="auto"/>
        <w:left w:val="none" w:sz="0" w:space="0" w:color="auto"/>
        <w:bottom w:val="none" w:sz="0" w:space="0" w:color="auto"/>
        <w:right w:val="none" w:sz="0" w:space="0" w:color="auto"/>
      </w:divBdr>
      <w:divsChild>
        <w:div w:id="2067953149">
          <w:marLeft w:val="0"/>
          <w:marRight w:val="0"/>
          <w:marTop w:val="0"/>
          <w:marBottom w:val="0"/>
          <w:divBdr>
            <w:top w:val="none" w:sz="0" w:space="0" w:color="auto"/>
            <w:left w:val="none" w:sz="0" w:space="0" w:color="auto"/>
            <w:bottom w:val="none" w:sz="0" w:space="0" w:color="auto"/>
            <w:right w:val="none" w:sz="0" w:space="0" w:color="auto"/>
          </w:divBdr>
          <w:divsChild>
            <w:div w:id="668753110">
              <w:marLeft w:val="0"/>
              <w:marRight w:val="0"/>
              <w:marTop w:val="0"/>
              <w:marBottom w:val="0"/>
              <w:divBdr>
                <w:top w:val="none" w:sz="0" w:space="0" w:color="auto"/>
                <w:left w:val="none" w:sz="0" w:space="0" w:color="auto"/>
                <w:bottom w:val="none" w:sz="0" w:space="0" w:color="auto"/>
                <w:right w:val="none" w:sz="0" w:space="0" w:color="auto"/>
              </w:divBdr>
            </w:div>
            <w:div w:id="680087270">
              <w:marLeft w:val="0"/>
              <w:marRight w:val="0"/>
              <w:marTop w:val="0"/>
              <w:marBottom w:val="0"/>
              <w:divBdr>
                <w:top w:val="none" w:sz="0" w:space="0" w:color="auto"/>
                <w:left w:val="none" w:sz="0" w:space="0" w:color="auto"/>
                <w:bottom w:val="none" w:sz="0" w:space="0" w:color="auto"/>
                <w:right w:val="none" w:sz="0" w:space="0" w:color="auto"/>
              </w:divBdr>
            </w:div>
            <w:div w:id="206289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34158">
      <w:bodyDiv w:val="1"/>
      <w:marLeft w:val="0"/>
      <w:marRight w:val="0"/>
      <w:marTop w:val="0"/>
      <w:marBottom w:val="0"/>
      <w:divBdr>
        <w:top w:val="none" w:sz="0" w:space="0" w:color="auto"/>
        <w:left w:val="none" w:sz="0" w:space="0" w:color="auto"/>
        <w:bottom w:val="none" w:sz="0" w:space="0" w:color="auto"/>
        <w:right w:val="none" w:sz="0" w:space="0" w:color="auto"/>
      </w:divBdr>
      <w:divsChild>
        <w:div w:id="1853715498">
          <w:marLeft w:val="0"/>
          <w:marRight w:val="0"/>
          <w:marTop w:val="0"/>
          <w:marBottom w:val="0"/>
          <w:divBdr>
            <w:top w:val="none" w:sz="0" w:space="0" w:color="auto"/>
            <w:left w:val="none" w:sz="0" w:space="0" w:color="auto"/>
            <w:bottom w:val="none" w:sz="0" w:space="0" w:color="auto"/>
            <w:right w:val="none" w:sz="0" w:space="0" w:color="auto"/>
          </w:divBdr>
          <w:divsChild>
            <w:div w:id="2014333091">
              <w:marLeft w:val="0"/>
              <w:marRight w:val="0"/>
              <w:marTop w:val="0"/>
              <w:marBottom w:val="0"/>
              <w:divBdr>
                <w:top w:val="none" w:sz="0" w:space="0" w:color="auto"/>
                <w:left w:val="none" w:sz="0" w:space="0" w:color="auto"/>
                <w:bottom w:val="none" w:sz="0" w:space="0" w:color="auto"/>
                <w:right w:val="none" w:sz="0" w:space="0" w:color="auto"/>
              </w:divBdr>
            </w:div>
            <w:div w:id="1059784813">
              <w:marLeft w:val="0"/>
              <w:marRight w:val="0"/>
              <w:marTop w:val="0"/>
              <w:marBottom w:val="0"/>
              <w:divBdr>
                <w:top w:val="none" w:sz="0" w:space="0" w:color="auto"/>
                <w:left w:val="none" w:sz="0" w:space="0" w:color="auto"/>
                <w:bottom w:val="none" w:sz="0" w:space="0" w:color="auto"/>
                <w:right w:val="none" w:sz="0" w:space="0" w:color="auto"/>
              </w:divBdr>
            </w:div>
            <w:div w:id="10541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14432">
      <w:bodyDiv w:val="1"/>
      <w:marLeft w:val="0"/>
      <w:marRight w:val="0"/>
      <w:marTop w:val="0"/>
      <w:marBottom w:val="0"/>
      <w:divBdr>
        <w:top w:val="none" w:sz="0" w:space="0" w:color="auto"/>
        <w:left w:val="none" w:sz="0" w:space="0" w:color="auto"/>
        <w:bottom w:val="none" w:sz="0" w:space="0" w:color="auto"/>
        <w:right w:val="none" w:sz="0" w:space="0" w:color="auto"/>
      </w:divBdr>
      <w:divsChild>
        <w:div w:id="864248113">
          <w:marLeft w:val="0"/>
          <w:marRight w:val="0"/>
          <w:marTop w:val="0"/>
          <w:marBottom w:val="0"/>
          <w:divBdr>
            <w:top w:val="none" w:sz="0" w:space="0" w:color="auto"/>
            <w:left w:val="none" w:sz="0" w:space="0" w:color="auto"/>
            <w:bottom w:val="none" w:sz="0" w:space="0" w:color="auto"/>
            <w:right w:val="none" w:sz="0" w:space="0" w:color="auto"/>
          </w:divBdr>
          <w:divsChild>
            <w:div w:id="200350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25004">
      <w:bodyDiv w:val="1"/>
      <w:marLeft w:val="0"/>
      <w:marRight w:val="0"/>
      <w:marTop w:val="0"/>
      <w:marBottom w:val="0"/>
      <w:divBdr>
        <w:top w:val="none" w:sz="0" w:space="0" w:color="auto"/>
        <w:left w:val="none" w:sz="0" w:space="0" w:color="auto"/>
        <w:bottom w:val="none" w:sz="0" w:space="0" w:color="auto"/>
        <w:right w:val="none" w:sz="0" w:space="0" w:color="auto"/>
      </w:divBdr>
      <w:divsChild>
        <w:div w:id="1214997913">
          <w:marLeft w:val="0"/>
          <w:marRight w:val="0"/>
          <w:marTop w:val="0"/>
          <w:marBottom w:val="0"/>
          <w:divBdr>
            <w:top w:val="none" w:sz="0" w:space="0" w:color="auto"/>
            <w:left w:val="none" w:sz="0" w:space="0" w:color="auto"/>
            <w:bottom w:val="none" w:sz="0" w:space="0" w:color="auto"/>
            <w:right w:val="none" w:sz="0" w:space="0" w:color="auto"/>
          </w:divBdr>
          <w:divsChild>
            <w:div w:id="25446547">
              <w:marLeft w:val="0"/>
              <w:marRight w:val="0"/>
              <w:marTop w:val="0"/>
              <w:marBottom w:val="0"/>
              <w:divBdr>
                <w:top w:val="none" w:sz="0" w:space="0" w:color="auto"/>
                <w:left w:val="none" w:sz="0" w:space="0" w:color="auto"/>
                <w:bottom w:val="none" w:sz="0" w:space="0" w:color="auto"/>
                <w:right w:val="none" w:sz="0" w:space="0" w:color="auto"/>
              </w:divBdr>
            </w:div>
            <w:div w:id="1182280040">
              <w:marLeft w:val="0"/>
              <w:marRight w:val="0"/>
              <w:marTop w:val="0"/>
              <w:marBottom w:val="0"/>
              <w:divBdr>
                <w:top w:val="none" w:sz="0" w:space="0" w:color="auto"/>
                <w:left w:val="none" w:sz="0" w:space="0" w:color="auto"/>
                <w:bottom w:val="none" w:sz="0" w:space="0" w:color="auto"/>
                <w:right w:val="none" w:sz="0" w:space="0" w:color="auto"/>
              </w:divBdr>
            </w:div>
            <w:div w:id="45891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7089">
      <w:bodyDiv w:val="1"/>
      <w:marLeft w:val="0"/>
      <w:marRight w:val="0"/>
      <w:marTop w:val="0"/>
      <w:marBottom w:val="0"/>
      <w:divBdr>
        <w:top w:val="none" w:sz="0" w:space="0" w:color="auto"/>
        <w:left w:val="none" w:sz="0" w:space="0" w:color="auto"/>
        <w:bottom w:val="none" w:sz="0" w:space="0" w:color="auto"/>
        <w:right w:val="none" w:sz="0" w:space="0" w:color="auto"/>
      </w:divBdr>
    </w:div>
    <w:div w:id="1825274297">
      <w:bodyDiv w:val="1"/>
      <w:marLeft w:val="0"/>
      <w:marRight w:val="0"/>
      <w:marTop w:val="0"/>
      <w:marBottom w:val="0"/>
      <w:divBdr>
        <w:top w:val="none" w:sz="0" w:space="0" w:color="auto"/>
        <w:left w:val="none" w:sz="0" w:space="0" w:color="auto"/>
        <w:bottom w:val="none" w:sz="0" w:space="0" w:color="auto"/>
        <w:right w:val="none" w:sz="0" w:space="0" w:color="auto"/>
      </w:divBdr>
      <w:divsChild>
        <w:div w:id="542013571">
          <w:marLeft w:val="0"/>
          <w:marRight w:val="0"/>
          <w:marTop w:val="0"/>
          <w:marBottom w:val="0"/>
          <w:divBdr>
            <w:top w:val="none" w:sz="0" w:space="0" w:color="auto"/>
            <w:left w:val="none" w:sz="0" w:space="0" w:color="auto"/>
            <w:bottom w:val="none" w:sz="0" w:space="0" w:color="auto"/>
            <w:right w:val="none" w:sz="0" w:space="0" w:color="auto"/>
          </w:divBdr>
          <w:divsChild>
            <w:div w:id="164419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1777">
      <w:bodyDiv w:val="1"/>
      <w:marLeft w:val="0"/>
      <w:marRight w:val="0"/>
      <w:marTop w:val="0"/>
      <w:marBottom w:val="0"/>
      <w:divBdr>
        <w:top w:val="none" w:sz="0" w:space="0" w:color="auto"/>
        <w:left w:val="none" w:sz="0" w:space="0" w:color="auto"/>
        <w:bottom w:val="none" w:sz="0" w:space="0" w:color="auto"/>
        <w:right w:val="none" w:sz="0" w:space="0" w:color="auto"/>
      </w:divBdr>
      <w:divsChild>
        <w:div w:id="1607620941">
          <w:marLeft w:val="0"/>
          <w:marRight w:val="0"/>
          <w:marTop w:val="0"/>
          <w:marBottom w:val="0"/>
          <w:divBdr>
            <w:top w:val="none" w:sz="0" w:space="0" w:color="auto"/>
            <w:left w:val="none" w:sz="0" w:space="0" w:color="auto"/>
            <w:bottom w:val="none" w:sz="0" w:space="0" w:color="auto"/>
            <w:right w:val="none" w:sz="0" w:space="0" w:color="auto"/>
          </w:divBdr>
          <w:divsChild>
            <w:div w:id="12480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40853">
      <w:bodyDiv w:val="1"/>
      <w:marLeft w:val="0"/>
      <w:marRight w:val="0"/>
      <w:marTop w:val="0"/>
      <w:marBottom w:val="0"/>
      <w:divBdr>
        <w:top w:val="none" w:sz="0" w:space="0" w:color="auto"/>
        <w:left w:val="none" w:sz="0" w:space="0" w:color="auto"/>
        <w:bottom w:val="none" w:sz="0" w:space="0" w:color="auto"/>
        <w:right w:val="none" w:sz="0" w:space="0" w:color="auto"/>
      </w:divBdr>
      <w:divsChild>
        <w:div w:id="1000306536">
          <w:marLeft w:val="0"/>
          <w:marRight w:val="0"/>
          <w:marTop w:val="0"/>
          <w:marBottom w:val="0"/>
          <w:divBdr>
            <w:top w:val="none" w:sz="0" w:space="0" w:color="auto"/>
            <w:left w:val="none" w:sz="0" w:space="0" w:color="auto"/>
            <w:bottom w:val="none" w:sz="0" w:space="0" w:color="auto"/>
            <w:right w:val="none" w:sz="0" w:space="0" w:color="auto"/>
          </w:divBdr>
          <w:divsChild>
            <w:div w:id="75008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3</Pages>
  <Words>461</Words>
  <Characters>2538</Characters>
  <Application>Microsoft Office Word</Application>
  <DocSecurity>0</DocSecurity>
  <Lines>21</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Santizo</dc:creator>
  <cp:keywords/>
  <dc:description/>
  <cp:lastModifiedBy>Eduardo Santizo</cp:lastModifiedBy>
  <cp:revision>15</cp:revision>
  <cp:lastPrinted>2021-08-18T21:25:00Z</cp:lastPrinted>
  <dcterms:created xsi:type="dcterms:W3CDTF">2021-03-27T05:51:00Z</dcterms:created>
  <dcterms:modified xsi:type="dcterms:W3CDTF">2021-08-19T02:43:00Z</dcterms:modified>
</cp:coreProperties>
</file>