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759C" w14:textId="0ED103B2" w:rsidR="001D7863" w:rsidRPr="00C2051C" w:rsidRDefault="00C2051C">
      <w:pPr>
        <w:rPr>
          <w:lang w:val="en-US"/>
        </w:rPr>
      </w:pPr>
      <w:r w:rsidRPr="00C2051C">
        <w:rPr>
          <w:lang w:val="en-US"/>
        </w:rPr>
        <w:t xml:space="preserve">I would love to address </w:t>
      </w:r>
      <w:r>
        <w:rPr>
          <w:lang w:val="en-US"/>
        </w:rPr>
        <w:t xml:space="preserve">one particular question using data: How likely is a human to engage with a specific behavior during its interaction with a specific interface given the quality and clarity of the UI. It’s a very common question in marketing, and even UX design, as the interaction of the user with a specific product gets manually analyzed in order to get conclusions and suggestions to improve the design. How about automating this task by creating a scoring system for the design that allows us to give a grade to designs, reducing the amount of real people that we need to give the design to, in order to receive useful info about the UX. </w:t>
      </w:r>
    </w:p>
    <w:sectPr w:rsidR="001D7863" w:rsidRPr="00C20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1C"/>
    <w:rsid w:val="001D7863"/>
    <w:rsid w:val="007C04DD"/>
    <w:rsid w:val="00C2051C"/>
    <w:rsid w:val="00DD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C1BF"/>
  <w15:chartTrackingRefBased/>
  <w15:docId w15:val="{12682377-85CA-410D-8241-67F34728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Santizo</dc:creator>
  <cp:keywords/>
  <dc:description/>
  <cp:lastModifiedBy>Eduardo Santizo</cp:lastModifiedBy>
  <cp:revision>1</cp:revision>
  <dcterms:created xsi:type="dcterms:W3CDTF">2023-01-31T04:03:00Z</dcterms:created>
  <dcterms:modified xsi:type="dcterms:W3CDTF">2023-01-31T04:09:00Z</dcterms:modified>
</cp:coreProperties>
</file>