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E158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【開場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 —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讓院長眼睛一亮】</w:t>
      </w:r>
    </w:p>
    <w:p w14:paraId="27F4C310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（約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1 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分鐘）</w:t>
      </w:r>
    </w:p>
    <w:p w14:paraId="73EC0B56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院長，我想先問您一個問題：</w:t>
      </w:r>
    </w:p>
    <w:p w14:paraId="417BC9DE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「如果醫院的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幫您查了一筆病歷、送出了一個檢查申請、又把結果傳給了外部廠商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您怎麼知道這中間有沒有問題？」</w:t>
      </w:r>
    </w:p>
    <w:p w14:paraId="44FC2B94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這不是未來式，這是我們部署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之後每天都會發生的事。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傳統的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工具只會「回答問題」；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會「主動行動」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——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它能自己查資料、自己打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API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、自己做決定、自己把結果傳出去。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能力越大，風險越大，治理的缺口也越大。</w:t>
      </w:r>
    </w:p>
    <w:p w14:paraId="1920B61E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我們今天要報告的，就是我們如何用一套「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五層縱深防禦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+ Harness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治理框架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」，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把這個風險關在籠子裡，同時讓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在安全邊界內真正發揮價值。</w:t>
      </w:r>
    </w:p>
    <w:p w14:paraId="16F75F36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6C5A3007">
          <v:rect id="_x0000_i1026" style="width:279pt;height:.75pt" o:hrpct="0" o:hralign="center" o:hrstd="t" o:hr="t" fillcolor="#a0a0a0" stroked="f"/>
        </w:pict>
      </w:r>
    </w:p>
    <w:p w14:paraId="2B0C6AF1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【第一段：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WHY —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為什麼不能沿用舊做法】</w:t>
      </w:r>
    </w:p>
    <w:p w14:paraId="166F6E9A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（約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2 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分鐘）</w:t>
      </w:r>
    </w:p>
    <w:p w14:paraId="4BF2D59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過去我們用的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LLM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，就像是一個「問答機器」：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你問一句，它回一句，這樣就結束了。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這種模式好管理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每一次對話都是獨立的，不會產生連鎖反應。</w:t>
      </w:r>
    </w:p>
    <w:p w14:paraId="3DFA2022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完全不同。它有四個過去沒有的能力：</w:t>
      </w:r>
    </w:p>
    <w:p w14:paraId="3FAF9D5B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一、自主迭代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：它不只回答，它會「想」然後「做」，再根據結果繼續想、繼續做，形成一個循環。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二、工具調用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：它可以主動查資料庫、呼叫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API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、執行程式、寫入檔案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它有「手腳」了。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三、持久記憶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：它記得上次任務的結果，可以跨時間、跨對話累積知識。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四、多代理協同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：一個主代理可以指揮多個子代理分工完成複雜任務。</w:t>
      </w:r>
    </w:p>
    <w:p w14:paraId="4F348034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這四個能力，如果沒有配套的治理機制，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提示詞注入、資料外洩、越權操作、費用失控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這些風險都會變成真實事件。</w:t>
      </w:r>
    </w:p>
    <w:p w14:paraId="2C27240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所以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Why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的答案很明確：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不是要不要治理，而是治理必須在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Agent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上線的同一天就到位。</w:t>
      </w:r>
    </w:p>
    <w:p w14:paraId="749F0CC4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5AF160DF">
          <v:rect id="_x0000_i1027" style="width:279pt;height:.75pt" o:hrpct="0" o:hralign="center" o:hrstd="t" o:hr="t" fillcolor="#a0a0a0" stroked="f"/>
        </w:pict>
      </w:r>
    </w:p>
    <w:p w14:paraId="14B9B9AF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【第二段：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WHAT —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我們的答案是什麼】</w:t>
      </w:r>
    </w:p>
    <w:p w14:paraId="3415396E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（約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1.5 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分鐘）</w:t>
      </w:r>
    </w:p>
    <w:p w14:paraId="2D48F60C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我們的答案，濃縮成五句話：</w:t>
      </w:r>
    </w:p>
    <w:p w14:paraId="6313EFF7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「模型分層、資料分級、單一閘道、強制護欄、全程留痕」</w:t>
      </w:r>
    </w:p>
    <w:p w14:paraId="0EE9CD1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這五個原則，不是口號，每一條都是具體的機制。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4110"/>
        <w:gridCol w:w="2097"/>
      </w:tblGrid>
      <w:tr w:rsidR="00043C45" w:rsidRPr="00043C45" w14:paraId="3BC8BB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D170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原則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591D9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白話意思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91BB4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對應機制</w:t>
            </w:r>
          </w:p>
        </w:tc>
      </w:tr>
      <w:tr w:rsidR="00043C45" w:rsidRPr="00043C45" w14:paraId="4F020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D3786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模型分層</w:t>
            </w:r>
          </w:p>
        </w:tc>
        <w:tc>
          <w:tcPr>
            <w:tcW w:w="0" w:type="auto"/>
            <w:vAlign w:val="center"/>
            <w:hideMark/>
          </w:tcPr>
          <w:p w14:paraId="41D7E15A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不同密級的事，用不同等級的模型處理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ED1317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L1–L5 五層架構</w:t>
            </w:r>
          </w:p>
        </w:tc>
      </w:tr>
      <w:tr w:rsidR="00043C45" w:rsidRPr="00043C45" w14:paraId="6DE81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8D19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資料分級</w:t>
            </w:r>
          </w:p>
        </w:tc>
        <w:tc>
          <w:tcPr>
            <w:tcW w:w="0" w:type="auto"/>
            <w:vAlign w:val="center"/>
            <w:hideMark/>
          </w:tcPr>
          <w:p w14:paraId="5932C40F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資料依敏感度貼標籤，標籤決定誰能用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85456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DISA IL 四級標準</w:t>
            </w:r>
          </w:p>
        </w:tc>
      </w:tr>
      <w:tr w:rsidR="00043C45" w:rsidRPr="00043C45" w14:paraId="483FB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9BFB2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單一閘道</w:t>
            </w:r>
          </w:p>
        </w:tc>
        <w:tc>
          <w:tcPr>
            <w:tcW w:w="0" w:type="auto"/>
            <w:vAlign w:val="center"/>
            <w:hideMark/>
          </w:tcPr>
          <w:p w14:paraId="6E8C012E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所有進出都走同一個受控的門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1622BF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AI Agent Gateway</w:t>
            </w:r>
          </w:p>
        </w:tc>
      </w:tr>
      <w:tr w:rsidR="00043C45" w:rsidRPr="00043C45" w14:paraId="7DDEF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DCF4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強制護欄</w:t>
            </w:r>
          </w:p>
        </w:tc>
        <w:tc>
          <w:tcPr>
            <w:tcW w:w="0" w:type="auto"/>
            <w:vAlign w:val="center"/>
            <w:hideMark/>
          </w:tcPr>
          <w:p w14:paraId="543D6AB6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每一步動作都有安全柵欄，不能繞過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39B70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Guardrails 六大閘門</w:t>
            </w:r>
          </w:p>
        </w:tc>
      </w:tr>
      <w:tr w:rsidR="00043C45" w:rsidRPr="00043C45" w14:paraId="5A6DC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CD9ABF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全程留痕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B68BE5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每一筆調用都有不可竄改的紀錄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21A96E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8 欄位防竄改日誌</w:t>
            </w:r>
          </w:p>
        </w:tc>
      </w:tr>
    </w:tbl>
    <w:p w14:paraId="408FA608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整套機制的名字叫做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Harness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直譯是「治理韁繩」。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就像賽車手需要安全帶才能在高速中保持控制，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需要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Harness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才能在高自主性的同時確保不出軌。</w:t>
      </w:r>
    </w:p>
    <w:p w14:paraId="61E14C22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791E2D3D">
          <v:rect id="_x0000_i1028" style="width:279pt;height:.75pt" o:hrpct="0" o:hralign="center" o:hrstd="t" o:hr="t" fillcolor="#a0a0a0" stroked="f"/>
        </w:pict>
      </w:r>
    </w:p>
    <w:p w14:paraId="1B329C48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【第三段：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HOW —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怎麼做到，看圖說故事】</w:t>
      </w:r>
    </w:p>
    <w:p w14:paraId="7FA22728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（約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5 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分鐘，配合架構圖說明）</w:t>
      </w:r>
    </w:p>
    <w:p w14:paraId="0AC521CB" w14:textId="77777777" w:rsidR="00043C45" w:rsidRPr="00043C45" w:rsidRDefault="00043C45" w:rsidP="00043C45">
      <w:pPr>
        <w:widowControl/>
        <w:shd w:val="clear" w:color="auto" w:fill="F9F9F9"/>
        <w:spacing w:before="180" w:after="60" w:line="240" w:lineRule="auto"/>
        <w:outlineLvl w:val="2"/>
        <w:rPr>
          <w:rFonts w:ascii="Segoe UI" w:eastAsia="新細明體" w:hAnsi="Segoe UI" w:cs="Segoe UI"/>
          <w:color w:val="101010"/>
          <w:kern w:val="0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3.1 L1–L5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五層縱深防禦</w:t>
      </w:r>
    </w:p>
    <w:p w14:paraId="47AE30C1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（這是院長提出的構想，請特別說明每層如何套用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Harness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）</w:t>
      </w:r>
    </w:p>
    <w:p w14:paraId="009124F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院長提出的五層架構，是整個設計的骨架。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我們把它想像成一棟大樓的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保安系統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每一層都有自己的門禁，越往核心走，審查越嚴。</w:t>
      </w:r>
    </w:p>
    <w:p w14:paraId="5B4320AB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【外部世界】</w:t>
      </w:r>
    </w:p>
    <w:p w14:paraId="3949284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↓  ← Gateway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把關所有進出</w:t>
      </w:r>
    </w:p>
    <w:p w14:paraId="469AD6CD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┌─────────────────────────────────────────┐</w:t>
      </w:r>
    </w:p>
    <w:p w14:paraId="3D2F5A5A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L1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通用模型（大腦基礎層）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│</w:t>
      </w:r>
    </w:p>
    <w:p w14:paraId="5CAA0D67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ChatGPT/Gemini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等外部雲端模型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02D1190A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Harness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套用：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System Prompt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政策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│</w:t>
      </w:r>
    </w:p>
    <w:p w14:paraId="2ABA485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輸入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/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輸出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Guardrail    │</w:t>
      </w:r>
    </w:p>
    <w:p w14:paraId="4775CB75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Token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費用熔斷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│</w:t>
      </w:r>
    </w:p>
    <w:p w14:paraId="0D0B2B89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├─────────────────────────────────────────┤</w:t>
      </w:r>
    </w:p>
    <w:p w14:paraId="0091ED0E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L2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領域模型（專科大腦）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 │</w:t>
      </w:r>
    </w:p>
    <w:p w14:paraId="793FF418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院內自訓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/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微調的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SLM                 │</w:t>
      </w:r>
    </w:p>
    <w:p w14:paraId="25843DE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Harness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套用：模型分艙隔離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│</w:t>
      </w:r>
    </w:p>
    <w:p w14:paraId="5D476543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不可否認使用紀錄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│</w:t>
      </w:r>
    </w:p>
    <w:p w14:paraId="1704AAD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SOC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連續監控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│</w:t>
      </w:r>
    </w:p>
    <w:p w14:paraId="291A9202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├─────────────────────────────────────────┤</w:t>
      </w:r>
    </w:p>
    <w:p w14:paraId="7B602E64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L3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代理人執行（行動層）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 │</w:t>
      </w:r>
    </w:p>
    <w:p w14:paraId="33E0A019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AI Agent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本體，負責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Observe-Think-Act│</w:t>
      </w:r>
    </w:p>
    <w:p w14:paraId="4B6ABCF8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Harness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套用：行動層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Guardrail      │</w:t>
      </w:r>
    </w:p>
    <w:p w14:paraId="58E0406C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HITL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人工中斷點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│</w:t>
      </w:r>
    </w:p>
    <w:p w14:paraId="2E145045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迴圈步驟上限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│</w:t>
      </w:r>
    </w:p>
    <w:p w14:paraId="5C582328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├─────────────────────────────────────────┤</w:t>
      </w:r>
    </w:p>
    <w:p w14:paraId="3C49A94C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L4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技能工具（手腳層）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   │</w:t>
      </w:r>
    </w:p>
    <w:p w14:paraId="70F0946F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│  → API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、資料庫、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RPA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工具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 │</w:t>
      </w:r>
    </w:p>
    <w:p w14:paraId="587B5FA2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Harness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套用：工具權限三級管控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│</w:t>
      </w:r>
    </w:p>
    <w:p w14:paraId="1010A6B1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lastRenderedPageBreak/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沙盒隔離執行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│</w:t>
      </w:r>
    </w:p>
    <w:p w14:paraId="69D789CC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每次工具調用留痕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│</w:t>
      </w:r>
    </w:p>
    <w:p w14:paraId="0CCE4B7A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├─────────────────────────────────────────┤</w:t>
      </w:r>
    </w:p>
    <w:p w14:paraId="61323E2B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L5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領域知識庫（記憶層）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 │</w:t>
      </w:r>
    </w:p>
    <w:p w14:paraId="5F87CFF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向量資料庫、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RAG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知識庫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      │</w:t>
      </w:r>
    </w:p>
    <w:p w14:paraId="7841F01F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→ Harness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套用：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DISA IL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標籤繼承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│</w:t>
      </w:r>
    </w:p>
    <w:p w14:paraId="14A5DAB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資料四階清洗管線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     │</w:t>
      </w:r>
    </w:p>
    <w:p w14:paraId="39C43EED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│               + RBAC + ABAC 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存取控制</w:t>
      </w: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 xml:space="preserve">   │</w:t>
      </w:r>
    </w:p>
    <w:p w14:paraId="38AED686" w14:textId="77777777" w:rsidR="00043C45" w:rsidRPr="00043C45" w:rsidRDefault="00043C45" w:rsidP="00043C4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</w:pPr>
      <w:r w:rsidRPr="00043C45">
        <w:rPr>
          <w:rFonts w:ascii="Consolas" w:eastAsia="細明體" w:hAnsi="Consolas" w:cs="細明體"/>
          <w:color w:val="10101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└─────────────────────────────────────────┘</w:t>
      </w:r>
    </w:p>
    <w:p w14:paraId="2668B70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關鍵概念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Harness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不只保護某一層，它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橫向貫穿所有五層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——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六大防護閘門（輸入防護、迴圈控制、工具權限、人工中斷、輸出驗證、記憶隔離）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在每一層都有對應的控制點。這就是「縱深防禦」的真正意義：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突破一層，下一層還在等著。</w:t>
      </w:r>
    </w:p>
    <w:p w14:paraId="1A41A9E3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15BA8263">
          <v:rect id="_x0000_i1029" style="width:279pt;height:.75pt" o:hrpct="0" o:hralign="center" o:hrstd="t" o:hr="t" fillcolor="#a0a0a0" stroked="f"/>
        </w:pict>
      </w:r>
    </w:p>
    <w:p w14:paraId="641F1AFE" w14:textId="77777777" w:rsidR="00043C45" w:rsidRPr="00043C45" w:rsidRDefault="00043C45" w:rsidP="00043C45">
      <w:pPr>
        <w:widowControl/>
        <w:shd w:val="clear" w:color="auto" w:fill="F9F9F9"/>
        <w:spacing w:after="60" w:line="240" w:lineRule="auto"/>
        <w:outlineLvl w:val="2"/>
        <w:rPr>
          <w:rFonts w:ascii="Segoe UI" w:eastAsia="新細明體" w:hAnsi="Segoe UI" w:cs="Segoe UI"/>
          <w:color w:val="101010"/>
          <w:kern w:val="0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3.2 Gateway —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單一閘道，不留後門</w:t>
      </w:r>
    </w:p>
    <w:p w14:paraId="185B5E96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（參考美國防部做法）</w:t>
      </w:r>
    </w:p>
    <w:p w14:paraId="044871F1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是整套架構的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邊境管制站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所有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相關的資料進出，只能走這一個門，嚴禁繞道直連。</w:t>
      </w:r>
    </w:p>
    <w:p w14:paraId="6A47EF08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我們參考了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美國國防部（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DoD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）的做法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DoD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在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2023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年發布的《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安全基線》要求，所有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服務都必須透過統一的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API 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進行治理，理由很簡單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你管不住你不知道的連線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。</w:t>
      </w:r>
    </w:p>
    <w:p w14:paraId="64AA06DB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做三件事：</w:t>
      </w:r>
    </w:p>
    <w:p w14:paraId="69D5F08C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入向管制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（外面進來的）：</w:t>
      </w:r>
    </w:p>
    <w:p w14:paraId="4F7A27C4" w14:textId="77777777" w:rsidR="00043C45" w:rsidRPr="00043C45" w:rsidRDefault="00043C45" w:rsidP="00043C45">
      <w:pPr>
        <w:widowControl/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語料和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API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回應要先過惡意內容掃描</w:t>
      </w:r>
    </w:p>
    <w:p w14:paraId="1C545C2D" w14:textId="77777777" w:rsidR="00043C45" w:rsidRPr="00043C45" w:rsidRDefault="00043C45" w:rsidP="00043C45">
      <w:pPr>
        <w:widowControl/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剔除可執行指令，只留純文字或結構化資料</w:t>
      </w:r>
    </w:p>
    <w:p w14:paraId="6B60F93F" w14:textId="77777777" w:rsidR="00043C45" w:rsidRPr="00043C45" w:rsidRDefault="00043C45" w:rsidP="00043C45">
      <w:pPr>
        <w:widowControl/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人工抽驗後才放行進內網</w:t>
      </w:r>
    </w:p>
    <w:p w14:paraId="0246C9F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出向管制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（裡面出去的）：</w:t>
      </w:r>
    </w:p>
    <w:p w14:paraId="70BFE286" w14:textId="77777777" w:rsidR="00043C45" w:rsidRPr="00043C45" w:rsidRDefault="00043C45" w:rsidP="00043C45">
      <w:pPr>
        <w:widowControl/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機敏資料絕對不離開內網，不送公有雲</w:t>
      </w:r>
    </w:p>
    <w:p w14:paraId="0C6212F1" w14:textId="77777777" w:rsidR="00043C45" w:rsidRPr="00043C45" w:rsidRDefault="00043C45" w:rsidP="00043C45">
      <w:pPr>
        <w:widowControl/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所有出向請求做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DLP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（資料外洩防護）和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PII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遮罩</w:t>
      </w:r>
    </w:p>
    <w:p w14:paraId="297D4D17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模型路由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（誰來處理這個請求）：</w:t>
      </w:r>
    </w:p>
    <w:p w14:paraId="47034545" w14:textId="77777777" w:rsidR="00043C45" w:rsidRPr="00043C45" w:rsidRDefault="00043C45" w:rsidP="00043C45">
      <w:pPr>
        <w:widowControl/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讀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DISA IL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標籤，自動決定這個請求給哪個等級的模型</w:t>
      </w:r>
    </w:p>
    <w:p w14:paraId="638540B4" w14:textId="77777777" w:rsidR="00043C45" w:rsidRPr="00043C45" w:rsidRDefault="00043C45" w:rsidP="00043C45">
      <w:pPr>
        <w:widowControl/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機密級以下才能送外部雲端，且須逐案人工核准</w:t>
      </w:r>
    </w:p>
    <w:p w14:paraId="0A103507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這就是「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單一閘道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」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不是限制使用，而是讓每一次使用都有路可查。</w:t>
      </w:r>
    </w:p>
    <w:p w14:paraId="2ACEF5C8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2F28C1F2">
          <v:rect id="_x0000_i1030" style="width:279pt;height:.75pt" o:hrpct="0" o:hralign="center" o:hrstd="t" o:hr="t" fillcolor="#a0a0a0" stroked="f"/>
        </w:pict>
      </w:r>
    </w:p>
    <w:p w14:paraId="60B7C1E3" w14:textId="77777777" w:rsidR="00043C45" w:rsidRPr="00043C45" w:rsidRDefault="00043C45" w:rsidP="00043C45">
      <w:pPr>
        <w:widowControl/>
        <w:shd w:val="clear" w:color="auto" w:fill="F9F9F9"/>
        <w:spacing w:after="60" w:line="240" w:lineRule="auto"/>
        <w:outlineLvl w:val="2"/>
        <w:rPr>
          <w:rFonts w:ascii="Segoe UI" w:eastAsia="新細明體" w:hAnsi="Segoe UI" w:cs="Segoe UI"/>
          <w:color w:val="101010"/>
          <w:kern w:val="0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3.3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資料治理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 — DISA IL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分級白話說明</w:t>
      </w:r>
    </w:p>
    <w:p w14:paraId="0495FF34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院長，資料分級這件事，我們用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美軍的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DISA IL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標準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，有四個等級：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1776"/>
        <w:gridCol w:w="2043"/>
        <w:gridCol w:w="3869"/>
      </w:tblGrid>
      <w:tr w:rsidR="00043C45" w:rsidRPr="00043C45" w14:paraId="128C7B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C2A49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等級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EF56F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白話說明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A5EAC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醫院場景舉例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E9A90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限制</w:t>
            </w:r>
          </w:p>
        </w:tc>
      </w:tr>
      <w:tr w:rsidR="00043C45" w:rsidRPr="00043C45" w14:paraId="17B22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FB0C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IL-1/2</w:t>
            </w:r>
          </w:p>
        </w:tc>
        <w:tc>
          <w:tcPr>
            <w:tcW w:w="0" w:type="auto"/>
            <w:vAlign w:val="center"/>
            <w:hideMark/>
          </w:tcPr>
          <w:p w14:paraId="66FFBC8C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一般公開或低敏感</w:t>
            </w:r>
          </w:p>
        </w:tc>
        <w:tc>
          <w:tcPr>
            <w:tcW w:w="0" w:type="auto"/>
            <w:vAlign w:val="center"/>
            <w:hideMark/>
          </w:tcPr>
          <w:p w14:paraId="7BF121BE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衛教資料、公告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882E3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可用外部雲端模型處理</w:t>
            </w:r>
          </w:p>
        </w:tc>
      </w:tr>
      <w:tr w:rsidR="00043C45" w:rsidRPr="00043C45" w14:paraId="13CB6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41A03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lastRenderedPageBreak/>
              <w:t>IL-4</w:t>
            </w:r>
          </w:p>
        </w:tc>
        <w:tc>
          <w:tcPr>
            <w:tcW w:w="0" w:type="auto"/>
            <w:vAlign w:val="center"/>
            <w:hideMark/>
          </w:tcPr>
          <w:p w14:paraId="6906ACDE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核心營業秘密</w:t>
            </w:r>
          </w:p>
        </w:tc>
        <w:tc>
          <w:tcPr>
            <w:tcW w:w="0" w:type="auto"/>
            <w:vAlign w:val="center"/>
            <w:hideMark/>
          </w:tcPr>
          <w:p w14:paraId="4022C14D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病歷、研究數據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E7C18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只能在</w:t>
            </w:r>
            <w:r w:rsidRPr="00043C4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部門專屬</w:t>
            </w: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向量庫，禁用共用 RAG</w:t>
            </w:r>
          </w:p>
        </w:tc>
      </w:tr>
      <w:tr w:rsidR="00043C45" w:rsidRPr="00043C45" w14:paraId="5DF1B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FD3112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IL-6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5082E4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機密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BA2856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特定病患資料、合約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AA5E54" w14:textId="77777777" w:rsidR="00043C45" w:rsidRPr="00043C45" w:rsidRDefault="00043C45" w:rsidP="00043C4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043C4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完全禁止</w:t>
            </w:r>
            <w:r w:rsidRPr="00043C45">
              <w:rPr>
                <w:rFonts w:ascii="新細明體" w:eastAsia="新細明體" w:hAnsi="新細明體" w:cs="新細明體"/>
                <w:kern w:val="0"/>
                <w14:ligatures w14:val="none"/>
              </w:rPr>
              <w:t>進入任何模型的上下文</w:t>
            </w:r>
          </w:p>
        </w:tc>
      </w:tr>
    </w:tbl>
    <w:p w14:paraId="1DE1B098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這個標籤不只是貼在原始資料上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標籤會完整繼承到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RAG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向量切片和索引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也就是說，資料被切成一千片送進知識庫之後，每一片都還記得自己的密級，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存取控制不會因為資料被向量化而失效。</w:t>
      </w:r>
    </w:p>
    <w:p w14:paraId="76407136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49A51A4F">
          <v:rect id="_x0000_i1031" style="width:279pt;height:.75pt" o:hrpct="0" o:hralign="center" o:hrstd="t" o:hr="t" fillcolor="#a0a0a0" stroked="f"/>
        </w:pict>
      </w:r>
    </w:p>
    <w:p w14:paraId="21441516" w14:textId="77777777" w:rsidR="00043C45" w:rsidRPr="00043C45" w:rsidRDefault="00043C45" w:rsidP="00043C45">
      <w:pPr>
        <w:widowControl/>
        <w:shd w:val="clear" w:color="auto" w:fill="F9F9F9"/>
        <w:spacing w:after="60" w:line="240" w:lineRule="auto"/>
        <w:outlineLvl w:val="2"/>
        <w:rPr>
          <w:rFonts w:ascii="Segoe UI" w:eastAsia="新細明體" w:hAnsi="Segoe UI" w:cs="Segoe UI"/>
          <w:color w:val="101010"/>
          <w:kern w:val="0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3.4 RBAC + ABAC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權限管控白話說明</w:t>
      </w:r>
    </w:p>
    <w:p w14:paraId="4BE9B932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RBAC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（角色型存取控制）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你是醫師，就能看病歷；你是行政人員，就不行。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按「職稱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/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角色」決定能做什麼。簡單、好管理。</w:t>
      </w:r>
    </w:p>
    <w:p w14:paraId="60728296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ABAC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（屬性型存取控制）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你是醫師，但你只能看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你主治的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那個病患的病歷；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你是醫師，但在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非門診時間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就不能隨便查閱；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你是醫師，但這份資料標了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IL-6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，你沒有對應授權就看不到。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按「情境屬性」加上更細的條件控制。</w:t>
      </w:r>
    </w:p>
    <w:p w14:paraId="2408A30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兩者加在一起：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RBAC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管大門，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ABAC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管小窗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在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的世界裡，這非常重要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——Agent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自主行動時，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它只能在「被授權的角色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+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當下的屬性條件」都符合的情況下才能執行。</w:t>
      </w:r>
    </w:p>
    <w:p w14:paraId="7A6280DB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5DEF27C8">
          <v:rect id="_x0000_i1032" style="width:279pt;height:.75pt" o:hrpct="0" o:hralign="center" o:hrstd="t" o:hr="t" fillcolor="#a0a0a0" stroked="f"/>
        </w:pict>
      </w:r>
    </w:p>
    <w:p w14:paraId="2FF63870" w14:textId="77777777" w:rsidR="00043C45" w:rsidRPr="00043C45" w:rsidRDefault="00043C45" w:rsidP="00043C45">
      <w:pPr>
        <w:widowControl/>
        <w:shd w:val="clear" w:color="auto" w:fill="F9F9F9"/>
        <w:spacing w:after="60" w:line="240" w:lineRule="auto"/>
        <w:outlineLvl w:val="2"/>
        <w:rPr>
          <w:rFonts w:ascii="Segoe UI" w:eastAsia="新細明體" w:hAnsi="Segoe UI" w:cs="Segoe UI"/>
          <w:color w:val="101010"/>
          <w:kern w:val="0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 xml:space="preserve">3.5 Portal — </w:t>
      </w:r>
      <w:r w:rsidRPr="00043C45">
        <w:rPr>
          <w:rFonts w:ascii="Segoe UI" w:eastAsia="新細明體" w:hAnsi="Segoe UI" w:cs="Segoe UI"/>
          <w:color w:val="101010"/>
          <w:kern w:val="0"/>
          <w14:ligatures w14:val="none"/>
        </w:rPr>
        <w:t>使用者的受控入口</w:t>
      </w:r>
    </w:p>
    <w:p w14:paraId="13DFE34D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（參考美國防部做法）</w:t>
      </w:r>
    </w:p>
    <w:p w14:paraId="0F1FC6C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DoD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Portal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設計原則是：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讓人只看到他該看到的，讓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Agent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只做它被允許做的。</w:t>
      </w:r>
    </w:p>
    <w:p w14:paraId="511AB1C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我們的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Portal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是所有使用者與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Agent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互動的統一介面：</w:t>
      </w:r>
    </w:p>
    <w:p w14:paraId="08227962" w14:textId="77777777" w:rsidR="00043C45" w:rsidRPr="00043C45" w:rsidRDefault="00043C45" w:rsidP="00043C45">
      <w:pPr>
        <w:widowControl/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登入即確認身分，自動載入對應的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RBAC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角色</w:t>
      </w:r>
    </w:p>
    <w:p w14:paraId="2D975B87" w14:textId="77777777" w:rsidR="00043C45" w:rsidRPr="00043C45" w:rsidRDefault="00043C45" w:rsidP="00043C45">
      <w:pPr>
        <w:widowControl/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使用者看到的功能選項，由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ABAC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動態篩選</w:t>
      </w:r>
    </w:p>
    <w:p w14:paraId="229F02FE" w14:textId="77777777" w:rsidR="00043C45" w:rsidRPr="00043C45" w:rsidRDefault="00043C45" w:rsidP="00043C45">
      <w:pPr>
        <w:widowControl/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所有操作都透過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Gateway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，沒有後門</w:t>
      </w:r>
    </w:p>
    <w:p w14:paraId="49427F8C" w14:textId="77777777" w:rsidR="00043C45" w:rsidRPr="00043C45" w:rsidRDefault="00043C45" w:rsidP="00043C45">
      <w:pPr>
        <w:widowControl/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每一次互動都寫入不可竄改的日誌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這就是「全程留痕」</w:t>
      </w:r>
    </w:p>
    <w:p w14:paraId="1723FD52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Portal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不是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UI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設計問題，它是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整套治理機制的最前線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。</w:t>
      </w:r>
    </w:p>
    <w:p w14:paraId="5AB9F600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3AD610C1">
          <v:rect id="_x0000_i1033" style="width:279pt;height:.75pt" o:hrpct="0" o:hralign="center" o:hrstd="t" o:hr="t" fillcolor="#a0a0a0" stroked="f"/>
        </w:pict>
      </w:r>
    </w:p>
    <w:p w14:paraId="2B1F3538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【第四段：結語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 —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策略的意義】</w:t>
      </w:r>
    </w:p>
    <w:p w14:paraId="6749694D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（約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 xml:space="preserve"> 1.5 </w:t>
      </w:r>
      <w:r w:rsidRPr="00043C45">
        <w:rPr>
          <w:rFonts w:ascii="Segoe UI" w:eastAsia="新細明體" w:hAnsi="Segoe UI" w:cs="Segoe UI"/>
          <w:i/>
          <w:iCs/>
          <w:color w:val="101010"/>
          <w:kern w:val="0"/>
          <w:sz w:val="21"/>
          <w:szCs w:val="21"/>
          <w14:ligatures w14:val="none"/>
        </w:rPr>
        <w:t>分鐘）</w:t>
      </w:r>
    </w:p>
    <w:p w14:paraId="0659A58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院長，讓我用最簡單的話收束：</w:t>
      </w:r>
    </w:p>
    <w:p w14:paraId="382F53B4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我們做的不只是「讓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更安全」，而是「讓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可被信任」。</w:t>
      </w:r>
    </w:p>
    <w:p w14:paraId="0AAAF450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可被信任，意思是：</w:t>
      </w:r>
    </w:p>
    <w:p w14:paraId="5B6B6552" w14:textId="77777777" w:rsidR="00043C45" w:rsidRPr="00043C45" w:rsidRDefault="00043C45" w:rsidP="00043C45">
      <w:pPr>
        <w:widowControl/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出了問題，知道是哪一步出的問題（全程留痕）</w:t>
      </w:r>
    </w:p>
    <w:p w14:paraId="421AE6D6" w14:textId="77777777" w:rsidR="00043C45" w:rsidRPr="00043C45" w:rsidRDefault="00043C45" w:rsidP="00043C45">
      <w:pPr>
        <w:widowControl/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有人越權，知道是誰在什麼時間越的（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RBAC + ABAC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）</w:t>
      </w:r>
    </w:p>
    <w:p w14:paraId="1D1676BD" w14:textId="77777777" w:rsidR="00043C45" w:rsidRPr="00043C45" w:rsidRDefault="00043C45" w:rsidP="00043C45">
      <w:pPr>
        <w:widowControl/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lastRenderedPageBreak/>
        <w:t>資料外洩，知道是哪一筆資料從哪個門出去的（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管制）</w:t>
      </w:r>
    </w:p>
    <w:p w14:paraId="01D5DFB8" w14:textId="77777777" w:rsidR="00043C45" w:rsidRPr="00043C45" w:rsidRDefault="00043C45" w:rsidP="00043C45">
      <w:pPr>
        <w:widowControl/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合規稽核，能交出完整的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調用紀錄（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8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欄位防竄改日誌）</w:t>
      </w:r>
    </w:p>
    <w:p w14:paraId="04F44C05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這五大原則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模型分層、資料分級、單一閘道、強制護欄、全程留痕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——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是架構，也是承諾。</w:t>
      </w:r>
    </w:p>
    <w:p w14:paraId="2B151BCF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它承諾院長、承諾病患、也承諾稽核單位：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我們的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在做什麼，我們說得清楚，查得到，負得起責任。</w:t>
      </w:r>
    </w:p>
    <w:p w14:paraId="63D8A350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這就是我們整個規劃的核心。謝謝院長。</w:t>
      </w:r>
    </w:p>
    <w:p w14:paraId="08FE1DD4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 w:rsidRPr="00043C45">
        <w:rPr>
          <w:rFonts w:ascii="新細明體" w:eastAsia="新細明體" w:hAnsi="新細明體" w:cs="新細明體"/>
          <w:kern w:val="0"/>
          <w14:ligatures w14:val="none"/>
        </w:rPr>
        <w:pict w14:anchorId="414D8192">
          <v:rect id="_x0000_i1034" style="width:279pt;height:.75pt" o:hrpct="0" o:hralign="center" o:hrstd="t" o:hr="t" fillcolor="#a0a0a0" stroked="f"/>
        </w:pict>
      </w:r>
    </w:p>
    <w:p w14:paraId="17CAFD13" w14:textId="77777777" w:rsidR="00043C45" w:rsidRPr="00043C45" w:rsidRDefault="00043C45" w:rsidP="00043C45">
      <w:pPr>
        <w:widowControl/>
        <w:shd w:val="clear" w:color="auto" w:fill="F9F9F9"/>
        <w:spacing w:after="120" w:line="240" w:lineRule="auto"/>
        <w:outlineLvl w:val="1"/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【預留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 Q&amp;A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7"/>
          <w:szCs w:val="27"/>
          <w14:ligatures w14:val="none"/>
        </w:rPr>
        <w:t>常見問題備答】</w:t>
      </w:r>
    </w:p>
    <w:p w14:paraId="615B7813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Q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：如果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出錯，責任怎麼算？</w:t>
      </w:r>
    </w:p>
    <w:p w14:paraId="0D1A5742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全程留痕機制確保每一筆操作都有不可否認的紀錄。責任鏈清晰：是哪個帳號發的請求、用了哪個模型版本、做了什麼動作、輸出了什麼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——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一查便知。</w:t>
      </w:r>
    </w:p>
    <w:p w14:paraId="46923719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Q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：外部廠商如果繞過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Gateway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怎麼辦？</w:t>
      </w:r>
    </w:p>
    <w:p w14:paraId="725895CB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是網路層的強制管制，不是應用層的君子協定。繞過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意味著繞過網路管控，技術上等同於未授權入侵，而非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AI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使用問題。</w:t>
      </w:r>
    </w:p>
    <w:p w14:paraId="4B77732C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Q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DISA IL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是美軍標準，我們是醫院，適合嗎？</w:t>
      </w:r>
    </w:p>
    <w:p w14:paraId="408A4483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DISA IL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的分級邏輯（依資料敏感度劃分存取等級）是通用的。我們借用它的框架，標籤內容可依醫院情境（如依個資法、醫療法）重新定義，不是直接套用軍事語意。</w:t>
      </w:r>
    </w:p>
    <w:p w14:paraId="13733427" w14:textId="77777777" w:rsidR="00043C45" w:rsidRPr="00043C45" w:rsidRDefault="00043C45" w:rsidP="00043C45">
      <w:pPr>
        <w:widowControl/>
        <w:shd w:val="clear" w:color="auto" w:fill="F9F9F9"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Q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：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L1–L5 </w:t>
      </w:r>
      <w:r w:rsidRPr="00043C45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  <w14:ligatures w14:val="none"/>
        </w:rPr>
        <w:t>五層都要自己建嗎？成本如何？</w:t>
      </w:r>
    </w:p>
    <w:p w14:paraId="45A4787C" w14:textId="77777777" w:rsidR="00043C45" w:rsidRPr="00043C45" w:rsidRDefault="00043C45" w:rsidP="00043C45">
      <w:pPr>
        <w:widowControl/>
        <w:spacing w:after="0" w:line="240" w:lineRule="auto"/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</w:pP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不需要全部自建。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L1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的通用模型可租用外部服務（有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 Gateway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管制即可）；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L2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的領域模型可選擇微調開源模型；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L3-L5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是架構設計，不是採購項目。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 xml:space="preserve">Harness </w:t>
      </w:r>
      <w:r w:rsidRPr="00043C45">
        <w:rPr>
          <w:rFonts w:ascii="Segoe UI" w:eastAsia="新細明體" w:hAnsi="Segoe UI" w:cs="Segoe UI"/>
          <w:color w:val="101010"/>
          <w:kern w:val="0"/>
          <w:sz w:val="21"/>
          <w:szCs w:val="21"/>
          <w14:ligatures w14:val="none"/>
        </w:rPr>
        <w:t>框架本身是部署層的控制邏輯，可整合現有基礎設施。</w:t>
      </w:r>
    </w:p>
    <w:p w14:paraId="2D57091C" w14:textId="77777777" w:rsidR="00043C45" w:rsidRPr="00043C45" w:rsidRDefault="00043C45"/>
    <w:sectPr w:rsidR="00043C45" w:rsidRPr="00043C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510"/>
    <w:multiLevelType w:val="multilevel"/>
    <w:tmpl w:val="BF3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4A1ED2"/>
    <w:multiLevelType w:val="multilevel"/>
    <w:tmpl w:val="309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C660E2"/>
    <w:multiLevelType w:val="multilevel"/>
    <w:tmpl w:val="107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C83993"/>
    <w:multiLevelType w:val="multilevel"/>
    <w:tmpl w:val="D51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CA167F"/>
    <w:multiLevelType w:val="multilevel"/>
    <w:tmpl w:val="79E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522808">
    <w:abstractNumId w:val="3"/>
  </w:num>
  <w:num w:numId="2" w16cid:durableId="831794049">
    <w:abstractNumId w:val="1"/>
  </w:num>
  <w:num w:numId="3" w16cid:durableId="1862235727">
    <w:abstractNumId w:val="2"/>
  </w:num>
  <w:num w:numId="4" w16cid:durableId="1846044774">
    <w:abstractNumId w:val="0"/>
  </w:num>
  <w:num w:numId="5" w16cid:durableId="1608658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45"/>
    <w:rsid w:val="00042305"/>
    <w:rsid w:val="00043C45"/>
    <w:rsid w:val="008B7DE1"/>
    <w:rsid w:val="0091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B609"/>
  <w15:chartTrackingRefBased/>
  <w15:docId w15:val="{260DC870-BDE7-4310-8A45-135A2801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C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C4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C4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C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C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C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C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3C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3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3C4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3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3C4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3C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3C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C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C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C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3C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3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C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C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3C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3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Yang</dc:creator>
  <cp:keywords/>
  <dc:description/>
  <cp:lastModifiedBy>Eddy Yang</cp:lastModifiedBy>
  <cp:revision>1</cp:revision>
  <dcterms:created xsi:type="dcterms:W3CDTF">2026-09-05T02:01:00Z</dcterms:created>
  <dcterms:modified xsi:type="dcterms:W3CDTF">2026-09-05T07:38:00Z</dcterms:modified>
</cp:coreProperties>
</file>