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JhengHei" w:hAnsi="Microsoft JhengHei"/>
          <w:b/>
          <w:color w:val="1A365D"/>
          <w:sz w:val="52"/>
        </w:rPr>
        <w:t>Deep Agents 架構分析</w:t>
        <w:br/>
        <w:t>與企業 AI Agent Harness 治理白皮書</w:t>
      </w:r>
    </w:p>
    <w:p/>
    <w:p>
      <w:pPr>
        <w:jc w:val="center"/>
      </w:pPr>
      <w:r>
        <w:rPr>
          <w:rFonts w:ascii="Microsoft JhengHei" w:hAnsi="Microsoft JhengHei"/>
          <w:color w:val="2B6CB0"/>
          <w:sz w:val="28"/>
        </w:rPr>
        <w:t>── Opus 深度分析版 ──</w:t>
      </w:r>
    </w:p>
    <w:p/>
    <w:p/>
    <w:p>
      <w:pPr>
        <w:jc w:val="center"/>
      </w:pPr>
      <w:r>
        <w:rPr>
          <w:rFonts w:ascii="Microsoft JhengHei" w:hAnsi="Microsoft JhengHei"/>
          <w:color w:val="718096"/>
          <w:sz w:val="20"/>
        </w:rPr>
        <w:t>分析框架：LangChain Deep Agents v0.7 · 16 章完整技術文件</w:t>
        <w:br/>
      </w:r>
      <w:r>
        <w:rPr>
          <w:rFonts w:ascii="Microsoft JhengHei" w:hAnsi="Microsoft JhengHei"/>
          <w:color w:val="718096"/>
          <w:sz w:val="20"/>
        </w:rPr>
        <w:t>分析模型：Claude Opus 4.6 (Thinking)</w:t>
        <w:br/>
      </w:r>
      <w:r>
        <w:rPr>
          <w:rFonts w:ascii="Microsoft JhengHei" w:hAnsi="Microsoft JhengHei"/>
          <w:color w:val="718096"/>
          <w:sz w:val="20"/>
        </w:rPr>
        <w:t>分析視角：AI Agent Harness 治理 · 企業導入安全評估</w:t>
        <w:br/>
      </w:r>
      <w:r>
        <w:rPr>
          <w:rFonts w:ascii="Microsoft JhengHei" w:hAnsi="Microsoft JhengHei"/>
          <w:color w:val="718096"/>
          <w:sz w:val="20"/>
        </w:rPr>
        <w:t>版本：2.0  |  日期：2026 年 9 月</w:t>
        <w:br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目 錄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第一章　執行摘要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第二章　技術架構全景：三層堆疊與 Context Engineering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第三章　核心模組深度解析（十六章融合分析）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3.1　上下文治理群組：VFS · 記憶 · Skills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3.2　執行治理群組：沙箱 · 權限 · MCP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3.3　協作治理群組：子 Agent · 異步 · 動態 · HITL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3.4　品質治理群組：任務規劃 · 評分量規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　3.5　觀測治理群組：串流 · 直譯器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第四章　八大 Harness 治理支柱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第五章　企業導入決策藍圖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第六章　風險矩陣與緩解策略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第七章　競品治理能力對比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第八章　結論與未來展望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第一章　執行摘要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Deep Agents 是 LangChain 生態系統中定位為「Agent Harness（治具）」的頂層框架，建構於 LangGraph（運行時）與 LangChain（框架層）之上。其核心設計哲學是 Context Engineering——不再將所有資訊塞進提示詞，而是讓 Agent 像人類一樣透過檔案系統按需讀寫、結構化儲存、搜尋定位資訊。v0.7 版本完成了從「預設全開」到「顯式選入中間件」的架構轉型，為企業級治理奠定了基礎。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本報告基於 Deep Agents 官方完整 16 章技術文件、LangChain 官方文檔、GitHub 公開資源庫及 2026 年 AI Agent 治理最佳實踐進行深度分析。報告從 AI Agent Harness 治理的視角出發，系統性地評估 Deep Agents 在身份與存取控制、爆炸半徑隔離、人機協作邊界、上下文安全防護、運行時品質保證、可觀測性與稽核、資源預算與限流、合規與法規對齊等八大治理支柱上的能力與不足。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AF0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DD6B20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DD6B20"/>
                <w:sz w:val="20"/>
              </w:rPr>
              <w:t>📌 核心治理發現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核心發現：Deep Agents 提供了業界最完整的 Harness 治理原語組合——從 FilesystemPermission 到 RubricMiddleware，從 Human-in-the-Loop 到動態子 Agent 沙箱——但其「預設允許」的安全哲學 要求企業在導入時必須建立顯式的 Deny-First 權限策略。v0.7 的中間件顯式選入設計是正確方向，但 FilesystemPermission 不覆蓋 MCP 工具和 execute 命令的限制，仍是企業部署的最大風險點。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評估維度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能力等級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治理成熟度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企業就緒度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上下文管理（VFS + 記憶）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可直接導入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執行隔離（沙箱 + 權限）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中高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需補強 MCP 邊界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人機協作（HITL + 審批）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可直接導入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品質保證（規劃 + 評分）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中高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需搭配離線評測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可觀測性（串流 + 追蹤）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中高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需整合 LangSmith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 Agent 協作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世代領先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合規與法規對齊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需自建合規層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身份與存取控制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需整合企業 IAM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第二章　技術架構全景：三層堆疊與 Context Engineering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2.1　三層堆疊架構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Deep Agents 生態系統由三個相互堆疊的層次構成，各層職責清晰且不可替代：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層次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元件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核心職責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治理定位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Runtime</w:t>
              <w:br/>
              <w:t>（運行時）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LangGraph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狀態圖、節點編排、Checkpointer</w:t>
              <w:br/>
              <w:t>持久化、中斷/恢復原語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提供狀態機邊界和</w:t>
              <w:br/>
              <w:t>持久化基礎設施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Framework</w:t>
              <w:br/>
              <w:t>（框架層）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LangChain v1.0+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Chat Model 抽象、Tool 介面</w:t>
              <w:br/>
              <w:t>中間件機制、MCP 適配器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提供工具呼叫標準化</w:t>
              <w:br/>
              <w:t>和中間件攔截點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Harness</w:t>
              <w:br/>
              <w:t>（治具層）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Deep Agents v0.7+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VFS、子 Agent、Skills、記憶</w:t>
              <w:br/>
              <w:t>規劃、評分、HITL、直譯器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提供完整的 Agent</w:t>
              <w:br/>
              <w:t>治理原語組合</w:t>
            </w:r>
          </w:p>
        </w:tc>
      </w:tr>
    </w:tbl>
    <w:p>
      <w:pPr>
        <w:spacing w:after="120"/>
      </w:pP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三層之間是「堆疊」而非「競爭」關係。LangGraph 提供狀態管理原語（Checkpointer、interrupt()），LangChain 將其包裝為工具呼叫與中間件機制，Deep Agents 在最頂層組裝為可插拔的 Harness 能力——開發者透過 create_deep_agent() 一個函數呼叫，即可獲得完整的檔案系統、子 Agent、規劃等能力。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2.2　Context Engineering 設計哲學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Context Engineering 是 Deep Agents 的核心設計哲學，它取代了簡單的 Prompt Engineering，成為 2026 年 AI Agent 可靠性的主要瓶頸。其四大支柱為：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機制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Deep Agents 實作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治理意涵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Write</w:t>
              <w:br/>
              <w:t>（寫入記憶）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將資訊卸載到</w:t>
              <w:br/>
              <w:t>持久化儲存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VFS write_file + StoreBackend</w:t>
              <w:br/>
              <w:t>跨會話持久化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記憶中毒風險需要</w:t>
              <w:br/>
              <w:t>namespace 隔離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Select</w:t>
              <w:br/>
              <w:t>（選擇性檢索）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按需拉取相關</w:t>
              <w:br/>
              <w:t>資訊到上下文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Skills Progressive Disclosure</w:t>
              <w:br/>
              <w:t>三層漸進載入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Skill description 是唯一</w:t>
              <w:br/>
              <w:t>選擇依據——誤召回風險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Compress</w:t>
              <w:br/>
              <w:t>（壓縮）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摘要或裁剪</w:t>
              <w:br/>
              <w:t>對話歷史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SummarizationMiddleware</w:t>
              <w:br/>
              <w:t>85% 視窗自動觸發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壓縮後任務清單仍完整</w:t>
              <w:br/>
              <w:t>作為上下文錨點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Isolate</w:t>
              <w:br/>
              <w:t>（隔離邊界）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子 Agent 隔離</w:t>
              <w:br/>
              <w:t>上下文汙染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Context Quarantine</w:t>
              <w:br/>
              <w:t>子 Agent 獨立上下文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爆炸半徑天然受限</w:t>
              <w:br/>
              <w:t>只返回最終結果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2.3　v0.7 重大架構變革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v0.7 是 Deep Agents 架構演進的分水嶺，從「預設全開」轉向「顯式選入」：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變更項目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v0.6 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v0.7 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治理影響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TodoListMiddleware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預設安裝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需顯式傳入 middleware=[]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減少不必要的工具暴露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基礎系統提示詞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包含預設指令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空白——完全由開發者定義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消除意外行為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同名 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末尾疊加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原位替換（完整實例）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自訂配置更可預測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write_file 行為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追加/部分寫入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完整覆寫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更安全但需注意資料遺失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VFS Backend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工廠函數模式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直接傳入實例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配置更明確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FilesystemPermission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鬆散評估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First-Match-Wins + 預設允許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必須建立顯式白名單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E53E3E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E53E3E"/>
                <w:sz w:val="20"/>
              </w:rPr>
              <w:t>📌 v0.7 治理哲學轉型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v0.7 的「顯式選入」設計符合最小權限原則（Principle of Least Privilege），但 FilesystemPermission 的「無匹配規則時預設允許」仍是最大的安全陷阱。企業部署必須在權限規則最後加入 catch-all deny 規則。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2.4　中間件三層堆疊架構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create_deep_agent() 內部組裝三層中間件，理解此架構是掌握治理能力注入的關鍵：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層次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中間件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治理功能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框架預設層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FilesystemMiddleware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永遠啟用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注入 7 個檔案工具 + 執行 permissions 規則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框架預設層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SummarizationMiddleware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永遠啟用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上下文自動壓縮（防溢出）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框架預設層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PatchToolCallsMiddleware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永遠啟用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工具呼叫修補（HITL 恢復）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條件層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SubAgentMiddleware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有子 Agent 時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注入 task 工具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條件層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SkillsMiddleware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傳入 skills= 時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漸進載入 Skill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條件層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HumanInTheLoopMiddleware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傳入 interrupt_on= 時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敏感操作暫停審批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條件層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MemoryMiddleware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傳入 memory= 時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注入長期記憶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應用選擇層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TodoListMiddleware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開發者顯式傳入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任務規劃與追蹤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應用選擇層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PIIMiddleware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開發者顯式傳入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個人資訊偵測脫敏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應用選擇層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ToolRetryMiddleware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開發者顯式傳入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工具呼叫失敗重試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應用選擇層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ModelFallbackMiddleware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開發者顯式傳入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模型失敗自動降級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應用選擇層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ToolCallLimitMiddleware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開發者顯式傳入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限制工具呼叫次數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應用選擇層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RubricMiddleware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開發者顯式傳入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運行時品質評分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第三章　核心模組深度解析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本章將 Deep Agents 16 章技術文件融合為五個治理群組進行交叉分析，揭示各模組之間的治理協同與安全縫隙。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3.1　上下文治理群組：VFS · 記憶 · Skills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3.1.1　虛擬檔案系統（VFS）——Context Engineering 的核心引擎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VFS 是 Deep Agents 區別於所有其他 Agent 框架的根本設計。它提供 7 個內建工具（ls、read_file、write_file、edit_file、delete、glob、grep），讓 Agent 像人類一樣按需讀寫資訊，而非將所有資料塞進上下文視窗。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上下文自動管理的兩道防線構成了 Deep Agents 的抗溢出核心：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防線一（大結果自動卸載）：工具輸入/輸出超過 20,000 tokens 時，自動寫入 VFS 並以路徑引用 + 前 10 行預覽取代原始內容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防線二（對話歷史總結）：上下文達模型視窗 85% 時，LLM 生成結構化摘要，原始對話保存至 VFS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五種可插拔儲存後端的治理特性比較：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後端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持久性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隔離性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安全風險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治理建議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StateBackend</w:t>
              <w:br/>
              <w:t>（預設）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對話內持久</w:t>
              <w:br/>
              <w:t>對話後丟失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主/子 Agent</w:t>
              <w:br/>
              <w:t>共享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低——資料隨</w:t>
              <w:br/>
              <w:t>對話結束消失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大多數場景的</w:t>
              <w:br/>
              <w:t>安全預設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FilesystemBackend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永久寫入</w:t>
              <w:br/>
              <w:t>不可逆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由 root_dir</w:t>
              <w:br/>
              <w:t>界定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高——可讀 .env</w:t>
              <w:br/>
              <w:t>金鑰等敏感檔案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必須啟用 virtual_mode</w:t>
              <w:br/>
              <w:t>禁止 Web 服務使用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LocalShellBackend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同 Filesystem</w:t>
              <w:br/>
              <w:t>+ Shell 執行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無沙箱</w:t>
              <w:br/>
              <w:t>任意命令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極高——任意</w:t>
              <w:br/>
              <w:t>Shell 命令執行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絕對禁止生產</w:t>
              <w:br/>
              <w:t>環境使用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StoreBackend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跨會話持久</w:t>
              <w:br/>
              <w:t>跨線程共享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namespace</w:t>
              <w:br/>
              <w:t>函數隔離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中——記憶中毒</w:t>
              <w:br/>
              <w:t>租戶洩漏風險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必須實作 namespace</w:t>
              <w:br/>
              <w:t>隔離策略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CompositeBackend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路由至不同</w:t>
              <w:br/>
              <w:t>後端組合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路徑級隔離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取決於</w:t>
              <w:br/>
              <w:t>子後端組合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推薦——靈活的</w:t>
              <w:br/>
              <w:t>分層治理架構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E53E3E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E53E3E"/>
                <w:sz w:val="20"/>
              </w:rPr>
              <w:t>📌 LocalShellBackend 安全警告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治理紅線：LocalShellBackend 透過 subprocess.run(shell=True) 執行命令，無任何沙箱隔離。Agent 可執行 rm -rf /、curl 外部伺服器等任意操作。此後端僅適用於完全受信任的本地開發環境，在多用戶系統或生產環境中使用構成嚴重安全事故風險。</w:t>
            </w:r>
          </w:p>
        </w:tc>
      </w:tr>
    </w:tbl>
    <w:p>
      <w:pPr>
        <w:spacing w:before="0" w:after="120"/>
      </w:pP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3.1.2　長期記憶——跨對話的知識持久化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Deep Agents 的記憶架構分為短期（Checkpointer，thread-scoped）和長期（Store，cross-thread）兩個維度。記憶以「檔案形式」讀寫，Backend 控制儲存位置——開發者透過 memory= 參數傳入路徑列表，Agent 啟動時自動載入到系統提示詞。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短期記憶 (Checkpointer)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長期記憶 (Store)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生命週期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同一 thread_id 內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跨所有 thread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持久化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MemorySaver（開發）</w:t>
              <w:br/>
              <w:t>PostgresSaver（生產）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InMemoryStore（開發）</w:t>
              <w:br/>
              <w:t>PostgresStore（生產）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作用域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用戶級（天然隔離）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用戶級/Agent 級/組織級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更新方式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對話過程中自動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edit_file 或後台整合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治理風險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較低——隨對話結束消失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記憶中毒、租戶洩漏、並發衝突</w:t>
            </w:r>
          </w:p>
        </w:tc>
      </w:tr>
    </w:tbl>
    <w:p>
      <w:pPr>
        <w:spacing w:after="120"/>
      </w:pP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記憶治理的三大風險與緩解策略：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記憶中毒（Memory Poisoning）：惡意用戶注入指令到共享記憶。緩解：預設用戶級 namespace + 共享記憶設為只讀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租戶隔離失效：namespace lambda 函數設計錯誤導致跨用戶讀取。緩解：namespace 必須包含 user_id，多 Agent 部署加入 assistant_id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並發寫入衝突：同一記憶檔案被多線程同時修改。緩解：按主題拆檔案 + 追加式記錄 + 後台合併 + 敏感記憶加審批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3.1.3　Skills——可重複使用的能力包與 Progressive Disclosure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Skills 遵循開放的 Agent Skills 規範（agentskills.io），已被 30+ 主流 AI 工具採用。其核心創新是 Progressive Disclosure（漸進式揭露）——三層逐步載入機制：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載入內容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載入時機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Token 開銷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Level 1: Metadata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name + description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Agent 啟動時全部載入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20 個 Skill ≈ 幾百 token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Level 2: Instructions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SKILL.md 完整正文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匹配啟用時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按需——僅載入所需 Skill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Level 3: Resources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scripts/references/assets/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指令中引用時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按需——LLM 自行決策讀取</w:t>
            </w:r>
          </w:p>
        </w:tc>
      </w:tr>
    </w:tbl>
    <w:p>
      <w:pPr>
        <w:spacing w:after="120"/>
      </w:pP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Skills 治理要點：description 是 Agent 選擇 Skill 的唯一依據——差的 description 會導致漏召回或誤召回。SKILL.md 正文建議控制在 5000 tokens / 500 行以內，超出部分拆分到 references/ 目錄。企業知識庫 Skill 應設為只讀（FilesystemPermission deny write），個人 Skill 可寫但建議加審批。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3.2　執行治理群組：沙箱 · 權限 · MCP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3.2.1　沙箱執行——隔離環境中的程式碼運行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沙箱後端提供 execute() 工具，在隔離環境中執行程式碼。與 LocalShellBackend 的無沙箱 Shell 不同，沙箱後端（Modal、Daytona、Runloop 等）提供檔案系統隔離、網路限制、CPU/記憶體/時間限制等安全邊界。推薦的 Sandbox-as-Tool 模式：Agent 在本地運行，僅將程式碼執行委派到遠端沙箱。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沙箱治理清單：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檔案系統可見範圍——限制沙箱內可存取的目錄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網路存取與繼承憑據——阻止外部網路存取或限制白名單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CPU、記憶體與執行時間——防止資源耗盡攻擊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進程創建和系統呼叫——限制特權操作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輸出大小與敏感資訊回傳——防止資料外洩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3.2.2　檔案系統權限——First-Match-Wins 與預設允許的治理陷阱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FilesystemPermission 是 Deep Agents 的聲明式權限控制機制，提供三種 mode：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適用場景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治理等級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allow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允許操作繼續執行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為特定路徑設定例外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寬鬆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deny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直接拒絕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無論誰都不應存取的路徑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嚴格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interrupt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暫停等待人工決策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敏感路徑需審批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最嚴格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E53E3E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E53E3E"/>
                <w:sz w:val="20"/>
              </w:rPr>
              <w:t>📌 FilesystemPermission 三大致命限制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企業部署最大風險點：FilesystemPermission 的三個致命限制——</w:t>
              <w:br/>
              <w:t>① First-Match-Wins 評估：規則順序決定結果，順序錯誤可能導致意外放行</w:t>
              <w:br/>
              <w:t>② 無匹配規則時預設允許：未明確拒絕的路徑全部放行，必須在末尾加 catch-all deny</w:t>
              <w:br/>
              <w:t>③ 範圍限制：僅控制內建檔案工具，不保護自訂工具、MCP 工具或 execute 命令</w:t>
              <w:br/>
              <w:br/>
              <w:t>推薦的白名單模式：先 deny all，再逐條 allow 已知安全路徑。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範例代碼：企業級 Deny-First 權限配置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# 推薦的白名單模式（Deny-First）</w:t>
              <w:br/>
              <w:t>permissions=[</w:t>
              <w:br/>
              <w:t xml:space="preserve">    # 先定義允許的路徑</w:t>
              <w:br/>
              <w:t xml:space="preserve">    FilesystemPermission(operations=["read","write"], paths=["/workspace/**"], mode="allow"),</w:t>
              <w:br/>
              <w:t xml:space="preserve">    FilesystemPermission(operations=["read"], paths=["/policies/**"], mode="allow"),</w:t>
              <w:br/>
              <w:t xml:space="preserve">    # 敏感路徑需審批</w:t>
              <w:br/>
              <w:t xml:space="preserve">    FilesystemPermission(operations=["write"], paths=["/configs/**"], mode="interrupt"),</w:t>
              <w:br/>
              <w:t xml:space="preserve">    # Catch-all deny — 必須放在最後</w:t>
              <w:br/>
              <w:t xml:space="preserve">    FilesystemPermission(operations=["read","write","delete"], paths=["/**"], mode="deny"),</w:t>
              <w:br/>
              <w:t>]</w:t>
            </w:r>
          </w:p>
        </w:tc>
      </w:tr>
    </w:tbl>
    <w:p>
      <w:pPr>
        <w:spacing w:before="0" w:after="120"/>
      </w:pP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3.2.3　MCP 協議整合——標準化工具擴展與安全縫隙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MCP（Model Context Protocol）是開放協議，讓 Agent 透過標準介面存取外部工具。Deep Agents 透過 langchain-mcp-adapters 適配器整合 MCP，但 create_deep_agent() 不直接接收 MCP 配置——應用先透過 MultiServerMCPClient 載入工具，再傳入 tools=。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MCP 安全治理的四個關鍵層面：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治理層面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風險描述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緩解措施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FilesystemPermission</w:t>
              <w:br/>
              <w:t>不覆蓋 MCP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即使禁止內建 read_file</w:t>
              <w:br/>
              <w:t>MCP 檔案 Server 仍可讀取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Server 端 ACL + 行程隔離</w:t>
              <w:br/>
              <w:t>+ Interceptor + HITL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stdio 命令注入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Client 以應用權限執行</w:t>
              <w:br/>
              <w:t>Server 命令，無確認框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只執行審核過的 Server</w:t>
              <w:br/>
              <w:t>固定版本 + 絕對路徑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Session 不持久化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Checkpoint 不序列化</w:t>
              <w:br/>
              <w:t>MCP 子行程或連線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狀態持久化在 Server 側</w:t>
              <w:br/>
              <w:t>資料庫，非 Session 記憶體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工具描述不可信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MCP Server 的工具描述</w:t>
              <w:br/>
              <w:t>可能誤導模型行為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在 system_prompt 中</w:t>
              <w:br/>
              <w:t>明確工具使用規則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3.3　協作治理群組：子 Agent · 異步 · 動態 · HITL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3.3.1　子 Agent——上下文隔離與最小權限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子 Agent 透過 Context Quarantine（上下文隔離）實現爆炸半徑控制——子 Agent 的所有工具呼叫、中間處理完全隔離在自己的上下文中，完成後只返回最終結果。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子 Agent 繼承規則——治理關鍵：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是否繼承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覆蓋行為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治理意涵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tools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預設繼承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指定後完全替換（非合併）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最小權限——只給必要工具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permissions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預設繼承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指定後整體替換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子 Agent 可有獨立權限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system_prompt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不繼承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必須獨立定義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角色隔離——防止指令洩漏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skills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不繼承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需顯式指定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能力隔離——按需配置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interrupt_on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預設繼承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可覆蓋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審批策略可按角色調整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model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預設繼承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可指定不同模型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成本/能力按需配置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middleware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不繼承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獨立堆疊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子 Agent 可有獨立治理策略</w:t>
            </w:r>
          </w:p>
        </w:tc>
      </w:tr>
    </w:tbl>
    <w:p>
      <w:pPr>
        <w:spacing w:after="120"/>
      </w:pP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3.3.2　異步子 Agent——非阻塞的長程任務治理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異步子 Agent（deepagents&gt;=0.5.0 預覽特性）解決同步委派的阻塞問題，提供 5 個「遙控器」工具：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治理要點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start_async_task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啟動後台任務</w:t>
              <w:br/>
              <w:t>立即返回 ID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Worker pool 容量規劃</w:t>
              <w:br/>
              <w:t>task ID 持久化在 async_tasks channel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check_async_task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查詢任務狀態</w:t>
              <w:br/>
              <w:t>和結果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強制在回答進度前</w:t>
              <w:br/>
              <w:t>必須先呼叫此工具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update_async_task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給運行中任務</w:t>
              <w:br/>
              <w:t>追加新指令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同一 thread 上 interrupt</w:t>
              <w:br/>
              <w:t>任務 ID 保持不變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cancel_async_task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終止運行中</w:t>
              <w:br/>
              <w:t>的任務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取消是異步生效</w:t>
              <w:br/>
              <w:t>需再次 check 確認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list_async_tasks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列出所有任務</w:t>
              <w:br/>
              <w:t>含即時狀態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遍歷所有追蹤中任務</w:t>
              <w:br/>
              <w:t>並發拉取狀態</w:t>
            </w:r>
          </w:p>
        </w:tc>
      </w:tr>
    </w:tbl>
    <w:p>
      <w:pPr>
        <w:spacing w:after="120"/>
      </w:pP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治理關鍵設計：任務元資料存在獨立的 async_tasks state channel 中，不受對話歷史壓縮影響。這與 VFS、TodoList 遵循同一套設計哲學：「會被截斷的放訊息歷史，必須長存的進 state channel」。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3.3.3　動態子 Agent——程式碼編排的批量任務治理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動態子 Agent 透過 QuickJS 直譯器的 task() 函數，讓模型生成 JavaScript 編排程式碼，一次 eval 中啟動多個子 Agent。典型治理模式包括：分類後分流、並行審查後複核、迭代收斂。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動態子 Agent 的治理約束：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max_ptc_calls 只約束 tools.* PTC 呼叫，不限制 task() 數量——需透過輸入批次、迴圈上限和 Prompt 約束控制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每次 task() 都運行完整 Agent 推理迴圈——成本和延遲需預估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responseSchema 只保證返回形狀，不保證結論正確——仍需搭配 RubricMiddleware 驗收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若需在運行前看到程式碼，可對 eval 本身設置 HITL 審批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3.3.4　Human-in-the-Loop——可控的人機協作邊界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HITL 建立在 LangGraph 的 interrupt() 原語之上，透過 interrupt_on 參數按工具名映射中斷策略。四種決策類型覆蓋所有人機交互場景：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決策類型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使用場景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關鍵注意事項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approve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批准執行</w:t>
              <w:br/>
              <w:t>使用原始參數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確認刪除檔案</w:t>
              <w:br/>
              <w:t>確認發送郵件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最常用的審批動作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edit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修改參數後執行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修改收件人後發送</w:t>
              <w:br/>
              <w:t>調整路徑後寫入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盡量做保守修改</w:t>
              <w:br/>
              <w:t>大幅改寫影響模型判斷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reject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跳過工具呼叫</w:t>
              <w:br/>
              <w:t>回饋拒絕原因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不要刪除、取消</w:t>
              <w:br/>
              <w:t>禁止此操作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不同意時必須用 reject</w:t>
              <w:br/>
              <w:t>不要用 respond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respond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人的 message 當作</w:t>
              <w:br/>
              <w:t>成功工具結果回傳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ask_user 詢問工具</w:t>
              <w:br/>
              <w:t>人工提供答案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不是「軟拒絕」</w:t>
              <w:br/>
              <w:t>模型視為成功結果</w:t>
            </w:r>
          </w:p>
        </w:tc>
      </w:tr>
    </w:tbl>
    <w:p>
      <w:pPr>
        <w:spacing w:after="120"/>
      </w:pP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HITL 五條黃金規則：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不要用裸 try/except 包裹——interrupt() 靠異常暫停，裸 except 會吞掉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前置副作用必須幂等——恢復時節點從頭重放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不要動態改變 interrupt() 呼叫順序——同節點多個 interrupt 按索引配對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並行中斷用 Interrupt.id 映射恢復值——避免重排錯配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resume 之後從節點開頭重放——不可重複的動作放 interrupt() 之後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6FF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319795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319795"/>
                <w:sz w:val="20"/>
              </w:rPr>
              <w:t>📌 HITL 風險分層最佳實踐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按風險等級分層配置 HITL 是企業最佳實踐：</w:t>
              <w:br/>
              <w:t>• 高風險（刪除/覆寫/發送/部署）→ approve/edit/reject</w:t>
              <w:br/>
              <w:t>• 中風險（寫入/外部呼叫）→ approve/reject</w:t>
              <w:br/>
              <w:t>• 低風險（讀取/搜尋/列表）→ False（不中斷）</w:t>
              <w:br/>
              <w:t>• 人工輸入（詢問偏好）→ respond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3.4　品質治理群組：任務規劃 · 評分量規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3.4.1　任務規劃——write_todos 與上下文錨點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TodoListMiddleware 為 Agent 注入 write_todos 工具和 todos 狀態。任務清單是 Agent 的「北極星」——即使對話歷史被壓縮，任務清單依然完整，持久化在 Agent State 中。這與 SummarizationMiddleware 形成治理協同：規劃提供結構，摘要管理容量。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啟用決策指南：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是否啟用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單步問答、短工具呼叫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❌ 關閉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委派開銷大於收益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長程、多階段任務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✅ 啟用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防止漏步驟、失去方向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能力較弱的模型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⚠️ A/B 評測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規劃能力因模型而異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UI 需要展示進度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✅ 啟用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todos 也是產品狀態協議</w:t>
            </w:r>
          </w:p>
        </w:tc>
      </w:tr>
    </w:tbl>
    <w:p>
      <w:pPr>
        <w:spacing w:after="120"/>
      </w:pP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3.4.2　評分量規——RubricMiddleware 的 Fail-Closed 治理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RubricMiddleware 在工作模型停止後啟動獨立的評分模型，根據預定義的驗收標準（Rubric）和取證工具（Evidence Tool）進行自動化品質驗收。這是 Deep Agents 最強大的運行時品質保證機制。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評分狀態機的五種結論：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結論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層次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後續行為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是否接收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satisfied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本輪評分結論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結束運行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✅ 唯一通過狀態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needs_revision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本輪評分結論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有預算時繼續修訂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❌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failed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本輪評分結論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Rubric 無法評估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❌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grader_error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本輪評分結論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評分調用鏈異常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❌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max_iterations_reached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Middleware 終態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預算耗尽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❌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AF0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DD6B20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DD6B20"/>
                <w:sz w:val="20"/>
              </w:rPr>
              <w:t>📌 RubricMiddleware Fail-Closed 原則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Fail-Closed 驗收門是 RubricMiddleware 最關鍵的治理原則：</w:t>
              <w:br/>
              <w:t>• 只有 satisfied 才放行，所有其他狀態一律拒絕</w:t>
              <w:br/>
              <w:t>• invoke() 返回的最終消息不代表通過——必須檢查 on_evaluation 回調的最後結論</w:t>
              <w:br/>
              <w:t>• on_evaluation 是觀察入口不是控制鉤子——Callback 拋出的異常會被抑制</w:t>
              <w:br/>
              <w:t>• Rubric 不能替代沙箱、權限控制、人工審批和離線評測</w:t>
              <w:br/>
              <w:t>• 有效標準必須同時滿足：可判定、可取證、可修訂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3.5　觀測治理群組：串流 · 直譯器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3.5.1　事件串流——即時觀察 Agent 決策鏈路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Streaming 解決了 invoke() 模式下「黑盒等待」的問題。v3 Typed Projection API 提供結構化的子 Agent Handle 和 Tool Call Handle，支持惰性（lazy）投射——只有存取 subagent.messages 或 subagent.tool_calls 時才開啟對應的細流。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串流觀測的治理價值：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稽核追蹤：事件的 seq 欄位嚴格遞增，可用於排序和查漏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即時監控：type/ns/data 三元組提供完整的決策鏈路可見性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工具輸入脫敏：工具 input 可能包含敏感資料，寫日誌前必須先做脫敏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用 path 而非 name 作為 UI 唯一鍵——同名子 Agent 可能多次實例化</w:t>
      </w:r>
    </w:p>
    <w:p>
      <w:pPr>
        <w:pStyle w:val="Heading3"/>
        <w:spacing w:before="280" w:after="160"/>
      </w:pPr>
      <w:r>
        <w:rPr>
          <w:rFonts w:ascii="Microsoft JhengHei" w:hAnsi="Microsoft JhengHei"/>
          <w:color w:val="2B6CB0"/>
        </w:rPr>
        <w:t>3.5.2　直譯器（Interpreter）——PTC 的安全邊界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CodeInterpreterMiddleware 將迴圈、分支和資料轉換移入 QuickJS JavaScript 環境。Programmatic Tool Calling（PTC）允許 JavaScript 直接呼叫白名單工具，但 PTC 呼叫不走 interrupt_on 審批流程——這是最關鍵的安全限制。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5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E53E3E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E53E3E"/>
                <w:sz w:val="20"/>
              </w:rPr>
              <w:t>📌 PTC 安全四條紅線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PTC 安全紅線：</w:t>
              <w:br/>
              <w:t>① PTC 呼叫不走 HITL 審批——轉帳、刪庫、發信等高副作用工具不應放入 PTC 白名單</w:t>
              <w:br/>
              <w:t>② QuickJS 不是宿主記憶體隔離邊界——不可信程式碼應放進隔離 Worker 或容器</w:t>
              <w:br/>
              <w:t>③ Snapshot 恢復不撤銷外部副作用——資料庫寫入、網路請求不會跟著回滾</w:t>
              <w:br/>
              <w:t>④ 優先暴露窄工具（按 ID 讀取一筆），不要暴露「執行任意 SQL」或「向任意 URL 發請求」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第四章　八大 Harness 治理支柱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本章將前述技術分析提煉為系統性的治理框架，從八個維度評估 Deep Agents 的企業治理能力。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4.1　身份與存取控制 (IAM)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【現有能力】FilesystemPermission (deny/allow/interrupt)、namespace 隔離、MCP Interceptor 注入用戶身份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【主要缺口】無內建 Agent 身份機制——Agent 使用應用進程權限而非獨立身份；無 RBAC 原語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【治理建議】將 Agent 視為非人類身份(NHI)，分配獨立服務帳號；使用短期、操作範圍的憑據；透過 MCP Interceptor 傳遞終端用戶身份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4.2　爆炸半徑隔離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【現有能力】子 Agent Context Quarantine、namespace 租戶隔離、VFS 路徑級權限、Sandbox 進程隔離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【主要缺口】FilesystemPermission 不覆蓋 MCP 工具和 execute 命令；子 Agent 工具繼承是全量替換而非白名單疊加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【治理建議】對每個子 Agent 顯式定義最小工具集；MCP 工具獨立配置 HITL 和 Server 端 ACL；生產環境強制使用沙箱後端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4.3　人機協作邊界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【現有能力】interrupt_on 按工具名映射、四種決策類型、條件中斷 when 謂詞、FilesystemPermission mode=interrupt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【主要缺口】PTC 呼叫不走 HITL 審批；MCP Tool annotation 的 destructiveHint 不自動產生審批策略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【治理建議】高副作用工具禁止放入 PTC 白名單；對 MCP 副作用工具顯式配置帶前綴的 interrupt_on 規則；利用 when 謂詞實現基於參數的條件審批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4.4　上下文安全與防護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【現有能力】20K token 自動卸載、85% 視窗自動摘要、任務清單上下文錨點、Skills Progressive Disclosure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【主要缺口】摘要品質依賴 LLM——壓縮可能丟失關鍵資訊；Skills description 是唯一選擇依據——可被精心設計的描述劫持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【治理建議】定期審查摘要品質；Skill description 需經安全審核；組織級 Skills 設為只讀防止篡改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4.5　運行時品質保證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【現有能力】RubricMiddleware Fail-Closed 驗收、Evidence Tool 取證鏈路、TodoListMiddleware 任務規劃、on_evaluation 回調觀察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【主要缺口】Rubric 是自然語言——評分模型可能主觀判斷；無內建離線評測框架；on_evaluation 不是控制鉤子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【治理建議】Rubric 標準必須可判定/可取證/可修訂；搭配 LangSmith 離線評測追蹤首輪通過率和人工推翻率；max_iterations 不是修復按鈕——不要用迭代上限補救矛盾標準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4.6　可觀測性與稽核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【現有能力】v3 Typed Projection API、LangSmith Trace 完整決策鏈路、事件 seq 嚴格遞增、on_evaluation/custom 自訂事件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【主要缺口】無內建稽核日誌持久化——需自建事件寫入管道；工具輸入可能包含敏感資料——需脫敏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【治理建議】事件寫入 Trace/資料庫/物件儲存以支持重播；建立工具輸入/輸出脫敏管道；用 (grading_run_id, iteration) 建立幂等約束避免重複記錄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4.7　資源預算與限流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【現有能力】ToolCallLimitMiddleware、ModelCallLimitMiddleware、max_iterations (Rubric)、memory_limit/timeout (Interpreter)、max_ptc_calls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【主要缺口】無內建 token 預算控制；無跨會話的累積成本追蹤；max_ptc_calls 不限制 task() 呼叫數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【治理建議】在 MCP Interceptor 或自訂 Middleware 中實作 token 計量；設定 task() 的業務上限透過 Prompt 和輸入批次控制；使用 ModelFallbackMiddleware 實現成本降級</w:t>
      </w:r>
    </w:p>
    <w:p/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4.8　合規與法規對齊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【現有能力】PIIMiddleware 偵測脫敏、LangSmith 完整追蹤（可用於稽核）、on_evaluation 可記錄驗收決策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【主要缺口】無內建的 EU AI Act / NIST AI RMF 合規框架；無模型幻覺偵測機制；無自動化的合規報告產生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【治理建議】在組織級記憶中嵌入合規策略（如 PII 處理規則）；利用 LangSmith 追蹤建立合規稽核軌跡；搭配第三方合規平台（如 NeuralTrust）進行持續監控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第五章　企業導入決策藍圖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5.1　導入成熟度模型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核心配置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治理重點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時程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L1：受控實驗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團隊內部 PoC</w:t>
              <w:br/>
              <w:t>驗證可行性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StateBackend</w:t>
              <w:br/>
              <w:t>單一 Agent</w:t>
              <w:br/>
              <w:t>無子 Agent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HITL 全面啟用</w:t>
              <w:br/>
              <w:t>所有工具需審批</w:t>
              <w:br/>
              <w:t>LangSmith 追蹤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2-4 週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L2：限定生產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單一業務線</w:t>
              <w:br/>
              <w:t>限定場景上線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CompositeBackend</w:t>
              <w:br/>
              <w:t>同步子 Agent</w:t>
              <w:br/>
              <w:t>TodoListMiddleware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Deny-First 權限</w:t>
              <w:br/>
              <w:t>沙箱執行</w:t>
              <w:br/>
              <w:t>RubricMiddleware 驗收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1-3 月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L3：規模生產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多業務線</w:t>
              <w:br/>
              <w:t>多租戶部署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StoreBackend</w:t>
              <w:br/>
              <w:t>異步子 Agent</w:t>
              <w:br/>
              <w:t>Skills 動態載入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namespace 租戶隔離</w:t>
              <w:br/>
              <w:t>MCP Interceptor</w:t>
              <w:br/>
              <w:t>離線評測基線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3-6 月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L4：自主治理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Agent 自主學習</w:t>
              <w:br/>
              <w:t>跨組織協作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長期記憶</w:t>
              <w:br/>
              <w:t>動態子 Agent</w:t>
              <w:br/>
              <w:t>後台整合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記憶中毒防護</w:t>
              <w:br/>
              <w:t>PTC 安全審核</w:t>
              <w:br/>
              <w:t>合規自動化報告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6-12 月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5.2　場景決策樹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根據任務複雜度和安全要求，選擇適當的 Deep Agents 配置層級：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任務特徵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推薦配置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單步問答</w:t>
              <w:br/>
              <w:t>無外部工具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create_deep_agent(model=...)</w:t>
              <w:br/>
              <w:t>最小配置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無需額外治理</w:t>
              <w:br/>
              <w:t>框架預設層即可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多步研究</w:t>
              <w:br/>
              <w:t>需要規劃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TodoListMiddleware</w:t>
              <w:br/>
              <w:t>+ 搜尋工具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任務清單防迷失</w:t>
              <w:br/>
              <w:t>上下文錨點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敏感操作</w:t>
              <w:br/>
              <w:t>需要審批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interrupt_on</w:t>
              <w:br/>
              <w:t>+ Checkpointer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HITL 按風險分層</w:t>
              <w:br/>
              <w:t>跨時間恢復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多角色協作</w:t>
              <w:br/>
              <w:t>需要委派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subagents=[...]</w:t>
              <w:br/>
              <w:t>+ 最小工具集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Context Quarantine</w:t>
              <w:br/>
              <w:t>爆炸半徑隔離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長程異步</w:t>
              <w:br/>
              <w:t>需要可交互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AsyncSubAgent</w:t>
              <w:br/>
              <w:t>+ Worker pool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非阻塞 + 可控制</w:t>
              <w:br/>
              <w:t>狀態持久化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品質驗收</w:t>
              <w:br/>
              <w:t>需要自動化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RubricMiddleware</w:t>
              <w:br/>
              <w:t>+ Evidence Tool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Fail-Closed</w:t>
              <w:br/>
              <w:t>取證鏈路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程式碼編排</w:t>
              <w:br/>
              <w:t>批量任務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CodeInterpreterMiddleware</w:t>
              <w:br/>
              <w:t>+ PTC 白名單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工具批量呼叫</w:t>
              <w:br/>
              <w:t>中間結果不膨脹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外部工具整合</w:t>
              <w:br/>
              <w:t>標準化擴展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+ MCP + Interceptor</w:t>
              <w:br/>
              <w:t>+ 帶前綴 HITL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標準協議 + 安全閘道</w:t>
              <w:br/>
              <w:t>雙重防護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5.3　混合架構模式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企業實務中，通常需要混合使用多種 Deep Agents 能力。以下是三個推薦的混合架構模式：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模式一：研究型 Agent（Research Pattern）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主 Agent：協調者，啟用 TodoListMiddleware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子 Agent：搜尋者（internet_search）+ 分析者（特定領域工具）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記憶：CompositeBackend + StoreBackend（/memories/ 跨會話持久化）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治理：HITL 對搜尋結果寫入審批 + RubricMiddleware 對最終報告驗收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模式二：程式碼審查 Agent（Code Review Pattern）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主 Agent：編排者，使用 CodeInterpreterMiddleware + 動態子 Agent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子 Agent：reviewer（並行審查）+ verifier（獨立複核）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沙箱：Daytona/Modal 沙箱執行測試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治理：PTC 只暴露 glob/read_file + 複核數量上限 + 穩定 ID 去重</w:t>
      </w:r>
    </w:p>
    <w:p>
      <w:pPr>
        <w:spacing w:before="60" w:after="100" w:line="324" w:lineRule="auto"/>
      </w:pPr>
      <w:r>
        <w:rPr>
          <w:rFonts w:ascii="Microsoft JhengHei" w:hAnsi="Microsoft JhengHei"/>
          <w:b/>
          <w:i w:val="0"/>
          <w:color w:val="2D3748"/>
          <w:sz w:val="20"/>
        </w:rPr>
        <w:t>模式三：客戶服務 Agent（Customer Service Pattern）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主 Agent：分類後分流，使用 Skills 動態載入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MCP：整合 CRM、訂單系統、知識庫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記憶：用戶級 namespace + 組織級只讀策略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治理：MCP Interceptor 注入用戶身份 + 高風險操作 HITL + PIIMiddleware 脫敏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第六章　風險矩陣與緩解策略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風險等級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風險項目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影響範圍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緩解策略</w:t>
            </w:r>
          </w:p>
        </w:tc>
        <w:tc>
          <w:tcPr>
            <w:tcW w:type="dxa" w:w="1904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殘餘風險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🔴 嚴重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LocalShellBackend</w:t>
              <w:br/>
              <w:t>任意命令執行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完全系統</w:t>
              <w:br/>
              <w:t>淪陷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禁止在非受信任</w:t>
              <w:br/>
              <w:t>環境使用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低（已禁止）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🔴 嚴重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FilesystemPermission</w:t>
              <w:br/>
              <w:t>預設允許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敏感資料</w:t>
              <w:br/>
              <w:t>洩漏/篡改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Deny-First 白名單</w:t>
              <w:br/>
              <w:t>catch-all deny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低（已配置）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🟠 高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FilesystemPermission</w:t>
              <w:br/>
              <w:t>不覆蓋 MCP/execute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MCP 工具繞過</w:t>
              <w:br/>
              <w:t>權限控制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Server 端 ACL</w:t>
              <w:br/>
              <w:t>+ HITL + Interceptor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🟠 高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PTC 不走 HITL</w:t>
              <w:br/>
              <w:t>審批流程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高副作用工具</w:t>
              <w:br/>
              <w:t>被程式碼直接呼叫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高副作用工具</w:t>
              <w:br/>
              <w:t>禁入 PTC 白名單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低（已配置）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🟠 高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記憶中毒</w:t>
              <w:br/>
              <w:t>(Memory Poisoning)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惡意指令注入</w:t>
              <w:br/>
              <w:t>影響 Agent 行為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用戶級 namespace</w:t>
              <w:br/>
              <w:t>共享記憶只讀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🟡 中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Skills description</w:t>
              <w:br/>
              <w:t>誤召回/劫持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錯誤 Skill 被啟用</w:t>
              <w:br/>
              <w:t>或正確 Skill 被繞過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description 安全審核</w:t>
              <w:br/>
              <w:t>組織級 Skill 只讀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中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🟡 中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Rubric 標準模糊</w:t>
              <w:br/>
              <w:t>導致誤判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品質驗收不可靠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可判定/可取證/可修訂</w:t>
              <w:br/>
              <w:t>搭配離線評測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🟡 中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Session 不持久化</w:t>
              <w:br/>
              <w:t>MCP 狀態丟失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長時間暫停後</w:t>
              <w:br/>
              <w:t>MCP 連線失效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Server 側持久化</w:t>
              <w:br/>
              <w:t>不依賴 Session 記憶體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</w:t>
            </w:r>
          </w:p>
        </w:tc>
      </w:tr>
      <w:tr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🟢 低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子 Agent 工具</w:t>
              <w:br/>
              <w:t>完全替換而非疊加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配置錯誤導致</w:t>
              <w:br/>
              <w:t>權限過寬/過窄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對每個子 Agent</w:t>
              <w:br/>
              <w:t>顯式定義工具集</w:t>
            </w:r>
          </w:p>
        </w:tc>
        <w:tc>
          <w:tcPr>
            <w:tcW w:type="dxa" w:w="19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</w:t>
            </w:r>
          </w:p>
        </w:tc>
      </w:tr>
      <w:tr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🟢 低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異步任務 Worker</w:t>
              <w:br/>
              <w:t>pool 資源耗盡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新任務排隊</w:t>
              <w:br/>
              <w:t>延遲增加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調整 n-jobs-per-worker</w:t>
              <w:br/>
              <w:t>監控 Worker 使用率</w:t>
            </w:r>
          </w:p>
        </w:tc>
        <w:tc>
          <w:tcPr>
            <w:tcW w:type="dxa" w:w="1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低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第七章　競品治理能力對比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將 Deep Agents 與同期主要 AI Agent 框架的治理能力進行橫向對比。三個框架代表不同的設計哲學：Deep Agents（Harness 治具）、Claude Agent SDK（推理引擎原生）、OpenAI Codex SDK（程式碼專精）。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治理能力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Deep Agents v0.7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Claude Agent SDK</w:t>
            </w:r>
          </w:p>
        </w:tc>
        <w:tc>
          <w:tcPr>
            <w:tcW w:type="dxa" w:w="2379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OpenAI Codex SDK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上下文管理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VFS 7 工具</w:t>
              <w:br/>
              <w:t>自動卸載+摘要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手動管理</w:t>
              <w:br/>
              <w:t>無自動壓縮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沙箱檔案系統</w:t>
              <w:br/>
              <w:t>無自動壓縮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權限控制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  <w:br/>
              <w:t>FilesystemPermission</w:t>
              <w:br/>
              <w:t>聲明式 First-Match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Tool 級 allow/deny</w:t>
              <w:br/>
              <w:t>較粗粒度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  <w:br/>
              <w:t>沙箱級隔離</w:t>
              <w:br/>
              <w:t>嚴格但不靈活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人機協作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4 種決策類型</w:t>
              <w:br/>
              <w:t>條件中斷 when 謂詞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  <w:br/>
              <w:t>tool_use 審批</w:t>
              <w:br/>
              <w:t>較簡單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★★☆☆☆</w:t>
              <w:br/>
              <w:t>有限 HITL</w:t>
              <w:br/>
              <w:t>主要靠沙箱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多 Agent 協作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同步/異步/動態</w:t>
              <w:br/>
              <w:t>三種子 Agent 模式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基本子 Agent</w:t>
              <w:br/>
              <w:t>無異步/動態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★★☆☆☆</w:t>
              <w:br/>
              <w:t>單 Agent 為主</w:t>
              <w:br/>
              <w:t>有限協作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品質保證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RubricMiddleware</w:t>
              <w:br/>
              <w:t>Fail-Closed 驗收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無內建評分</w:t>
              <w:br/>
              <w:t>靠 Prompt 自檢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測試驅動</w:t>
              <w:br/>
              <w:t>但無 Rubric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可觀測性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  <w:br/>
              <w:t>v3 Projection API</w:t>
              <w:br/>
              <w:t>LangSmith 整合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基本 Trace</w:t>
              <w:br/>
              <w:t>無事件串流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基本日誌</w:t>
              <w:br/>
              <w:t>無結構化串流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MCP 整合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  <w:br/>
              <w:t>完整支援</w:t>
              <w:br/>
              <w:t>Interceptor 擴展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原生 MCP</w:t>
              <w:br/>
              <w:t>深度整合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★★☆☆☆</w:t>
              <w:br/>
              <w:t>有限支援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Interpreter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★★★★☆</w:t>
              <w:br/>
              <w:t>QuickJS PTC</w:t>
              <w:br/>
              <w:t>安全白名單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★★☆☆☆</w:t>
              <w:br/>
              <w:t>無內建直譯器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原生沙箱</w:t>
              <w:br/>
              <w:t>全語言支援</w:t>
            </w:r>
          </w:p>
        </w:tc>
      </w:tr>
      <w:tr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記憶系統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★★★★★</w:t>
              <w:br/>
              <w:t>雙層記憶</w:t>
              <w:br/>
              <w:t>6 維度管理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基本記憶</w:t>
              <w:br/>
              <w:t>無結構化路由</w:t>
            </w:r>
          </w:p>
        </w:tc>
        <w:tc>
          <w:tcPr>
            <w:tcW w:type="dxa" w:w="2379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★★☆☆☆</w:t>
              <w:br/>
              <w:t>會話級</w:t>
              <w:br/>
              <w:t>無跨會話</w:t>
            </w:r>
          </w:p>
        </w:tc>
      </w:tr>
      <w:tr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合規支援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PIIMiddleware</w:t>
              <w:br/>
              <w:t>需自建合規層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基本安全</w:t>
              <w:br/>
              <w:t>需自建合規層</w:t>
            </w:r>
          </w:p>
        </w:tc>
        <w:tc>
          <w:tcPr>
            <w:tcW w:type="dxa" w:w="237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  <w:t>★★★☆☆</w:t>
              <w:br/>
              <w:t>基本安全</w:t>
              <w:br/>
              <w:t>需自建合規層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BF8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2B6CB0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2B6CB0"/>
                <w:sz w:val="20"/>
              </w:rPr>
              <w:t>📌 競品對比結論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Deep Agents 在上下文管理、多 Agent 協作和品質保證三個維度具有明顯的世代優勢。但在 MCP 原生整合（Claude Agent SDK 更強）和沙箱隔離（Codex SDK 更嚴格）方面存在差距。企業選型應根據核心需求權衡：若重視治理完整性和多 Agent 編排，Deep Agents 是最佳選擇；若重視沙箱安全或 MCP 原生支援，可考慮混合架構。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JhengHei" w:hAnsi="Microsoft JhengHei"/>
          <w:color w:val="1A365D"/>
        </w:rPr>
        <w:t>第八章　結論與未來展望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8.1　核心結論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Deep Agents v0.7 代表了 AI Agent Harness 治理的當前最高水準。其「三層堆疊 + 中間件可插拔 + Context Engineering」的架構設計，為企業提供了從實驗到生產的清晰路徑。本報告基於 16 章完整技術文件的深度分析，得出以下核心結論：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架構定位準確：Harness 層不替代 Runtime（LangGraph）和 Framework（LangChain），而是在最頂層組裝治理能力——這避免了「大而全」框架的技術債務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Context Engineering 是正確方向：VFS + 自動卸載 + 自動摘要 + 任務清單錨點的組合，有效解決了長程 Agent 的上下文管理難題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v0.7 的「顯式選入」是治理正軌：從「預設全開」到「按需啟用」的轉型符合最小權限原則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多 Agent 協作世代領先：同步/異步/動態三種子 Agent 模式 + Context Quarantine，提供了業界最完整的多 Agent 治理原語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RubricMiddleware 是品質保證創新：Fail-Closed + Evidence Tool + 結構化評分，超越了簡單的 Prompt 自檢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8.2　主要治理缺口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FilesystemPermission 的三個致命限制（預設允許、不覆蓋 MCP/execute、First-Match-Wins）是最大的安全風險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無內建 Agent 身份機制——Agent 使用應用進程權限，缺乏獨立的 IAM 整合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PTC 繞過 HITL 審批——高副作用工具可能被程式碼直接呼叫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記憶中毒風險——共享記憶的注入攻擊需要額外防護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合規框架缺失——EU AI Act / NIST AI RMF 的對齊需要自建</w:t>
      </w:r>
    </w:p>
    <w:p>
      <w:pPr>
        <w:pStyle w:val="Heading2"/>
        <w:spacing w:before="280" w:after="160"/>
      </w:pPr>
      <w:r>
        <w:rPr>
          <w:rFonts w:ascii="Microsoft JhengHei" w:hAnsi="Microsoft JhengHei"/>
          <w:color w:val="1A365D"/>
        </w:rPr>
        <w:t>8.3　未來展望與建議</w:t>
      </w:r>
    </w:p>
    <w:p>
      <w:pPr>
        <w:spacing w:before="60" w:after="100" w:line="324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隨著 AI Agent 在企業中的普及，Deep Agents 生態需要在以下方向持續演進：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短期（0-6 月）：補強 FilesystemPermission 覆蓋範圍，將 MCP 工具和 execute 納入統一權限框架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短期（0-6 月）：為 PTC 增加可選的 HITL 掛鉤，允許對特定 PTC 工具呼叫觸發審批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中期（6-12 月）：建立內建的 Agent 身份機制，支援 RBAC 和短期憑據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中期（6-12 月）：整合離線評測框架，提供開箱即用的 Rubric 品質追蹤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長期（12+ 月）：發展合規自動化能力，對齊 EU AI Act 和 NIST AI RMF</w:t>
      </w:r>
    </w:p>
    <w:p>
      <w:pPr>
        <w:pStyle w:val="ListBullet"/>
        <w:spacing w:before="20" w:after="20"/>
        <w:ind w:left="680"/>
      </w:pPr>
      <w:r>
        <w:rPr>
          <w:rFonts w:ascii="Microsoft JhengHei" w:hAnsi="Microsoft JhengHei"/>
          <w:color w:val="2D3748"/>
          <w:sz w:val="19"/>
        </w:rPr>
        <w:t>長期（12+ 月）：探索 Agent 間的信任協議，支援跨組織的安全委派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6FF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319795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319795"/>
                <w:sz w:val="20"/>
              </w:rPr>
              <w:t>📌 企業導入行動清單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最終建議：Deep Agents 是當前企業導入 AI Agent 的最佳 Harness 框架選擇。但企業必須在導入前完成以下準備工作：</w:t>
              <w:br/>
              <w:t>① 建立 Deny-First 的權限策略（catch-all deny）</w:t>
              <w:br/>
              <w:t>② 對 MCP 工具建立獨立的安全控制（Server 端 ACL + HITL）</w:t>
              <w:br/>
              <w:t>③ 將高副作用工具排除出 PTC 白名單</w:t>
              <w:br/>
              <w:t>④ 實作 namespace 隔離的記憶策略</w:t>
              <w:br/>
              <w:t>⑤ 搭配 LangSmith 建立完整的可觀測性管道</w:t>
              <w:br/>
              <w:t>⑥ 為 RubricMiddleware 設計可判定/可取證/可修訂的驗收標準</w:t>
            </w:r>
          </w:p>
        </w:tc>
      </w:tr>
    </w:tbl>
    <w:p>
      <w:pPr>
        <w:spacing w:before="0" w:after="120"/>
      </w:pPr>
    </w:p>
    <w:p/>
    <w:p>
      <w:pPr>
        <w:jc w:val="center"/>
      </w:pPr>
      <w:r>
        <w:rPr>
          <w:rFonts w:ascii="Microsoft JhengHei" w:hAnsi="Microsoft JhengHei"/>
          <w:color w:val="718096"/>
          <w:sz w:val="22"/>
        </w:rPr>
        <w:t>── 報告結束 ──</w:t>
        <w:br/>
      </w:r>
      <w:r>
        <w:rPr>
          <w:rFonts w:ascii="Microsoft JhengHei" w:hAnsi="Microsoft JhengHei"/>
          <w:color w:val="718096"/>
          <w:sz w:val="17"/>
        </w:rPr>
        <w:t>分析模型：Claude Opus 4.6 (Thinking)  |  資料來源：Deep Agents v0.7 官方 16 章技術文件</w:t>
        <w:br/>
        <w:t>生成時間：2026 年 9 月  |  版權所有 © AI Agent Harness 治理研究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