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175DA" w14:textId="6B484232" w:rsidR="003E0143" w:rsidRDefault="00272213" w:rsidP="003E0143">
      <w:pPr>
        <w:rPr>
          <w:rFonts w:ascii="Century Gothic" w:hAnsi="Century Gothic"/>
        </w:rPr>
      </w:pPr>
      <w:r w:rsidRPr="00852D56">
        <w:rPr>
          <w:rFonts w:ascii="Century Gothic" w:hAnsi="Century Gothic"/>
        </w:rPr>
        <w:t>1</w:t>
      </w:r>
      <w:r w:rsidR="003E0143" w:rsidRPr="00852D56">
        <w:rPr>
          <w:rFonts w:ascii="Century Gothic" w:hAnsi="Century Gothic"/>
        </w:rPr>
        <w:t xml:space="preserve">-La pantalla de reglas ahora desaparece al pasar un determinado tiempo. Se necesita crear </w:t>
      </w:r>
      <w:r w:rsidR="006F5230" w:rsidRPr="00852D56">
        <w:rPr>
          <w:rFonts w:ascii="Century Gothic" w:hAnsi="Century Gothic"/>
        </w:rPr>
        <w:t xml:space="preserve">una pantalla que sea capaz de mediante la acción de scroll muestre todas las reglas ya escritas en el código. </w:t>
      </w:r>
      <w:r w:rsidR="003E0143" w:rsidRPr="00852D56">
        <w:rPr>
          <w:rFonts w:ascii="Century Gothic" w:hAnsi="Century Gothic"/>
        </w:rPr>
        <w:t xml:space="preserve"> </w:t>
      </w:r>
      <w:r w:rsidR="006F5230" w:rsidRPr="00852D56">
        <w:rPr>
          <w:rFonts w:ascii="Century Gothic" w:hAnsi="Century Gothic"/>
        </w:rPr>
        <w:t xml:space="preserve">Y mediante la tecla enter o un botón poder abandonar esta pantalla y pasar a la siguiente (en la que aparece la tienda, la info y </w:t>
      </w:r>
      <w:r w:rsidRPr="00852D56">
        <w:rPr>
          <w:rFonts w:ascii="Century Gothic" w:hAnsi="Century Gothic"/>
        </w:rPr>
        <w:t>gráficas</w:t>
      </w:r>
      <w:r w:rsidR="006F5230" w:rsidRPr="00852D56">
        <w:rPr>
          <w:rFonts w:ascii="Century Gothic" w:hAnsi="Century Gothic"/>
        </w:rPr>
        <w:t>).</w:t>
      </w:r>
      <w:r w:rsidR="00F76F5E">
        <w:rPr>
          <w:rFonts w:ascii="Century Gothic" w:hAnsi="Century Gothic"/>
        </w:rPr>
        <w:t xml:space="preserve"> En el resto de pantallas a lo largo de la partida permitir volver a la pantalla de reglas.</w:t>
      </w:r>
    </w:p>
    <w:p w14:paraId="3AFB35D2" w14:textId="77777777" w:rsidR="006A2AC3" w:rsidRDefault="006A2AC3" w:rsidP="003E0143">
      <w:pPr>
        <w:rPr>
          <w:rFonts w:ascii="Century Gothic" w:hAnsi="Century Gothic"/>
        </w:rPr>
      </w:pPr>
    </w:p>
    <w:p w14:paraId="5B17944D" w14:textId="3A1C454D" w:rsidR="006A2AC3" w:rsidRPr="00852D56" w:rsidRDefault="006A2AC3" w:rsidP="003E0143">
      <w:pPr>
        <w:rPr>
          <w:rFonts w:ascii="Century Gothic" w:hAnsi="Century Gothic"/>
        </w:rPr>
      </w:pPr>
      <w:r>
        <w:rPr>
          <w:rFonts w:ascii="Century Gothic" w:hAnsi="Century Gothic"/>
        </w:rPr>
        <w:t>2</w:t>
      </w:r>
      <w:r w:rsidRPr="00852D56">
        <w:rPr>
          <w:rFonts w:ascii="Century Gothic" w:hAnsi="Century Gothic"/>
        </w:rPr>
        <w:t>-Separar medios aéreos y anti aéreos de medios estratégicos (inteligencia e infraestructura). Actualmente la acción de ayuda esta asociada a todos los productos, sin embargo los medios estratégicos a pesar de ser productos no deben realizar algunas de las acciones que el resto. Es por ello que habría restringir la acción de ayuda a medios aéreos y anti aéreos y crear otra similar para los medios estratégicos,  para que a la hora de tener el ratón sobre uno de sus iconos no muestre las características propias de los aéreos / anti aéreos.</w:t>
      </w:r>
    </w:p>
    <w:p w14:paraId="1B64D8DC" w14:textId="77777777" w:rsidR="003E0143" w:rsidRPr="00852D56" w:rsidRDefault="003E0143" w:rsidP="003E0143">
      <w:pPr>
        <w:rPr>
          <w:rFonts w:ascii="Century Gothic" w:hAnsi="Century Gothic"/>
        </w:rPr>
      </w:pPr>
    </w:p>
    <w:p w14:paraId="06E03BAE" w14:textId="76AD954C" w:rsidR="003E0143" w:rsidRPr="00852D56" w:rsidRDefault="00A644A7" w:rsidP="003E0143">
      <w:pPr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3E0143" w:rsidRPr="00852D56">
        <w:rPr>
          <w:rFonts w:ascii="Century Gothic" w:hAnsi="Century Gothic"/>
        </w:rPr>
        <w:t>-Crear el mapa de casillas hexagonales: Será un rectángulo relleno de casillas hexagonales en el que existan tres regiones:</w:t>
      </w:r>
    </w:p>
    <w:p w14:paraId="635E27D3" w14:textId="77777777" w:rsidR="003E0143" w:rsidRPr="00852D56" w:rsidRDefault="003E0143" w:rsidP="003E0143">
      <w:pPr>
        <w:rPr>
          <w:rFonts w:ascii="Century Gothic" w:hAnsi="Century Gothic"/>
        </w:rPr>
      </w:pPr>
      <w:r w:rsidRPr="00852D56">
        <w:rPr>
          <w:rFonts w:ascii="Century Gothic" w:hAnsi="Century Gothic"/>
        </w:rPr>
        <w:tab/>
        <w:t xml:space="preserve">-Una a la derecha: Perteneciente al jugador 1 donde las casillas serán de color azul claro. Además entre esas casillas </w:t>
      </w:r>
      <w:r w:rsidRPr="00852D56">
        <w:rPr>
          <w:rFonts w:ascii="Century Gothic" w:hAnsi="Century Gothic"/>
        </w:rPr>
        <w:tab/>
        <w:t>habrá dos recuadradas de negro (ciudades), una de dorado (capital) y tres de verde(bases aéreas).</w:t>
      </w:r>
    </w:p>
    <w:p w14:paraId="2E2AAA89" w14:textId="77777777" w:rsidR="003E0143" w:rsidRPr="00852D56" w:rsidRDefault="003E0143" w:rsidP="003E0143">
      <w:pPr>
        <w:rPr>
          <w:rFonts w:ascii="Century Gothic" w:hAnsi="Century Gothic"/>
        </w:rPr>
      </w:pPr>
      <w:r w:rsidRPr="00852D56">
        <w:rPr>
          <w:rFonts w:ascii="Century Gothic" w:hAnsi="Century Gothic"/>
        </w:rPr>
        <w:tab/>
        <w:t>-Una a la izquierda: Igual que la de la derecha pero las casillas tendrán color naranja claro.</w:t>
      </w:r>
    </w:p>
    <w:p w14:paraId="7707D435" w14:textId="3E1BC4AF" w:rsidR="00A644A7" w:rsidRDefault="003E0143" w:rsidP="003E0143">
      <w:pPr>
        <w:rPr>
          <w:rFonts w:ascii="Century Gothic" w:hAnsi="Century Gothic"/>
        </w:rPr>
      </w:pPr>
      <w:r w:rsidRPr="00852D56">
        <w:rPr>
          <w:rFonts w:ascii="Century Gothic" w:hAnsi="Century Gothic"/>
        </w:rPr>
        <w:tab/>
        <w:t>-Una central: Región más pequeña que las demás de casillas blancas que no pertenecen a ningún jugador.</w:t>
      </w:r>
    </w:p>
    <w:p w14:paraId="42658461" w14:textId="77777777" w:rsidR="00A644A7" w:rsidRPr="00852D56" w:rsidRDefault="00A644A7" w:rsidP="003E0143">
      <w:pPr>
        <w:rPr>
          <w:rFonts w:ascii="Century Gothic" w:hAnsi="Century Gothic"/>
        </w:rPr>
      </w:pPr>
    </w:p>
    <w:p w14:paraId="6B9C501E" w14:textId="7EFACDB3" w:rsidR="003E0143" w:rsidRPr="00852D56" w:rsidRDefault="003E0143" w:rsidP="003E0143">
      <w:pPr>
        <w:rPr>
          <w:rFonts w:ascii="Century Gothic" w:hAnsi="Century Gothic"/>
        </w:rPr>
      </w:pPr>
      <w:r w:rsidRPr="00852D56">
        <w:rPr>
          <w:rFonts w:ascii="Century Gothic" w:hAnsi="Century Gothic"/>
        </w:rPr>
        <w:tab/>
        <w:t>Cada casilla deberá tener los siguientes parámetros</w:t>
      </w:r>
      <w:r w:rsidR="0041282D" w:rsidRPr="00852D56">
        <w:rPr>
          <w:rFonts w:ascii="Century Gothic" w:hAnsi="Century Gothic"/>
        </w:rPr>
        <w:t xml:space="preserve"> o características</w:t>
      </w:r>
      <w:r w:rsidRPr="00852D56">
        <w:rPr>
          <w:rFonts w:ascii="Century Gothic" w:hAnsi="Century Gothic"/>
        </w:rPr>
        <w:t>:</w:t>
      </w:r>
    </w:p>
    <w:p w14:paraId="66BA8F66" w14:textId="77777777" w:rsidR="003E0143" w:rsidRPr="00852D56" w:rsidRDefault="003E0143" w:rsidP="003E0143">
      <w:pPr>
        <w:rPr>
          <w:rFonts w:ascii="Century Gothic" w:hAnsi="Century Gothic"/>
        </w:rPr>
      </w:pPr>
      <w:r w:rsidRPr="00852D56">
        <w:rPr>
          <w:rFonts w:ascii="Century Gothic" w:hAnsi="Century Gothic"/>
        </w:rPr>
        <w:tab/>
      </w:r>
      <w:r w:rsidRPr="00852D56">
        <w:rPr>
          <w:rFonts w:ascii="Century Gothic" w:hAnsi="Century Gothic"/>
        </w:rPr>
        <w:tab/>
        <w:t>-Coeficiente de superioridad aérea de casilla. (CSAC)</w:t>
      </w:r>
    </w:p>
    <w:p w14:paraId="1E1C29AD" w14:textId="77777777" w:rsidR="003E0143" w:rsidRPr="00852D56" w:rsidRDefault="003E0143" w:rsidP="003E0143">
      <w:pPr>
        <w:rPr>
          <w:rFonts w:ascii="Century Gothic" w:hAnsi="Century Gothic"/>
        </w:rPr>
      </w:pPr>
      <w:r w:rsidRPr="00852D56">
        <w:rPr>
          <w:rFonts w:ascii="Century Gothic" w:hAnsi="Century Gothic"/>
        </w:rPr>
        <w:tab/>
      </w:r>
      <w:r w:rsidRPr="00852D56">
        <w:rPr>
          <w:rFonts w:ascii="Century Gothic" w:hAnsi="Century Gothic"/>
        </w:rPr>
        <w:tab/>
        <w:t>-Coeficiente de superioridad aérea actual. (CSAA)</w:t>
      </w:r>
    </w:p>
    <w:p w14:paraId="3977A1B9" w14:textId="77777777" w:rsidR="003E0143" w:rsidRPr="00852D56" w:rsidRDefault="003E0143" w:rsidP="003E0143">
      <w:pPr>
        <w:rPr>
          <w:rFonts w:ascii="Century Gothic" w:hAnsi="Century Gothic"/>
        </w:rPr>
      </w:pPr>
      <w:r w:rsidRPr="00852D56">
        <w:rPr>
          <w:rFonts w:ascii="Century Gothic" w:hAnsi="Century Gothic"/>
        </w:rPr>
        <w:tab/>
      </w:r>
      <w:r w:rsidRPr="00852D56">
        <w:rPr>
          <w:rFonts w:ascii="Century Gothic" w:hAnsi="Century Gothic"/>
        </w:rPr>
        <w:tab/>
        <w:t>-Mostrar los medios del jugador 1 que hay en ese momento.</w:t>
      </w:r>
    </w:p>
    <w:p w14:paraId="3D8401CF" w14:textId="3B7B438D" w:rsidR="003E0143" w:rsidRPr="00852D56" w:rsidRDefault="003E0143" w:rsidP="00C204DB">
      <w:pPr>
        <w:ind w:left="1416" w:firstLine="5"/>
        <w:rPr>
          <w:rFonts w:ascii="Century Gothic" w:hAnsi="Century Gothic"/>
        </w:rPr>
      </w:pPr>
      <w:r w:rsidRPr="00852D56">
        <w:rPr>
          <w:rFonts w:ascii="Century Gothic" w:hAnsi="Century Gothic"/>
        </w:rPr>
        <w:t>-Poder poner un icono de medio aéreo o anti aéreo en las casillas del adversario por si el jugador 1 sospecha de que en una casilla hay un determinado medio del oponente.</w:t>
      </w:r>
    </w:p>
    <w:p w14:paraId="4B43FD35" w14:textId="7CEA1741" w:rsidR="00CD2CBF" w:rsidRPr="00852D56" w:rsidRDefault="00CD2CBF" w:rsidP="00C204DB">
      <w:pPr>
        <w:ind w:left="1416" w:firstLine="5"/>
        <w:rPr>
          <w:rFonts w:ascii="Century Gothic" w:hAnsi="Century Gothic"/>
        </w:rPr>
      </w:pPr>
      <w:r w:rsidRPr="00852D56">
        <w:rPr>
          <w:rFonts w:ascii="Century Gothic" w:hAnsi="Century Gothic"/>
        </w:rPr>
        <w:t>-Además mostrará que tipo de casilla es</w:t>
      </w:r>
      <w:r w:rsidR="00884327" w:rsidRPr="00852D56">
        <w:rPr>
          <w:rFonts w:ascii="Century Gothic" w:hAnsi="Century Gothic"/>
        </w:rPr>
        <w:t>:</w:t>
      </w:r>
    </w:p>
    <w:p w14:paraId="62EA942B" w14:textId="4D1A1E0C" w:rsidR="00884327" w:rsidRPr="00852D56" w:rsidRDefault="00884327" w:rsidP="006814AB">
      <w:pPr>
        <w:ind w:left="2124" w:firstLine="2"/>
        <w:rPr>
          <w:rFonts w:ascii="Century Gothic" w:hAnsi="Century Gothic"/>
        </w:rPr>
      </w:pPr>
      <w:r w:rsidRPr="00852D56">
        <w:rPr>
          <w:rFonts w:ascii="Century Gothic" w:hAnsi="Century Gothic"/>
        </w:rPr>
        <w:t xml:space="preserve">-Color: Azul, naranja o blanco para </w:t>
      </w:r>
      <w:r w:rsidR="006814AB" w:rsidRPr="00852D56">
        <w:rPr>
          <w:rFonts w:ascii="Century Gothic" w:hAnsi="Century Gothic"/>
        </w:rPr>
        <w:t>reflejar si hay superioridad aérea y de quien. En caso de estar coloreada de un tono oscuro indicara que existe supremacía.</w:t>
      </w:r>
    </w:p>
    <w:p w14:paraId="521F3644" w14:textId="446AB934" w:rsidR="006814AB" w:rsidRPr="00852D56" w:rsidRDefault="006814AB" w:rsidP="006814AB">
      <w:pPr>
        <w:ind w:left="2124" w:firstLine="2"/>
        <w:rPr>
          <w:rFonts w:ascii="Century Gothic" w:hAnsi="Century Gothic"/>
        </w:rPr>
      </w:pPr>
      <w:r w:rsidRPr="00852D56">
        <w:rPr>
          <w:rFonts w:ascii="Century Gothic" w:hAnsi="Century Gothic"/>
        </w:rPr>
        <w:t>-Borde</w:t>
      </w:r>
      <w:r w:rsidR="00E36329" w:rsidRPr="00852D56">
        <w:rPr>
          <w:rFonts w:ascii="Century Gothic" w:hAnsi="Century Gothic"/>
        </w:rPr>
        <w:t>: Dorado (capital), negro (ciudad) y verde (base aérea).</w:t>
      </w:r>
    </w:p>
    <w:p w14:paraId="094FC468" w14:textId="3667E813" w:rsidR="00E36329" w:rsidRPr="00852D56" w:rsidRDefault="00E36329" w:rsidP="006814AB">
      <w:pPr>
        <w:ind w:left="2124" w:firstLine="2"/>
        <w:rPr>
          <w:rFonts w:ascii="Century Gothic" w:hAnsi="Century Gothic"/>
        </w:rPr>
      </w:pPr>
      <w:r w:rsidRPr="00852D56">
        <w:rPr>
          <w:rFonts w:ascii="Century Gothic" w:hAnsi="Century Gothic"/>
        </w:rPr>
        <w:lastRenderedPageBreak/>
        <w:t>-Número</w:t>
      </w:r>
      <w:r w:rsidR="00663722" w:rsidRPr="00852D56">
        <w:rPr>
          <w:rFonts w:ascii="Century Gothic" w:hAnsi="Century Gothic"/>
        </w:rPr>
        <w:t>: En capital, ciudades y bases aéreas para indicar que nivel tiene de infraestructura.</w:t>
      </w:r>
    </w:p>
    <w:p w14:paraId="0C46469B" w14:textId="4C117016" w:rsidR="003E0143" w:rsidRPr="00852D56" w:rsidRDefault="003E0143" w:rsidP="003E0143">
      <w:pPr>
        <w:rPr>
          <w:rFonts w:ascii="Century Gothic" w:hAnsi="Century Gothic"/>
        </w:rPr>
      </w:pPr>
      <w:r w:rsidRPr="00852D56">
        <w:rPr>
          <w:rFonts w:ascii="Century Gothic" w:hAnsi="Century Gothic"/>
        </w:rPr>
        <w:tab/>
      </w:r>
    </w:p>
    <w:p w14:paraId="7F0F6B11" w14:textId="63C5ACA7" w:rsidR="003E0143" w:rsidRPr="00852D56" w:rsidRDefault="00C56FD6" w:rsidP="003E0143">
      <w:pPr>
        <w:rPr>
          <w:rFonts w:ascii="Century Gothic" w:hAnsi="Century Gothic"/>
        </w:rPr>
      </w:pPr>
      <w:r w:rsidRPr="00852D56">
        <w:rPr>
          <w:rFonts w:ascii="Century Gothic" w:hAnsi="Century Gothic"/>
        </w:rPr>
        <w:t>Como se ha comentado anteriormente, l</w:t>
      </w:r>
      <w:r w:rsidR="003E0143" w:rsidRPr="00852D56">
        <w:rPr>
          <w:rFonts w:ascii="Century Gothic" w:hAnsi="Century Gothic"/>
        </w:rPr>
        <w:t>as casillas estarán coloreadas de la siguiente forma en función de sus coeficientes de superioridad aérea:</w:t>
      </w:r>
    </w:p>
    <w:p w14:paraId="0D8B6550" w14:textId="77777777" w:rsidR="003E0143" w:rsidRPr="00852D56" w:rsidRDefault="003E0143" w:rsidP="003E0143">
      <w:pPr>
        <w:rPr>
          <w:rFonts w:ascii="Century Gothic" w:hAnsi="Century Gothic"/>
        </w:rPr>
      </w:pPr>
      <w:r w:rsidRPr="00852D56">
        <w:rPr>
          <w:rFonts w:ascii="Century Gothic" w:hAnsi="Century Gothic"/>
        </w:rPr>
        <w:tab/>
      </w:r>
      <w:r w:rsidRPr="00852D56">
        <w:rPr>
          <w:rFonts w:ascii="Century Gothic" w:hAnsi="Century Gothic"/>
        </w:rPr>
        <w:tab/>
      </w:r>
      <w:r w:rsidRPr="00852D56">
        <w:rPr>
          <w:rFonts w:ascii="Century Gothic" w:hAnsi="Century Gothic"/>
        </w:rPr>
        <w:tab/>
        <w:t>-CSAA &lt; CSAC = Blanco</w:t>
      </w:r>
    </w:p>
    <w:p w14:paraId="37BA6489" w14:textId="77777777" w:rsidR="003E0143" w:rsidRPr="00852D56" w:rsidRDefault="003E0143" w:rsidP="003E0143">
      <w:pPr>
        <w:rPr>
          <w:rFonts w:ascii="Century Gothic" w:hAnsi="Century Gothic"/>
        </w:rPr>
      </w:pPr>
      <w:r w:rsidRPr="00852D56">
        <w:rPr>
          <w:rFonts w:ascii="Century Gothic" w:hAnsi="Century Gothic"/>
        </w:rPr>
        <w:tab/>
      </w:r>
      <w:r w:rsidRPr="00852D56">
        <w:rPr>
          <w:rFonts w:ascii="Century Gothic" w:hAnsi="Century Gothic"/>
        </w:rPr>
        <w:tab/>
      </w:r>
      <w:r w:rsidRPr="00852D56">
        <w:rPr>
          <w:rFonts w:ascii="Century Gothic" w:hAnsi="Century Gothic"/>
        </w:rPr>
        <w:tab/>
        <w:t>-CSAA J1 &gt; CSAC = Azul claro</w:t>
      </w:r>
    </w:p>
    <w:p w14:paraId="04AFB7A3" w14:textId="77777777" w:rsidR="003E0143" w:rsidRPr="00852D56" w:rsidRDefault="003E0143" w:rsidP="003E0143">
      <w:pPr>
        <w:rPr>
          <w:rFonts w:ascii="Century Gothic" w:hAnsi="Century Gothic"/>
        </w:rPr>
      </w:pPr>
      <w:r w:rsidRPr="00852D56">
        <w:rPr>
          <w:rFonts w:ascii="Century Gothic" w:hAnsi="Century Gothic"/>
        </w:rPr>
        <w:tab/>
      </w:r>
      <w:r w:rsidRPr="00852D56">
        <w:rPr>
          <w:rFonts w:ascii="Century Gothic" w:hAnsi="Century Gothic"/>
        </w:rPr>
        <w:tab/>
      </w:r>
      <w:r w:rsidRPr="00852D56">
        <w:rPr>
          <w:rFonts w:ascii="Century Gothic" w:hAnsi="Century Gothic"/>
        </w:rPr>
        <w:tab/>
        <w:t>-CSAA J2 &gt; CSAC = Naranja claro</w:t>
      </w:r>
    </w:p>
    <w:p w14:paraId="64248FDA" w14:textId="77777777" w:rsidR="003E0143" w:rsidRPr="00852D56" w:rsidRDefault="003E0143" w:rsidP="003E0143">
      <w:pPr>
        <w:rPr>
          <w:rFonts w:ascii="Century Gothic" w:hAnsi="Century Gothic"/>
        </w:rPr>
      </w:pPr>
      <w:r w:rsidRPr="00852D56">
        <w:rPr>
          <w:rFonts w:ascii="Century Gothic" w:hAnsi="Century Gothic"/>
        </w:rPr>
        <w:tab/>
      </w:r>
      <w:r w:rsidRPr="00852D56">
        <w:rPr>
          <w:rFonts w:ascii="Century Gothic" w:hAnsi="Century Gothic"/>
        </w:rPr>
        <w:tab/>
      </w:r>
      <w:r w:rsidRPr="00852D56">
        <w:rPr>
          <w:rFonts w:ascii="Century Gothic" w:hAnsi="Century Gothic"/>
        </w:rPr>
        <w:tab/>
        <w:t>-CSAA J1 &gt; 2xCSAC = Azul más oscuro</w:t>
      </w:r>
    </w:p>
    <w:p w14:paraId="6B9B1536" w14:textId="69AF7B67" w:rsidR="003E0143" w:rsidRPr="00852D56" w:rsidRDefault="003E0143" w:rsidP="003E0143">
      <w:pPr>
        <w:rPr>
          <w:rFonts w:ascii="Century Gothic" w:hAnsi="Century Gothic"/>
        </w:rPr>
      </w:pPr>
      <w:r w:rsidRPr="00852D56">
        <w:rPr>
          <w:rFonts w:ascii="Century Gothic" w:hAnsi="Century Gothic"/>
        </w:rPr>
        <w:tab/>
      </w:r>
      <w:r w:rsidRPr="00852D56">
        <w:rPr>
          <w:rFonts w:ascii="Century Gothic" w:hAnsi="Century Gothic"/>
        </w:rPr>
        <w:tab/>
      </w:r>
      <w:r w:rsidRPr="00852D56">
        <w:rPr>
          <w:rFonts w:ascii="Century Gothic" w:hAnsi="Century Gothic"/>
        </w:rPr>
        <w:tab/>
        <w:t>-CSAA J1 &gt; 2xCSAC = Naranja más oscuro</w:t>
      </w:r>
    </w:p>
    <w:p w14:paraId="7571DC4B" w14:textId="781B5825" w:rsidR="006F5230" w:rsidRPr="00852D56" w:rsidRDefault="008010E2">
      <w:pPr>
        <w:rPr>
          <w:rFonts w:ascii="Century Gothic" w:hAnsi="Century Gothic"/>
        </w:rPr>
      </w:pPr>
      <w:r w:rsidRPr="00852D56">
        <w:rPr>
          <w:rFonts w:ascii="Century Gothic" w:hAnsi="Century Gothic"/>
          <w:noProof/>
        </w:rPr>
        <w:drawing>
          <wp:inline distT="0" distB="0" distL="0" distR="0" wp14:anchorId="5CA15735" wp14:editId="2B9AD8B3">
            <wp:extent cx="5400040" cy="2930525"/>
            <wp:effectExtent l="0" t="0" r="0" b="3175"/>
            <wp:docPr id="139531574" name="Imagen 1" descr="Imagen que contiene panal, avión, grupo,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1574" name="Imagen 1" descr="Imagen que contiene panal, avión, grupo, pantal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730A" w14:textId="55BFA4EA" w:rsidR="006F5230" w:rsidRPr="00852D56" w:rsidRDefault="006F5230">
      <w:pPr>
        <w:rPr>
          <w:rFonts w:ascii="Century Gothic" w:hAnsi="Century Gothic"/>
        </w:rPr>
      </w:pPr>
      <w:r w:rsidRPr="00852D56">
        <w:rPr>
          <w:rFonts w:ascii="Century Gothic" w:hAnsi="Century Gothic"/>
        </w:rPr>
        <w:t>El jugador deberá elegir 6 casillas de entre las que existe ya supremacía aérea (color más oscuro) para crear sus 3 bases, 2 ciudades y la capital.</w:t>
      </w:r>
    </w:p>
    <w:p w14:paraId="0E92D4EE" w14:textId="7383F044" w:rsidR="00347AE7" w:rsidRPr="00852D56" w:rsidRDefault="000B776E">
      <w:pPr>
        <w:rPr>
          <w:rFonts w:ascii="Century Gothic" w:hAnsi="Century Gothic"/>
        </w:rPr>
      </w:pPr>
      <w:r w:rsidRPr="00852D56">
        <w:rPr>
          <w:rFonts w:ascii="Century Gothic" w:hAnsi="Century Gothic"/>
        </w:rPr>
        <w:lastRenderedPageBreak/>
        <w:drawing>
          <wp:inline distT="0" distB="0" distL="0" distR="0" wp14:anchorId="5C2813C1" wp14:editId="14ECCE2D">
            <wp:extent cx="5400040" cy="2924175"/>
            <wp:effectExtent l="0" t="0" r="0" b="9525"/>
            <wp:docPr id="1790585632" name="Imagen 1" descr="Imagen que contiene pan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85632" name="Imagen 1" descr="Imagen que contiene panal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83B1" w14:textId="77777777" w:rsidR="00C21243" w:rsidRDefault="00C21243">
      <w:pPr>
        <w:rPr>
          <w:rFonts w:ascii="Century Gothic" w:hAnsi="Century Gothic"/>
        </w:rPr>
      </w:pPr>
    </w:p>
    <w:p w14:paraId="74167667" w14:textId="1355592F" w:rsidR="00C21243" w:rsidRPr="00852D56" w:rsidRDefault="00A644A7" w:rsidP="00C21243">
      <w:pPr>
        <w:rPr>
          <w:rFonts w:ascii="Century Gothic" w:hAnsi="Century Gothic"/>
        </w:rPr>
      </w:pPr>
      <w:r>
        <w:rPr>
          <w:rFonts w:ascii="Century Gothic" w:hAnsi="Century Gothic"/>
        </w:rPr>
        <w:t>4</w:t>
      </w:r>
      <w:r w:rsidR="00C21243" w:rsidRPr="00852D56">
        <w:rPr>
          <w:rFonts w:ascii="Century Gothic" w:hAnsi="Century Gothic"/>
        </w:rPr>
        <w:t>-La próxima pantalla mostrara 3 pantallas:</w:t>
      </w:r>
    </w:p>
    <w:p w14:paraId="1CC94F1F" w14:textId="128912E5" w:rsidR="00C21243" w:rsidRPr="00852D56" w:rsidRDefault="00C21243" w:rsidP="00C21243">
      <w:pPr>
        <w:ind w:left="705"/>
        <w:rPr>
          <w:rFonts w:ascii="Century Gothic" w:hAnsi="Century Gothic"/>
        </w:rPr>
      </w:pPr>
      <w:r w:rsidRPr="00852D56">
        <w:rPr>
          <w:rFonts w:ascii="Century Gothic" w:hAnsi="Century Gothic"/>
        </w:rPr>
        <w:t xml:space="preserve">-Gráficas/mapa: Será una pantalla la cual pulsando un botón podrá cambiar de mostrar gráficas de información de medios anexadas en el punto </w:t>
      </w:r>
      <w:r w:rsidR="00D31429">
        <w:rPr>
          <w:rFonts w:ascii="Century Gothic" w:hAnsi="Century Gothic"/>
        </w:rPr>
        <w:t>6</w:t>
      </w:r>
      <w:r w:rsidRPr="00852D56">
        <w:rPr>
          <w:rFonts w:ascii="Century Gothic" w:hAnsi="Century Gothic"/>
        </w:rPr>
        <w:t xml:space="preserve"> a mostrar el mapa de casillas hexagonales explicado en el punto </w:t>
      </w:r>
      <w:r w:rsidR="00A644A7">
        <w:rPr>
          <w:rFonts w:ascii="Century Gothic" w:hAnsi="Century Gothic"/>
        </w:rPr>
        <w:t>3</w:t>
      </w:r>
      <w:r w:rsidRPr="00852D56">
        <w:rPr>
          <w:rFonts w:ascii="Century Gothic" w:hAnsi="Century Gothic"/>
        </w:rPr>
        <w:t>.</w:t>
      </w:r>
    </w:p>
    <w:p w14:paraId="71ED1BEB" w14:textId="77777777" w:rsidR="00C21243" w:rsidRPr="00852D56" w:rsidRDefault="00C21243" w:rsidP="00C21243">
      <w:pPr>
        <w:rPr>
          <w:rFonts w:ascii="Century Gothic" w:hAnsi="Century Gothic"/>
        </w:rPr>
      </w:pPr>
      <w:r w:rsidRPr="00852D56">
        <w:rPr>
          <w:rFonts w:ascii="Century Gothic" w:hAnsi="Century Gothic"/>
        </w:rPr>
        <w:tab/>
        <w:t>-Tienda (mantienen formato actual)</w:t>
      </w:r>
    </w:p>
    <w:p w14:paraId="30550766" w14:textId="1C44E622" w:rsidR="00C21243" w:rsidRDefault="00C21243" w:rsidP="00C21243">
      <w:pPr>
        <w:ind w:left="708"/>
        <w:rPr>
          <w:rFonts w:ascii="Century Gothic" w:hAnsi="Century Gothic"/>
        </w:rPr>
      </w:pPr>
      <w:r w:rsidRPr="00852D56">
        <w:rPr>
          <w:rFonts w:ascii="Century Gothic" w:hAnsi="Century Gothic"/>
        </w:rPr>
        <w:t xml:space="preserve">-Información (mantiene formato actual, aunque hay que cambiar la info de los medios estratégicos tal y como se especifica en el punto </w:t>
      </w:r>
      <w:r w:rsidR="00742D2D">
        <w:rPr>
          <w:rFonts w:ascii="Century Gothic" w:hAnsi="Century Gothic"/>
        </w:rPr>
        <w:t>2</w:t>
      </w:r>
      <w:r w:rsidRPr="00852D56">
        <w:rPr>
          <w:rFonts w:ascii="Century Gothic" w:hAnsi="Century Gothic"/>
        </w:rPr>
        <w:t>)</w:t>
      </w:r>
    </w:p>
    <w:p w14:paraId="7FADFE3F" w14:textId="77777777" w:rsidR="00C21243" w:rsidRDefault="00C21243" w:rsidP="00C21243">
      <w:pPr>
        <w:rPr>
          <w:rFonts w:ascii="Century Gothic" w:hAnsi="Century Gothic"/>
        </w:rPr>
      </w:pPr>
    </w:p>
    <w:p w14:paraId="245C7EFD" w14:textId="3244574A" w:rsidR="00D31429" w:rsidRDefault="00D31429">
      <w:pPr>
        <w:rPr>
          <w:rFonts w:ascii="Century Gothic" w:hAnsi="Century Gothic"/>
        </w:rPr>
      </w:pPr>
      <w:r>
        <w:rPr>
          <w:rFonts w:ascii="Century Gothic" w:hAnsi="Century Gothic"/>
        </w:rPr>
        <w:t>5-Colocación de medios:</w:t>
      </w:r>
    </w:p>
    <w:p w14:paraId="58EF6C31" w14:textId="2DE3FFC7" w:rsidR="00C21243" w:rsidRPr="00852D56" w:rsidRDefault="00C21243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En </w:t>
      </w:r>
      <w:r w:rsidR="00D31429">
        <w:rPr>
          <w:rFonts w:ascii="Century Gothic" w:hAnsi="Century Gothic"/>
        </w:rPr>
        <w:t>la pa</w:t>
      </w:r>
      <w:r w:rsidR="00B74915">
        <w:rPr>
          <w:rFonts w:ascii="Century Gothic" w:hAnsi="Century Gothic"/>
        </w:rPr>
        <w:t>ntalla comentada en el punto 4</w:t>
      </w:r>
      <w:r w:rsidRPr="00852D56">
        <w:rPr>
          <w:rFonts w:ascii="Century Gothic" w:hAnsi="Century Gothic"/>
        </w:rPr>
        <w:t xml:space="preserve"> el jugador deberá comprar los medios a su disposición en la tienda</w:t>
      </w:r>
      <w:r>
        <w:rPr>
          <w:rFonts w:ascii="Century Gothic" w:hAnsi="Century Gothic"/>
        </w:rPr>
        <w:t>:</w:t>
      </w:r>
    </w:p>
    <w:p w14:paraId="65ECF540" w14:textId="27B2190E" w:rsidR="006F5230" w:rsidRPr="00852D56" w:rsidRDefault="006F5230">
      <w:pPr>
        <w:rPr>
          <w:rFonts w:ascii="Century Gothic" w:hAnsi="Century Gothic"/>
        </w:rPr>
      </w:pPr>
      <w:r w:rsidRPr="00852D56">
        <w:rPr>
          <w:rFonts w:ascii="Century Gothic" w:hAnsi="Century Gothic"/>
        </w:rPr>
        <w:tab/>
        <w:t xml:space="preserve">-Medios aéreos: Deben ser colocados </w:t>
      </w:r>
      <w:r w:rsidR="00EB6B94" w:rsidRPr="00852D56">
        <w:rPr>
          <w:rFonts w:ascii="Century Gothic" w:hAnsi="Century Gothic"/>
        </w:rPr>
        <w:t>obligatoriamente en bases aéreas.</w:t>
      </w:r>
    </w:p>
    <w:p w14:paraId="7159F45E" w14:textId="051EF1E9" w:rsidR="00EB6B94" w:rsidRPr="00852D56" w:rsidRDefault="00EB6B94" w:rsidP="00EB6B94">
      <w:pPr>
        <w:ind w:left="708"/>
        <w:rPr>
          <w:rFonts w:ascii="Century Gothic" w:hAnsi="Century Gothic"/>
        </w:rPr>
      </w:pPr>
      <w:r w:rsidRPr="00852D56">
        <w:rPr>
          <w:rFonts w:ascii="Century Gothic" w:hAnsi="Century Gothic"/>
        </w:rPr>
        <w:t>-Medios antiaéreos: Pueden ser colocados en cualquier casilla con superioridad aérea. (Azul, ya sea claro u oscuro)</w:t>
      </w:r>
    </w:p>
    <w:p w14:paraId="38C5190A" w14:textId="63E13C78" w:rsidR="00EB6B94" w:rsidRPr="00852D56" w:rsidRDefault="00EB6B94" w:rsidP="00EB6B94">
      <w:pPr>
        <w:ind w:left="708"/>
        <w:rPr>
          <w:rFonts w:ascii="Century Gothic" w:hAnsi="Century Gothic"/>
        </w:rPr>
      </w:pPr>
      <w:r w:rsidRPr="00852D56">
        <w:rPr>
          <w:rFonts w:ascii="Century Gothic" w:hAnsi="Century Gothic"/>
        </w:rPr>
        <w:t xml:space="preserve">-Medios estratégicos: </w:t>
      </w:r>
    </w:p>
    <w:p w14:paraId="02636D61" w14:textId="3BF5E2E1" w:rsidR="00EB6B94" w:rsidRPr="00852D56" w:rsidRDefault="00EB6B94" w:rsidP="00EB6B94">
      <w:pPr>
        <w:ind w:left="1416" w:firstLine="5"/>
        <w:rPr>
          <w:rFonts w:ascii="Century Gothic" w:hAnsi="Century Gothic"/>
        </w:rPr>
      </w:pPr>
      <w:r w:rsidRPr="00852D56">
        <w:rPr>
          <w:rFonts w:ascii="Century Gothic" w:hAnsi="Century Gothic"/>
        </w:rPr>
        <w:t>-Inteligencia: No hará falta asociarlo a ninguna casilla ya que es simplemente un medio que sube de nivel y aporta una información determinada.</w:t>
      </w:r>
    </w:p>
    <w:p w14:paraId="1ED53A6E" w14:textId="734E8E00" w:rsidR="00EB6B94" w:rsidRPr="00852D56" w:rsidRDefault="00EB6B94" w:rsidP="00EB6B94">
      <w:pPr>
        <w:ind w:left="1416" w:firstLine="5"/>
        <w:rPr>
          <w:rFonts w:ascii="Century Gothic" w:hAnsi="Century Gothic"/>
        </w:rPr>
      </w:pPr>
      <w:r w:rsidRPr="00852D56">
        <w:rPr>
          <w:rFonts w:ascii="Century Gothic" w:hAnsi="Century Gothic"/>
        </w:rPr>
        <w:t xml:space="preserve">-Infraestructura: Se asociará a una base aérea, ciudad o capital para mejorar sus </w:t>
      </w:r>
      <w:r w:rsidR="00C21243" w:rsidRPr="00852D56">
        <w:rPr>
          <w:rFonts w:ascii="Century Gothic" w:hAnsi="Century Gothic"/>
        </w:rPr>
        <w:t>características</w:t>
      </w:r>
      <w:r w:rsidRPr="00852D56">
        <w:rPr>
          <w:rFonts w:ascii="Century Gothic" w:hAnsi="Century Gothic"/>
        </w:rPr>
        <w:t>.</w:t>
      </w:r>
    </w:p>
    <w:p w14:paraId="3A8BE418" w14:textId="77777777" w:rsidR="00347AE7" w:rsidRPr="00852D56" w:rsidRDefault="00347AE7" w:rsidP="00347AE7">
      <w:pPr>
        <w:rPr>
          <w:rFonts w:ascii="Century Gothic" w:hAnsi="Century Gothic"/>
        </w:rPr>
      </w:pPr>
    </w:p>
    <w:p w14:paraId="4B726A46" w14:textId="7456916D" w:rsidR="00347AE7" w:rsidRPr="00852D56" w:rsidRDefault="00347AE7" w:rsidP="00347AE7">
      <w:pPr>
        <w:rPr>
          <w:rFonts w:ascii="Century Gothic" w:hAnsi="Century Gothic"/>
        </w:rPr>
      </w:pPr>
      <w:r w:rsidRPr="00852D56">
        <w:rPr>
          <w:rFonts w:ascii="Century Gothic" w:hAnsi="Century Gothic"/>
        </w:rPr>
        <w:lastRenderedPageBreak/>
        <w:t xml:space="preserve">A continuación se muestra un ejemplo de lo que deberán mostrar las casillas al ser </w:t>
      </w:r>
      <w:r w:rsidR="007A5E67" w:rsidRPr="00852D56">
        <w:rPr>
          <w:rFonts w:ascii="Century Gothic" w:hAnsi="Century Gothic"/>
        </w:rPr>
        <w:t>indicadas por el ratón:</w:t>
      </w:r>
    </w:p>
    <w:p w14:paraId="3E5F70D7" w14:textId="60244994" w:rsidR="007A5E67" w:rsidRPr="00852D56" w:rsidRDefault="00B311AA" w:rsidP="00347AE7">
      <w:pPr>
        <w:rPr>
          <w:rFonts w:ascii="Century Gothic" w:hAnsi="Century Gothic"/>
        </w:rPr>
      </w:pPr>
      <w:r w:rsidRPr="00852D56">
        <w:rPr>
          <w:rFonts w:ascii="Century Gothic" w:hAnsi="Century Gothic"/>
        </w:rPr>
        <w:drawing>
          <wp:inline distT="0" distB="0" distL="0" distR="0" wp14:anchorId="6B27A255" wp14:editId="42F6602D">
            <wp:extent cx="5400040" cy="4279265"/>
            <wp:effectExtent l="0" t="0" r="0" b="6985"/>
            <wp:docPr id="1456084544" name="Imagen 1" descr="Imagen que contiene panal, edific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84544" name="Imagen 1" descr="Imagen que contiene panal, edifici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DFAE" w14:textId="77777777" w:rsidR="00347AE7" w:rsidRPr="00852D56" w:rsidRDefault="00347AE7" w:rsidP="00347AE7">
      <w:pPr>
        <w:rPr>
          <w:rFonts w:ascii="Century Gothic" w:hAnsi="Century Gothic"/>
        </w:rPr>
      </w:pPr>
    </w:p>
    <w:p w14:paraId="58D8507E" w14:textId="68FC5891" w:rsidR="00272213" w:rsidRPr="00852D56" w:rsidRDefault="00B74915" w:rsidP="00272213">
      <w:pPr>
        <w:rPr>
          <w:rFonts w:ascii="Century Gothic" w:hAnsi="Century Gothic"/>
        </w:rPr>
      </w:pPr>
      <w:r>
        <w:rPr>
          <w:rFonts w:ascii="Century Gothic" w:hAnsi="Century Gothic"/>
        </w:rPr>
        <w:t>6</w:t>
      </w:r>
      <w:r w:rsidR="00272213" w:rsidRPr="00852D56">
        <w:rPr>
          <w:rFonts w:ascii="Century Gothic" w:hAnsi="Century Gothic"/>
        </w:rPr>
        <w:t>-Gráficas de información de medios:</w:t>
      </w:r>
    </w:p>
    <w:p w14:paraId="19A5D28C" w14:textId="74A15DD8" w:rsidR="00272213" w:rsidRPr="00852D56" w:rsidRDefault="00272213" w:rsidP="00272213">
      <w:pPr>
        <w:rPr>
          <w:rFonts w:ascii="Century Gothic" w:hAnsi="Century Gothic"/>
        </w:rPr>
      </w:pPr>
      <w:r w:rsidRPr="00852D56">
        <w:rPr>
          <w:rFonts w:ascii="Century Gothic" w:hAnsi="Century Gothic"/>
          <w:noProof/>
        </w:rPr>
        <w:drawing>
          <wp:inline distT="0" distB="0" distL="0" distR="0" wp14:anchorId="77AC6596" wp14:editId="34C96602">
            <wp:extent cx="5400040" cy="629285"/>
            <wp:effectExtent l="0" t="0" r="0" b="0"/>
            <wp:docPr id="16781217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D8A37" w14:textId="10C1A259" w:rsidR="00272213" w:rsidRDefault="00BF3BA4" w:rsidP="00272213">
      <w:r w:rsidRPr="00BF3BA4">
        <w:lastRenderedPageBreak/>
        <w:drawing>
          <wp:inline distT="0" distB="0" distL="0" distR="0" wp14:anchorId="6F7DF018" wp14:editId="69DDF32E">
            <wp:extent cx="5400040" cy="3273425"/>
            <wp:effectExtent l="0" t="0" r="0" b="3175"/>
            <wp:docPr id="92100931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09318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2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D4"/>
    <w:rsid w:val="000749D4"/>
    <w:rsid w:val="000B776E"/>
    <w:rsid w:val="000D6C0E"/>
    <w:rsid w:val="000F39E7"/>
    <w:rsid w:val="00235DAF"/>
    <w:rsid w:val="00272213"/>
    <w:rsid w:val="00331A02"/>
    <w:rsid w:val="00347AE7"/>
    <w:rsid w:val="003E0143"/>
    <w:rsid w:val="0041282D"/>
    <w:rsid w:val="00503478"/>
    <w:rsid w:val="00663722"/>
    <w:rsid w:val="006814AB"/>
    <w:rsid w:val="006A2AC3"/>
    <w:rsid w:val="006E623A"/>
    <w:rsid w:val="006F5230"/>
    <w:rsid w:val="00742D2D"/>
    <w:rsid w:val="007A5E67"/>
    <w:rsid w:val="007B0AC1"/>
    <w:rsid w:val="008010E2"/>
    <w:rsid w:val="00852D56"/>
    <w:rsid w:val="00884327"/>
    <w:rsid w:val="009B29F7"/>
    <w:rsid w:val="009F1063"/>
    <w:rsid w:val="00A644A7"/>
    <w:rsid w:val="00B311AA"/>
    <w:rsid w:val="00B74915"/>
    <w:rsid w:val="00BF3BA4"/>
    <w:rsid w:val="00C204DB"/>
    <w:rsid w:val="00C21243"/>
    <w:rsid w:val="00C2441E"/>
    <w:rsid w:val="00C56FD6"/>
    <w:rsid w:val="00CB7A7B"/>
    <w:rsid w:val="00CD2CBF"/>
    <w:rsid w:val="00D31429"/>
    <w:rsid w:val="00E36329"/>
    <w:rsid w:val="00EB6B94"/>
    <w:rsid w:val="00F7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3AB85"/>
  <w15:chartTrackingRefBased/>
  <w15:docId w15:val="{D3252701-DFC7-4596-9A3C-6CEB4C20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4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4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4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4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4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4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4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4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4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4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4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49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49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49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49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49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49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49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4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4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4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4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4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49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49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49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4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49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49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604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García</dc:creator>
  <cp:keywords/>
  <dc:description/>
  <cp:lastModifiedBy>Daniel García</cp:lastModifiedBy>
  <cp:revision>31</cp:revision>
  <dcterms:created xsi:type="dcterms:W3CDTF">2025-01-21T15:03:00Z</dcterms:created>
  <dcterms:modified xsi:type="dcterms:W3CDTF">2025-01-29T16:44:00Z</dcterms:modified>
</cp:coreProperties>
</file>