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b7f8cc9a89214d29" /><Relationship Type="http://schemas.openxmlformats.org/package/2006/relationships/metadata/core-properties" Target="/package/services/metadata/core-properties/a46947d7d3dd4164a38419963a0e6d75.psmdcp" Id="R2863ac5fab624c9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  <w:jc w:val="left"/>
      </w:pPr>
      <w:r>
        <w:t>Owl</w:t>
      </w:r>
    </w:p>
    <w:p>
      <w:pPr>
        <w:pStyle w:val="Normal"/>
        <w:jc w:val="left"/>
      </w:pPr>
      <w:r>
        <w:t>Owl is a custom framework to make easier the document's development using OpenXML. Enjoy it!</w:t>
      </w:r>
    </w:p>
    <w:p>
      <w:pPr>
        <w:pStyle w:val="Normal"/>
        <w:jc w:val="left"/>
      </w:pPr>
      <w:r>
        <w:t/>
      </w:r>
    </w:p>
    <w:p>
      <w:pPr>
        <w:pStyle w:val="Title"/>
        <w:jc w:val="left"/>
      </w:pPr>
      <w:r>
        <w:t>Title</w:t>
      </w:r>
    </w:p>
    <w:p>
      <w:pPr>
        <w:pStyle w:val="Heading1"/>
        <w:jc w:val="left"/>
      </w:pPr>
      <w:r>
        <w:t>Heading 1</w:t>
      </w:r>
    </w:p>
    <w:p>
      <w:pPr>
        <w:pStyle w:val="Heading2"/>
        <w:jc w:val="left"/>
      </w:pPr>
      <w:r>
        <w:t>Heading 2</w:t>
      </w:r>
    </w:p>
    <w:p>
      <w:pPr>
        <w:pStyle w:val="Heading3"/>
        <w:jc w:val="left"/>
      </w:pPr>
      <w:r>
        <w:t>Heading 3</w:t>
      </w:r>
    </w:p>
    <w:p>
      <w:pPr>
        <w:pStyle w:val="Normal"/>
        <w:jc w:val="left"/>
      </w:pPr>
      <w:r>
        <w:t>Normal text.</w:t>
      </w:r>
    </w:p>
    <w:p>
      <w:pPr>
        <w:pStyle w:val="Normal"/>
        <w:jc w:val="left"/>
      </w:pPr>
      <w:r>
        <w:t>Normal text.</w:t>
      </w:r>
    </w:p>
    <w:p>
      <w:pPr>
        <w:pStyle w:val="Normal"/>
        <w:jc w:val="left"/>
      </w:pPr>
      <w:r>
        <w:t>Normal text.</w:t>
      </w:r>
    </w:p>
    <w:p>
      <w:pPr>
        <w:pStyle w:val="Normal"/>
        <w:jc w:val="left"/>
      </w:pPr>
      <w:r>
        <w:t>Normal text.</w:t>
      </w:r>
    </w:p>
    <w:p>
      <w:pPr>
        <w:jc w:val="left"/>
      </w:pPr>
      <w:r>
        <w:t>None style text.</w:t>
      </w:r>
    </w:p>
    <w:p>
      <w:pPr>
        <w:pStyle w:val="Warning"/>
        <w:jc w:val="left"/>
      </w:pPr>
      <w:r>
        <w:t>Warning to this point. Pay attention!</w:t>
      </w:r>
    </w:p>
    <w:p>
      <w:pPr>
        <w:pStyle w:val="Title"/>
        <w:jc w:val="center"/>
      </w:pPr>
      <w:r>
        <w:t>Title</w:t>
      </w:r>
    </w:p>
    <w:p>
      <w:pPr>
        <w:pStyle w:val="Heading1"/>
        <w:jc w:val="center"/>
      </w:pPr>
      <w:r>
        <w:t>Heading 1</w:t>
      </w:r>
    </w:p>
    <w:p>
      <w:pPr>
        <w:pStyle w:val="Heading2"/>
        <w:jc w:val="center"/>
      </w:pPr>
      <w:r>
        <w:t>Heading 2</w:t>
      </w:r>
    </w:p>
    <w:p>
      <w:pPr>
        <w:pStyle w:val="Heading3"/>
        <w:jc w:val="center"/>
      </w:pPr>
      <w:r>
        <w:t>Heading 3</w:t>
      </w:r>
    </w:p>
    <w:p>
      <w:pPr>
        <w:pStyle w:val="Normal"/>
        <w:jc w:val="center"/>
      </w:pPr>
      <w:r>
        <w:t>Normal text.</w:t>
      </w:r>
    </w:p>
    <w:p>
      <w:pPr>
        <w:jc w:val="center"/>
      </w:pPr>
      <w:r>
        <w:t>None style text.</w:t>
      </w:r>
    </w:p>
    <w:p>
      <w:pPr>
        <w:pStyle w:val="Warning"/>
        <w:jc w:val="center"/>
      </w:pPr>
      <w:r>
        <w:t>Warning to this point. Pay attention!</w:t>
      </w:r>
    </w:p>
    <w:p>
      <w:pPr>
        <w:pStyle w:val="Title"/>
        <w:jc w:val="right"/>
      </w:pPr>
      <w:r>
        <w:t>Title</w:t>
      </w:r>
    </w:p>
    <w:p>
      <w:pPr>
        <w:pStyle w:val="Heading1"/>
        <w:jc w:val="right"/>
      </w:pPr>
      <w:r>
        <w:t>Heading 1</w:t>
      </w:r>
    </w:p>
    <w:p>
      <w:pPr>
        <w:pStyle w:val="Heading2"/>
        <w:jc w:val="right"/>
      </w:pPr>
      <w:r>
        <w:t>Heading 2</w:t>
      </w:r>
    </w:p>
    <w:p>
      <w:pPr>
        <w:pStyle w:val="Heading3"/>
        <w:jc w:val="right"/>
      </w:pPr>
      <w:r>
        <w:t>Heading 3</w:t>
      </w:r>
    </w:p>
    <w:p>
      <w:pPr>
        <w:pStyle w:val="Normal"/>
        <w:jc w:val="right"/>
      </w:pPr>
      <w:r>
        <w:t>Normal text.</w:t>
      </w:r>
    </w:p>
    <w:p>
      <w:pPr>
        <w:jc w:val="right"/>
      </w:pPr>
      <w:r>
        <w:t>None style text.</w:t>
      </w:r>
    </w:p>
    <w:p>
      <w:pPr>
        <w:pStyle w:val="Warning"/>
        <w:jc w:val="right"/>
      </w:pPr>
      <w:r>
        <w:t>Warning to this point. Pay attention!</w:t>
      </w: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jc w:val="center"/>
      </w:tblPr>
      <w:tr>
        <w:tc>
          <w:tcPr>
            <w:shd w:val="clear" w:color="auto" w:fill="#808080"/>
            <w:gridSpan w:val="4"/>
          </w:tcPr>
          <w:p>
            <w:pPr>
              <w:jc w:val="center"/>
              <w:spacing w:after="0"/>
            </w:pPr>
            <w:r>
              <w:rPr>
                <w:sz w:val="18"/>
              </w:rPr>
              <w:t>My Table</w:t>
            </w:r>
          </w:p>
        </w:tc>
      </w:tr>
      <w:tr>
        <w:tc>
          <w:tcPr>
            <w:shd w:val="clear" w:color="auto" w:fill="#C0C0C0"/>
          </w:tcPr>
          <w:p>
            <w:pPr>
              <w:spacing w:after="0"/>
              <w:jc w:val="center"/>
            </w:pPr>
            <w:r>
              <w:rPr>
                <w:sz w:val="18"/>
              </w:rPr>
              <w:t>Item</w:t>
            </w:r>
          </w:p>
        </w:tc>
        <w:tc>
          <w:tcPr>
            <w:shd w:val="clear" w:color="auto" w:fill="#C0C0C0"/>
          </w:tcPr>
          <w:p>
            <w:pPr>
              <w:spacing w:after="0"/>
              <w:jc w:val="center"/>
            </w:pPr>
            <w:r>
              <w:rPr>
                <w:sz w:val="18"/>
              </w:rPr>
              <w:t>Min</w:t>
            </w:r>
          </w:p>
        </w:tc>
        <w:tc>
          <w:tcPr>
            <w:shd w:val="clear" w:color="auto" w:fill="#C0C0C0"/>
          </w:tcPr>
          <w:p>
            <w:pPr>
              <w:spacing w:after="0"/>
              <w:jc w:val="center"/>
            </w:pPr>
            <w:r>
              <w:rPr>
                <w:sz w:val="18"/>
              </w:rPr>
              <w:t>Avg</w:t>
            </w:r>
          </w:p>
        </w:tc>
        <w:tc>
          <w:tcPr>
            <w:shd w:val="clear" w:color="auto" w:fill="#C0C0C0"/>
          </w:tcPr>
          <w:p>
            <w:pPr>
              <w:spacing w:after="0"/>
              <w:jc w:val="center"/>
            </w:pPr>
            <w:r>
              <w:rPr>
                <w:sz w:val="18"/>
              </w:rPr>
              <w:t>Max</w:t>
            </w:r>
          </w:p>
        </w:tc>
      </w:tr>
      <w:tr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shd w:val="clear" w:color="auto" w:fill="#E1E6EB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73A"/>
    <w:rsid w:val="002C53DD"/>
    <w:rsid w:val="003A59C6"/>
    <w:rsid w:val="0050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FAD550-5F95-41F6-BEFD-812EA544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  <w:rPr>
      <w:lang w:val="pt-BR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1Char" w:customStyle="true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true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Warning" w:customStyle="true">
    <w:name w:val="Warning"/>
    <w:basedOn w:val="Normal"/>
    <w:next w:val="Normal"/>
    <w:rPr>
      <w:b/>
      <w:highlight w:val="yellow"/>
      <w:color w:val="#800000"/>
      <w:rFonts w:ascii="Courier New"/>
      <w:sz w:val="14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>Microsoft IT</ap:Company>
  <ap:LinksUpToDate>false</ap:LinksUpToDate>
  <ap:CharactersWithSpaces>0</ap:CharactersWithSpaces>
  <ap:SharedDoc>false</ap:SharedDoc>
  <ap:HyperlinksChanged>false</ap:HyperlinksChanged>
  <ap:AppVersion>15.0000</ap:AppVersion>
</ap:Properties>
</file>