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tkyoj0iy88r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Comprehensive Sales Forecasting and Customer Segmentation Report</w:t>
      </w:r>
    </w:p>
    <w:p w:rsidR="00000000" w:rsidDel="00000000" w:rsidP="00000000" w:rsidRDefault="00000000" w:rsidRPr="00000000" w14:paraId="00000002">
      <w:pPr>
        <w:pStyle w:val="Heading1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forecasting and customer segmentation are crucial for businesses to predict future sales, optimize inventory, and enhance targeted marketing strategies. This report presents a detailed analysis of retail sales forecasting using time-series models and customer segmentation using clustering techniques. The study explores patterns in historical sales data and identifies key customer behaviors to drive data-driven business decisions.</w:t>
      </w:r>
    </w:p>
    <w:p w:rsidR="00000000" w:rsidDel="00000000" w:rsidP="00000000" w:rsidRDefault="00000000" w:rsidRPr="00000000" w14:paraId="00000004">
      <w:pPr>
        <w:pStyle w:val="Heading2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primary objectives of this analysis are: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analyze historical sales data and detect trends.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predict future sales using time-series forecasting.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identify key customer segments through clustering techniques.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evaluate customer purchase behavior and retention likelihood.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provide business recommendations based on data insights.</w:t>
      </w:r>
    </w:p>
    <w:p w:rsidR="00000000" w:rsidDel="00000000" w:rsidP="00000000" w:rsidRDefault="00000000" w:rsidRPr="00000000" w14:paraId="0000000B">
      <w:pPr>
        <w:pStyle w:val="Heading2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follows a structured approach, including data preparation, exploratory analysis, predictive modeling, and clustering.</w:t>
      </w:r>
    </w:p>
    <w:p w:rsidR="00000000" w:rsidDel="00000000" w:rsidP="00000000" w:rsidRDefault="00000000" w:rsidRPr="00000000" w14:paraId="0000000D">
      <w:pPr>
        <w:pStyle w:val="Heading3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4ykum4i35g1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Preparation and Cleaning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Loading: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dataset containing transaction details was imported.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Missing Values Handling: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Replaced missing values and removed duplicates.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Selection: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Focused on relevant columns.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Datetime Conversion: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Transformed the Date column into a datetime format.</w:t>
      </w:r>
    </w:p>
    <w:p w:rsidR="00000000" w:rsidDel="00000000" w:rsidP="00000000" w:rsidRDefault="00000000" w:rsidRPr="00000000" w14:paraId="00000012">
      <w:pPr>
        <w:pStyle w:val="Heading3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mp72hlnqtd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Exploratory Data Analysis (EDA)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Checking for Correlations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Identifying Best-Selling Products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Trend Analysis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Behavior Analysis</w:t>
      </w:r>
    </w:p>
    <w:p w:rsidR="00000000" w:rsidDel="00000000" w:rsidP="00000000" w:rsidRDefault="00000000" w:rsidRPr="00000000" w14:paraId="00000017">
      <w:pPr>
        <w:pStyle w:val="Heading3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udctyin9jr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Predictive Modeling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Predict whether a customer will purchase again.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Used: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Random Forest Classifier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Importance Analysis: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Identified key attributes influencing customer retention.</w:t>
      </w:r>
    </w:p>
    <w:p w:rsidR="00000000" w:rsidDel="00000000" w:rsidP="00000000" w:rsidRDefault="00000000" w:rsidRPr="00000000" w14:paraId="0000001B">
      <w:pPr>
        <w:pStyle w:val="Heading3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h2guuwqairr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Clustering Analysis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Group customers into segments based on their purchasing behavior.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Algorithm Used: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MiniBatchKMeans for efficient clustering.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Segmentation Insights: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Identified groups such as high-value customers, discount seekers, and infrequent buyers.</w:t>
      </w:r>
    </w:p>
    <w:p w:rsidR="00000000" w:rsidDel="00000000" w:rsidP="00000000" w:rsidRDefault="00000000" w:rsidRPr="00000000" w14:paraId="0000001F">
      <w:pPr>
        <w:pStyle w:val="Heading3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q8w5hus6ljc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Forecasting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Predict future sales trends using historical transaction data.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Used: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Facebook Prophet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Forecast Duration: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Next 30 days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 Metrics: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Mean Absolute Error (MAE) and Root Mean Squared Error (RMSE).</w:t>
      </w:r>
    </w:p>
    <w:p w:rsidR="00000000" w:rsidDel="00000000" w:rsidP="00000000" w:rsidRDefault="00000000" w:rsidRPr="00000000" w14:paraId="00000024">
      <w:pPr>
        <w:pStyle w:val="Heading2"/>
        <w:jc w:val="both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vrkxcadzz169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Tools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tools and libraries were used: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 &amp; Seaborn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Scikit-learn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Facebook Prophet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Jupyter Notebook</w:t>
      </w:r>
    </w:p>
    <w:p w:rsidR="00000000" w:rsidDel="00000000" w:rsidP="00000000" w:rsidRDefault="00000000" w:rsidRPr="00000000" w14:paraId="0000002C">
      <w:pPr>
        <w:pStyle w:val="Heading2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60omdgp5u6i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Findings &amp; Insights</w:t>
      </w:r>
    </w:p>
    <w:p w:rsidR="00000000" w:rsidDel="00000000" w:rsidP="00000000" w:rsidRDefault="00000000" w:rsidRPr="00000000" w14:paraId="0000002D">
      <w:pPr>
        <w:pStyle w:val="Heading3"/>
        <w:jc w:val="both"/>
        <w:rPr>
          <w:sz w:val="24"/>
          <w:szCs w:val="24"/>
        </w:rPr>
      </w:pPr>
      <w:bookmarkStart w:colFirst="0" w:colLast="0" w:name="_65xwnmky7x1r" w:id="8"/>
      <w:bookmarkEnd w:id="8"/>
      <w:r w:rsidDel="00000000" w:rsidR="00000000" w:rsidRPr="00000000">
        <w:rPr>
          <w:sz w:val="24"/>
          <w:szCs w:val="24"/>
          <w:rtl w:val="0"/>
        </w:rPr>
        <w:t xml:space="preserve">Predictive Model Accuracy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MAE:</w:t>
      </w:r>
      <w:r w:rsidDel="00000000" w:rsidR="00000000" w:rsidRPr="00000000">
        <w:rPr>
          <w:rtl w:val="0"/>
        </w:rPr>
        <w:t xml:space="preserve"> 244.1843669896603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RMSE:</w:t>
      </w:r>
      <w:r w:rsidDel="00000000" w:rsidR="00000000" w:rsidRPr="00000000">
        <w:rPr>
          <w:rtl w:val="0"/>
        </w:rPr>
        <w:t xml:space="preserve"> 1219.6870722750962</w:t>
      </w:r>
    </w:p>
    <w:p w:rsidR="00000000" w:rsidDel="00000000" w:rsidP="00000000" w:rsidRDefault="00000000" w:rsidRPr="00000000" w14:paraId="00000030">
      <w:pPr>
        <w:pStyle w:val="Heading3"/>
        <w:jc w:val="both"/>
        <w:rPr>
          <w:sz w:val="24"/>
          <w:szCs w:val="24"/>
        </w:rPr>
      </w:pPr>
      <w:bookmarkStart w:colFirst="0" w:colLast="0" w:name="_acxh8xf7lmpb" w:id="9"/>
      <w:bookmarkEnd w:id="9"/>
      <w:r w:rsidDel="00000000" w:rsidR="00000000" w:rsidRPr="00000000">
        <w:rPr>
          <w:sz w:val="24"/>
          <w:szCs w:val="24"/>
          <w:rtl w:val="0"/>
        </w:rPr>
        <w:t xml:space="preserve">Sales Forecast Insights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peak during the holiday seasons.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decline in sales was observed in mid-year months.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Top-selling products contribute to 70% of total revenue.</w:t>
      </w:r>
    </w:p>
    <w:p w:rsidR="00000000" w:rsidDel="00000000" w:rsidP="00000000" w:rsidRDefault="00000000" w:rsidRPr="00000000" w14:paraId="00000034">
      <w:pPr>
        <w:pStyle w:val="Heading3"/>
        <w:jc w:val="both"/>
        <w:rPr>
          <w:sz w:val="24"/>
          <w:szCs w:val="24"/>
        </w:rPr>
      </w:pPr>
      <w:bookmarkStart w:colFirst="0" w:colLast="0" w:name="_gwygiti3753b" w:id="10"/>
      <w:bookmarkEnd w:id="10"/>
      <w:r w:rsidDel="00000000" w:rsidR="00000000" w:rsidRPr="00000000">
        <w:rPr>
          <w:sz w:val="24"/>
          <w:szCs w:val="24"/>
          <w:rtl w:val="0"/>
        </w:rPr>
        <w:t xml:space="preserve">Customer Segmentation Findings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High-Spending Customers.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Discount Seekers.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Occasional Buyers.</w:t>
      </w:r>
    </w:p>
    <w:p w:rsidR="00000000" w:rsidDel="00000000" w:rsidP="00000000" w:rsidRDefault="00000000" w:rsidRPr="00000000" w14:paraId="00000038">
      <w:pPr>
        <w:pStyle w:val="Heading2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1bnyhpnen6x0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Challenges &amp; Limitations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Gaps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Limited Features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Changing Market Conditions.</w:t>
      </w:r>
    </w:p>
    <w:p w:rsidR="00000000" w:rsidDel="00000000" w:rsidP="00000000" w:rsidRDefault="00000000" w:rsidRPr="00000000" w14:paraId="0000003C">
      <w:pPr>
        <w:pStyle w:val="Heading2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Recommendations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Inventory Management: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Adjust stock levels according to forecasted demand trends.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Personalized Marketing: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Target high-value customers with loyalty programs.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Discount Timing Strategy: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Launch promotions during slow months.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Continuous Model Optimization: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Retrain forecasting models periodically.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Expansion of Features: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Integrate external factors such as seasonality and competitor pricing.</w:t>
      </w:r>
    </w:p>
    <w:p w:rsidR="00000000" w:rsidDel="00000000" w:rsidP="00000000" w:rsidRDefault="00000000" w:rsidRPr="00000000" w14:paraId="00000042">
      <w:pPr>
        <w:pStyle w:val="Heading2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79z6dmervndh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study successfully implemented a predictive sales forecasting model and customer segmentation analysis to extract meaningful business insights. The findings can be leveraged to improve inventory planning, targeted marketing, and customer retention strategies.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