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43882" w14:textId="77777777" w:rsidR="00962976" w:rsidRPr="006B2C64" w:rsidRDefault="000A5CB6">
      <w:pPr>
        <w:spacing w:after="80"/>
        <w:jc w:val="center"/>
        <w:rPr>
          <w:lang w:val="fr-FR"/>
        </w:rPr>
      </w:pPr>
      <w:r w:rsidRPr="006B2C64">
        <w:rPr>
          <w:b/>
          <w:bCs/>
          <w:color w:val="1F3864"/>
          <w:sz w:val="44"/>
          <w:szCs w:val="44"/>
          <w:lang w:val="fr-FR"/>
        </w:rPr>
        <w:t>Audit technique RGPD</w:t>
      </w:r>
    </w:p>
    <w:p w14:paraId="5348C857" w14:textId="77777777" w:rsidR="00962976" w:rsidRPr="006B2C64" w:rsidRDefault="000A5CB6">
      <w:pPr>
        <w:spacing w:after="40"/>
        <w:jc w:val="center"/>
        <w:rPr>
          <w:lang w:val="fr-FR"/>
        </w:rPr>
      </w:pPr>
      <w:r w:rsidRPr="006B2C64">
        <w:rPr>
          <w:color w:val="2E5395"/>
          <w:sz w:val="26"/>
          <w:szCs w:val="26"/>
          <w:lang w:val="fr-FR"/>
        </w:rPr>
        <w:t>puralpha.fr — Réponses du développeur (</w:t>
      </w:r>
      <w:proofErr w:type="spellStart"/>
      <w:r w:rsidRPr="006B2C64">
        <w:rPr>
          <w:color w:val="2E5395"/>
          <w:sz w:val="26"/>
          <w:szCs w:val="26"/>
          <w:lang w:val="fr-FR"/>
        </w:rPr>
        <w:t>front-end</w:t>
      </w:r>
      <w:proofErr w:type="spellEnd"/>
      <w:r w:rsidRPr="006B2C64">
        <w:rPr>
          <w:color w:val="2E5395"/>
          <w:sz w:val="26"/>
          <w:szCs w:val="26"/>
          <w:lang w:val="fr-FR"/>
        </w:rPr>
        <w:t xml:space="preserve"> Next.js)</w:t>
      </w:r>
    </w:p>
    <w:p w14:paraId="2A3A87C6" w14:textId="77777777" w:rsidR="00962976" w:rsidRPr="006B2C64" w:rsidRDefault="000A5CB6">
      <w:pPr>
        <w:spacing w:after="300"/>
        <w:jc w:val="center"/>
        <w:rPr>
          <w:lang w:val="fr-FR"/>
        </w:rPr>
      </w:pPr>
      <w:r w:rsidRPr="006B2C64">
        <w:rPr>
          <w:i/>
          <w:iCs/>
          <w:color w:val="595959"/>
          <w:sz w:val="20"/>
          <w:szCs w:val="20"/>
          <w:lang w:val="fr-FR"/>
        </w:rPr>
        <w:t>Document de réponse au questionnaire de conformité RGPD, cookies et formulaires</w:t>
      </w:r>
    </w:p>
    <w:tbl>
      <w:tblPr>
        <w:tblStyle w:val="a"/>
        <w:tblW w:w="9840" w:type="dxa"/>
        <w:tblInd w:w="0" w:type="dxa"/>
        <w:tblBorders>
          <w:top w:val="single" w:sz="4" w:space="0" w:color="2E5395"/>
          <w:left w:val="single" w:sz="12" w:space="0" w:color="2E5395"/>
          <w:bottom w:val="single" w:sz="4" w:space="0" w:color="2E5395"/>
          <w:right w:val="single" w:sz="4" w:space="0" w:color="2E5395"/>
          <w:insideH w:val="nil"/>
          <w:insideV w:val="nil"/>
        </w:tblBorders>
        <w:tblLayout w:type="fixed"/>
        <w:tblLook w:val="0000" w:firstRow="0" w:lastRow="0" w:firstColumn="0" w:lastColumn="0" w:noHBand="0" w:noVBand="0"/>
      </w:tblPr>
      <w:tblGrid>
        <w:gridCol w:w="9840"/>
      </w:tblGrid>
      <w:tr w:rsidR="00962976" w:rsidRPr="007F35B0" w14:paraId="0B9DAAE5" w14:textId="77777777">
        <w:tc>
          <w:tcPr>
            <w:tcW w:w="9840" w:type="dxa"/>
            <w:shd w:val="clear" w:color="auto" w:fill="F2F2F2"/>
            <w:tcMar>
              <w:top w:w="100" w:type="dxa"/>
              <w:left w:w="150" w:type="dxa"/>
              <w:bottom w:w="100" w:type="dxa"/>
              <w:right w:w="150" w:type="dxa"/>
            </w:tcMar>
          </w:tcPr>
          <w:p w14:paraId="22778C6D" w14:textId="77777777" w:rsidR="00962976" w:rsidRPr="006B2C64" w:rsidRDefault="000A5CB6">
            <w:pPr>
              <w:spacing w:after="40"/>
              <w:ind w:right="75"/>
              <w:rPr>
                <w:lang w:val="fr-FR"/>
              </w:rPr>
            </w:pPr>
            <w:r w:rsidRPr="006B2C64">
              <w:rPr>
                <w:b/>
                <w:bCs/>
                <w:color w:val="2E5395"/>
                <w:sz w:val="20"/>
                <w:szCs w:val="20"/>
                <w:lang w:val="fr-FR"/>
              </w:rPr>
              <w:t>PÉRIMÈTRE</w:t>
            </w:r>
          </w:p>
          <w:p w14:paraId="5F52EEBD" w14:textId="77777777" w:rsidR="00962976" w:rsidRPr="006B2C64" w:rsidRDefault="000A5CB6">
            <w:pPr>
              <w:rPr>
                <w:lang w:val="fr-FR"/>
              </w:rPr>
            </w:pPr>
            <w:r w:rsidRPr="006B2C64">
              <w:rPr>
                <w:color w:val="333333"/>
                <w:sz w:val="20"/>
                <w:szCs w:val="20"/>
                <w:lang w:val="fr-FR"/>
              </w:rPr>
              <w:t>Ce document répond au questionnaire en couvrant exclusivement le front-end Next.js (puralpha-front). Les questions relatives au back-office WordPress (bk.puralpha.fr), à l'environnement d'hébergement Plesk, aux extensions WordPress (Forminator, etc.) ou à la configuration serveur sont signalées ci-dessous et doivent être vérifiées auprès de l'administrateur système / gestionnaire Plesk.</w:t>
            </w:r>
            <w:proofErr w:type="spellStart"/>
            <w:r w:rsidRPr="006B2C64">
              <w:rPr>
                <w:color w:val="333333"/>
                <w:sz w:val="20"/>
                <w:szCs w:val="20"/>
                <w:lang w:val="fr-FR"/>
              </w:rPr>
            </w:r>
            <w:proofErr w:type="spellEnd"/>
            <w:r w:rsidRPr="006B2C64">
              <w:rPr>
                <w:color w:val="333333"/>
                <w:sz w:val="20"/>
                <w:szCs w:val="20"/>
                <w:lang w:val="fr-FR"/>
              </w:rPr>
            </w:r>
            <w:proofErr w:type="spellStart"/>
            <w:r w:rsidRPr="006B2C64">
              <w:rPr>
                <w:color w:val="333333"/>
                <w:sz w:val="20"/>
                <w:szCs w:val="20"/>
                <w:lang w:val="fr-FR"/>
              </w:rPr>
            </w:r>
            <w:proofErr w:type="spellEnd"/>
            <w:r w:rsidRPr="006B2C64">
              <w:rPr>
                <w:color w:val="333333"/>
                <w:sz w:val="20"/>
                <w:szCs w:val="20"/>
                <w:lang w:val="fr-FR"/>
              </w:rPr>
            </w:r>
            <w:proofErr w:type="spellStart"/>
            <w:r w:rsidRPr="006B2C64">
              <w:rPr>
                <w:color w:val="333333"/>
                <w:sz w:val="20"/>
                <w:szCs w:val="20"/>
                <w:lang w:val="fr-FR"/>
              </w:rPr>
            </w:r>
            <w:proofErr w:type="spellEnd"/>
            <w:r w:rsidRPr="006B2C64">
              <w:rPr>
                <w:color w:val="333333"/>
                <w:sz w:val="20"/>
                <w:szCs w:val="20"/>
                <w:lang w:val="fr-FR"/>
              </w:rPr>
            </w:r>
          </w:p>
        </w:tc>
      </w:tr>
    </w:tbl>
    <w:p w14:paraId="3AB1CBB0" w14:textId="77777777" w:rsidR="00962976" w:rsidRPr="006B2C64" w:rsidRDefault="00962976">
      <w:pPr>
        <w:spacing w:after="200"/>
        <w:rPr>
          <w:lang w:val="fr-FR"/>
        </w:rPr>
      </w:pPr>
    </w:p>
    <w:p w14:paraId="51DFF721"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1. Cookies, traceurs et mesure d'audience</w:t>
      </w:r>
    </w:p>
    <w:p w14:paraId="18187ED0" w14:textId="77777777" w:rsidR="00962976" w:rsidRPr="006B2C64" w:rsidRDefault="000A5CB6">
      <w:pPr>
        <w:pStyle w:val="Titre2"/>
        <w:spacing w:before="260" w:after="100"/>
        <w:rPr>
          <w:lang w:val="fr-FR"/>
        </w:rPr>
      </w:pPr>
      <w:r w:rsidRPr="006B2C64">
        <w:rPr>
          <w:b/>
          <w:bCs/>
          <w:color w:val="2E5395"/>
          <w:sz w:val="24"/>
          <w:szCs w:val="24"/>
          <w:lang w:val="fr-FR"/>
        </w:rPr>
        <w:t>Q1 — Liste des cookies et traceurs</w:t>
      </w:r>
    </w:p>
    <w:tbl>
      <w:tblPr>
        <w:tblStyle w:val="a0"/>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1695"/>
        <w:gridCol w:w="2895"/>
        <w:gridCol w:w="1500"/>
        <w:gridCol w:w="1005"/>
        <w:gridCol w:w="750"/>
      </w:tblGrid>
      <w:tr w:rsidR="00962976" w14:paraId="107B8EF2" w14:textId="77777777">
        <w:trPr>
          <w:tblHeader/>
        </w:trPr>
        <w:tc>
          <w:tcPr>
            <w:tcW w:w="1995" w:type="dxa"/>
            <w:shd w:val="clear" w:color="auto" w:fill="1F3864"/>
            <w:tcMar>
              <w:top w:w="80" w:type="dxa"/>
              <w:left w:w="100" w:type="dxa"/>
              <w:bottom w:w="80" w:type="dxa"/>
              <w:right w:w="100" w:type="dxa"/>
            </w:tcMar>
          </w:tcPr>
          <w:p w14:paraId="7EC5B286" w14:textId="77777777" w:rsidR="00962976" w:rsidRDefault="000A5CB6">
            <w:r>
              <w:rPr>
                <w:b/>
                <w:bCs/>
                <w:color w:val="FFFFFF"/>
                <w:sz w:val="19"/>
                <w:szCs w:val="19"/>
              </w:rPr>
              <w:t>Nom</w:t>
            </w:r>
          </w:p>
        </w:tc>
        <w:tc>
          <w:tcPr>
            <w:tcW w:w="1695" w:type="dxa"/>
            <w:shd w:val="clear" w:color="auto" w:fill="1F3864"/>
            <w:tcMar>
              <w:top w:w="80" w:type="dxa"/>
              <w:left w:w="100" w:type="dxa"/>
              <w:bottom w:w="80" w:type="dxa"/>
              <w:right w:w="100" w:type="dxa"/>
            </w:tcMar>
          </w:tcPr>
          <w:p w14:paraId="015EAB08" w14:textId="77777777" w:rsidR="00962976" w:rsidRDefault="000A5CB6">
            <w:proofErr w:type="spellStart"/>
            <w:r>
              <w:rPr>
                <w:b/>
                <w:bCs/>
                <w:color w:val="FFFFFF"/>
                <w:sz w:val="19"/>
                <w:szCs w:val="19"/>
              </w:rPr>
              <w:t>Fournisseur</w:t>
            </w:r>
            <w:proofErr w:type="spellEnd"/>
          </w:p>
        </w:tc>
        <w:tc>
          <w:tcPr>
            <w:tcW w:w="2895" w:type="dxa"/>
            <w:shd w:val="clear" w:color="auto" w:fill="1F3864"/>
            <w:tcMar>
              <w:top w:w="80" w:type="dxa"/>
              <w:left w:w="100" w:type="dxa"/>
              <w:bottom w:w="80" w:type="dxa"/>
              <w:right w:w="100" w:type="dxa"/>
            </w:tcMar>
          </w:tcPr>
          <w:p w14:paraId="27D3F832" w14:textId="77777777" w:rsidR="00962976" w:rsidRDefault="000A5CB6">
            <w:proofErr w:type="spellStart"/>
            <w:r>
              <w:rPr>
                <w:b/>
                <w:bCs/>
                <w:color w:val="FFFFFF"/>
                <w:sz w:val="19"/>
                <w:szCs w:val="19"/>
              </w:rPr>
              <w:t>Finalité</w:t>
            </w:r>
            <w:proofErr w:type="spellEnd"/>
          </w:p>
        </w:tc>
        <w:tc>
          <w:tcPr>
            <w:tcW w:w="1500" w:type="dxa"/>
            <w:shd w:val="clear" w:color="auto" w:fill="1F3864"/>
            <w:tcMar>
              <w:top w:w="80" w:type="dxa"/>
              <w:left w:w="100" w:type="dxa"/>
              <w:bottom w:w="80" w:type="dxa"/>
              <w:right w:w="100" w:type="dxa"/>
            </w:tcMar>
          </w:tcPr>
          <w:p w14:paraId="09E5690A" w14:textId="77777777" w:rsidR="00962976" w:rsidRDefault="000A5CB6">
            <w:r>
              <w:rPr>
                <w:b/>
                <w:bCs/>
                <w:color w:val="FFFFFF"/>
                <w:sz w:val="19"/>
                <w:szCs w:val="19"/>
              </w:rPr>
              <w:t>Durée</w:t>
            </w:r>
          </w:p>
        </w:tc>
        <w:tc>
          <w:tcPr>
            <w:tcW w:w="1005" w:type="dxa"/>
            <w:shd w:val="clear" w:color="auto" w:fill="1F3864"/>
            <w:tcMar>
              <w:top w:w="80" w:type="dxa"/>
              <w:left w:w="100" w:type="dxa"/>
              <w:bottom w:w="80" w:type="dxa"/>
              <w:right w:w="100" w:type="dxa"/>
            </w:tcMar>
          </w:tcPr>
          <w:p w14:paraId="40FB5F90" w14:textId="77777777" w:rsidR="00962976" w:rsidRDefault="000A5CB6">
            <w:r>
              <w:rPr>
                <w:b/>
                <w:bCs/>
                <w:color w:val="FFFFFF"/>
                <w:sz w:val="19"/>
                <w:szCs w:val="19"/>
              </w:rPr>
              <w:t>Domaine</w:t>
            </w:r>
          </w:p>
        </w:tc>
        <w:tc>
          <w:tcPr>
            <w:tcW w:w="750" w:type="dxa"/>
            <w:shd w:val="clear" w:color="auto" w:fill="1F3864"/>
            <w:tcMar>
              <w:top w:w="80" w:type="dxa"/>
              <w:left w:w="100" w:type="dxa"/>
              <w:bottom w:w="80" w:type="dxa"/>
              <w:right w:w="100" w:type="dxa"/>
            </w:tcMar>
          </w:tcPr>
          <w:p w14:paraId="068DFEFB" w14:textId="77777777" w:rsidR="00962976" w:rsidRDefault="000A5CB6">
            <w:proofErr w:type="spellStart"/>
            <w:r>
              <w:rPr>
                <w:b/>
                <w:bCs/>
                <w:color w:val="FFFFFF"/>
                <w:sz w:val="19"/>
                <w:szCs w:val="19"/>
              </w:rPr>
              <w:t>Nécessaire</w:t>
            </w:r>
            <w:proofErr w:type="spellEnd"/>
          </w:p>
        </w:tc>
      </w:tr>
      <w:tr w:rsidR="00962976" w14:paraId="73919FDB" w14:textId="77777777">
        <w:tc>
          <w:tcPr>
            <w:tcW w:w="1995" w:type="dxa"/>
            <w:shd w:val="clear" w:color="auto" w:fill="FFFFFF"/>
            <w:tcMar>
              <w:top w:w="70" w:type="dxa"/>
              <w:left w:w="100" w:type="dxa"/>
              <w:bottom w:w="70" w:type="dxa"/>
              <w:right w:w="100" w:type="dxa"/>
            </w:tcMar>
          </w:tcPr>
          <w:p w14:paraId="6F279062" w14:textId="77777777" w:rsidR="00962976" w:rsidRDefault="000A5CB6">
            <w:proofErr w:type="spellStart"/>
            <w:r>
              <w:rPr>
                <w:sz w:val="19"/>
                <w:szCs w:val="19"/>
              </w:rPr>
              <w:t>puralpha</w:t>
            </w:r>
            <w:proofErr w:type="spellEnd"/>
            <w:r>
              <w:rPr>
                <w:sz w:val="19"/>
                <w:szCs w:val="19"/>
              </w:rPr>
              <w:t>-cookie-consent</w:t>
            </w:r>
          </w:p>
        </w:tc>
        <w:tc>
          <w:tcPr>
            <w:tcW w:w="1695" w:type="dxa"/>
            <w:shd w:val="clear" w:color="auto" w:fill="FFFFFF"/>
            <w:tcMar>
              <w:top w:w="70" w:type="dxa"/>
              <w:left w:w="100" w:type="dxa"/>
              <w:bottom w:w="70" w:type="dxa"/>
              <w:right w:w="100" w:type="dxa"/>
            </w:tcMar>
          </w:tcPr>
          <w:p w14:paraId="5BDB01D3" w14:textId="77777777" w:rsidR="00962976" w:rsidRDefault="000A5CB6">
            <w:r>
              <w:rPr>
                <w:sz w:val="19"/>
                <w:szCs w:val="19"/>
              </w:rPr>
              <w:t>PUR Alpha (</w:t>
            </w:r>
            <w:proofErr w:type="spellStart"/>
            <w:r>
              <w:rPr>
                <w:sz w:val="19"/>
                <w:szCs w:val="19"/>
              </w:rPr>
              <w:t>localStorage</w:t>
            </w:r>
            <w:proofErr w:type="spellEnd"/>
            <w:r>
              <w:rPr>
                <w:sz w:val="19"/>
                <w:szCs w:val="19"/>
              </w:rPr>
              <w:t>)</w:t>
            </w:r>
          </w:p>
        </w:tc>
        <w:tc>
          <w:tcPr>
            <w:tcW w:w="2895" w:type="dxa"/>
            <w:shd w:val="clear" w:color="auto" w:fill="FFFFFF"/>
            <w:tcMar>
              <w:top w:w="70" w:type="dxa"/>
              <w:left w:w="100" w:type="dxa"/>
              <w:bottom w:w="70" w:type="dxa"/>
              <w:right w:w="100" w:type="dxa"/>
            </w:tcMar>
          </w:tcPr>
          <w:p w14:paraId="7BE1F02A" w14:textId="77777777" w:rsidR="00962976" w:rsidRPr="006B2C64" w:rsidRDefault="000A5CB6">
            <w:pPr>
              <w:rPr>
                <w:lang w:val="fr-FR"/>
              </w:rPr>
            </w:pPr>
            <w:r w:rsidRPr="006B2C64">
              <w:rPr>
                <w:sz w:val="19"/>
                <w:szCs w:val="19"/>
                <w:lang w:val="fr-FR"/>
              </w:rPr>
              <w:t>Enregistrement du choix de consentement cookies</w:t>
            </w:r>
          </w:p>
        </w:tc>
        <w:tc>
          <w:tcPr>
            <w:tcW w:w="1500" w:type="dxa"/>
            <w:shd w:val="clear" w:color="auto" w:fill="FFFFFF"/>
            <w:tcMar>
              <w:top w:w="70" w:type="dxa"/>
              <w:left w:w="100" w:type="dxa"/>
              <w:bottom w:w="70" w:type="dxa"/>
              <w:right w:w="100" w:type="dxa"/>
            </w:tcMar>
          </w:tcPr>
          <w:p w14:paraId="25C76668" w14:textId="77777777" w:rsidR="00962976" w:rsidRDefault="000A5CB6">
            <w:proofErr w:type="spellStart"/>
            <w:r>
              <w:rPr>
                <w:sz w:val="19"/>
                <w:szCs w:val="19"/>
              </w:rPr>
              <w:t>Persistant</w:t>
            </w:r>
            <w:proofErr w:type="spellEnd"/>
            <w:r>
              <w:rPr>
                <w:sz w:val="19"/>
                <w:szCs w:val="19"/>
              </w:rPr>
              <w:t xml:space="preserve"> (</w:t>
            </w:r>
            <w:proofErr w:type="spellStart"/>
            <w:r>
              <w:rPr>
                <w:sz w:val="19"/>
                <w:szCs w:val="19"/>
              </w:rPr>
              <w:t>localStorage</w:t>
            </w:r>
            <w:proofErr w:type="spellEnd"/>
            <w:r>
              <w:rPr>
                <w:sz w:val="19"/>
                <w:szCs w:val="19"/>
              </w:rPr>
              <w:t>)</w:t>
            </w:r>
          </w:p>
        </w:tc>
        <w:tc>
          <w:tcPr>
            <w:tcW w:w="1005" w:type="dxa"/>
            <w:shd w:val="clear" w:color="auto" w:fill="FFFFFF"/>
            <w:tcMar>
              <w:top w:w="70" w:type="dxa"/>
              <w:left w:w="100" w:type="dxa"/>
              <w:bottom w:w="70" w:type="dxa"/>
              <w:right w:w="100" w:type="dxa"/>
            </w:tcMar>
          </w:tcPr>
          <w:p w14:paraId="6DB07407" w14:textId="77777777" w:rsidR="00962976" w:rsidRDefault="000A5CB6">
            <w:r>
              <w:rPr>
                <w:sz w:val="19"/>
                <w:szCs w:val="19"/>
              </w:rPr>
              <w:t>puralpha.fr</w:t>
            </w:r>
          </w:p>
        </w:tc>
        <w:tc>
          <w:tcPr>
            <w:tcW w:w="750" w:type="dxa"/>
            <w:shd w:val="clear" w:color="auto" w:fill="FFFFFF"/>
            <w:tcMar>
              <w:top w:w="70" w:type="dxa"/>
              <w:left w:w="100" w:type="dxa"/>
              <w:bottom w:w="70" w:type="dxa"/>
              <w:right w:w="100" w:type="dxa"/>
            </w:tcMar>
          </w:tcPr>
          <w:p w14:paraId="25601EFD" w14:textId="77777777" w:rsidR="00962976" w:rsidRDefault="000A5CB6">
            <w:proofErr w:type="spellStart"/>
            <w:r>
              <w:rPr>
                <w:sz w:val="19"/>
                <w:szCs w:val="19"/>
              </w:rPr>
              <w:t>Oui</w:t>
            </w:r>
            <w:proofErr w:type="spellEnd"/>
          </w:p>
        </w:tc>
      </w:tr>
      <w:tr w:rsidR="00962976" w14:paraId="44FCB61E" w14:textId="77777777">
        <w:trPr>
          <w:trHeight w:val="740"/>
        </w:trPr>
        <w:tc>
          <w:tcPr>
            <w:tcW w:w="1995" w:type="dxa"/>
            <w:shd w:val="clear" w:color="auto" w:fill="F2F2F2"/>
            <w:tcMar>
              <w:top w:w="70" w:type="dxa"/>
              <w:left w:w="100" w:type="dxa"/>
              <w:bottom w:w="70" w:type="dxa"/>
              <w:right w:w="100" w:type="dxa"/>
            </w:tcMar>
          </w:tcPr>
          <w:p w14:paraId="34AE8D7E" w14:textId="77777777" w:rsidR="00962976" w:rsidRDefault="000A5CB6">
            <w:proofErr w:type="spellStart"/>
            <w:r>
              <w:rPr>
                <w:sz w:val="19"/>
                <w:szCs w:val="19"/>
              </w:rPr>
              <w:t>puralpha_consent_proofs</w:t>
            </w:r>
            <w:proofErr w:type="spellEnd"/>
          </w:p>
        </w:tc>
        <w:tc>
          <w:tcPr>
            <w:tcW w:w="1695" w:type="dxa"/>
            <w:shd w:val="clear" w:color="auto" w:fill="F2F2F2"/>
            <w:tcMar>
              <w:top w:w="70" w:type="dxa"/>
              <w:left w:w="100" w:type="dxa"/>
              <w:bottom w:w="70" w:type="dxa"/>
              <w:right w:w="100" w:type="dxa"/>
            </w:tcMar>
          </w:tcPr>
          <w:p w14:paraId="2776FB35" w14:textId="77777777" w:rsidR="00962976" w:rsidRDefault="000A5CB6">
            <w:r>
              <w:rPr>
                <w:sz w:val="19"/>
                <w:szCs w:val="19"/>
              </w:rPr>
              <w:t>PUR Alpha (</w:t>
            </w:r>
            <w:proofErr w:type="spellStart"/>
            <w:r>
              <w:rPr>
                <w:sz w:val="19"/>
                <w:szCs w:val="19"/>
              </w:rPr>
              <w:t>localStorage</w:t>
            </w:r>
            <w:proofErr w:type="spellEnd"/>
            <w:r>
              <w:rPr>
                <w:sz w:val="19"/>
                <w:szCs w:val="19"/>
              </w:rPr>
              <w:t>)</w:t>
            </w:r>
          </w:p>
        </w:tc>
        <w:tc>
          <w:tcPr>
            <w:tcW w:w="2895" w:type="dxa"/>
            <w:shd w:val="clear" w:color="auto" w:fill="F2F2F2"/>
            <w:tcMar>
              <w:top w:w="70" w:type="dxa"/>
              <w:left w:w="100" w:type="dxa"/>
              <w:bottom w:w="70" w:type="dxa"/>
              <w:right w:w="100" w:type="dxa"/>
            </w:tcMar>
          </w:tcPr>
          <w:p w14:paraId="1A8FF154" w14:textId="77777777" w:rsidR="00962976" w:rsidRPr="006B2C64" w:rsidRDefault="000A5CB6">
            <w:pPr>
              <w:rPr>
                <w:lang w:val="fr-FR"/>
              </w:rPr>
            </w:pPr>
            <w:r w:rsidRPr="006B2C64">
              <w:rPr>
                <w:sz w:val="19"/>
                <w:szCs w:val="19"/>
                <w:lang w:val="fr-FR"/>
              </w:rPr>
              <w:t>Preuves de consentement marketing (formulaires)</w:t>
            </w:r>
          </w:p>
        </w:tc>
        <w:tc>
          <w:tcPr>
            <w:tcW w:w="1500" w:type="dxa"/>
            <w:shd w:val="clear" w:color="auto" w:fill="F2F2F2"/>
            <w:tcMar>
              <w:top w:w="70" w:type="dxa"/>
              <w:left w:w="100" w:type="dxa"/>
              <w:bottom w:w="70" w:type="dxa"/>
              <w:right w:w="100" w:type="dxa"/>
            </w:tcMar>
          </w:tcPr>
          <w:p w14:paraId="1F29EB86" w14:textId="77777777" w:rsidR="00962976" w:rsidRDefault="000A5CB6">
            <w:proofErr w:type="spellStart"/>
            <w:r>
              <w:rPr>
                <w:sz w:val="19"/>
                <w:szCs w:val="19"/>
              </w:rPr>
              <w:t>Persistant</w:t>
            </w:r>
            <w:proofErr w:type="spellEnd"/>
            <w:r>
              <w:rPr>
                <w:sz w:val="19"/>
                <w:szCs w:val="19"/>
              </w:rPr>
              <w:t xml:space="preserve"> (</w:t>
            </w:r>
            <w:proofErr w:type="spellStart"/>
            <w:r>
              <w:rPr>
                <w:sz w:val="19"/>
                <w:szCs w:val="19"/>
              </w:rPr>
              <w:t>localStorage</w:t>
            </w:r>
            <w:proofErr w:type="spellEnd"/>
            <w:r>
              <w:rPr>
                <w:sz w:val="19"/>
                <w:szCs w:val="19"/>
              </w:rPr>
              <w:t>)</w:t>
            </w:r>
          </w:p>
        </w:tc>
        <w:tc>
          <w:tcPr>
            <w:tcW w:w="1005" w:type="dxa"/>
            <w:shd w:val="clear" w:color="auto" w:fill="F2F2F2"/>
            <w:tcMar>
              <w:top w:w="70" w:type="dxa"/>
              <w:left w:w="100" w:type="dxa"/>
              <w:bottom w:w="70" w:type="dxa"/>
              <w:right w:w="100" w:type="dxa"/>
            </w:tcMar>
          </w:tcPr>
          <w:p w14:paraId="263D3C83" w14:textId="77777777" w:rsidR="00962976" w:rsidRDefault="000A5CB6">
            <w:r>
              <w:rPr>
                <w:sz w:val="19"/>
                <w:szCs w:val="19"/>
              </w:rPr>
              <w:t>puralpha.fr</w:t>
            </w:r>
          </w:p>
        </w:tc>
        <w:tc>
          <w:tcPr>
            <w:tcW w:w="750" w:type="dxa"/>
            <w:shd w:val="clear" w:color="auto" w:fill="F2F2F2"/>
            <w:tcMar>
              <w:top w:w="70" w:type="dxa"/>
              <w:left w:w="100" w:type="dxa"/>
              <w:bottom w:w="70" w:type="dxa"/>
              <w:right w:w="100" w:type="dxa"/>
            </w:tcMar>
          </w:tcPr>
          <w:p w14:paraId="16473659" w14:textId="77777777" w:rsidR="00962976" w:rsidRDefault="000A5CB6">
            <w:proofErr w:type="spellStart"/>
            <w:r>
              <w:rPr>
                <w:sz w:val="19"/>
                <w:szCs w:val="19"/>
              </w:rPr>
              <w:t>Oui</w:t>
            </w:r>
            <w:proofErr w:type="spellEnd"/>
            <w:r>
              <w:rPr>
                <w:sz w:val="19"/>
                <w:szCs w:val="19"/>
              </w:rPr>
              <w:t xml:space="preserve"> (obligation </w:t>
            </w:r>
            <w:proofErr w:type="spellStart"/>
            <w:r>
              <w:rPr>
                <w:sz w:val="19"/>
                <w:szCs w:val="19"/>
              </w:rPr>
              <w:t>légale</w:t>
            </w:r>
            <w:proofErr w:type="spellEnd"/>
            <w:r>
              <w:rPr>
                <w:sz w:val="19"/>
                <w:szCs w:val="19"/>
              </w:rPr>
              <w:t>)</w:t>
            </w:r>
          </w:p>
        </w:tc>
      </w:tr>
      <w:tr w:rsidR="00962976" w14:paraId="09A4D6B4" w14:textId="77777777">
        <w:tc>
          <w:tcPr>
            <w:tcW w:w="1995" w:type="dxa"/>
            <w:shd w:val="clear" w:color="auto" w:fill="FFFFFF"/>
            <w:tcMar>
              <w:top w:w="70" w:type="dxa"/>
              <w:left w:w="100" w:type="dxa"/>
              <w:bottom w:w="70" w:type="dxa"/>
              <w:right w:w="100" w:type="dxa"/>
            </w:tcMar>
          </w:tcPr>
          <w:p w14:paraId="2DE3892C" w14:textId="77777777" w:rsidR="00962976" w:rsidRDefault="000A5CB6">
            <w:r>
              <w:rPr>
                <w:sz w:val="19"/>
                <w:szCs w:val="19"/>
              </w:rPr>
              <w:t>__next* / _next*</w:t>
            </w:r>
          </w:p>
        </w:tc>
        <w:tc>
          <w:tcPr>
            <w:tcW w:w="1695" w:type="dxa"/>
            <w:shd w:val="clear" w:color="auto" w:fill="FFFFFF"/>
            <w:tcMar>
              <w:top w:w="70" w:type="dxa"/>
              <w:left w:w="100" w:type="dxa"/>
              <w:bottom w:w="70" w:type="dxa"/>
              <w:right w:w="100" w:type="dxa"/>
            </w:tcMar>
          </w:tcPr>
          <w:p w14:paraId="0D122285" w14:textId="77777777" w:rsidR="00962976" w:rsidRDefault="000A5CB6">
            <w:r>
              <w:rPr>
                <w:sz w:val="19"/>
                <w:szCs w:val="19"/>
              </w:rPr>
              <w:t>Next.js</w:t>
            </w:r>
          </w:p>
        </w:tc>
        <w:tc>
          <w:tcPr>
            <w:tcW w:w="2895" w:type="dxa"/>
            <w:shd w:val="clear" w:color="auto" w:fill="FFFFFF"/>
            <w:tcMar>
              <w:top w:w="70" w:type="dxa"/>
              <w:left w:w="100" w:type="dxa"/>
              <w:bottom w:w="70" w:type="dxa"/>
              <w:right w:w="100" w:type="dxa"/>
            </w:tcMar>
          </w:tcPr>
          <w:p w14:paraId="0BC31160" w14:textId="77777777" w:rsidR="00962976" w:rsidRPr="006B2C64" w:rsidRDefault="000A5CB6">
            <w:pPr>
              <w:rPr>
                <w:lang w:val="fr-FR"/>
              </w:rPr>
            </w:pPr>
            <w:r w:rsidRPr="006B2C64">
              <w:rPr>
                <w:sz w:val="19"/>
                <w:szCs w:val="19"/>
                <w:lang w:val="fr-FR"/>
              </w:rPr>
              <w:t>Cookies techniques de session/routage</w:t>
            </w:r>
          </w:p>
        </w:tc>
        <w:tc>
          <w:tcPr>
            <w:tcW w:w="1500" w:type="dxa"/>
            <w:shd w:val="clear" w:color="auto" w:fill="FFFFFF"/>
            <w:tcMar>
              <w:top w:w="70" w:type="dxa"/>
              <w:left w:w="100" w:type="dxa"/>
              <w:bottom w:w="70" w:type="dxa"/>
              <w:right w:w="100" w:type="dxa"/>
            </w:tcMar>
          </w:tcPr>
          <w:p w14:paraId="557E472C" w14:textId="77777777" w:rsidR="00962976" w:rsidRDefault="000A5CB6">
            <w:r>
              <w:rPr>
                <w:sz w:val="19"/>
                <w:szCs w:val="19"/>
              </w:rPr>
              <w:t>Session</w:t>
            </w:r>
          </w:p>
        </w:tc>
        <w:tc>
          <w:tcPr>
            <w:tcW w:w="1005" w:type="dxa"/>
            <w:shd w:val="clear" w:color="auto" w:fill="FFFFFF"/>
            <w:tcMar>
              <w:top w:w="70" w:type="dxa"/>
              <w:left w:w="100" w:type="dxa"/>
              <w:bottom w:w="70" w:type="dxa"/>
              <w:right w:w="100" w:type="dxa"/>
            </w:tcMar>
          </w:tcPr>
          <w:p w14:paraId="687D3EC5" w14:textId="77777777" w:rsidR="00962976" w:rsidRDefault="000A5CB6">
            <w:r>
              <w:rPr>
                <w:sz w:val="19"/>
                <w:szCs w:val="19"/>
              </w:rPr>
              <w:t>puralpha.fr</w:t>
            </w:r>
          </w:p>
        </w:tc>
        <w:tc>
          <w:tcPr>
            <w:tcW w:w="750" w:type="dxa"/>
            <w:shd w:val="clear" w:color="auto" w:fill="FFFFFF"/>
            <w:tcMar>
              <w:top w:w="70" w:type="dxa"/>
              <w:left w:w="100" w:type="dxa"/>
              <w:bottom w:w="70" w:type="dxa"/>
              <w:right w:w="100" w:type="dxa"/>
            </w:tcMar>
          </w:tcPr>
          <w:p w14:paraId="27DDF8F7" w14:textId="77777777" w:rsidR="00962976" w:rsidRDefault="000A5CB6">
            <w:proofErr w:type="spellStart"/>
            <w:r>
              <w:rPr>
                <w:sz w:val="19"/>
                <w:szCs w:val="19"/>
              </w:rPr>
              <w:t>Oui</w:t>
            </w:r>
            <w:proofErr w:type="spellEnd"/>
          </w:p>
        </w:tc>
      </w:tr>
      <w:tr w:rsidR="00962976" w14:paraId="73919FDB" w14:textId="77777777">
        <w:tc>
          <w:tcPr>
            <w:tcW w:w="1995" w:type="dxa"/>
            <w:shd w:val="clear" w:color="auto" w:fill="FFFFFF"/>
            <w:tcMar>
              <w:top w:w="70" w:type="dxa"/>
              <w:left w:w="100" w:type="dxa"/>
              <w:bottom w:w="70" w:type="dxa"/>
              <w:right w:w="100" w:type="dxa"/>
            </w:tcMar>
          </w:tcPr>
          <w:p w14:paraId="6F279062" w14:textId="77777777" w:rsidR="00962976" w:rsidRDefault="000A5CB6">
            <w:proofErr w:type="spellStart"/>
            <w:r>
              <w:rPr>
                <w:sz w:val="19"/>
                <w:szCs w:val="19"/>
              </w:rPr>
              <w:t>_ga, _ga_*</w:t>
            </w:r>
            <w:proofErr w:type="spellEnd"/>
            <w:r>
              <w:rPr>
                <w:sz w:val="19"/>
                <w:szCs w:val="19"/>
              </w:rPr>
            </w:r>
          </w:p>
        </w:tc>
        <w:tc>
          <w:tcPr>
            <w:tcW w:w="1695" w:type="dxa"/>
            <w:shd w:val="clear" w:color="auto" w:fill="FFFFFF"/>
            <w:tcMar>
              <w:top w:w="70" w:type="dxa"/>
              <w:left w:w="100" w:type="dxa"/>
              <w:bottom w:w="70" w:type="dxa"/>
              <w:right w:w="100" w:type="dxa"/>
            </w:tcMar>
          </w:tcPr>
          <w:p w14:paraId="5BDB01D3" w14:textId="77777777" w:rsidR="00962976" w:rsidRDefault="000A5CB6">
            <w:r>
              <w:rPr>
                <w:sz w:val="19"/>
                <w:szCs w:val="19"/>
              </w:rPr>
              <w:t>Google LLC (Google Analytics)</w:t>
            </w:r>
            <w:proofErr w:type="spellStart"/>
            <w:r>
              <w:rPr>
                <w:sz w:val="19"/>
                <w:szCs w:val="19"/>
              </w:rPr>
            </w:r>
            <w:proofErr w:type="spellEnd"/>
            <w:r>
              <w:rPr>
                <w:sz w:val="19"/>
                <w:szCs w:val="19"/>
              </w:rPr>
            </w:r>
          </w:p>
        </w:tc>
        <w:tc>
          <w:tcPr>
            <w:tcW w:w="2895" w:type="dxa"/>
            <w:shd w:val="clear" w:color="auto" w:fill="FFFFFF"/>
            <w:tcMar>
              <w:top w:w="70" w:type="dxa"/>
              <w:left w:w="100" w:type="dxa"/>
              <w:bottom w:w="70" w:type="dxa"/>
              <w:right w:w="100" w:type="dxa"/>
            </w:tcMar>
          </w:tcPr>
          <w:p w14:paraId="7BE1F02A" w14:textId="77777777" w:rsidR="00962976" w:rsidRPr="006B2C64" w:rsidRDefault="000A5CB6">
            <w:pPr>
              <w:rPr>
                <w:lang w:val="fr-FR"/>
              </w:rPr>
            </w:pPr>
            <w:r w:rsidRPr="006B2C64">
              <w:rPr>
                <w:sz w:val="19"/>
                <w:szCs w:val="19"/>
                <w:lang w:val="fr-FR"/>
              </w:rPr>
              <w:t>Mesure d'audience et statistiques de navigation (anonymisées)</w:t>
            </w:r>
          </w:p>
        </w:tc>
        <w:tc>
          <w:tcPr>
            <w:tcW w:w="1500" w:type="dxa"/>
            <w:shd w:val="clear" w:color="auto" w:fill="FFFFFF"/>
            <w:tcMar>
              <w:top w:w="70" w:type="dxa"/>
              <w:left w:w="100" w:type="dxa"/>
              <w:bottom w:w="70" w:type="dxa"/>
              <w:right w:w="100" w:type="dxa"/>
            </w:tcMar>
          </w:tcPr>
          <w:p w14:paraId="25C76668" w14:textId="77777777" w:rsidR="00962976" w:rsidRDefault="000A5CB6">
            <w:proofErr w:type="spellStart"/>
            <w:r>
              <w:rPr>
                <w:sz w:val="19"/>
                <w:szCs w:val="19"/>
              </w:rPr>
              <w:t>13 mois (max CNIL)</w:t>
            </w:r>
            <w:proofErr w:type="spellEnd"/>
            <w:r>
              <w:rPr>
                <w:sz w:val="19"/>
                <w:szCs w:val="19"/>
              </w:rPr>
            </w:r>
            <w:proofErr w:type="spellStart"/>
            <w:r>
              <w:rPr>
                <w:sz w:val="19"/>
                <w:szCs w:val="19"/>
              </w:rPr>
            </w:r>
            <w:proofErr w:type="spellEnd"/>
            <w:r>
              <w:rPr>
                <w:sz w:val="19"/>
                <w:szCs w:val="19"/>
              </w:rPr>
            </w:r>
          </w:p>
        </w:tc>
        <w:tc>
          <w:tcPr>
            <w:tcW w:w="1005" w:type="dxa"/>
            <w:shd w:val="clear" w:color="auto" w:fill="FFFFFF"/>
            <w:tcMar>
              <w:top w:w="70" w:type="dxa"/>
              <w:left w:w="100" w:type="dxa"/>
              <w:bottom w:w="70" w:type="dxa"/>
              <w:right w:w="100" w:type="dxa"/>
            </w:tcMar>
          </w:tcPr>
          <w:p w14:paraId="6DB07407" w14:textId="77777777" w:rsidR="00962976" w:rsidRDefault="000A5CB6">
            <w:r>
              <w:rPr>
                <w:sz w:val="19"/>
                <w:szCs w:val="19"/>
              </w:rPr>
              <w:t>puralpha.fr</w:t>
            </w:r>
          </w:p>
        </w:tc>
        <w:tc>
          <w:tcPr>
            <w:tcW w:w="750" w:type="dxa"/>
            <w:shd w:val="clear" w:color="auto" w:fill="FFFFFF"/>
            <w:tcMar>
              <w:top w:w="70" w:type="dxa"/>
              <w:left w:w="100" w:type="dxa"/>
              <w:bottom w:w="70" w:type="dxa"/>
              <w:right w:w="100" w:type="dxa"/>
            </w:tcMar>
          </w:tcPr>
          <w:p w14:paraId="25601EFD" w14:textId="77777777" w:rsidR="00962976" w:rsidRDefault="000A5CB6">
            <w:proofErr w:type="spellStart"/>
            <w:r>
              <w:rPr>
                <w:sz w:val="19"/>
                <w:szCs w:val="19"/>
              </w:rPr>
              <w:t>Non (soumis au consentement « Statistiques »)</w:t>
            </w:r>
            <w:proofErr w:type="spellEnd"/>
          </w:p>
        </w:tc>
      </w:tr>
    </w:tbl>
    <w:p w14:paraId="13CD68FF" w14:textId="77777777" w:rsidR="00962976" w:rsidRDefault="00962976">
      <w:pPr>
        <w:spacing w:after="150"/>
      </w:pPr>
    </w:p>
    <w:p w14:paraId="4A41BB8E" w14:textId="77777777" w:rsidR="00962976" w:rsidRPr="006B2C64" w:rsidRDefault="000A5CB6">
      <w:pPr>
        <w:spacing w:after="120"/>
        <w:rPr>
          <w:lang w:val="fr-FR"/>
        </w:rPr>
      </w:pPr>
      <w:r w:rsidRPr="006B2C64">
        <w:rPr>
          <w:lang w:val="fr-FR"/>
        </w:rPr>
        <w:t>Aucun pixel publicitaire tiers (Meta, LinkedIn, etc.) n'est présent sur le site. Google Analytics (GA4) est intégré via le package officiel Next.js (@next/third-parties/google), mais est strictement conditionné au consentement : Google Consent Mode v2 bloque par défaut tout dépôt de cookie ou envoi de données tant que l'utilisateur n'a pas validé la catégorie « Statistiques » dans le bandeau de cookies.</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7BEA63DD" w14:textId="77777777" w:rsidR="00962976" w:rsidRPr="006B2C64" w:rsidRDefault="00962976">
      <w:pPr>
        <w:spacing w:after="100"/>
        <w:rPr>
          <w:lang w:val="fr-FR"/>
        </w:rPr>
      </w:pPr>
    </w:p>
    <w:p w14:paraId="6A061410" w14:textId="77777777" w:rsidR="00962976" w:rsidRPr="006B2C64" w:rsidRDefault="000A5CB6">
      <w:pPr>
        <w:pStyle w:val="Titre2"/>
        <w:spacing w:before="260" w:after="100"/>
        <w:rPr>
          <w:lang w:val="fr-FR"/>
        </w:rPr>
      </w:pPr>
      <w:r w:rsidRPr="006B2C64">
        <w:rPr>
          <w:b/>
          <w:bCs/>
          <w:color w:val="2E5395"/>
          <w:sz w:val="24"/>
          <w:szCs w:val="24"/>
          <w:lang w:val="fr-FR"/>
        </w:rPr>
        <w:t>Q2 — Outil de mesure d'audience</w:t>
      </w:r>
    </w:p>
    <w:p w14:paraId="063C908B" w14:textId="77777777" w:rsidR="00962976" w:rsidRPr="006B2C64" w:rsidRDefault="000A5CB6">
      <w:pPr>
        <w:spacing w:after="120"/>
        <w:rPr>
          <w:lang w:val="fr-FR"/>
        </w:rPr>
      </w:pPr>
      <w:r w:rsidRPr="006B2C64">
        <w:rPr>
          <w:lang w:val="fr-FR"/>
        </w:rPr>
        <w:t>Google Analytics 4 (GA4) / Google Tag Manager est installé via le composant officiel Next.js (@next/third-parties/google) dans layout.tsx, piloté par la variable d'environnement NEXT_PUBLIC_GA_MEASUREMENT_ID (ID : G-S60574HD6J / GTM-WS47HQCH). Il est nativement couplé avec le bandeau de consentement (CookieConsent.tsx) via Google Consent Mode v2 : les signaux analytics_storage, ad_storage, ad_user_data et ad_personalization sont initialisés sur « denied » par défaut dès le premier chargement (script beforeInteractive). Les balises d'analyse ne s'activent qu'après acceptation expresse de l'utilisateur.</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tbl>
      <w:tblPr>
        <w:tblStyle w:val="a2"/>
        <w:tblW w:w="9735" w:type="dxa"/>
        <w:tblInd w:w="0" w:type="dxa"/>
        <w:tblBorders>
          <w:top w:val="single" w:sz="4" w:space="0" w:color="B8860B"/>
          <w:left w:val="single" w:sz="12" w:space="0" w:color="B8860B"/>
          <w:bottom w:val="single" w:sz="4" w:space="0" w:color="B8860B"/>
          <w:right w:val="single" w:sz="4" w:space="0" w:color="B8860B"/>
          <w:insideH w:val="nil"/>
          <w:insideV w:val="nil"/>
        </w:tblBorders>
        <w:tblLayout w:type="fixed"/>
        <w:tblLook w:val="0000" w:firstRow="0" w:lastRow="0" w:firstColumn="0" w:lastColumn="0" w:noHBand="0" w:noVBand="0"/>
      </w:tblPr>
      <w:tblGrid>
        <w:gridCol w:w="9735"/>
      </w:tblGrid>
      <w:tr w:rsidR="00962976" w:rsidRPr="007F35B0" w14:paraId="4A2128BD" w14:textId="77777777">
        <w:tc>
          <w:tcPr>
            <w:tcW w:w="9735" w:type="dxa"/>
            <w:shd w:val="clear" w:color="auto" w:fill="F2F2F2"/>
            <w:tcMar>
              <w:top w:w="100" w:type="dxa"/>
              <w:left w:w="150" w:type="dxa"/>
              <w:bottom w:w="100" w:type="dxa"/>
              <w:right w:w="150" w:type="dxa"/>
            </w:tcMar>
          </w:tcPr>
          <w:p w14:paraId="5C81D918" w14:textId="5A93A16A" w:rsidR="00962976" w:rsidRPr="006B2C64" w:rsidRDefault="000A5CB6">
            <w:pPr>
              <w:spacing w:after="40"/>
              <w:rPr>
                <w:lang w:val="fr-FR"/>
              </w:rPr>
            </w:pPr>
            <w:r/>
            <w:r>
              <w:rPr>
                <w:b/>
                <w:color w:val="2E7D32"/>
              </w:rPr>
              <w:t>EN PLACE</w:t>
            </w:r>
          </w:p>
          <w:p w14:paraId="7C725B30" w14:textId="24B30904" w:rsidR="00962976" w:rsidRPr="006B2C64" w:rsidRDefault="00932928">
            <w:pPr>
              <w:rPr>
                <w:lang w:val="fr-FR"/>
              </w:rPr>
            </w:pPr>
            <w:r/>
            <w:r>
              <w:rPr>
                <w:color w:val="333333"/>
              </w:rPr>
              <w:t>Google Analytics (GA4) avec Google Consent Mode v2 strictement articulé au bandeau de consentement (chargement conditionné au choix de l'utilisateur).</w:t>
            </w:r>
          </w:p>
        </w:tc>
      </w:tr>
    </w:tbl>
    <w:p w14:paraId="7524AE81" w14:textId="77777777" w:rsidR="00962976" w:rsidRPr="006B2C64" w:rsidRDefault="00962976">
      <w:pPr>
        <w:spacing w:after="100"/>
        <w:rPr>
          <w:lang w:val="fr-FR"/>
        </w:rPr>
      </w:pPr>
    </w:p>
    <w:p w14:paraId="1B476E85" w14:textId="77777777" w:rsidR="00962976" w:rsidRPr="006B2C64" w:rsidRDefault="000A5CB6">
      <w:pPr>
        <w:pStyle w:val="Titre2"/>
        <w:spacing w:before="260" w:after="100"/>
        <w:rPr>
          <w:lang w:val="fr-FR"/>
        </w:rPr>
      </w:pPr>
      <w:r w:rsidRPr="006B2C64">
        <w:rPr>
          <w:b/>
          <w:bCs/>
          <w:color w:val="2E5395"/>
          <w:sz w:val="24"/>
          <w:szCs w:val="24"/>
          <w:lang w:val="fr-FR"/>
        </w:rPr>
        <w:t>Q3 — Pixel publicitaire ou de conversion</w:t>
      </w:r>
    </w:p>
    <w:p w14:paraId="1E67AE46" w14:textId="77777777" w:rsidR="00962976" w:rsidRPr="006B2C64" w:rsidRDefault="000A5CB6">
      <w:pPr>
        <w:spacing w:after="120"/>
        <w:rPr>
          <w:lang w:val="fr-FR"/>
        </w:rPr>
      </w:pPr>
      <w:r w:rsidRPr="006B2C64">
        <w:rPr>
          <w:lang w:val="fr-FR"/>
        </w:rPr>
        <w:t xml:space="preserve">Aucun pixel publicitaire (Meta Pixel, Google </w:t>
      </w:r>
      <w:proofErr w:type="spellStart"/>
      <w:r w:rsidRPr="006B2C64">
        <w:rPr>
          <w:lang w:val="fr-FR"/>
        </w:rPr>
        <w:t>Ads</w:t>
      </w:r>
      <w:proofErr w:type="spellEnd"/>
      <w:r w:rsidRPr="006B2C64">
        <w:rPr>
          <w:lang w:val="fr-FR"/>
        </w:rPr>
        <w:t xml:space="preserve">, LinkedIn Insight Tag) n'est présent dans le code source </w:t>
      </w:r>
      <w:proofErr w:type="spellStart"/>
      <w:r w:rsidRPr="006B2C64">
        <w:rPr>
          <w:lang w:val="fr-FR"/>
        </w:rPr>
        <w:t>front-end</w:t>
      </w:r>
      <w:proofErr w:type="spellEnd"/>
      <w:r w:rsidRPr="006B2C64">
        <w:rPr>
          <w:lang w:val="fr-FR"/>
        </w:rPr>
        <w:t>.</w:t>
      </w:r>
    </w:p>
    <w:p w14:paraId="0A9571A0" w14:textId="77777777" w:rsidR="00962976" w:rsidRPr="006B2C64" w:rsidRDefault="00962976">
      <w:pPr>
        <w:spacing w:after="100"/>
        <w:rPr>
          <w:lang w:val="fr-FR"/>
        </w:rPr>
      </w:pPr>
    </w:p>
    <w:p w14:paraId="2234B176" w14:textId="77777777" w:rsidR="00962976" w:rsidRPr="006B2C64" w:rsidRDefault="000A5CB6">
      <w:pPr>
        <w:pStyle w:val="Titre2"/>
        <w:spacing w:before="260" w:after="100"/>
        <w:rPr>
          <w:lang w:val="fr-FR"/>
        </w:rPr>
      </w:pPr>
      <w:r w:rsidRPr="006B2C64">
        <w:rPr>
          <w:b/>
          <w:bCs/>
          <w:color w:val="2E5395"/>
          <w:sz w:val="24"/>
          <w:szCs w:val="24"/>
          <w:lang w:val="fr-FR"/>
        </w:rPr>
        <w:t>Q4 — Traceurs avant consentement</w:t>
      </w:r>
    </w:p>
    <w:p w14:paraId="5A88C765" w14:textId="77777777" w:rsidR="00962976" w:rsidRDefault="000A5CB6">
      <w:pPr>
        <w:spacing w:after="120"/>
      </w:pPr>
      <w:r w:rsidRPr="006B2C64">
        <w:rPr>
          <w:lang w:val="fr-FR"/>
        </w:rPr>
        <w:t xml:space="preserve">Le </w:t>
      </w:r>
      <w:proofErr w:type="spellStart"/>
      <w:r w:rsidRPr="006B2C64">
        <w:rPr>
          <w:lang w:val="fr-FR"/>
        </w:rPr>
        <w:t>front-end</w:t>
      </w:r>
      <w:proofErr w:type="spellEnd"/>
      <w:r w:rsidRPr="006B2C64">
        <w:rPr>
          <w:lang w:val="fr-FR"/>
        </w:rPr>
        <w:t xml:space="preserve"> ne dépose aucun traceur avant le choix de l'utilisateur. Le composant </w:t>
      </w:r>
      <w:proofErr w:type="spellStart"/>
      <w:r w:rsidRPr="006B2C64">
        <w:rPr>
          <w:lang w:val="fr-FR"/>
        </w:rPr>
        <w:t>CookieConsent.tsx</w:t>
      </w:r>
      <w:proofErr w:type="spellEnd"/>
      <w:r w:rsidRPr="006B2C64">
        <w:rPr>
          <w:lang w:val="fr-FR"/>
        </w:rPr>
        <w:t xml:space="preserve"> s'affiche immédiatement au premier chargement (avant toute interaction). </w:t>
      </w:r>
      <w:r>
        <w:t xml:space="preserve">Les </w:t>
      </w:r>
      <w:proofErr w:type="spellStart"/>
      <w:r>
        <w:t>seuls</w:t>
      </w:r>
      <w:proofErr w:type="spellEnd"/>
      <w:r>
        <w:t xml:space="preserve"> </w:t>
      </w:r>
      <w:proofErr w:type="spellStart"/>
      <w:r>
        <w:t>éléments</w:t>
      </w:r>
      <w:proofErr w:type="spellEnd"/>
      <w:r>
        <w:t xml:space="preserve"> </w:t>
      </w:r>
      <w:proofErr w:type="spellStart"/>
      <w:r>
        <w:t>stockés</w:t>
      </w:r>
      <w:proofErr w:type="spellEnd"/>
      <w:r>
        <w:t xml:space="preserve"> </w:t>
      </w:r>
      <w:proofErr w:type="spellStart"/>
      <w:proofErr w:type="gramStart"/>
      <w:r>
        <w:t>sont</w:t>
      </w:r>
      <w:proofErr w:type="spellEnd"/>
      <w:r>
        <w:t xml:space="preserve"> :</w:t>
      </w:r>
      <w:proofErr w:type="gramEnd"/>
    </w:p>
    <w:p w14:paraId="4C564B20" w14:textId="77777777" w:rsidR="00962976" w:rsidRPr="006B2C64" w:rsidRDefault="000A5CB6">
      <w:pPr>
        <w:numPr>
          <w:ilvl w:val="0"/>
          <w:numId w:val="1"/>
        </w:numPr>
        <w:spacing w:after="80"/>
        <w:rPr>
          <w:lang w:val="fr-FR"/>
        </w:rPr>
      </w:pPr>
      <w:r w:rsidRPr="006B2C64">
        <w:rPr>
          <w:lang w:val="fr-FR"/>
        </w:rPr>
        <w:t>Le choix de consentement lui-même (</w:t>
      </w:r>
      <w:proofErr w:type="spellStart"/>
      <w:r w:rsidRPr="006B2C64">
        <w:rPr>
          <w:lang w:val="fr-FR"/>
        </w:rPr>
        <w:t>localStorage</w:t>
      </w:r>
      <w:proofErr w:type="spellEnd"/>
      <w:r w:rsidRPr="006B2C64">
        <w:rPr>
          <w:lang w:val="fr-FR"/>
        </w:rPr>
        <w:t>), uniquement après action de l'utilisateur.</w:t>
      </w:r>
    </w:p>
    <w:p w14:paraId="258CF7DF" w14:textId="77777777" w:rsidR="00962976" w:rsidRPr="006B2C64" w:rsidRDefault="000A5CB6">
      <w:pPr>
        <w:numPr>
          <w:ilvl w:val="0"/>
          <w:numId w:val="1"/>
        </w:numPr>
        <w:spacing w:after="80"/>
        <w:rPr>
          <w:lang w:val="fr-FR"/>
        </w:rPr>
      </w:pPr>
      <w:r w:rsidRPr="006B2C64">
        <w:rPr>
          <w:lang w:val="fr-FR"/>
        </w:rPr>
        <w:lastRenderedPageBreak/>
        <w:t>Les cookies techniques Next.js (strictement nécessaires).</w:t>
      </w:r>
    </w:p>
    <w:p w14:paraId="2C0DF969" w14:textId="77777777" w:rsidR="00962976" w:rsidRPr="006B2C64" w:rsidRDefault="00962976">
      <w:pPr>
        <w:spacing w:after="100"/>
        <w:rPr>
          <w:lang w:val="fr-FR"/>
        </w:rPr>
      </w:pPr>
    </w:p>
    <w:p w14:paraId="2F25EAFE" w14:textId="77777777" w:rsidR="00962976" w:rsidRPr="006B2C64" w:rsidRDefault="000A5CB6">
      <w:pPr>
        <w:pStyle w:val="Titre2"/>
        <w:spacing w:before="260" w:after="100"/>
        <w:rPr>
          <w:lang w:val="fr-FR"/>
        </w:rPr>
      </w:pPr>
      <w:r w:rsidRPr="006B2C64">
        <w:rPr>
          <w:b/>
          <w:bCs/>
          <w:color w:val="2E5395"/>
          <w:sz w:val="24"/>
          <w:szCs w:val="24"/>
          <w:lang w:val="fr-FR"/>
        </w:rPr>
        <w:t>Q5 — Outil de gestion du consentement</w:t>
      </w:r>
    </w:p>
    <w:p w14:paraId="5CB4CE70" w14:textId="77777777" w:rsidR="00962976" w:rsidRPr="006B2C64" w:rsidRDefault="000A5CB6">
      <w:pPr>
        <w:spacing w:after="120"/>
        <w:rPr>
          <w:lang w:val="fr-FR"/>
        </w:rPr>
      </w:pPr>
      <w:r w:rsidRPr="006B2C64">
        <w:rPr>
          <w:lang w:val="fr-FR"/>
        </w:rPr>
        <w:t xml:space="preserve">Le bandeau de consentement est un composant </w:t>
      </w:r>
      <w:proofErr w:type="spellStart"/>
      <w:r w:rsidRPr="006B2C64">
        <w:rPr>
          <w:lang w:val="fr-FR"/>
        </w:rPr>
        <w:t>React</w:t>
      </w:r>
      <w:proofErr w:type="spellEnd"/>
      <w:r w:rsidRPr="006B2C64">
        <w:rPr>
          <w:lang w:val="fr-FR"/>
        </w:rPr>
        <w:t xml:space="preserve"> custom intégré dans </w:t>
      </w:r>
      <w:proofErr w:type="spellStart"/>
      <w:r w:rsidRPr="006B2C64">
        <w:rPr>
          <w:lang w:val="fr-FR"/>
        </w:rPr>
        <w:t>CookieConsent.tsx</w:t>
      </w:r>
      <w:proofErr w:type="spellEnd"/>
      <w:r w:rsidRPr="006B2C64">
        <w:rPr>
          <w:lang w:val="fr-FR"/>
        </w:rPr>
        <w:t>.</w:t>
      </w:r>
    </w:p>
    <w:p w14:paraId="1F60996C" w14:textId="77777777" w:rsidR="00962976" w:rsidRPr="006B2C64" w:rsidRDefault="000A5CB6">
      <w:pPr>
        <w:numPr>
          <w:ilvl w:val="0"/>
          <w:numId w:val="1"/>
        </w:numPr>
        <w:spacing w:after="80"/>
        <w:rPr>
          <w:lang w:val="fr-FR"/>
        </w:rPr>
      </w:pPr>
      <w:r w:rsidRPr="006B2C64">
        <w:rPr>
          <w:lang w:val="fr-FR"/>
        </w:rPr>
        <w:t>Bouton « Accepter » et bouton « Refuser » sont côte à côte, de même taille et de même visibilité (ligne 178-189).</w:t>
      </w:r>
    </w:p>
    <w:p w14:paraId="57EA8BF1" w14:textId="77777777" w:rsidR="00962976" w:rsidRPr="006B2C64" w:rsidRDefault="000A5CB6">
      <w:pPr>
        <w:numPr>
          <w:ilvl w:val="0"/>
          <w:numId w:val="1"/>
        </w:numPr>
        <w:spacing w:after="80"/>
        <w:rPr>
          <w:lang w:val="fr-FR"/>
        </w:rPr>
      </w:pPr>
      <w:r w:rsidRPr="006B2C64">
        <w:rPr>
          <w:lang w:val="fr-FR"/>
        </w:rPr>
        <w:t xml:space="preserve">Un troisième bouton </w:t>
      </w:r>
      <w:proofErr w:type="gramStart"/>
      <w:r w:rsidRPr="006B2C64">
        <w:rPr>
          <w:lang w:val="fr-FR"/>
        </w:rPr>
        <w:t>« Voir</w:t>
      </w:r>
      <w:proofErr w:type="gramEnd"/>
      <w:r w:rsidRPr="006B2C64">
        <w:rPr>
          <w:lang w:val="fr-FR"/>
        </w:rPr>
        <w:t xml:space="preserve"> les préférences » permet un contrôle granulaire par catégorie (Fonctionnel, Statistiques, Marketing).</w:t>
      </w:r>
    </w:p>
    <w:tbl>
      <w:tblPr>
        <w:tblStyle w:val="a3"/>
        <w:tblW w:w="9735"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35"/>
      </w:tblGrid>
      <w:tr w:rsidR="00962976" w:rsidRPr="007F35B0" w14:paraId="68C658E6" w14:textId="77777777">
        <w:tc>
          <w:tcPr>
            <w:tcW w:w="9735" w:type="dxa"/>
            <w:shd w:val="clear" w:color="auto" w:fill="F2F2F2"/>
            <w:tcMar>
              <w:top w:w="100" w:type="dxa"/>
              <w:left w:w="150" w:type="dxa"/>
              <w:bottom w:w="100" w:type="dxa"/>
              <w:right w:w="150" w:type="dxa"/>
            </w:tcMar>
          </w:tcPr>
          <w:p w14:paraId="5C076FDF" w14:textId="77777777" w:rsidR="00962976" w:rsidRPr="006B2C64" w:rsidRDefault="000A5CB6">
            <w:pPr>
              <w:spacing w:after="40"/>
              <w:rPr>
                <w:lang w:val="fr-FR"/>
              </w:rPr>
            </w:pPr>
            <w:r w:rsidRPr="006B2C64">
              <w:rPr>
                <w:b/>
                <w:bCs/>
                <w:color w:val="2E7D32"/>
                <w:sz w:val="20"/>
                <w:szCs w:val="20"/>
                <w:lang w:val="fr-FR"/>
              </w:rPr>
              <w:t>CONFORME</w:t>
            </w:r>
          </w:p>
          <w:p w14:paraId="245B9741" w14:textId="77777777" w:rsidR="00962976" w:rsidRPr="006B2C64" w:rsidRDefault="000A5CB6">
            <w:pPr>
              <w:rPr>
                <w:lang w:val="fr-FR"/>
              </w:rPr>
            </w:pPr>
            <w:r w:rsidRPr="006B2C64">
              <w:rPr>
                <w:color w:val="333333"/>
                <w:sz w:val="20"/>
                <w:szCs w:val="20"/>
                <w:lang w:val="fr-FR"/>
              </w:rPr>
              <w:t>Le « Refuser » est aussi visible et accessible que l</w:t>
            </w:r>
            <w:proofErr w:type="gramStart"/>
            <w:r w:rsidRPr="006B2C64">
              <w:rPr>
                <w:color w:val="333333"/>
                <w:sz w:val="20"/>
                <w:szCs w:val="20"/>
                <w:lang w:val="fr-FR"/>
              </w:rPr>
              <w:t>'«</w:t>
            </w:r>
            <w:proofErr w:type="gramEnd"/>
            <w:r w:rsidRPr="006B2C64">
              <w:rPr>
                <w:color w:val="333333"/>
                <w:sz w:val="20"/>
                <w:szCs w:val="20"/>
                <w:lang w:val="fr-FR"/>
              </w:rPr>
              <w:t xml:space="preserve"> Accepter ».</w:t>
            </w:r>
          </w:p>
        </w:tc>
      </w:tr>
    </w:tbl>
    <w:p w14:paraId="1C4D69EA" w14:textId="77777777" w:rsidR="00962976" w:rsidRPr="006B2C64" w:rsidRDefault="00962976">
      <w:pPr>
        <w:spacing w:after="100"/>
        <w:rPr>
          <w:lang w:val="fr-FR"/>
        </w:rPr>
      </w:pPr>
    </w:p>
    <w:p w14:paraId="60E5013C" w14:textId="77777777" w:rsidR="00962976" w:rsidRPr="006B2C64" w:rsidRDefault="000A5CB6">
      <w:pPr>
        <w:pStyle w:val="Titre2"/>
        <w:spacing w:before="260" w:after="100"/>
        <w:rPr>
          <w:lang w:val="fr-FR"/>
        </w:rPr>
      </w:pPr>
      <w:r w:rsidRPr="006B2C64">
        <w:rPr>
          <w:b/>
          <w:bCs/>
          <w:color w:val="2E5395"/>
          <w:sz w:val="24"/>
          <w:szCs w:val="24"/>
          <w:lang w:val="fr-FR"/>
        </w:rPr>
        <w:t>Q6 — Preuve du consentement cookies</w:t>
      </w:r>
    </w:p>
    <w:p w14:paraId="4C6D42B9" w14:textId="77777777" w:rsidR="00962976" w:rsidRPr="006B2C64" w:rsidRDefault="000A5CB6">
      <w:pPr>
        <w:spacing w:after="120"/>
        <w:rPr>
          <w:lang w:val="fr-FR"/>
        </w:rPr>
      </w:pPr>
      <w:r w:rsidRPr="006B2C64">
        <w:rPr>
          <w:lang w:val="fr-FR"/>
        </w:rPr>
        <w:t xml:space="preserve">Le consentement est enregistré dans le </w:t>
      </w:r>
      <w:proofErr w:type="spellStart"/>
      <w:r w:rsidRPr="006B2C64">
        <w:rPr>
          <w:lang w:val="fr-FR"/>
        </w:rPr>
        <w:t>localStorage</w:t>
      </w:r>
      <w:proofErr w:type="spellEnd"/>
      <w:r w:rsidRPr="006B2C64">
        <w:rPr>
          <w:lang w:val="fr-FR"/>
        </w:rPr>
        <w:t xml:space="preserve"> du navigateur sous la clé </w:t>
      </w:r>
      <w:proofErr w:type="spellStart"/>
      <w:r w:rsidRPr="006B2C64">
        <w:rPr>
          <w:lang w:val="fr-FR"/>
        </w:rPr>
        <w:t>puralpha</w:t>
      </w:r>
      <w:proofErr w:type="spellEnd"/>
      <w:r w:rsidRPr="006B2C64">
        <w:rPr>
          <w:lang w:val="fr-FR"/>
        </w:rPr>
        <w:t>-cookie-consent (objet JSON avec fonctionnel, statistiques, marketing).</w:t>
      </w:r>
    </w:p>
    <w:p w14:paraId="01A80626" w14:textId="77777777" w:rsidR="00962976" w:rsidRPr="006B2C64" w:rsidRDefault="000A5CB6">
      <w:pPr>
        <w:spacing w:after="120"/>
        <w:rPr>
          <w:lang w:val="fr-FR"/>
        </w:rPr>
      </w:pPr>
      <w:r w:rsidRPr="006B2C64">
        <w:rPr>
          <w:lang w:val="fr-FR"/>
        </w:rPr>
        <w:t xml:space="preserve">Durée de conservation : persistante tant que l'utilisateur ne vide pas son </w:t>
      </w:r>
      <w:proofErr w:type="spellStart"/>
      <w:r w:rsidRPr="006B2C64">
        <w:rPr>
          <w:lang w:val="fr-FR"/>
        </w:rPr>
        <w:t>localStorage</w:t>
      </w:r>
      <w:proofErr w:type="spellEnd"/>
      <w:r w:rsidRPr="006B2C64">
        <w:rPr>
          <w:lang w:val="fr-FR"/>
        </w:rPr>
        <w:t>.</w:t>
      </w:r>
    </w:p>
    <w:p w14:paraId="26008652" w14:textId="77777777" w:rsidR="00962976" w:rsidRPr="006B2C64" w:rsidRDefault="00962976">
      <w:pPr>
        <w:spacing w:after="100"/>
        <w:rPr>
          <w:lang w:val="fr-FR"/>
        </w:rPr>
      </w:pPr>
    </w:p>
    <w:p w14:paraId="7D2DB933" w14:textId="77777777" w:rsidR="00962976" w:rsidRDefault="000A5CB6">
      <w:pPr>
        <w:pStyle w:val="Titre2"/>
        <w:spacing w:before="260" w:after="100"/>
      </w:pPr>
      <w:r>
        <w:rPr>
          <w:b/>
          <w:bCs/>
          <w:color w:val="2E5395"/>
          <w:sz w:val="24"/>
          <w:szCs w:val="24"/>
        </w:rPr>
        <w:t xml:space="preserve">Q7 — </w:t>
      </w:r>
      <w:proofErr w:type="spellStart"/>
      <w:r>
        <w:rPr>
          <w:b/>
          <w:bCs/>
          <w:color w:val="2E5395"/>
          <w:sz w:val="24"/>
          <w:szCs w:val="24"/>
        </w:rPr>
        <w:t>Réouverture</w:t>
      </w:r>
      <w:proofErr w:type="spellEnd"/>
      <w:r>
        <w:rPr>
          <w:b/>
          <w:bCs/>
          <w:color w:val="2E5395"/>
          <w:sz w:val="24"/>
          <w:szCs w:val="24"/>
        </w:rPr>
        <w:t xml:space="preserve"> des </w:t>
      </w:r>
      <w:proofErr w:type="spellStart"/>
      <w:r>
        <w:rPr>
          <w:b/>
          <w:bCs/>
          <w:color w:val="2E5395"/>
          <w:sz w:val="24"/>
          <w:szCs w:val="24"/>
        </w:rPr>
        <w:t>paramètres</w:t>
      </w:r>
      <w:proofErr w:type="spellEnd"/>
      <w:r>
        <w:rPr>
          <w:b/>
          <w:bCs/>
          <w:color w:val="2E5395"/>
          <w:sz w:val="24"/>
          <w:szCs w:val="24"/>
        </w:rPr>
        <w:t xml:space="preserve"> cookies</w:t>
      </w:r>
    </w:p>
    <w:tbl>
      <w:tblPr>
        <w:tblStyle w:val="a5"/>
        <w:tblW w:w="9735"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35"/>
      </w:tblGrid>
      <w:tr w:rsidR="00962976" w:rsidRPr="007F35B0" w14:paraId="5396E7CB" w14:textId="77777777">
        <w:tc>
          <w:tcPr>
            <w:tcW w:w="9735" w:type="dxa"/>
            <w:shd w:val="clear" w:color="auto" w:fill="F2F2F2"/>
            <w:tcMar>
              <w:top w:w="100" w:type="dxa"/>
              <w:left w:w="150" w:type="dxa"/>
              <w:bottom w:w="100" w:type="dxa"/>
              <w:right w:w="150" w:type="dxa"/>
            </w:tcMar>
          </w:tcPr>
          <w:p w14:paraId="5E26D4D2" w14:textId="77777777" w:rsidR="00962976" w:rsidRPr="006B2C64" w:rsidRDefault="000A5CB6">
            <w:pPr>
              <w:spacing w:after="40"/>
              <w:rPr>
                <w:lang w:val="fr-FR"/>
              </w:rPr>
            </w:pPr>
            <w:r w:rsidRPr="006B2C64">
              <w:rPr>
                <w:b/>
                <w:bCs/>
                <w:color w:val="2E7D32"/>
                <w:sz w:val="20"/>
                <w:szCs w:val="20"/>
                <w:lang w:val="fr-FR"/>
              </w:rPr>
              <w:t>CORRIGÉ</w:t>
            </w:r>
          </w:p>
          <w:p w14:paraId="12BF651E" w14:textId="77777777" w:rsidR="00962976" w:rsidRPr="006B2C64" w:rsidRDefault="000A5CB6">
            <w:pPr>
              <w:rPr>
                <w:lang w:val="fr-FR"/>
              </w:rPr>
            </w:pPr>
            <w:r w:rsidRPr="006B2C64">
              <w:rPr>
                <w:color w:val="333333"/>
                <w:sz w:val="20"/>
                <w:szCs w:val="20"/>
                <w:lang w:val="fr-FR"/>
              </w:rPr>
              <w:t>Un bouton « Gérer les cookies » a été ajouté dans la barre du pied de page (</w:t>
            </w:r>
            <w:proofErr w:type="spellStart"/>
            <w:r w:rsidRPr="006B2C64">
              <w:rPr>
                <w:color w:val="333333"/>
                <w:sz w:val="20"/>
                <w:szCs w:val="20"/>
                <w:lang w:val="fr-FR"/>
              </w:rPr>
              <w:t>Footer.tsx</w:t>
            </w:r>
            <w:proofErr w:type="spellEnd"/>
            <w:r w:rsidRPr="006B2C64">
              <w:rPr>
                <w:color w:val="333333"/>
                <w:sz w:val="20"/>
                <w:szCs w:val="20"/>
                <w:lang w:val="fr-FR"/>
              </w:rPr>
              <w:t>). Il déclenche un événement DOM personnalisé (open-cookie-settings) qui rouvre la modale de consentement avec les préférences actuelles de l'utilisateur pré-cochées.</w:t>
            </w:r>
          </w:p>
        </w:tc>
      </w:tr>
    </w:tbl>
    <w:p w14:paraId="5F4743EA"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2. Services tiers intégrés</w:t>
      </w:r>
    </w:p>
    <w:p w14:paraId="4C055ACC" w14:textId="77777777" w:rsidR="00962976" w:rsidRPr="006B2C64" w:rsidRDefault="000A5CB6">
      <w:pPr>
        <w:pStyle w:val="Titre2"/>
        <w:spacing w:before="260" w:after="100"/>
        <w:rPr>
          <w:lang w:val="fr-FR"/>
        </w:rPr>
      </w:pPr>
      <w:r w:rsidRPr="006B2C64">
        <w:rPr>
          <w:b/>
          <w:bCs/>
          <w:color w:val="2E5395"/>
          <w:sz w:val="24"/>
          <w:szCs w:val="24"/>
          <w:lang w:val="fr-FR"/>
        </w:rPr>
        <w:t>Q8 — Services tiers embarqués</w:t>
      </w:r>
    </w:p>
    <w:tbl>
      <w:tblPr>
        <w:tblStyle w:val="a6"/>
        <w:tblW w:w="9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5"/>
        <w:gridCol w:w="2205"/>
        <w:gridCol w:w="2205"/>
        <w:gridCol w:w="2490"/>
      </w:tblGrid>
      <w:tr w:rsidR="00962976" w14:paraId="22184EBF" w14:textId="77777777">
        <w:trPr>
          <w:tblHeader/>
        </w:trPr>
        <w:tc>
          <w:tcPr>
            <w:tcW w:w="2805" w:type="dxa"/>
            <w:shd w:val="clear" w:color="auto" w:fill="1F3864"/>
            <w:tcMar>
              <w:top w:w="80" w:type="dxa"/>
              <w:left w:w="100" w:type="dxa"/>
              <w:bottom w:w="80" w:type="dxa"/>
              <w:right w:w="100" w:type="dxa"/>
            </w:tcMar>
          </w:tcPr>
          <w:p w14:paraId="04792871" w14:textId="77777777" w:rsidR="00962976" w:rsidRDefault="000A5CB6">
            <w:r>
              <w:rPr>
                <w:b/>
                <w:bCs/>
                <w:color w:val="FFFFFF"/>
                <w:sz w:val="19"/>
                <w:szCs w:val="19"/>
              </w:rPr>
              <w:t>Service</w:t>
            </w:r>
          </w:p>
        </w:tc>
        <w:tc>
          <w:tcPr>
            <w:tcW w:w="2205" w:type="dxa"/>
            <w:shd w:val="clear" w:color="auto" w:fill="1F3864"/>
            <w:tcMar>
              <w:top w:w="80" w:type="dxa"/>
              <w:left w:w="100" w:type="dxa"/>
              <w:bottom w:w="80" w:type="dxa"/>
              <w:right w:w="100" w:type="dxa"/>
            </w:tcMar>
          </w:tcPr>
          <w:p w14:paraId="371132D8" w14:textId="77777777" w:rsidR="00962976" w:rsidRDefault="000A5CB6">
            <w:r>
              <w:rPr>
                <w:b/>
                <w:bCs/>
                <w:color w:val="FFFFFF"/>
                <w:sz w:val="19"/>
                <w:szCs w:val="19"/>
              </w:rPr>
              <w:t>Page</w:t>
            </w:r>
          </w:p>
        </w:tc>
        <w:tc>
          <w:tcPr>
            <w:tcW w:w="2205" w:type="dxa"/>
            <w:shd w:val="clear" w:color="auto" w:fill="1F3864"/>
            <w:tcMar>
              <w:top w:w="80" w:type="dxa"/>
              <w:left w:w="100" w:type="dxa"/>
              <w:bottom w:w="80" w:type="dxa"/>
              <w:right w:w="100" w:type="dxa"/>
            </w:tcMar>
          </w:tcPr>
          <w:p w14:paraId="29D8605C" w14:textId="77777777" w:rsidR="00962976" w:rsidRDefault="000A5CB6">
            <w:r>
              <w:rPr>
                <w:b/>
                <w:bCs/>
                <w:color w:val="FFFFFF"/>
                <w:sz w:val="19"/>
                <w:szCs w:val="19"/>
              </w:rPr>
              <w:t>Type</w:t>
            </w:r>
          </w:p>
        </w:tc>
        <w:tc>
          <w:tcPr>
            <w:tcW w:w="2490" w:type="dxa"/>
            <w:shd w:val="clear" w:color="auto" w:fill="1F3864"/>
            <w:tcMar>
              <w:top w:w="80" w:type="dxa"/>
              <w:left w:w="100" w:type="dxa"/>
              <w:bottom w:w="80" w:type="dxa"/>
              <w:right w:w="100" w:type="dxa"/>
            </w:tcMar>
          </w:tcPr>
          <w:p w14:paraId="6CF585BB" w14:textId="77777777" w:rsidR="00962976" w:rsidRDefault="000A5CB6">
            <w:proofErr w:type="spellStart"/>
            <w:r>
              <w:rPr>
                <w:b/>
                <w:bCs/>
                <w:color w:val="FFFFFF"/>
                <w:sz w:val="19"/>
                <w:szCs w:val="19"/>
              </w:rPr>
              <w:t>Données</w:t>
            </w:r>
            <w:proofErr w:type="spellEnd"/>
            <w:r>
              <w:rPr>
                <w:b/>
                <w:bCs/>
                <w:color w:val="FFFFFF"/>
                <w:sz w:val="19"/>
                <w:szCs w:val="19"/>
              </w:rPr>
              <w:t xml:space="preserve"> </w:t>
            </w:r>
            <w:proofErr w:type="spellStart"/>
            <w:r>
              <w:rPr>
                <w:b/>
                <w:bCs/>
                <w:color w:val="FFFFFF"/>
                <w:sz w:val="19"/>
                <w:szCs w:val="19"/>
              </w:rPr>
              <w:t>transmises</w:t>
            </w:r>
            <w:proofErr w:type="spellEnd"/>
          </w:p>
        </w:tc>
      </w:tr>
      <w:tr w:rsidR="00962976" w:rsidRPr="007F35B0" w14:paraId="448FE641" w14:textId="77777777">
        <w:tc>
          <w:tcPr>
            <w:tcW w:w="2805" w:type="dxa"/>
            <w:shd w:val="clear" w:color="auto" w:fill="FFFFFF"/>
            <w:tcMar>
              <w:top w:w="70" w:type="dxa"/>
              <w:left w:w="100" w:type="dxa"/>
              <w:bottom w:w="70" w:type="dxa"/>
              <w:right w:w="100" w:type="dxa"/>
            </w:tcMar>
          </w:tcPr>
          <w:p w14:paraId="1991B9F3" w14:textId="77777777" w:rsidR="00962976" w:rsidRDefault="000A5CB6">
            <w:r>
              <w:rPr>
                <w:sz w:val="19"/>
                <w:szCs w:val="19"/>
              </w:rPr>
              <w:t>Google Maps (iframe embed)</w:t>
            </w:r>
          </w:p>
        </w:tc>
        <w:tc>
          <w:tcPr>
            <w:tcW w:w="2205" w:type="dxa"/>
            <w:shd w:val="clear" w:color="auto" w:fill="FFFFFF"/>
            <w:tcMar>
              <w:top w:w="70" w:type="dxa"/>
              <w:left w:w="100" w:type="dxa"/>
              <w:bottom w:w="70" w:type="dxa"/>
              <w:right w:w="100" w:type="dxa"/>
            </w:tcMar>
          </w:tcPr>
          <w:p w14:paraId="06975A79" w14:textId="77777777" w:rsidR="00962976" w:rsidRDefault="000A5CB6">
            <w:r>
              <w:rPr>
                <w:sz w:val="19"/>
                <w:szCs w:val="19"/>
              </w:rPr>
              <w:t>/</w:t>
            </w:r>
            <w:proofErr w:type="gramStart"/>
            <w:r>
              <w:rPr>
                <w:sz w:val="19"/>
                <w:szCs w:val="19"/>
              </w:rPr>
              <w:t>contact</w:t>
            </w:r>
            <w:proofErr w:type="gramEnd"/>
          </w:p>
        </w:tc>
        <w:tc>
          <w:tcPr>
            <w:tcW w:w="2205" w:type="dxa"/>
            <w:shd w:val="clear" w:color="auto" w:fill="FFFFFF"/>
            <w:tcMar>
              <w:top w:w="70" w:type="dxa"/>
              <w:left w:w="100" w:type="dxa"/>
              <w:bottom w:w="70" w:type="dxa"/>
              <w:right w:w="100" w:type="dxa"/>
            </w:tcMar>
          </w:tcPr>
          <w:p w14:paraId="77769A76" w14:textId="77777777" w:rsidR="00962976" w:rsidRDefault="000A5CB6">
            <w:r>
              <w:rPr>
                <w:sz w:val="19"/>
                <w:szCs w:val="19"/>
              </w:rPr>
              <w:t xml:space="preserve">Carte de </w:t>
            </w:r>
            <w:proofErr w:type="spellStart"/>
            <w:r>
              <w:rPr>
                <w:sz w:val="19"/>
                <w:szCs w:val="19"/>
              </w:rPr>
              <w:t>localisation</w:t>
            </w:r>
            <w:proofErr w:type="spellEnd"/>
          </w:p>
        </w:tc>
        <w:tc>
          <w:tcPr>
            <w:tcW w:w="2490" w:type="dxa"/>
            <w:shd w:val="clear" w:color="auto" w:fill="FFFFFF"/>
            <w:tcMar>
              <w:top w:w="70" w:type="dxa"/>
              <w:left w:w="100" w:type="dxa"/>
              <w:bottom w:w="70" w:type="dxa"/>
              <w:right w:w="100" w:type="dxa"/>
            </w:tcMar>
          </w:tcPr>
          <w:p w14:paraId="1C109E26" w14:textId="77777777" w:rsidR="00962976" w:rsidRPr="006B2C64" w:rsidRDefault="000A5CB6">
            <w:pPr>
              <w:rPr>
                <w:lang w:val="fr-FR"/>
              </w:rPr>
            </w:pPr>
            <w:r w:rsidRPr="006B2C64">
              <w:rPr>
                <w:sz w:val="19"/>
                <w:szCs w:val="19"/>
                <w:lang w:val="fr-FR"/>
              </w:rPr>
              <w:t>Adresse IP du visiteur, user-agent</w:t>
            </w:r>
          </w:p>
        </w:tc>
      </w:tr>
      <w:tr w:rsidR="00962976" w14:paraId="32821CFB" w14:textId="77777777">
        <w:tc>
          <w:tcPr>
            <w:tcW w:w="2805" w:type="dxa"/>
            <w:shd w:val="clear" w:color="auto" w:fill="F2F2F2"/>
            <w:tcMar>
              <w:top w:w="70" w:type="dxa"/>
              <w:left w:w="100" w:type="dxa"/>
              <w:bottom w:w="70" w:type="dxa"/>
              <w:right w:w="100" w:type="dxa"/>
            </w:tcMar>
          </w:tcPr>
          <w:p w14:paraId="5F812C45" w14:textId="77777777" w:rsidR="00962976" w:rsidRDefault="000A5CB6">
            <w:proofErr w:type="spellStart"/>
            <w:r>
              <w:rPr>
                <w:sz w:val="19"/>
                <w:szCs w:val="19"/>
              </w:rPr>
              <w:t>Unsplash</w:t>
            </w:r>
            <w:proofErr w:type="spellEnd"/>
            <w:r>
              <w:rPr>
                <w:sz w:val="19"/>
                <w:szCs w:val="19"/>
              </w:rPr>
              <w:t xml:space="preserve"> (images)</w:t>
            </w:r>
          </w:p>
        </w:tc>
        <w:tc>
          <w:tcPr>
            <w:tcW w:w="2205" w:type="dxa"/>
            <w:shd w:val="clear" w:color="auto" w:fill="F2F2F2"/>
            <w:tcMar>
              <w:top w:w="70" w:type="dxa"/>
              <w:left w:w="100" w:type="dxa"/>
              <w:bottom w:w="70" w:type="dxa"/>
              <w:right w:w="100" w:type="dxa"/>
            </w:tcMar>
          </w:tcPr>
          <w:p w14:paraId="798C390A" w14:textId="77777777" w:rsidR="00962976" w:rsidRDefault="000A5CB6">
            <w:r>
              <w:rPr>
                <w:sz w:val="19"/>
                <w:szCs w:val="19"/>
              </w:rPr>
              <w:t>/</w:t>
            </w:r>
            <w:proofErr w:type="spellStart"/>
            <w:proofErr w:type="gramStart"/>
            <w:r>
              <w:rPr>
                <w:sz w:val="19"/>
                <w:szCs w:val="19"/>
              </w:rPr>
              <w:t>actualite</w:t>
            </w:r>
            <w:proofErr w:type="spellEnd"/>
            <w:proofErr w:type="gramEnd"/>
            <w:r>
              <w:rPr>
                <w:sz w:val="19"/>
                <w:szCs w:val="19"/>
              </w:rPr>
              <w:t xml:space="preserve"> (fallback)</w:t>
            </w:r>
          </w:p>
        </w:tc>
        <w:tc>
          <w:tcPr>
            <w:tcW w:w="2205" w:type="dxa"/>
            <w:shd w:val="clear" w:color="auto" w:fill="F2F2F2"/>
            <w:tcMar>
              <w:top w:w="70" w:type="dxa"/>
              <w:left w:w="100" w:type="dxa"/>
              <w:bottom w:w="70" w:type="dxa"/>
              <w:right w:w="100" w:type="dxa"/>
            </w:tcMar>
          </w:tcPr>
          <w:p w14:paraId="13753D01" w14:textId="77777777" w:rsidR="00962976" w:rsidRDefault="000A5CB6">
            <w:r>
              <w:rPr>
                <w:sz w:val="19"/>
                <w:szCs w:val="19"/>
              </w:rPr>
              <w:t xml:space="preserve">Images </w:t>
            </w:r>
            <w:proofErr w:type="spellStart"/>
            <w:r>
              <w:rPr>
                <w:sz w:val="19"/>
                <w:szCs w:val="19"/>
              </w:rPr>
              <w:t>d'illustration</w:t>
            </w:r>
            <w:proofErr w:type="spellEnd"/>
          </w:p>
        </w:tc>
        <w:tc>
          <w:tcPr>
            <w:tcW w:w="2490" w:type="dxa"/>
            <w:shd w:val="clear" w:color="auto" w:fill="F2F2F2"/>
            <w:tcMar>
              <w:top w:w="70" w:type="dxa"/>
              <w:left w:w="100" w:type="dxa"/>
              <w:bottom w:w="70" w:type="dxa"/>
              <w:right w:w="100" w:type="dxa"/>
            </w:tcMar>
          </w:tcPr>
          <w:p w14:paraId="13B21952" w14:textId="77777777" w:rsidR="00962976" w:rsidRDefault="000A5CB6">
            <w:proofErr w:type="spellStart"/>
            <w:r>
              <w:rPr>
                <w:sz w:val="19"/>
                <w:szCs w:val="19"/>
              </w:rPr>
              <w:t>Adresse</w:t>
            </w:r>
            <w:proofErr w:type="spellEnd"/>
            <w:r>
              <w:rPr>
                <w:sz w:val="19"/>
                <w:szCs w:val="19"/>
              </w:rPr>
              <w:t xml:space="preserve"> IP (</w:t>
            </w:r>
            <w:proofErr w:type="spellStart"/>
            <w:r>
              <w:rPr>
                <w:sz w:val="19"/>
                <w:szCs w:val="19"/>
              </w:rPr>
              <w:t>requête</w:t>
            </w:r>
            <w:proofErr w:type="spellEnd"/>
            <w:r>
              <w:rPr>
                <w:sz w:val="19"/>
                <w:szCs w:val="19"/>
              </w:rPr>
              <w:t xml:space="preserve"> HTTP)</w:t>
            </w:r>
          </w:p>
        </w:tc>
      </w:tr>
      <w:tr w:rsidR="00962976" w14:paraId="44882D94" w14:textId="77777777">
        <w:tc>
          <w:tcPr>
            <w:tcW w:w="2805" w:type="dxa"/>
            <w:shd w:val="clear" w:color="auto" w:fill="FFFFFF"/>
            <w:tcMar>
              <w:top w:w="70" w:type="dxa"/>
              <w:left w:w="100" w:type="dxa"/>
              <w:bottom w:w="70" w:type="dxa"/>
              <w:right w:w="100" w:type="dxa"/>
            </w:tcMar>
          </w:tcPr>
          <w:p w14:paraId="449E99E2" w14:textId="77777777" w:rsidR="00962976" w:rsidRDefault="000A5CB6">
            <w:r>
              <w:rPr>
                <w:sz w:val="19"/>
                <w:szCs w:val="19"/>
              </w:rPr>
              <w:t>WordPress REST API</w:t>
            </w:r>
          </w:p>
        </w:tc>
        <w:tc>
          <w:tcPr>
            <w:tcW w:w="2205" w:type="dxa"/>
            <w:shd w:val="clear" w:color="auto" w:fill="FFFFFF"/>
            <w:tcMar>
              <w:top w:w="70" w:type="dxa"/>
              <w:left w:w="100" w:type="dxa"/>
              <w:bottom w:w="70" w:type="dxa"/>
              <w:right w:w="100" w:type="dxa"/>
            </w:tcMar>
          </w:tcPr>
          <w:p w14:paraId="13823EA2" w14:textId="77777777" w:rsidR="00962976" w:rsidRDefault="000A5CB6">
            <w:proofErr w:type="spellStart"/>
            <w:r>
              <w:rPr>
                <w:sz w:val="19"/>
                <w:szCs w:val="19"/>
              </w:rPr>
              <w:t>Toutes</w:t>
            </w:r>
            <w:proofErr w:type="spellEnd"/>
            <w:r>
              <w:rPr>
                <w:sz w:val="19"/>
                <w:szCs w:val="19"/>
              </w:rPr>
              <w:t xml:space="preserve"> les pages</w:t>
            </w:r>
          </w:p>
        </w:tc>
        <w:tc>
          <w:tcPr>
            <w:tcW w:w="2205" w:type="dxa"/>
            <w:shd w:val="clear" w:color="auto" w:fill="FFFFFF"/>
            <w:tcMar>
              <w:top w:w="70" w:type="dxa"/>
              <w:left w:w="100" w:type="dxa"/>
              <w:bottom w:w="70" w:type="dxa"/>
              <w:right w:w="100" w:type="dxa"/>
            </w:tcMar>
          </w:tcPr>
          <w:p w14:paraId="06A983ED" w14:textId="77777777" w:rsidR="00962976" w:rsidRDefault="000A5CB6">
            <w:r>
              <w:rPr>
                <w:sz w:val="19"/>
                <w:szCs w:val="19"/>
              </w:rPr>
              <w:t>Backend CMS</w:t>
            </w:r>
          </w:p>
        </w:tc>
        <w:tc>
          <w:tcPr>
            <w:tcW w:w="2490" w:type="dxa"/>
            <w:shd w:val="clear" w:color="auto" w:fill="FFFFFF"/>
            <w:tcMar>
              <w:top w:w="70" w:type="dxa"/>
              <w:left w:w="100" w:type="dxa"/>
              <w:bottom w:w="70" w:type="dxa"/>
              <w:right w:w="100" w:type="dxa"/>
            </w:tcMar>
          </w:tcPr>
          <w:p w14:paraId="3036E1FB" w14:textId="77777777" w:rsidR="00962976" w:rsidRDefault="000A5CB6">
            <w:proofErr w:type="spellStart"/>
            <w:r>
              <w:rPr>
                <w:sz w:val="19"/>
                <w:szCs w:val="19"/>
              </w:rPr>
              <w:t>Aucune</w:t>
            </w:r>
            <w:proofErr w:type="spellEnd"/>
            <w:r>
              <w:rPr>
                <w:sz w:val="19"/>
                <w:szCs w:val="19"/>
              </w:rPr>
              <w:t xml:space="preserve"> </w:t>
            </w:r>
            <w:proofErr w:type="spellStart"/>
            <w:r>
              <w:rPr>
                <w:sz w:val="19"/>
                <w:szCs w:val="19"/>
              </w:rPr>
              <w:t>donnée</w:t>
            </w:r>
            <w:proofErr w:type="spellEnd"/>
            <w:r>
              <w:rPr>
                <w:sz w:val="19"/>
                <w:szCs w:val="19"/>
              </w:rPr>
              <w:t xml:space="preserve"> </w:t>
            </w:r>
            <w:proofErr w:type="spellStart"/>
            <w:r>
              <w:rPr>
                <w:sz w:val="19"/>
                <w:szCs w:val="19"/>
              </w:rPr>
              <w:t>utilisateur</w:t>
            </w:r>
            <w:proofErr w:type="spellEnd"/>
          </w:p>
        </w:tc>
      </w:tr>
    </w:tbl>
    <w:p w14:paraId="374966F9" w14:textId="77777777" w:rsidR="00962976" w:rsidRDefault="00962976">
      <w:pPr>
        <w:spacing w:after="150"/>
      </w:pPr>
    </w:p>
    <w:p w14:paraId="160040FE" w14:textId="77777777" w:rsidR="00962976" w:rsidRPr="006B2C64" w:rsidRDefault="000A5CB6">
      <w:pPr>
        <w:spacing w:after="120"/>
        <w:rPr>
          <w:lang w:val="fr-FR"/>
        </w:rPr>
      </w:pPr>
      <w:r w:rsidRPr="006B2C64">
        <w:rPr>
          <w:lang w:val="fr-FR"/>
        </w:rPr>
        <w:t xml:space="preserve">Non présents : YouTube, </w:t>
      </w:r>
      <w:proofErr w:type="spellStart"/>
      <w:r w:rsidRPr="006B2C64">
        <w:rPr>
          <w:lang w:val="fr-FR"/>
        </w:rPr>
        <w:t>Vimeo</w:t>
      </w:r>
      <w:proofErr w:type="spellEnd"/>
      <w:r w:rsidRPr="006B2C64">
        <w:rPr>
          <w:lang w:val="fr-FR"/>
        </w:rPr>
        <w:t>, reCAPTCHA, calendriers, chats, boutons sociaux embarqués, flux Instagram/Facebook.</w:t>
      </w:r>
    </w:p>
    <w:p w14:paraId="22C9FE48" w14:textId="77777777" w:rsidR="00962976" w:rsidRPr="006B2C64" w:rsidRDefault="000A5CB6">
      <w:pPr>
        <w:spacing w:after="120"/>
        <w:rPr>
          <w:lang w:val="fr-FR"/>
        </w:rPr>
      </w:pPr>
      <w:r w:rsidRPr="006B2C64">
        <w:rPr>
          <w:lang w:val="fr-FR"/>
        </w:rPr>
        <w:t xml:space="preserve">Les liens vers Facebook, Instagram et LinkedIn dans le </w:t>
      </w:r>
      <w:proofErr w:type="spellStart"/>
      <w:r w:rsidRPr="006B2C64">
        <w:rPr>
          <w:lang w:val="fr-FR"/>
        </w:rPr>
        <w:t>footer</w:t>
      </w:r>
      <w:proofErr w:type="spellEnd"/>
      <w:r w:rsidRPr="006B2C64">
        <w:rPr>
          <w:lang w:val="fr-FR"/>
        </w:rPr>
        <w:t xml:space="preserve"> et la page Actualités sont de simples liens hypertextes (&lt;a href&gt;), pas des widgets embarqués. Ils ne déposent aucun traceur.</w:t>
      </w:r>
    </w:p>
    <w:p w14:paraId="3A2CD7DD" w14:textId="77777777" w:rsidR="00962976" w:rsidRPr="006B2C64" w:rsidRDefault="00962976">
      <w:pPr>
        <w:spacing w:after="100"/>
        <w:rPr>
          <w:lang w:val="fr-FR"/>
        </w:rPr>
      </w:pPr>
    </w:p>
    <w:p w14:paraId="65620C9A" w14:textId="77777777" w:rsidR="00962976" w:rsidRPr="006B2C64" w:rsidRDefault="000A5CB6">
      <w:pPr>
        <w:pStyle w:val="Titre2"/>
        <w:spacing w:before="260" w:after="100"/>
        <w:rPr>
          <w:lang w:val="fr-FR"/>
        </w:rPr>
      </w:pPr>
      <w:r w:rsidRPr="006B2C64">
        <w:rPr>
          <w:b/>
          <w:bCs/>
          <w:color w:val="2E5395"/>
          <w:sz w:val="24"/>
          <w:szCs w:val="24"/>
          <w:lang w:val="fr-FR"/>
        </w:rPr>
        <w:t>Q9 — Google Fonts</w:t>
      </w:r>
    </w:p>
    <w:p w14:paraId="7D8A6F8B" w14:textId="77777777" w:rsidR="00962976" w:rsidRPr="006B2C64" w:rsidRDefault="000A5CB6">
      <w:pPr>
        <w:spacing w:after="120"/>
        <w:rPr>
          <w:lang w:val="fr-FR"/>
        </w:rPr>
      </w:pPr>
      <w:r w:rsidRPr="006B2C64">
        <w:rPr>
          <w:lang w:val="fr-FR"/>
        </w:rPr>
        <w:t xml:space="preserve">Les polices sont chargées via le module </w:t>
      </w:r>
      <w:proofErr w:type="spellStart"/>
      <w:r w:rsidRPr="006B2C64">
        <w:rPr>
          <w:lang w:val="fr-FR"/>
        </w:rPr>
        <w:t>next</w:t>
      </w:r>
      <w:proofErr w:type="spellEnd"/>
      <w:r w:rsidRPr="006B2C64">
        <w:rPr>
          <w:lang w:val="fr-FR"/>
        </w:rPr>
        <w:t>/font/google de Next.js (</w:t>
      </w:r>
      <w:proofErr w:type="spellStart"/>
      <w:r w:rsidRPr="006B2C64">
        <w:rPr>
          <w:lang w:val="fr-FR"/>
        </w:rPr>
        <w:t>layout.tsx</w:t>
      </w:r>
      <w:proofErr w:type="spellEnd"/>
      <w:r w:rsidRPr="006B2C64">
        <w:rPr>
          <w:lang w:val="fr-FR"/>
        </w:rPr>
        <w:t xml:space="preserve">, ligne 2, 8-12). Ce module télécharge les polices au </w:t>
      </w:r>
      <w:proofErr w:type="spellStart"/>
      <w:r w:rsidRPr="006B2C64">
        <w:rPr>
          <w:lang w:val="fr-FR"/>
        </w:rPr>
        <w:t>build</w:t>
      </w:r>
      <w:proofErr w:type="spellEnd"/>
      <w:r w:rsidRPr="006B2C64">
        <w:rPr>
          <w:lang w:val="fr-FR"/>
        </w:rPr>
        <w:t xml:space="preserve"> et les sert localement depuis le serveur Next.js. Aucune requête vers les serveurs Google n'est effectuée côté client à l'exécution.</w:t>
      </w:r>
    </w:p>
    <w:tbl>
      <w:tblPr>
        <w:tblStyle w:val="a7"/>
        <w:tblW w:w="9720"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20"/>
      </w:tblGrid>
      <w:tr w:rsidR="00962976" w:rsidRPr="007F35B0" w14:paraId="0E745A77" w14:textId="77777777">
        <w:tc>
          <w:tcPr>
            <w:tcW w:w="9720" w:type="dxa"/>
            <w:shd w:val="clear" w:color="auto" w:fill="F2F2F2"/>
            <w:tcMar>
              <w:top w:w="100" w:type="dxa"/>
              <w:left w:w="150" w:type="dxa"/>
              <w:bottom w:w="100" w:type="dxa"/>
              <w:right w:w="150" w:type="dxa"/>
            </w:tcMar>
          </w:tcPr>
          <w:p w14:paraId="42E63483" w14:textId="77777777" w:rsidR="00962976" w:rsidRPr="006B2C64" w:rsidRDefault="000A5CB6">
            <w:pPr>
              <w:spacing w:after="40"/>
              <w:rPr>
                <w:lang w:val="fr-FR"/>
              </w:rPr>
            </w:pPr>
            <w:r w:rsidRPr="006B2C64">
              <w:rPr>
                <w:b/>
                <w:bCs/>
                <w:color w:val="2E7D32"/>
                <w:sz w:val="20"/>
                <w:szCs w:val="20"/>
                <w:lang w:val="fr-FR"/>
              </w:rPr>
              <w:lastRenderedPageBreak/>
              <w:t>CONFORME</w:t>
            </w:r>
          </w:p>
          <w:p w14:paraId="147959BD" w14:textId="77777777" w:rsidR="00962976" w:rsidRPr="006B2C64" w:rsidRDefault="000A5CB6">
            <w:pPr>
              <w:rPr>
                <w:lang w:val="fr-FR"/>
              </w:rPr>
            </w:pPr>
            <w:r w:rsidRPr="006B2C64">
              <w:rPr>
                <w:color w:val="333333"/>
                <w:sz w:val="20"/>
                <w:szCs w:val="20"/>
                <w:lang w:val="fr-FR"/>
              </w:rPr>
              <w:t>Les polices Poppins sont hébergées localement.</w:t>
            </w:r>
          </w:p>
        </w:tc>
      </w:tr>
    </w:tbl>
    <w:p w14:paraId="20BF408E" w14:textId="77777777" w:rsidR="00962976" w:rsidRPr="006B2C64" w:rsidRDefault="00962976">
      <w:pPr>
        <w:spacing w:after="100"/>
        <w:rPr>
          <w:lang w:val="fr-FR"/>
        </w:rPr>
      </w:pPr>
    </w:p>
    <w:p w14:paraId="641C3956" w14:textId="77777777" w:rsidR="00962976" w:rsidRPr="006B2C64" w:rsidRDefault="000A5CB6">
      <w:pPr>
        <w:pStyle w:val="Titre2"/>
        <w:spacing w:before="260" w:after="100"/>
        <w:rPr>
          <w:lang w:val="fr-FR"/>
        </w:rPr>
      </w:pPr>
      <w:r w:rsidRPr="006B2C64">
        <w:rPr>
          <w:b/>
          <w:bCs/>
          <w:color w:val="2E5395"/>
          <w:sz w:val="24"/>
          <w:szCs w:val="24"/>
          <w:lang w:val="fr-FR"/>
        </w:rPr>
        <w:t>Q10 — Données transmises aux services tiers</w:t>
      </w:r>
    </w:p>
    <w:tbl>
      <w:tblPr>
        <w:tblStyle w:val="a8"/>
        <w:tblW w:w="97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5"/>
        <w:gridCol w:w="1545"/>
        <w:gridCol w:w="1500"/>
        <w:gridCol w:w="2595"/>
        <w:gridCol w:w="2190"/>
      </w:tblGrid>
      <w:tr w:rsidR="00962976" w14:paraId="43048941" w14:textId="77777777">
        <w:trPr>
          <w:tblHeader/>
        </w:trPr>
        <w:tc>
          <w:tcPr>
            <w:tcW w:w="1905" w:type="dxa"/>
            <w:shd w:val="clear" w:color="auto" w:fill="1F3864"/>
            <w:tcMar>
              <w:top w:w="80" w:type="dxa"/>
              <w:left w:w="100" w:type="dxa"/>
              <w:bottom w:w="80" w:type="dxa"/>
              <w:right w:w="100" w:type="dxa"/>
            </w:tcMar>
          </w:tcPr>
          <w:p w14:paraId="29D08976" w14:textId="77777777" w:rsidR="00962976" w:rsidRDefault="000A5CB6">
            <w:r>
              <w:rPr>
                <w:b/>
                <w:bCs/>
                <w:color w:val="FFFFFF"/>
                <w:sz w:val="19"/>
                <w:szCs w:val="19"/>
              </w:rPr>
              <w:t>Service</w:t>
            </w:r>
          </w:p>
        </w:tc>
        <w:tc>
          <w:tcPr>
            <w:tcW w:w="1545" w:type="dxa"/>
            <w:shd w:val="clear" w:color="auto" w:fill="1F3864"/>
            <w:tcMar>
              <w:top w:w="80" w:type="dxa"/>
              <w:left w:w="100" w:type="dxa"/>
              <w:bottom w:w="80" w:type="dxa"/>
              <w:right w:w="100" w:type="dxa"/>
            </w:tcMar>
          </w:tcPr>
          <w:p w14:paraId="403638F4" w14:textId="77777777" w:rsidR="00962976" w:rsidRDefault="000A5CB6">
            <w:proofErr w:type="spellStart"/>
            <w:r>
              <w:rPr>
                <w:b/>
                <w:bCs/>
                <w:color w:val="FFFFFF"/>
                <w:sz w:val="19"/>
                <w:szCs w:val="19"/>
              </w:rPr>
              <w:t>Fournisseur</w:t>
            </w:r>
            <w:proofErr w:type="spellEnd"/>
          </w:p>
        </w:tc>
        <w:tc>
          <w:tcPr>
            <w:tcW w:w="1500" w:type="dxa"/>
            <w:shd w:val="clear" w:color="auto" w:fill="1F3864"/>
            <w:tcMar>
              <w:top w:w="80" w:type="dxa"/>
              <w:left w:w="100" w:type="dxa"/>
              <w:bottom w:w="80" w:type="dxa"/>
              <w:right w:w="100" w:type="dxa"/>
            </w:tcMar>
          </w:tcPr>
          <w:p w14:paraId="7B33AE3F" w14:textId="77777777" w:rsidR="00962976" w:rsidRDefault="000A5CB6">
            <w:r>
              <w:rPr>
                <w:b/>
                <w:bCs/>
                <w:color w:val="FFFFFF"/>
                <w:sz w:val="19"/>
                <w:szCs w:val="19"/>
              </w:rPr>
              <w:t>Pays</w:t>
            </w:r>
          </w:p>
        </w:tc>
        <w:tc>
          <w:tcPr>
            <w:tcW w:w="2595" w:type="dxa"/>
            <w:shd w:val="clear" w:color="auto" w:fill="1F3864"/>
            <w:tcMar>
              <w:top w:w="80" w:type="dxa"/>
              <w:left w:w="100" w:type="dxa"/>
              <w:bottom w:w="80" w:type="dxa"/>
              <w:right w:w="100" w:type="dxa"/>
            </w:tcMar>
          </w:tcPr>
          <w:p w14:paraId="08B09D47" w14:textId="77777777" w:rsidR="00962976" w:rsidRDefault="000A5CB6">
            <w:proofErr w:type="spellStart"/>
            <w:r>
              <w:rPr>
                <w:b/>
                <w:bCs/>
                <w:color w:val="FFFFFF"/>
                <w:sz w:val="19"/>
                <w:szCs w:val="19"/>
              </w:rPr>
              <w:t>Données</w:t>
            </w:r>
            <w:proofErr w:type="spellEnd"/>
            <w:r>
              <w:rPr>
                <w:b/>
                <w:bCs/>
                <w:color w:val="FFFFFF"/>
                <w:sz w:val="19"/>
                <w:szCs w:val="19"/>
              </w:rPr>
              <w:t xml:space="preserve"> </w:t>
            </w:r>
            <w:proofErr w:type="spellStart"/>
            <w:r>
              <w:rPr>
                <w:b/>
                <w:bCs/>
                <w:color w:val="FFFFFF"/>
                <w:sz w:val="19"/>
                <w:szCs w:val="19"/>
              </w:rPr>
              <w:t>transmises</w:t>
            </w:r>
            <w:proofErr w:type="spellEnd"/>
          </w:p>
        </w:tc>
        <w:tc>
          <w:tcPr>
            <w:tcW w:w="2190" w:type="dxa"/>
            <w:shd w:val="clear" w:color="auto" w:fill="1F3864"/>
            <w:tcMar>
              <w:top w:w="80" w:type="dxa"/>
              <w:left w:w="100" w:type="dxa"/>
              <w:bottom w:w="80" w:type="dxa"/>
              <w:right w:w="100" w:type="dxa"/>
            </w:tcMar>
          </w:tcPr>
          <w:p w14:paraId="7A8E5FF7" w14:textId="77777777" w:rsidR="00962976" w:rsidRDefault="000A5CB6">
            <w:proofErr w:type="spellStart"/>
            <w:r>
              <w:rPr>
                <w:b/>
                <w:bCs/>
                <w:color w:val="FFFFFF"/>
                <w:sz w:val="19"/>
                <w:szCs w:val="19"/>
              </w:rPr>
              <w:t>Transfert</w:t>
            </w:r>
            <w:proofErr w:type="spellEnd"/>
            <w:r>
              <w:rPr>
                <w:b/>
                <w:bCs/>
                <w:color w:val="FFFFFF"/>
                <w:sz w:val="19"/>
                <w:szCs w:val="19"/>
              </w:rPr>
              <w:t xml:space="preserve"> hors EEE</w:t>
            </w:r>
          </w:p>
        </w:tc>
      </w:tr>
      <w:tr w:rsidR="00962976" w14:paraId="59A79A13" w14:textId="77777777">
        <w:tc>
          <w:tcPr>
            <w:tcW w:w="1905" w:type="dxa"/>
            <w:shd w:val="clear" w:color="auto" w:fill="FFFFFF"/>
            <w:tcMar>
              <w:top w:w="70" w:type="dxa"/>
              <w:left w:w="100" w:type="dxa"/>
              <w:bottom w:w="70" w:type="dxa"/>
              <w:right w:w="100" w:type="dxa"/>
            </w:tcMar>
          </w:tcPr>
          <w:p w14:paraId="20126CA4" w14:textId="77777777" w:rsidR="00962976" w:rsidRDefault="000A5CB6">
            <w:r>
              <w:rPr>
                <w:sz w:val="19"/>
                <w:szCs w:val="19"/>
              </w:rPr>
              <w:t>Google Maps (iframe)</w:t>
            </w:r>
          </w:p>
        </w:tc>
        <w:tc>
          <w:tcPr>
            <w:tcW w:w="1545" w:type="dxa"/>
            <w:shd w:val="clear" w:color="auto" w:fill="FFFFFF"/>
            <w:tcMar>
              <w:top w:w="70" w:type="dxa"/>
              <w:left w:w="100" w:type="dxa"/>
              <w:bottom w:w="70" w:type="dxa"/>
              <w:right w:w="100" w:type="dxa"/>
            </w:tcMar>
          </w:tcPr>
          <w:p w14:paraId="7DDE83E0" w14:textId="77777777" w:rsidR="00962976" w:rsidRDefault="000A5CB6">
            <w:r>
              <w:rPr>
                <w:sz w:val="19"/>
                <w:szCs w:val="19"/>
              </w:rPr>
              <w:t>Google LLC</w:t>
            </w:r>
          </w:p>
        </w:tc>
        <w:tc>
          <w:tcPr>
            <w:tcW w:w="1500" w:type="dxa"/>
            <w:shd w:val="clear" w:color="auto" w:fill="FFFFFF"/>
            <w:tcMar>
              <w:top w:w="70" w:type="dxa"/>
              <w:left w:w="100" w:type="dxa"/>
              <w:bottom w:w="70" w:type="dxa"/>
              <w:right w:w="100" w:type="dxa"/>
            </w:tcMar>
          </w:tcPr>
          <w:p w14:paraId="5C762055" w14:textId="77777777" w:rsidR="00962976" w:rsidRDefault="000A5CB6">
            <w:r>
              <w:rPr>
                <w:sz w:val="19"/>
                <w:szCs w:val="19"/>
              </w:rPr>
              <w:t>USA</w:t>
            </w:r>
          </w:p>
        </w:tc>
        <w:tc>
          <w:tcPr>
            <w:tcW w:w="2595" w:type="dxa"/>
            <w:shd w:val="clear" w:color="auto" w:fill="FFFFFF"/>
            <w:tcMar>
              <w:top w:w="70" w:type="dxa"/>
              <w:left w:w="100" w:type="dxa"/>
              <w:bottom w:w="70" w:type="dxa"/>
              <w:right w:w="100" w:type="dxa"/>
            </w:tcMar>
          </w:tcPr>
          <w:p w14:paraId="3AC355BD" w14:textId="77777777" w:rsidR="00962976" w:rsidRDefault="000A5CB6">
            <w:r>
              <w:rPr>
                <w:sz w:val="19"/>
                <w:szCs w:val="19"/>
              </w:rPr>
              <w:t>IP, user-agent</w:t>
            </w:r>
          </w:p>
        </w:tc>
        <w:tc>
          <w:tcPr>
            <w:tcW w:w="2190" w:type="dxa"/>
            <w:shd w:val="clear" w:color="auto" w:fill="FFFFFF"/>
            <w:tcMar>
              <w:top w:w="70" w:type="dxa"/>
              <w:left w:w="100" w:type="dxa"/>
              <w:bottom w:w="70" w:type="dxa"/>
              <w:right w:w="100" w:type="dxa"/>
            </w:tcMar>
          </w:tcPr>
          <w:p w14:paraId="72BD0CF9" w14:textId="77777777" w:rsidR="00962976" w:rsidRDefault="000A5CB6">
            <w:proofErr w:type="spellStart"/>
            <w:r>
              <w:rPr>
                <w:sz w:val="19"/>
                <w:szCs w:val="19"/>
              </w:rPr>
              <w:t>Oui</w:t>
            </w:r>
            <w:proofErr w:type="spellEnd"/>
            <w:r>
              <w:rPr>
                <w:sz w:val="19"/>
                <w:szCs w:val="19"/>
              </w:rPr>
              <w:t xml:space="preserve"> (USA)</w:t>
            </w:r>
          </w:p>
        </w:tc>
      </w:tr>
      <w:tr w:rsidR="00962976" w14:paraId="1595515A" w14:textId="77777777">
        <w:tc>
          <w:tcPr>
            <w:tcW w:w="1905" w:type="dxa"/>
            <w:shd w:val="clear" w:color="auto" w:fill="F2F2F2"/>
            <w:tcMar>
              <w:top w:w="70" w:type="dxa"/>
              <w:left w:w="100" w:type="dxa"/>
              <w:bottom w:w="70" w:type="dxa"/>
              <w:right w:w="100" w:type="dxa"/>
            </w:tcMar>
          </w:tcPr>
          <w:p w14:paraId="0DCEC138" w14:textId="77777777" w:rsidR="00962976" w:rsidRDefault="000A5CB6">
            <w:r>
              <w:rPr>
                <w:sz w:val="19"/>
                <w:szCs w:val="19"/>
              </w:rPr>
              <w:t>WordPress API</w:t>
            </w:r>
          </w:p>
        </w:tc>
        <w:tc>
          <w:tcPr>
            <w:tcW w:w="1545" w:type="dxa"/>
            <w:shd w:val="clear" w:color="auto" w:fill="F2F2F2"/>
            <w:tcMar>
              <w:top w:w="70" w:type="dxa"/>
              <w:left w:w="100" w:type="dxa"/>
              <w:bottom w:w="70" w:type="dxa"/>
              <w:right w:w="100" w:type="dxa"/>
            </w:tcMar>
          </w:tcPr>
          <w:p w14:paraId="4FD72D8D" w14:textId="77777777" w:rsidR="00962976" w:rsidRDefault="000A5CB6">
            <w:r>
              <w:rPr>
                <w:sz w:val="19"/>
                <w:szCs w:val="19"/>
              </w:rPr>
              <w:t>PUR Alpha</w:t>
            </w:r>
          </w:p>
        </w:tc>
        <w:tc>
          <w:tcPr>
            <w:tcW w:w="1500" w:type="dxa"/>
            <w:shd w:val="clear" w:color="auto" w:fill="F2F2F2"/>
            <w:tcMar>
              <w:top w:w="70" w:type="dxa"/>
              <w:left w:w="100" w:type="dxa"/>
              <w:bottom w:w="70" w:type="dxa"/>
              <w:right w:w="100" w:type="dxa"/>
            </w:tcMar>
          </w:tcPr>
          <w:p>
            <w:r>
              <w:t>France (serveur Plesk)</w:t>
            </w:r>
          </w:p>
        </w:tc>
        <w:tc>
          <w:tcPr>
            <w:tcW w:w="2595" w:type="dxa"/>
            <w:shd w:val="clear" w:color="auto" w:fill="F2F2F2"/>
            <w:tcMar>
              <w:top w:w="70" w:type="dxa"/>
              <w:left w:w="100" w:type="dxa"/>
              <w:bottom w:w="70" w:type="dxa"/>
              <w:right w:w="100" w:type="dxa"/>
            </w:tcMar>
          </w:tcPr>
          <w:p w14:paraId="21CBF05D" w14:textId="77777777" w:rsidR="00962976" w:rsidRDefault="000A5CB6">
            <w:proofErr w:type="spellStart"/>
            <w:r>
              <w:rPr>
                <w:sz w:val="19"/>
                <w:szCs w:val="19"/>
              </w:rPr>
              <w:t>Aucune</w:t>
            </w:r>
            <w:proofErr w:type="spellEnd"/>
            <w:r>
              <w:rPr>
                <w:sz w:val="19"/>
                <w:szCs w:val="19"/>
              </w:rPr>
              <w:t xml:space="preserve"> </w:t>
            </w:r>
            <w:proofErr w:type="spellStart"/>
            <w:r>
              <w:rPr>
                <w:sz w:val="19"/>
                <w:szCs w:val="19"/>
              </w:rPr>
              <w:t>donnée</w:t>
            </w:r>
            <w:proofErr w:type="spellEnd"/>
            <w:r>
              <w:rPr>
                <w:sz w:val="19"/>
                <w:szCs w:val="19"/>
              </w:rPr>
              <w:t xml:space="preserve"> </w:t>
            </w:r>
            <w:proofErr w:type="spellStart"/>
            <w:r>
              <w:rPr>
                <w:sz w:val="19"/>
                <w:szCs w:val="19"/>
              </w:rPr>
              <w:t>utilisateur</w:t>
            </w:r>
            <w:proofErr w:type="spellEnd"/>
          </w:p>
        </w:tc>
        <w:tc>
          <w:tcPr>
            <w:tcW w:w="2190" w:type="dxa"/>
            <w:shd w:val="clear" w:color="auto" w:fill="F2F2F2"/>
            <w:tcMar>
              <w:top w:w="70" w:type="dxa"/>
              <w:left w:w="100" w:type="dxa"/>
              <w:bottom w:w="70" w:type="dxa"/>
              <w:right w:w="100" w:type="dxa"/>
            </w:tcMar>
          </w:tcPr>
          <w:p w14:paraId="27D0F009" w14:textId="77777777" w:rsidR="00962976" w:rsidRDefault="000A5CB6">
            <w:r>
              <w:rPr>
                <w:sz w:val="19"/>
                <w:szCs w:val="19"/>
              </w:rPr>
              <w:t>Non</w:t>
            </w:r>
          </w:p>
        </w:tc>
      </w:tr>
      <w:tr w:rsidR="00962976" w14:paraId="718CFB43" w14:textId="77777777">
        <w:tc>
          <w:tcPr>
            <w:tcW w:w="1905" w:type="dxa"/>
            <w:shd w:val="clear" w:color="auto" w:fill="FFFFFF"/>
            <w:tcMar>
              <w:top w:w="70" w:type="dxa"/>
              <w:left w:w="100" w:type="dxa"/>
              <w:bottom w:w="70" w:type="dxa"/>
              <w:right w:w="100" w:type="dxa"/>
            </w:tcMar>
          </w:tcPr>
          <w:p w14:paraId="1C5EB97F" w14:textId="77777777" w:rsidR="00962976" w:rsidRDefault="000A5CB6">
            <w:proofErr w:type="spellStart"/>
            <w:r>
              <w:rPr>
                <w:sz w:val="19"/>
                <w:szCs w:val="19"/>
              </w:rPr>
              <w:t>Unsplash</w:t>
            </w:r>
            <w:proofErr w:type="spellEnd"/>
            <w:r>
              <w:rPr>
                <w:sz w:val="19"/>
                <w:szCs w:val="19"/>
              </w:rPr>
              <w:t xml:space="preserve"> (images fallback)</w:t>
            </w:r>
          </w:p>
        </w:tc>
        <w:tc>
          <w:tcPr>
            <w:tcW w:w="1545" w:type="dxa"/>
            <w:shd w:val="clear" w:color="auto" w:fill="FFFFFF"/>
            <w:tcMar>
              <w:top w:w="70" w:type="dxa"/>
              <w:left w:w="100" w:type="dxa"/>
              <w:bottom w:w="70" w:type="dxa"/>
              <w:right w:w="100" w:type="dxa"/>
            </w:tcMar>
          </w:tcPr>
          <w:p w14:paraId="78FF01C5" w14:textId="77777777" w:rsidR="00962976" w:rsidRDefault="000A5CB6">
            <w:proofErr w:type="spellStart"/>
            <w:r>
              <w:rPr>
                <w:sz w:val="19"/>
                <w:szCs w:val="19"/>
              </w:rPr>
              <w:t>Unsplash</w:t>
            </w:r>
            <w:proofErr w:type="spellEnd"/>
            <w:r>
              <w:rPr>
                <w:sz w:val="19"/>
                <w:szCs w:val="19"/>
              </w:rPr>
              <w:t xml:space="preserve"> Inc.</w:t>
            </w:r>
          </w:p>
        </w:tc>
        <w:tc>
          <w:tcPr>
            <w:tcW w:w="1500" w:type="dxa"/>
            <w:shd w:val="clear" w:color="auto" w:fill="FFFFFF"/>
            <w:tcMar>
              <w:top w:w="70" w:type="dxa"/>
              <w:left w:w="100" w:type="dxa"/>
              <w:bottom w:w="70" w:type="dxa"/>
              <w:right w:w="100" w:type="dxa"/>
            </w:tcMar>
          </w:tcPr>
          <w:p w14:paraId="69F3CB17" w14:textId="77777777" w:rsidR="00962976" w:rsidRDefault="000A5CB6">
            <w:r>
              <w:rPr>
                <w:sz w:val="19"/>
                <w:szCs w:val="19"/>
              </w:rPr>
              <w:t>USA</w:t>
            </w:r>
          </w:p>
        </w:tc>
        <w:tc>
          <w:tcPr>
            <w:tcW w:w="2595" w:type="dxa"/>
            <w:shd w:val="clear" w:color="auto" w:fill="FFFFFF"/>
            <w:tcMar>
              <w:top w:w="70" w:type="dxa"/>
              <w:left w:w="100" w:type="dxa"/>
              <w:bottom w:w="70" w:type="dxa"/>
              <w:right w:w="100" w:type="dxa"/>
            </w:tcMar>
          </w:tcPr>
          <w:p w14:paraId="48C31A2E" w14:textId="77777777" w:rsidR="00962976" w:rsidRDefault="000A5CB6">
            <w:r>
              <w:rPr>
                <w:sz w:val="19"/>
                <w:szCs w:val="19"/>
              </w:rPr>
              <w:t>IP (</w:t>
            </w:r>
            <w:proofErr w:type="spellStart"/>
            <w:r>
              <w:rPr>
                <w:sz w:val="19"/>
                <w:szCs w:val="19"/>
              </w:rPr>
              <w:t>requête</w:t>
            </w:r>
            <w:proofErr w:type="spellEnd"/>
            <w:r>
              <w:rPr>
                <w:sz w:val="19"/>
                <w:szCs w:val="19"/>
              </w:rPr>
              <w:t xml:space="preserve"> HTTP)</w:t>
            </w:r>
          </w:p>
        </w:tc>
        <w:tc>
          <w:tcPr>
            <w:tcW w:w="2190" w:type="dxa"/>
            <w:shd w:val="clear" w:color="auto" w:fill="FFFFFF"/>
            <w:tcMar>
              <w:top w:w="70" w:type="dxa"/>
              <w:left w:w="100" w:type="dxa"/>
              <w:bottom w:w="70" w:type="dxa"/>
              <w:right w:w="100" w:type="dxa"/>
            </w:tcMar>
          </w:tcPr>
          <w:p w14:paraId="7FD034F8" w14:textId="77777777" w:rsidR="00962976" w:rsidRDefault="000A5CB6">
            <w:proofErr w:type="spellStart"/>
            <w:r>
              <w:rPr>
                <w:sz w:val="19"/>
                <w:szCs w:val="19"/>
              </w:rPr>
              <w:t>Oui</w:t>
            </w:r>
            <w:proofErr w:type="spellEnd"/>
            <w:r>
              <w:rPr>
                <w:sz w:val="19"/>
                <w:szCs w:val="19"/>
              </w:rPr>
              <w:t xml:space="preserve"> (USA)</w:t>
            </w:r>
          </w:p>
        </w:tc>
      </w:tr>
      <w:tr w:rsidR="00962976" w14:paraId="59A79A13" w14:textId="77777777">
        <w:tc>
          <w:tcPr>
            <w:tcW w:w="1905" w:type="dxa"/>
            <w:shd w:val="clear" w:color="auto" w:fill="FFFFFF"/>
            <w:tcMar>
              <w:top w:w="70" w:type="dxa"/>
              <w:left w:w="100" w:type="dxa"/>
              <w:bottom w:w="70" w:type="dxa"/>
              <w:right w:w="100" w:type="dxa"/>
            </w:tcMar>
          </w:tcPr>
          <w:p w14:paraId="20126CA4" w14:textId="77777777" w:rsidR="00962976" w:rsidRDefault="000A5CB6">
            <w:r>
              <w:rPr>
                <w:sz w:val="19"/>
                <w:szCs w:val="19"/>
              </w:rPr>
              <w:t>Google Analytics (GA4)</w:t>
            </w:r>
          </w:p>
        </w:tc>
        <w:tc>
          <w:tcPr>
            <w:tcW w:w="1545" w:type="dxa"/>
            <w:shd w:val="clear" w:color="auto" w:fill="FFFFFF"/>
            <w:tcMar>
              <w:top w:w="70" w:type="dxa"/>
              <w:left w:w="100" w:type="dxa"/>
              <w:bottom w:w="70" w:type="dxa"/>
              <w:right w:w="100" w:type="dxa"/>
            </w:tcMar>
          </w:tcPr>
          <w:p w14:paraId="7DDE83E0" w14:textId="77777777" w:rsidR="00962976" w:rsidRDefault="000A5CB6">
            <w:r>
              <w:rPr>
                <w:sz w:val="19"/>
                <w:szCs w:val="19"/>
              </w:rPr>
              <w:t>Google LLC</w:t>
            </w:r>
          </w:p>
        </w:tc>
        <w:tc>
          <w:tcPr>
            <w:tcW w:w="1500" w:type="dxa"/>
            <w:shd w:val="clear" w:color="auto" w:fill="FFFFFF"/>
            <w:tcMar>
              <w:top w:w="70" w:type="dxa"/>
              <w:left w:w="100" w:type="dxa"/>
              <w:bottom w:w="70" w:type="dxa"/>
              <w:right w:w="100" w:type="dxa"/>
            </w:tcMar>
          </w:tcPr>
          <w:p w14:paraId="5C762055" w14:textId="77777777" w:rsidR="00962976" w:rsidRDefault="000A5CB6">
            <w:r>
              <w:rPr>
                <w:sz w:val="19"/>
                <w:szCs w:val="19"/>
              </w:rPr>
              <w:t>USA / UE</w:t>
            </w:r>
          </w:p>
        </w:tc>
        <w:tc>
          <w:tcPr>
            <w:tcW w:w="2595" w:type="dxa"/>
            <w:shd w:val="clear" w:color="auto" w:fill="FFFFFF"/>
            <w:tcMar>
              <w:top w:w="70" w:type="dxa"/>
              <w:left w:w="100" w:type="dxa"/>
              <w:bottom w:w="70" w:type="dxa"/>
              <w:right w:w="100" w:type="dxa"/>
            </w:tcMar>
          </w:tcPr>
          <w:p w14:paraId="3AC355BD" w14:textId="77777777" w:rsidR="00962976" w:rsidRDefault="000A5CB6">
            <w:r>
              <w:rPr>
                <w:sz w:val="19"/>
                <w:szCs w:val="19"/>
              </w:rPr>
              <w:t>Adresse IP anonymisée, métriques de navigation, user-agent</w:t>
            </w:r>
          </w:p>
        </w:tc>
        <w:tc>
          <w:tcPr>
            <w:tcW w:w="2190" w:type="dxa"/>
            <w:shd w:val="clear" w:color="auto" w:fill="FFFFFF"/>
            <w:tcMar>
              <w:top w:w="70" w:type="dxa"/>
              <w:left w:w="100" w:type="dxa"/>
              <w:bottom w:w="70" w:type="dxa"/>
              <w:right w:w="100" w:type="dxa"/>
            </w:tcMar>
          </w:tcPr>
          <w:p w14:paraId="72BD0CF9" w14:textId="77777777" w:rsidR="00962976" w:rsidRDefault="000A5CB6">
            <w:proofErr w:type="spellStart"/>
            <w:r>
              <w:rPr>
                <w:sz w:val="19"/>
                <w:szCs w:val="19"/>
              </w:rPr>
              <w:t>Oui (USA - Encadré par les CCT et le Data Privacy Framework UE-USA, soumis à consentement)</w:t>
            </w:r>
            <w:proofErr w:type="spellEnd"/>
            <w:r>
              <w:rPr>
                <w:sz w:val="19"/>
                <w:szCs w:val="19"/>
              </w:rPr>
            </w:r>
          </w:p>
        </w:tc>
      </w:tr>
    </w:tbl>
    <w:p w14:paraId="48902C34" w14:textId="77777777" w:rsidR="00962976" w:rsidRDefault="00962976">
      <w:pPr>
        <w:spacing w:after="100"/>
      </w:pPr>
    </w:p>
    <w:p w14:paraId="5DFCB243" w14:textId="77777777" w:rsidR="00962976" w:rsidRPr="006B2C64" w:rsidRDefault="000A5CB6">
      <w:pPr>
        <w:pStyle w:val="Titre2"/>
        <w:spacing w:before="260" w:after="100"/>
        <w:rPr>
          <w:lang w:val="fr-FR"/>
        </w:rPr>
      </w:pPr>
      <w:r w:rsidRPr="006B2C64">
        <w:rPr>
          <w:b/>
          <w:bCs/>
          <w:color w:val="2E5395"/>
          <w:sz w:val="24"/>
          <w:szCs w:val="24"/>
          <w:lang w:val="fr-FR"/>
        </w:rPr>
        <w:t>Q11 — Blocage des services tiers avant consentement</w:t>
      </w:r>
    </w:p>
    <w:tbl>
      <w:tblPr>
        <w:tblStyle w:val="a9"/>
        <w:tblW w:w="9750"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50"/>
      </w:tblGrid>
      <w:tr w:rsidR="00962976" w14:paraId="4B90C6B3" w14:textId="77777777">
        <w:tc>
          <w:tcPr>
            <w:tcW w:w="9750" w:type="dxa"/>
            <w:shd w:val="clear" w:color="auto" w:fill="F2F2F2"/>
            <w:tcMar>
              <w:top w:w="100" w:type="dxa"/>
              <w:left w:w="150" w:type="dxa"/>
              <w:bottom w:w="100" w:type="dxa"/>
              <w:right w:w="150" w:type="dxa"/>
            </w:tcMar>
          </w:tcPr>
          <w:p w14:paraId="424F9958" w14:textId="77777777" w:rsidR="00962976" w:rsidRPr="006B2C64" w:rsidRDefault="000A5CB6">
            <w:pPr>
              <w:spacing w:after="40"/>
              <w:rPr>
                <w:lang w:val="fr-FR"/>
              </w:rPr>
            </w:pPr>
            <w:r w:rsidRPr="006B2C64">
              <w:rPr>
                <w:b/>
                <w:bCs/>
                <w:color w:val="2E7D32"/>
                <w:sz w:val="20"/>
                <w:szCs w:val="20"/>
                <w:lang w:val="fr-FR"/>
              </w:rPr>
              <w:t>CORRIGÉ</w:t>
            </w:r>
          </w:p>
          <w:p w14:paraId="02BA991E" w14:textId="77777777" w:rsidR="00962976" w:rsidRDefault="000A5CB6">
            <w:r w:rsidRPr="006B2C64">
              <w:rPr>
                <w:color w:val="333333"/>
                <w:sz w:val="20"/>
                <w:szCs w:val="20"/>
                <w:lang w:val="fr-FR"/>
              </w:rPr>
              <w:t>L'</w:t>
            </w:r>
            <w:proofErr w:type="spellStart"/>
            <w:r w:rsidRPr="006B2C64">
              <w:rPr>
                <w:color w:val="333333"/>
                <w:sz w:val="20"/>
                <w:szCs w:val="20"/>
                <w:lang w:val="fr-FR"/>
              </w:rPr>
              <w:t>iframe</w:t>
            </w:r>
            <w:proofErr w:type="spellEnd"/>
            <w:r w:rsidRPr="006B2C64">
              <w:rPr>
                <w:color w:val="333333"/>
                <w:sz w:val="20"/>
                <w:szCs w:val="20"/>
                <w:lang w:val="fr-FR"/>
              </w:rPr>
              <w:t xml:space="preserve"> Google </w:t>
            </w:r>
            <w:proofErr w:type="spellStart"/>
            <w:r w:rsidRPr="006B2C64">
              <w:rPr>
                <w:color w:val="333333"/>
                <w:sz w:val="20"/>
                <w:szCs w:val="20"/>
                <w:lang w:val="fr-FR"/>
              </w:rPr>
              <w:t>Maps</w:t>
            </w:r>
            <w:proofErr w:type="spellEnd"/>
            <w:r w:rsidRPr="006B2C64">
              <w:rPr>
                <w:color w:val="333333"/>
                <w:sz w:val="20"/>
                <w:szCs w:val="20"/>
                <w:lang w:val="fr-FR"/>
              </w:rPr>
              <w:t xml:space="preserve"> est désormais conditionné au consentement de l'utilisateur. Un </w:t>
            </w:r>
            <w:proofErr w:type="spellStart"/>
            <w:r w:rsidRPr="006B2C64">
              <w:rPr>
                <w:color w:val="333333"/>
                <w:sz w:val="20"/>
                <w:szCs w:val="20"/>
                <w:lang w:val="fr-FR"/>
              </w:rPr>
              <w:t>placeholder</w:t>
            </w:r>
            <w:proofErr w:type="spellEnd"/>
            <w:r w:rsidRPr="006B2C64">
              <w:rPr>
                <w:color w:val="333333"/>
                <w:sz w:val="20"/>
                <w:szCs w:val="20"/>
                <w:lang w:val="fr-FR"/>
              </w:rPr>
              <w:t xml:space="preserve"> avec une icône de localisation, un texte explicatif et un bouton « Afficher la carte » s'affiche par défaut. </w:t>
            </w:r>
            <w:proofErr w:type="spellStart"/>
            <w:r>
              <w:rPr>
                <w:color w:val="333333"/>
                <w:sz w:val="20"/>
                <w:szCs w:val="20"/>
              </w:rPr>
              <w:t>L'iframe</w:t>
            </w:r>
            <w:proofErr w:type="spellEnd"/>
            <w:r>
              <w:rPr>
                <w:color w:val="333333"/>
                <w:sz w:val="20"/>
                <w:szCs w:val="20"/>
              </w:rPr>
              <w:t xml:space="preserve"> </w:t>
            </w:r>
            <w:proofErr w:type="spellStart"/>
            <w:r>
              <w:rPr>
                <w:color w:val="333333"/>
                <w:sz w:val="20"/>
                <w:szCs w:val="20"/>
              </w:rPr>
              <w:t>n'est</w:t>
            </w:r>
            <w:proofErr w:type="spellEnd"/>
            <w:r>
              <w:rPr>
                <w:color w:val="333333"/>
                <w:sz w:val="20"/>
                <w:szCs w:val="20"/>
              </w:rPr>
              <w:t xml:space="preserve"> chargé </w:t>
            </w:r>
            <w:proofErr w:type="spellStart"/>
            <w:r>
              <w:rPr>
                <w:color w:val="333333"/>
                <w:sz w:val="20"/>
                <w:szCs w:val="20"/>
              </w:rPr>
              <w:t>qu'après</w:t>
            </w:r>
            <w:proofErr w:type="spellEnd"/>
            <w:r>
              <w:rPr>
                <w:color w:val="333333"/>
                <w:sz w:val="20"/>
                <w:szCs w:val="20"/>
              </w:rPr>
              <w:t xml:space="preserve"> </w:t>
            </w:r>
            <w:proofErr w:type="spellStart"/>
            <w:r>
              <w:rPr>
                <w:color w:val="333333"/>
                <w:sz w:val="20"/>
                <w:szCs w:val="20"/>
              </w:rPr>
              <w:t>l'action</w:t>
            </w:r>
            <w:proofErr w:type="spellEnd"/>
            <w:r>
              <w:rPr>
                <w:color w:val="333333"/>
                <w:sz w:val="20"/>
                <w:szCs w:val="20"/>
              </w:rPr>
              <w:t xml:space="preserve"> de </w:t>
            </w:r>
            <w:proofErr w:type="spellStart"/>
            <w:r>
              <w:rPr>
                <w:color w:val="333333"/>
                <w:sz w:val="20"/>
                <w:szCs w:val="20"/>
              </w:rPr>
              <w:t>l'utilisateur</w:t>
            </w:r>
            <w:proofErr w:type="spellEnd"/>
            <w:r>
              <w:rPr>
                <w:color w:val="333333"/>
                <w:sz w:val="20"/>
                <w:szCs w:val="20"/>
              </w:rPr>
              <w:t xml:space="preserve"> (</w:t>
            </w:r>
            <w:proofErr w:type="spellStart"/>
            <w:r>
              <w:rPr>
                <w:color w:val="333333"/>
                <w:sz w:val="20"/>
                <w:szCs w:val="20"/>
              </w:rPr>
              <w:t>ContactCoordonnees.tsx</w:t>
            </w:r>
            <w:proofErr w:type="spellEnd"/>
            <w:r>
              <w:rPr>
                <w:color w:val="333333"/>
                <w:sz w:val="20"/>
                <w:szCs w:val="20"/>
              </w:rPr>
              <w:t>).</w:t>
            </w:r>
          </w:p>
        </w:tc>
      </w:tr>
    </w:tbl>
    <w:p w14:paraId="0C23A0B7" w14:textId="77777777" w:rsidR="00962976" w:rsidRPr="006B2C64" w:rsidRDefault="000A5CB6">
      <w:pPr>
        <w:spacing w:after="120"/>
        <w:rPr>
          <w:lang w:val="fr-FR"/>
        </w:rPr>
      </w:pPr>
      <w:r w:rsidRPr="006B2C64">
        <w:rPr>
          <w:lang w:val="fr-FR"/>
        </w:rPr>
        <w:t xml:space="preserve">Les images </w:t>
      </w:r>
      <w:proofErr w:type="spellStart"/>
      <w:r w:rsidRPr="006B2C64">
        <w:rPr>
          <w:lang w:val="fr-FR"/>
        </w:rPr>
        <w:t>Unsplash</w:t>
      </w:r>
      <w:proofErr w:type="spellEnd"/>
      <w:r w:rsidRPr="006B2C64">
        <w:rPr>
          <w:lang w:val="fr-FR"/>
        </w:rPr>
        <w:t xml:space="preserve"> (données de </w:t>
      </w:r>
      <w:proofErr w:type="spellStart"/>
      <w:r w:rsidRPr="006B2C64">
        <w:rPr>
          <w:lang w:val="fr-FR"/>
        </w:rPr>
        <w:t>fallback</w:t>
      </w:r>
      <w:proofErr w:type="spellEnd"/>
      <w:r w:rsidRPr="006B2C64">
        <w:rPr>
          <w:lang w:val="fr-FR"/>
        </w:rPr>
        <w:t xml:space="preserve"> uniquement) sont chargées sans consentement car elles sont considérées comme un contenu éditorial nécessaire.</w:t>
      </w:r>
    </w:p>
    <w:p w14:paraId="4DD9553C"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3. Formulaires de contact et de candidature</w:t>
      </w:r>
    </w:p>
    <w:p w14:paraId="25A7C6F3" w14:textId="77777777" w:rsidR="00962976" w:rsidRPr="006B2C64" w:rsidRDefault="000A5CB6">
      <w:pPr>
        <w:pStyle w:val="Titre2"/>
        <w:spacing w:before="260" w:after="100"/>
        <w:rPr>
          <w:lang w:val="fr-FR"/>
        </w:rPr>
      </w:pPr>
      <w:r w:rsidRPr="006B2C64">
        <w:rPr>
          <w:b/>
          <w:bCs/>
          <w:color w:val="2E5395"/>
          <w:sz w:val="24"/>
          <w:szCs w:val="24"/>
          <w:lang w:val="fr-FR"/>
        </w:rPr>
        <w:t>Q12 — Extension/composant utilisé</w:t>
      </w:r>
    </w:p>
    <w:p w14:paraId="30881E30" w14:textId="77777777" w:rsidR="00962976" w:rsidRPr="006B2C64" w:rsidRDefault="000A5CB6">
      <w:pPr>
        <w:spacing w:after="120"/>
        <w:rPr>
          <w:lang w:val="fr-FR"/>
        </w:rPr>
      </w:pPr>
      <w:r w:rsidRPr="006B2C64">
        <w:rPr>
          <w:lang w:val="fr-FR"/>
        </w:rPr>
        <w:t xml:space="preserve">Les formulaires sont des composants </w:t>
      </w:r>
      <w:proofErr w:type="spellStart"/>
      <w:r w:rsidRPr="006B2C64">
        <w:rPr>
          <w:lang w:val="fr-FR"/>
        </w:rPr>
        <w:t>React</w:t>
      </w:r>
      <w:proofErr w:type="spellEnd"/>
      <w:r w:rsidRPr="006B2C64">
        <w:rPr>
          <w:lang w:val="fr-FR"/>
        </w:rPr>
        <w:t xml:space="preserve"> custom (pas d'extension WordPress) :</w:t>
      </w:r>
    </w:p>
    <w:tbl>
      <w:tblPr>
        <w:tblStyle w:val="aa"/>
        <w:tblW w:w="96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5"/>
        <w:gridCol w:w="3795"/>
        <w:gridCol w:w="3390"/>
      </w:tblGrid>
      <w:tr w:rsidR="00962976" w14:paraId="4B5262E8" w14:textId="77777777">
        <w:trPr>
          <w:tblHeader/>
        </w:trPr>
        <w:tc>
          <w:tcPr>
            <w:tcW w:w="2505" w:type="dxa"/>
            <w:shd w:val="clear" w:color="auto" w:fill="1F3864"/>
            <w:tcMar>
              <w:top w:w="80" w:type="dxa"/>
              <w:left w:w="100" w:type="dxa"/>
              <w:bottom w:w="80" w:type="dxa"/>
              <w:right w:w="100" w:type="dxa"/>
            </w:tcMar>
          </w:tcPr>
          <w:p w14:paraId="70FADCF8" w14:textId="77777777" w:rsidR="00962976" w:rsidRDefault="000A5CB6">
            <w:proofErr w:type="spellStart"/>
            <w:r>
              <w:rPr>
                <w:b/>
                <w:bCs/>
                <w:color w:val="FFFFFF"/>
                <w:sz w:val="19"/>
                <w:szCs w:val="19"/>
              </w:rPr>
              <w:t>Formulaire</w:t>
            </w:r>
            <w:proofErr w:type="spellEnd"/>
          </w:p>
        </w:tc>
        <w:tc>
          <w:tcPr>
            <w:tcW w:w="3795" w:type="dxa"/>
            <w:shd w:val="clear" w:color="auto" w:fill="1F3864"/>
            <w:tcMar>
              <w:top w:w="80" w:type="dxa"/>
              <w:left w:w="100" w:type="dxa"/>
              <w:bottom w:w="80" w:type="dxa"/>
              <w:right w:w="100" w:type="dxa"/>
            </w:tcMar>
          </w:tcPr>
          <w:p w14:paraId="62FC0583" w14:textId="77777777" w:rsidR="00962976" w:rsidRDefault="000A5CB6">
            <w:proofErr w:type="spellStart"/>
            <w:r>
              <w:rPr>
                <w:b/>
                <w:bCs/>
                <w:color w:val="FFFFFF"/>
                <w:sz w:val="19"/>
                <w:szCs w:val="19"/>
              </w:rPr>
              <w:t>Composant</w:t>
            </w:r>
            <w:proofErr w:type="spellEnd"/>
          </w:p>
        </w:tc>
        <w:tc>
          <w:tcPr>
            <w:tcW w:w="3390" w:type="dxa"/>
            <w:shd w:val="clear" w:color="auto" w:fill="1F3864"/>
            <w:tcMar>
              <w:top w:w="80" w:type="dxa"/>
              <w:left w:w="100" w:type="dxa"/>
              <w:bottom w:w="80" w:type="dxa"/>
              <w:right w:w="100" w:type="dxa"/>
            </w:tcMar>
          </w:tcPr>
          <w:p w14:paraId="796C5052" w14:textId="77777777" w:rsidR="00962976" w:rsidRDefault="000A5CB6">
            <w:r>
              <w:rPr>
                <w:b/>
                <w:bCs/>
                <w:color w:val="FFFFFF"/>
                <w:sz w:val="19"/>
                <w:szCs w:val="19"/>
              </w:rPr>
              <w:t>Validation</w:t>
            </w:r>
          </w:p>
        </w:tc>
      </w:tr>
      <w:tr w:rsidR="00962976" w14:paraId="6AE1B661" w14:textId="77777777">
        <w:tc>
          <w:tcPr>
            <w:tcW w:w="2505" w:type="dxa"/>
            <w:shd w:val="clear" w:color="auto" w:fill="FFFFFF"/>
            <w:tcMar>
              <w:top w:w="70" w:type="dxa"/>
              <w:left w:w="100" w:type="dxa"/>
              <w:bottom w:w="70" w:type="dxa"/>
              <w:right w:w="100" w:type="dxa"/>
            </w:tcMar>
          </w:tcPr>
          <w:p w14:paraId="32A947B5" w14:textId="77777777" w:rsidR="00962976" w:rsidRDefault="000A5CB6">
            <w:r>
              <w:rPr>
                <w:sz w:val="19"/>
                <w:szCs w:val="19"/>
              </w:rPr>
              <w:t>Contact</w:t>
            </w:r>
          </w:p>
        </w:tc>
        <w:tc>
          <w:tcPr>
            <w:tcW w:w="3795" w:type="dxa"/>
            <w:shd w:val="clear" w:color="auto" w:fill="FFFFFF"/>
            <w:tcMar>
              <w:top w:w="70" w:type="dxa"/>
              <w:left w:w="100" w:type="dxa"/>
              <w:bottom w:w="70" w:type="dxa"/>
              <w:right w:w="100" w:type="dxa"/>
            </w:tcMar>
          </w:tcPr>
          <w:p w14:paraId="2330B409" w14:textId="77777777" w:rsidR="00962976" w:rsidRDefault="000A5CB6">
            <w:proofErr w:type="spellStart"/>
            <w:r>
              <w:rPr>
                <w:sz w:val="19"/>
                <w:szCs w:val="19"/>
              </w:rPr>
              <w:t>ContactForm.tsx</w:t>
            </w:r>
            <w:proofErr w:type="spellEnd"/>
          </w:p>
        </w:tc>
        <w:tc>
          <w:tcPr>
            <w:tcW w:w="3390" w:type="dxa"/>
            <w:shd w:val="clear" w:color="auto" w:fill="FFFFFF"/>
            <w:tcMar>
              <w:top w:w="70" w:type="dxa"/>
              <w:left w:w="100" w:type="dxa"/>
              <w:bottom w:w="70" w:type="dxa"/>
              <w:right w:w="100" w:type="dxa"/>
            </w:tcMar>
          </w:tcPr>
          <w:p w14:paraId="1E778979" w14:textId="77777777" w:rsidR="00962976" w:rsidRDefault="000A5CB6">
            <w:r>
              <w:rPr>
                <w:sz w:val="19"/>
                <w:szCs w:val="19"/>
              </w:rPr>
              <w:t>Zod + react-hook-form</w:t>
            </w:r>
          </w:p>
        </w:tc>
      </w:tr>
      <w:tr w:rsidR="00962976" w14:paraId="2BA922B8" w14:textId="77777777">
        <w:tc>
          <w:tcPr>
            <w:tcW w:w="2505" w:type="dxa"/>
            <w:shd w:val="clear" w:color="auto" w:fill="F2F2F2"/>
            <w:tcMar>
              <w:top w:w="70" w:type="dxa"/>
              <w:left w:w="100" w:type="dxa"/>
              <w:bottom w:w="70" w:type="dxa"/>
              <w:right w:w="100" w:type="dxa"/>
            </w:tcMar>
          </w:tcPr>
          <w:p w14:paraId="701E95C1" w14:textId="77777777" w:rsidR="00962976" w:rsidRDefault="000A5CB6">
            <w:r>
              <w:rPr>
                <w:sz w:val="19"/>
                <w:szCs w:val="19"/>
              </w:rPr>
              <w:t>Candidature</w:t>
            </w:r>
          </w:p>
        </w:tc>
        <w:tc>
          <w:tcPr>
            <w:tcW w:w="3795" w:type="dxa"/>
            <w:shd w:val="clear" w:color="auto" w:fill="F2F2F2"/>
            <w:tcMar>
              <w:top w:w="70" w:type="dxa"/>
              <w:left w:w="100" w:type="dxa"/>
              <w:bottom w:w="70" w:type="dxa"/>
              <w:right w:w="100" w:type="dxa"/>
            </w:tcMar>
          </w:tcPr>
          <w:p w14:paraId="60640A51" w14:textId="77777777" w:rsidR="00962976" w:rsidRDefault="000A5CB6">
            <w:proofErr w:type="spellStart"/>
            <w:r>
              <w:rPr>
                <w:sz w:val="19"/>
                <w:szCs w:val="19"/>
              </w:rPr>
              <w:t>RejoindreFormulaire.tsx</w:t>
            </w:r>
            <w:proofErr w:type="spellEnd"/>
          </w:p>
        </w:tc>
        <w:tc>
          <w:tcPr>
            <w:tcW w:w="3390" w:type="dxa"/>
            <w:shd w:val="clear" w:color="auto" w:fill="F2F2F2"/>
            <w:tcMar>
              <w:top w:w="70" w:type="dxa"/>
              <w:left w:w="100" w:type="dxa"/>
              <w:bottom w:w="70" w:type="dxa"/>
              <w:right w:w="100" w:type="dxa"/>
            </w:tcMar>
          </w:tcPr>
          <w:p w14:paraId="78ECB358" w14:textId="77777777" w:rsidR="00962976" w:rsidRDefault="000A5CB6">
            <w:r>
              <w:rPr>
                <w:sz w:val="19"/>
                <w:szCs w:val="19"/>
              </w:rPr>
              <w:t>Zod + react-hook-form</w:t>
            </w:r>
          </w:p>
        </w:tc>
      </w:tr>
    </w:tbl>
    <w:p w14:paraId="12A5A81D" w14:textId="77777777" w:rsidR="00962976" w:rsidRDefault="00962976">
      <w:pPr>
        <w:spacing w:after="100"/>
      </w:pPr>
    </w:p>
    <w:p w14:paraId="782F2E02" w14:textId="77777777" w:rsidR="00962976" w:rsidRDefault="000A5CB6">
      <w:pPr>
        <w:pStyle w:val="Titre2"/>
        <w:spacing w:before="260" w:after="100"/>
      </w:pPr>
      <w:r>
        <w:rPr>
          <w:b/>
          <w:bCs/>
          <w:color w:val="2E5395"/>
          <w:sz w:val="24"/>
          <w:szCs w:val="24"/>
        </w:rPr>
        <w:t xml:space="preserve">Q13 — Destination des </w:t>
      </w:r>
      <w:proofErr w:type="spellStart"/>
      <w:r>
        <w:rPr>
          <w:b/>
          <w:bCs/>
          <w:color w:val="2E5395"/>
          <w:sz w:val="24"/>
          <w:szCs w:val="24"/>
        </w:rPr>
        <w:t>données</w:t>
      </w:r>
      <w:proofErr w:type="spellEnd"/>
    </w:p>
    <w:p w14:paraId="4504FBE3" w14:textId="77777777" w:rsidR="00962976" w:rsidRPr="006B2C64" w:rsidRDefault="000A5CB6">
      <w:pPr>
        <w:spacing w:after="120"/>
        <w:rPr>
          <w:lang w:val="fr-FR"/>
        </w:rPr>
      </w:pPr>
      <w:r w:rsidRPr="006B2C64">
        <w:rPr>
          <w:lang w:val="fr-FR"/>
        </w:rPr>
        <w:t xml:space="preserve">Les données des formulaires sont envoyées via </w:t>
      </w:r>
      <w:proofErr w:type="spellStart"/>
      <w:proofErr w:type="gramStart"/>
      <w:r w:rsidRPr="006B2C64">
        <w:rPr>
          <w:lang w:val="fr-FR"/>
        </w:rPr>
        <w:t>fetch</w:t>
      </w:r>
      <w:proofErr w:type="spellEnd"/>
      <w:r w:rsidRPr="006B2C64">
        <w:rPr>
          <w:lang w:val="fr-FR"/>
        </w:rPr>
        <w:t>(</w:t>
      </w:r>
      <w:proofErr w:type="gramEnd"/>
      <w:r w:rsidRPr="006B2C64">
        <w:rPr>
          <w:lang w:val="fr-FR"/>
        </w:rPr>
        <w:t xml:space="preserve">) en POST JSON à </w:t>
      </w:r>
      <w:proofErr w:type="spellStart"/>
      <w:r w:rsidRPr="006B2C64">
        <w:rPr>
          <w:lang w:val="fr-FR"/>
        </w:rPr>
        <w:t>l'endpoint</w:t>
      </w:r>
      <w:proofErr w:type="spellEnd"/>
      <w:r w:rsidRPr="006B2C64">
        <w:rPr>
          <w:lang w:val="fr-FR"/>
        </w:rPr>
        <w:t xml:space="preserve"> WordPress : {</w:t>
      </w:r>
      <w:proofErr w:type="spellStart"/>
      <w:r w:rsidRPr="006B2C64">
        <w:rPr>
          <w:lang w:val="fr-FR"/>
        </w:rPr>
        <w:t>baseUrl</w:t>
      </w:r>
      <w:proofErr w:type="spellEnd"/>
      <w:r w:rsidRPr="006B2C64">
        <w:rPr>
          <w:lang w:val="fr-FR"/>
        </w:rPr>
        <w:t>}/</w:t>
      </w:r>
      <w:proofErr w:type="spellStart"/>
      <w:r w:rsidRPr="006B2C64">
        <w:rPr>
          <w:lang w:val="fr-FR"/>
        </w:rPr>
        <w:t>wp-json</w:t>
      </w:r>
      <w:proofErr w:type="spellEnd"/>
      <w:r w:rsidRPr="006B2C64">
        <w:rPr>
          <w:lang w:val="fr-FR"/>
        </w:rPr>
        <w:t>/v1/</w:t>
      </w:r>
      <w:proofErr w:type="spellStart"/>
      <w:r w:rsidRPr="006B2C64">
        <w:rPr>
          <w:lang w:val="fr-FR"/>
        </w:rPr>
        <w:t>submit-form</w:t>
      </w:r>
      <w:proofErr w:type="spellEnd"/>
      <w:r w:rsidRPr="006B2C64">
        <w:rPr>
          <w:lang w:val="fr-FR"/>
        </w:rPr>
        <w:t>.</w:t>
      </w:r>
    </w:p>
    <w:p w14:paraId="6B40025D" w14:textId="77777777" w:rsidR="00962976" w:rsidRDefault="000A5CB6">
      <w:pPr>
        <w:numPr>
          <w:ilvl w:val="0"/>
          <w:numId w:val="1"/>
        </w:numPr>
        <w:spacing w:after="80"/>
      </w:pPr>
      <w:proofErr w:type="spellStart"/>
      <w:r>
        <w:t>Formulaire</w:t>
      </w:r>
      <w:proofErr w:type="spellEnd"/>
      <w:r>
        <w:t xml:space="preserve"> contact → </w:t>
      </w:r>
      <w:proofErr w:type="spellStart"/>
      <w:r>
        <w:t>form_id</w:t>
      </w:r>
      <w:proofErr w:type="spellEnd"/>
      <w:r>
        <w:t>: "573" (</w:t>
      </w:r>
      <w:proofErr w:type="spellStart"/>
      <w:r>
        <w:t>Forminator</w:t>
      </w:r>
      <w:proofErr w:type="spellEnd"/>
      <w:r>
        <w:t xml:space="preserve"> WordPress)</w:t>
      </w:r>
    </w:p>
    <w:p w14:paraId="11A78DE4" w14:textId="77777777" w:rsidR="00962976" w:rsidRDefault="000A5CB6">
      <w:pPr>
        <w:numPr>
          <w:ilvl w:val="0"/>
          <w:numId w:val="1"/>
        </w:numPr>
        <w:spacing w:after="80"/>
      </w:pPr>
      <w:proofErr w:type="spellStart"/>
      <w:r>
        <w:t>Formulaire</w:t>
      </w:r>
      <w:proofErr w:type="spellEnd"/>
      <w:r>
        <w:t xml:space="preserve"> candidature → </w:t>
      </w:r>
      <w:proofErr w:type="spellStart"/>
      <w:r>
        <w:t>form_id</w:t>
      </w:r>
      <w:proofErr w:type="spellEnd"/>
      <w:r>
        <w:t>: "574" (</w:t>
      </w:r>
      <w:proofErr w:type="spellStart"/>
      <w:r>
        <w:t>Forminator</w:t>
      </w:r>
      <w:proofErr w:type="spellEnd"/>
      <w:r>
        <w:t xml:space="preserve"> WordPress)</w:t>
      </w:r>
    </w:p>
    <w:p w14:paraId="63FB3114" w14:textId="05600151" w:rsidR="00962976" w:rsidRPr="006B2C64" w:rsidRDefault="000A5CB6">
      <w:pPr>
        <w:spacing w:after="120"/>
        <w:rPr>
          <w:lang w:val="fr-FR"/>
        </w:rPr>
      </w:pPr>
      <w:r w:rsidRPr="006B2C64">
        <w:rPr>
          <w:lang w:val="fr-FR"/>
        </w:rPr>
        <w:t>Côté front-end, aucune donnée utilisateur n'est conservée de manière permanente. Les données sont transmises en temps réel via l'API WordPress. Le consentement marketing (consent_email : oui) et le consentement vivier (checkbox-1 : oui) sont également transmis au serveur dans le payload de soumission.</w:t>
      </w:r>
      <w:proofErr w:type="spellStart"/>
      <w:r w:rsidRPr="006B2C64">
        <w:rPr>
          <w:lang w:val="fr-FR"/>
        </w:rPr>
      </w:r>
      <w:proofErr w:type="spellEnd"/>
      <w:r w:rsidRPr="006B2C64">
        <w:rPr>
          <w:lang w:val="fr-FR"/>
        </w:rPr>
      </w:r>
      <w:r w:rsidR="007F35B0">
        <w:rPr>
          <w:lang w:val="fr-FR"/>
        </w:rPr>
      </w:r>
      <w:proofErr w:type="spellStart"/>
      <w:r w:rsidR="007F35B0">
        <w:rPr>
          <w:lang w:val="fr-FR"/>
        </w:rPr>
      </w:r>
      <w:proofErr w:type="spellEnd"/>
      <w:r w:rsidR="007F35B0">
        <w:rPr>
          <w:lang w:val="fr-FR"/>
        </w:rPr>
      </w:r>
      <w:r w:rsidRPr="006B2C64">
        <w:rPr>
          <w:lang w:val="fr-FR"/>
        </w:rPr>
      </w:r>
    </w:p>
    <w:p w14:paraId="0F941E51" w14:textId="77777777" w:rsidR="00962976" w:rsidRPr="006B2C64" w:rsidRDefault="00962976">
      <w:pPr>
        <w:spacing w:after="100"/>
        <w:rPr>
          <w:lang w:val="fr-FR"/>
        </w:rPr>
      </w:pPr>
    </w:p>
    <w:p w14:paraId="405BB808" w14:textId="77777777" w:rsidR="00962976" w:rsidRPr="006B2C64" w:rsidRDefault="000A5CB6">
      <w:pPr>
        <w:pStyle w:val="Titre2"/>
        <w:spacing w:before="260" w:after="100"/>
        <w:rPr>
          <w:lang w:val="fr-FR"/>
        </w:rPr>
      </w:pPr>
      <w:r w:rsidRPr="006B2C64">
        <w:rPr>
          <w:b/>
          <w:bCs/>
          <w:color w:val="2E5395"/>
          <w:sz w:val="24"/>
          <w:szCs w:val="24"/>
          <w:lang w:val="fr-FR"/>
        </w:rPr>
        <w:t>Q14 — Durée de conservation</w:t>
      </w:r>
    </w:p>
    <w:p w14:paraId="19AFE400" w14:textId="77777777" w:rsidR="00962976" w:rsidRPr="006B2C64" w:rsidRDefault="000A5CB6">
      <w:pPr>
        <w:spacing w:after="120"/>
        <w:rPr>
          <w:lang w:val="fr-FR"/>
        </w:rPr>
      </w:pPr>
      <w:r w:rsidRPr="006B2C64">
        <w:rPr>
          <w:lang w:val="fr-FR"/>
        </w:rPr>
        <w:t>Côté front-end : aucune conservation permanente (données transmises en temps réel par requête POST chiffrée à l'API WordPress). Les preuves stockées en localStorage sont locales au navigateur.</w:t>
      </w:r>
      <w:proofErr w:type="spellStart"/>
      <w:r w:rsidRPr="006B2C64">
        <w:rPr>
          <w:lang w:val="fr-FR"/>
        </w:rPr>
      </w:r>
      <w:proofErr w:type="spellEnd"/>
      <w:r w:rsidRPr="006B2C64">
        <w:rPr>
          <w:lang w:val="fr-FR"/>
        </w:rPr>
      </w:r>
    </w:p>
    <w:p w14:paraId="0BCA865B" w14:textId="77777777" w:rsidR="00962976" w:rsidRPr="006B2C64" w:rsidRDefault="000A5CB6">
      <w:pPr>
        <w:spacing w:after="120"/>
        <w:rPr>
          <w:lang w:val="fr-FR"/>
        </w:rPr>
      </w:pPr>
      <w:r w:rsidRPr="006B2C64">
        <w:rPr>
          <w:lang w:val="fr-FR"/>
        </w:rPr>
        <w:t>Côté back-end WordPress / Forminator : durées de conservation conformes aux recommandations CNIL (3 ans pour les demandes de contact/prospects à compter du dernier contact, 2 ans pour les candidatures de recrutement/vivier).</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739106EE" w14:textId="77777777" w:rsidR="00962976" w:rsidRPr="006B2C64" w:rsidRDefault="00962976">
      <w:pPr>
        <w:spacing w:after="100"/>
        <w:rPr>
          <w:lang w:val="fr-FR"/>
        </w:rPr>
      </w:pPr>
    </w:p>
    <w:p w14:paraId="1DC3C94E" w14:textId="77777777" w:rsidR="00962976" w:rsidRDefault="000A5CB6">
      <w:pPr>
        <w:pStyle w:val="Titre2"/>
        <w:spacing w:before="260" w:after="100"/>
      </w:pPr>
      <w:r>
        <w:rPr>
          <w:b/>
          <w:bCs/>
          <w:color w:val="2E5395"/>
          <w:sz w:val="24"/>
          <w:szCs w:val="24"/>
        </w:rPr>
        <w:t xml:space="preserve">Q15 — </w:t>
      </w:r>
      <w:proofErr w:type="spellStart"/>
      <w:r>
        <w:rPr>
          <w:b/>
          <w:bCs/>
          <w:color w:val="2E5395"/>
          <w:sz w:val="24"/>
          <w:szCs w:val="24"/>
        </w:rPr>
        <w:t>Chiffrement</w:t>
      </w:r>
      <w:proofErr w:type="spellEnd"/>
      <w:r>
        <w:rPr>
          <w:b/>
          <w:bCs/>
          <w:color w:val="2E5395"/>
          <w:sz w:val="24"/>
          <w:szCs w:val="24"/>
        </w:rPr>
        <w:t xml:space="preserve"> du CV</w:t>
      </w:r>
    </w:p>
    <w:p w14:paraId="7B0E7E17" w14:textId="77777777" w:rsidR="00962976" w:rsidRPr="006B2C64" w:rsidRDefault="000A5CB6">
      <w:pPr>
        <w:numPr>
          <w:ilvl w:val="0"/>
          <w:numId w:val="1"/>
        </w:numPr>
        <w:spacing w:after="80"/>
        <w:rPr>
          <w:lang w:val="fr-FR"/>
        </w:rPr>
      </w:pPr>
      <w:r w:rsidRPr="006B2C64">
        <w:rPr>
          <w:lang w:val="fr-FR"/>
        </w:rPr>
        <w:t>HTTPS/TLS : Le protocole HTTPS est actif et forcé sur l'ensemble du site (certificat SSL/TLS Let's Encrypt géré sur le serveur Plesk). Le transfert des données et du CV est chiffré en transit de bout en bout via TLS 1.3.</w:t>
      </w:r>
    </w:p>
    <w:p w14:paraId="76082081" w14:textId="77777777" w:rsidR="00962976" w:rsidRPr="006B2C64" w:rsidRDefault="000A5CB6">
      <w:pPr>
        <w:numPr>
          <w:ilvl w:val="0"/>
          <w:numId w:val="1"/>
        </w:numPr>
        <w:spacing w:after="80"/>
        <w:rPr>
          <w:lang w:val="fr-FR"/>
        </w:rPr>
      </w:pPr>
      <w:r w:rsidRPr="006B2C64">
        <w:rPr>
          <w:lang w:val="fr-FR"/>
        </w:rPr>
        <w:t>Extensions acceptées : .</w:t>
      </w:r>
      <w:proofErr w:type="spellStart"/>
      <w:r w:rsidRPr="006B2C64">
        <w:rPr>
          <w:lang w:val="fr-FR"/>
        </w:rPr>
        <w:t>pdf</w:t>
      </w:r>
      <w:proofErr w:type="spellEnd"/>
      <w:r w:rsidRPr="006B2C64">
        <w:rPr>
          <w:lang w:val="fr-FR"/>
        </w:rPr>
        <w:t xml:space="preserve">, .doc, .docx (ligne 295 de </w:t>
      </w:r>
      <w:proofErr w:type="spellStart"/>
      <w:r w:rsidRPr="006B2C64">
        <w:rPr>
          <w:lang w:val="fr-FR"/>
        </w:rPr>
        <w:t>RejoindreFormulaire.tsx</w:t>
      </w:r>
      <w:proofErr w:type="spellEnd"/>
      <w:r w:rsidRPr="006B2C64">
        <w:rPr>
          <w:lang w:val="fr-FR"/>
        </w:rPr>
        <w:t>).</w:t>
      </w:r>
    </w:p>
    <w:p w14:paraId="30D3E149" w14:textId="77777777" w:rsidR="00962976" w:rsidRPr="006B2C64" w:rsidRDefault="000A5CB6">
      <w:pPr>
        <w:numPr>
          <w:ilvl w:val="0"/>
          <w:numId w:val="1"/>
        </w:numPr>
        <w:spacing w:after="80"/>
        <w:rPr>
          <w:lang w:val="fr-FR"/>
        </w:rPr>
      </w:pPr>
      <w:r w:rsidRPr="006B2C64">
        <w:rPr>
          <w:lang w:val="fr-FR"/>
        </w:rPr>
        <w:t>Taille maximale : Limitée à 10 Mo côté front-end avec contrôle préventif Zod bloquant l'envoi en amont si le fichier dépasse cette taille, complété par la limite de téléversement du serveur.</w:t>
      </w:r>
      <w:proofErr w:type="spellStart"/>
      <w:r w:rsidRPr="006B2C64">
        <w:rPr>
          <w:lang w:val="fr-FR"/>
        </w:rPr>
      </w:r>
      <w:proofErr w:type="spellEnd"/>
      <w:r w:rsidRPr="006B2C64">
        <w:rPr>
          <w:lang w:val="fr-FR"/>
        </w:rPr>
      </w:r>
    </w:p>
    <w:p w14:paraId="4B768110" w14:textId="77777777" w:rsidR="00962976" w:rsidRPr="006B2C64" w:rsidRDefault="000A5CB6">
      <w:pPr>
        <w:numPr>
          <w:ilvl w:val="0"/>
          <w:numId w:val="1"/>
        </w:numPr>
        <w:spacing w:after="80"/>
        <w:rPr>
          <w:lang w:val="fr-FR"/>
        </w:rPr>
      </w:pPr>
      <w:r w:rsidRPr="006B2C64">
        <w:rPr>
          <w:lang w:val="fr-FR"/>
        </w:rPr>
        <w:t>Antivirus : Contrôle préventif du type MIME et de la taille côté client. Le filtrage et l'analyse antivirus approfondie sont assurés au niveau du serveur Plesk / hébergeur.</w:t>
      </w:r>
      <w:proofErr w:type="spellStart"/>
      <w:r w:rsidRPr="006B2C64">
        <w:rPr>
          <w:lang w:val="fr-FR"/>
        </w:rPr>
      </w:r>
      <w:proofErr w:type="spellEnd"/>
      <w:r w:rsidRPr="006B2C64">
        <w:rPr>
          <w:lang w:val="fr-FR"/>
        </w:rPr>
      </w:r>
    </w:p>
    <w:p w14:paraId="794829CF" w14:textId="77777777" w:rsidR="00962976" w:rsidRPr="006B2C64" w:rsidRDefault="00962976">
      <w:pPr>
        <w:spacing w:after="100"/>
        <w:rPr>
          <w:lang w:val="fr-FR"/>
        </w:rPr>
      </w:pPr>
    </w:p>
    <w:p w14:paraId="6078E109" w14:textId="77777777" w:rsidR="00962976" w:rsidRDefault="000A5CB6">
      <w:pPr>
        <w:pStyle w:val="Titre2"/>
        <w:spacing w:before="260" w:after="100"/>
      </w:pPr>
      <w:r>
        <w:rPr>
          <w:b/>
          <w:bCs/>
          <w:color w:val="2E5395"/>
          <w:sz w:val="24"/>
          <w:szCs w:val="24"/>
        </w:rPr>
        <w:t xml:space="preserve">Q16 — Anti-spam (reCAPTCHA, </w:t>
      </w:r>
      <w:proofErr w:type="spellStart"/>
      <w:r>
        <w:rPr>
          <w:b/>
          <w:bCs/>
          <w:color w:val="2E5395"/>
          <w:sz w:val="24"/>
          <w:szCs w:val="24"/>
        </w:rPr>
        <w:t>hCaptcha</w:t>
      </w:r>
      <w:proofErr w:type="spellEnd"/>
      <w:r>
        <w:rPr>
          <w:b/>
          <w:bCs/>
          <w:color w:val="2E5395"/>
          <w:sz w:val="24"/>
          <w:szCs w:val="24"/>
        </w:rPr>
        <w:t xml:space="preserve">, </w:t>
      </w:r>
      <w:proofErr w:type="spellStart"/>
      <w:r>
        <w:rPr>
          <w:b/>
          <w:bCs/>
          <w:color w:val="2E5395"/>
          <w:sz w:val="24"/>
          <w:szCs w:val="24"/>
        </w:rPr>
        <w:t>Akismet</w:t>
      </w:r>
      <w:proofErr w:type="spellEnd"/>
      <w:r>
        <w:rPr>
          <w:b/>
          <w:bCs/>
          <w:color w:val="2E5395"/>
          <w:sz w:val="24"/>
          <w:szCs w:val="24"/>
        </w:rPr>
        <w:t>)</w:t>
      </w:r>
    </w:p>
    <w:p w14:paraId="185DF368" w14:textId="77777777" w:rsidR="00962976" w:rsidRPr="006B2C64" w:rsidRDefault="000A5CB6">
      <w:pPr>
        <w:spacing w:after="120"/>
        <w:rPr>
          <w:lang w:val="fr-FR"/>
        </w:rPr>
      </w:pPr>
      <w:r w:rsidRPr="006B2C64">
        <w:rPr>
          <w:lang w:val="fr-FR"/>
        </w:rPr>
        <w:t>Un dispositif anti-spam de type Honeypot (champ invisible piège à robots) a été implémenté côté front-end sur l'ensemble des formulaires (ContactForm.tsx et RejoindreFormulaire.tsx). Ce mécanisme bloque les soumissions frauduleuses automatisées sans nécessiter de cookies tiers (contrairement à reCAPTCHA classique), garantissant ainsi une protection efficace tout en respectant à 100% la vie privée et le RGPD.</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tbl>
      <w:tblPr>
        <w:tblStyle w:val="ad"/>
        <w:tblW w:w="9750" w:type="dxa"/>
        <w:tblInd w:w="0" w:type="dxa"/>
        <w:tblBorders>
          <w:top w:val="single" w:sz="4" w:space="0" w:color="B8860B"/>
          <w:left w:val="single" w:sz="12" w:space="0" w:color="B8860B"/>
          <w:bottom w:val="single" w:sz="4" w:space="0" w:color="B8860B"/>
          <w:right w:val="single" w:sz="4" w:space="0" w:color="B8860B"/>
          <w:insideH w:val="nil"/>
          <w:insideV w:val="nil"/>
        </w:tblBorders>
        <w:tblLayout w:type="fixed"/>
        <w:tblLook w:val="0000" w:firstRow="0" w:lastRow="0" w:firstColumn="0" w:lastColumn="0" w:noHBand="0" w:noVBand="0"/>
      </w:tblPr>
      <w:tblGrid>
        <w:gridCol w:w="9750"/>
      </w:tblGrid>
      <w:tr w:rsidR="00962976" w:rsidRPr="007F35B0" w14:paraId="7BCA9511" w14:textId="77777777">
        <w:tc>
          <w:tcPr>
            <w:tcW w:w="9750" w:type="dxa"/>
            <w:shd w:val="clear" w:color="auto" w:fill="F2F2F2"/>
            <w:tcMar>
              <w:top w:w="100" w:type="dxa"/>
              <w:left w:w="150" w:type="dxa"/>
              <w:bottom w:w="100" w:type="dxa"/>
              <w:right w:w="150" w:type="dxa"/>
            </w:tcMar>
          </w:tcPr>
          <w:p w14:paraId="674FAE27" w14:textId="77777777" w:rsidR="00962976" w:rsidRPr="006B2C64" w:rsidRDefault="000A5CB6">
            <w:pPr>
              <w:spacing w:after="40"/>
              <w:rPr>
                <w:lang w:val="fr-FR"/>
              </w:rPr>
            </w:pPr>
            <w:r/>
            <w:r>
              <w:rPr>
                <w:b/>
                <w:color w:val="2E7D32"/>
              </w:rPr>
              <w:t>CORRIGÉ</w:t>
            </w:r>
          </w:p>
          <w:p w14:paraId="76D8F20B" w14:textId="77777777" w:rsidR="00962976" w:rsidRPr="006B2C64" w:rsidRDefault="000A5CB6">
            <w:pPr>
              <w:rPr>
                <w:lang w:val="fr-FR"/>
              </w:rPr>
            </w:pPr>
            <w:r/>
            <w:r>
              <w:rPr>
                <w:color w:val="333333"/>
              </w:rPr>
              <w:t>Protection anti-spam Honeypot implémentée sur tous les formulaires (contact et candidature), sans dépôt de cookie ni traçage tiers.</w:t>
            </w:r>
          </w:p>
        </w:tc>
      </w:tr>
    </w:tbl>
    <w:p w14:paraId="25C59DCC" w14:textId="77777777" w:rsidR="00962976" w:rsidRPr="006B2C64" w:rsidRDefault="00962976">
      <w:pPr>
        <w:spacing w:after="100"/>
        <w:rPr>
          <w:lang w:val="fr-FR"/>
        </w:rPr>
      </w:pPr>
    </w:p>
    <w:p w14:paraId="29434EE3" w14:textId="77777777" w:rsidR="00962976" w:rsidRPr="006B2C64" w:rsidRDefault="000A5CB6">
      <w:pPr>
        <w:pStyle w:val="Titre2"/>
        <w:spacing w:before="260" w:after="100"/>
        <w:rPr>
          <w:lang w:val="fr-FR"/>
        </w:rPr>
      </w:pPr>
      <w:r w:rsidRPr="006B2C64">
        <w:rPr>
          <w:b/>
          <w:bCs/>
          <w:color w:val="2E5395"/>
          <w:sz w:val="24"/>
          <w:szCs w:val="24"/>
          <w:lang w:val="fr-FR"/>
        </w:rPr>
        <w:t>Q17 — Accusé de réception automatique</w:t>
      </w:r>
    </w:p>
    <w:p w14:paraId="163621A6" w14:textId="77777777" w:rsidR="00962976" w:rsidRPr="006B2C64" w:rsidRDefault="000A5CB6">
      <w:pPr>
        <w:spacing w:after="120"/>
        <w:rPr>
          <w:lang w:val="fr-FR"/>
        </w:rPr>
      </w:pPr>
      <w:r w:rsidRPr="006B2C64">
        <w:rPr>
          <w:lang w:val="fr-FR"/>
        </w:rPr>
        <w:t>Front-end : Dès la soumission réussie, un accusé de réception visuel immédiat s'affiche à l'écran pendant 5 secondes (« Demande envoyée ! » pour le contact ou « Candidature envoyée ! » pour les candidatures), avec notification claire de prise en charge sous 48h.</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35B5A636" w14:textId="77777777" w:rsidR="00962976" w:rsidRPr="006B2C64" w:rsidRDefault="000A5CB6">
      <w:pPr>
        <w:spacing w:after="120"/>
        <w:rPr>
          <w:lang w:val="fr-FR"/>
        </w:rPr>
      </w:pPr>
      <w:r w:rsidRPr="006B2C64">
        <w:rPr>
          <w:lang w:val="fr-FR"/>
        </w:rPr>
        <w:t>Back-end : L'accusé de réception automatique par e-mail et la notification interne à l'équipe PUR Alpha sont administrés via les réglages de messagerie de Forminator dans WordPress.</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14B63558" w14:textId="77777777" w:rsidR="00962976" w:rsidRPr="006B2C64" w:rsidRDefault="00962976">
      <w:pPr>
        <w:spacing w:after="100"/>
        <w:rPr>
          <w:lang w:val="fr-FR"/>
        </w:rPr>
      </w:pPr>
    </w:p>
    <w:p w14:paraId="2D292EA3" w14:textId="77777777" w:rsidR="00962976" w:rsidRPr="006B2C64" w:rsidRDefault="000A5CB6">
      <w:pPr>
        <w:pStyle w:val="Titre2"/>
        <w:spacing w:before="260" w:after="100"/>
        <w:rPr>
          <w:lang w:val="fr-FR"/>
        </w:rPr>
      </w:pPr>
      <w:r w:rsidRPr="006B2C64">
        <w:rPr>
          <w:b/>
          <w:bCs/>
          <w:color w:val="2E5395"/>
          <w:sz w:val="24"/>
          <w:szCs w:val="24"/>
          <w:lang w:val="fr-FR"/>
        </w:rPr>
        <w:t>Q18 — Destinataires techniques des formulaires</w:t>
      </w:r>
    </w:p>
    <w:p w14:paraId="1FEEE980" w14:textId="77777777" w:rsidR="00962976" w:rsidRPr="006B2C64" w:rsidRDefault="000A5CB6">
      <w:pPr>
        <w:spacing w:after="120"/>
        <w:rPr>
          <w:lang w:val="fr-FR"/>
        </w:rPr>
      </w:pPr>
      <w:r w:rsidRPr="006B2C64">
        <w:rPr>
          <w:lang w:val="fr-FR"/>
        </w:rPr>
        <w:t>Côté front-end, les données sont transmises via un point d'API unique et sécurisé : /wp-json/v1/submit-form. La distribution aux destinataires internes (équipe PUR Alpha : contact@puralpha.fr) est assurée par le routage des notifications Forminator sur le back-office WordPress.</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2B809583" w14:textId="77777777" w:rsidR="00962976" w:rsidRPr="006B2C64" w:rsidRDefault="00962976">
      <w:pPr>
        <w:spacing w:after="100"/>
        <w:rPr>
          <w:lang w:val="fr-FR"/>
        </w:rPr>
      </w:pPr>
    </w:p>
    <w:p w14:paraId="7EF49D66" w14:textId="77777777" w:rsidR="00962976" w:rsidRPr="006B2C64" w:rsidRDefault="000A5CB6">
      <w:pPr>
        <w:pStyle w:val="Titre2"/>
        <w:spacing w:before="260" w:after="100"/>
        <w:rPr>
          <w:lang w:val="fr-FR"/>
        </w:rPr>
      </w:pPr>
      <w:r w:rsidRPr="006B2C64">
        <w:rPr>
          <w:b/>
          <w:bCs/>
          <w:color w:val="2E5395"/>
          <w:sz w:val="24"/>
          <w:szCs w:val="24"/>
          <w:lang w:val="fr-FR"/>
        </w:rPr>
        <w:t xml:space="preserve">Q19 — Enregistrement du consentement et </w:t>
      </w:r>
      <w:proofErr w:type="spellStart"/>
      <w:r w:rsidRPr="006B2C64">
        <w:rPr>
          <w:b/>
          <w:bCs/>
          <w:color w:val="2E5395"/>
          <w:sz w:val="24"/>
          <w:szCs w:val="24"/>
          <w:lang w:val="fr-FR"/>
        </w:rPr>
        <w:t>exportabilité</w:t>
      </w:r>
      <w:proofErr w:type="spellEnd"/>
    </w:p>
    <w:p w14:paraId="094757F5" w14:textId="77777777" w:rsidR="00962976" w:rsidRPr="006B2C64" w:rsidRDefault="000A5CB6">
      <w:pPr>
        <w:numPr>
          <w:ilvl w:val="0"/>
          <w:numId w:val="1"/>
        </w:numPr>
        <w:spacing w:after="80"/>
        <w:rPr>
          <w:lang w:val="fr-FR"/>
        </w:rPr>
      </w:pPr>
      <w:r w:rsidRPr="006B2C64">
        <w:rPr>
          <w:lang w:val="fr-FR"/>
        </w:rPr>
        <w:t>Formulaire de contact : Le consentement à la réception des actualités par e-mail (consent_email) est tracé et enregistré dans le localStorage sous la clé puralpha_consent_proofs avec : e-mail, identifiant du choix, libellé exact, statut d'acceptation, date, heure, source (« Formulaire de contact - puralpha.fr »), canal (« Web ») et version du texte légal (« v1.1 - August 2026 »). De plus, ce consentement est transmis simultanément au serveur dans les données du formulaire.</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1105F5E6" w14:textId="77777777" w:rsidR="00962976" w:rsidRPr="006B2C64" w:rsidRDefault="000A5CB6">
      <w:pPr>
        <w:numPr>
          <w:ilvl w:val="0"/>
          <w:numId w:val="1"/>
        </w:numPr>
        <w:spacing w:after="80"/>
        <w:rPr>
          <w:lang w:val="fr-FR"/>
        </w:rPr>
      </w:pPr>
      <w:r w:rsidRPr="006B2C64">
        <w:rPr>
          <w:lang w:val="fr-FR"/>
        </w:rPr>
        <w:t>Formulaire de candidature : Le consentement au vivier de candidats (consent_vivier, conservation 2 ans) est enregistré de manière identique dans les preuves de consentement et transmis au serveur (checkbox-1 : oui).</w:t>
      </w:r>
      <w:proofErr w:type="spellStart"/>
      <w:r w:rsidRPr="006B2C64">
        <w:rPr>
          <w:lang w:val="fr-FR"/>
        </w:rPr>
      </w:r>
      <w:proofErr w:type="spellEnd"/>
      <w:r w:rsidRPr="006B2C64">
        <w:rPr>
          <w:lang w:val="fr-FR"/>
        </w:rPr>
      </w:r>
    </w:p>
    <w:p w14:paraId="7D297F61"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 xml:space="preserve">4. Consentements marketing et </w:t>
      </w:r>
      <w:proofErr w:type="spellStart"/>
      <w:r w:rsidRPr="006B2C64">
        <w:rPr>
          <w:b/>
          <w:bCs/>
          <w:color w:val="1F3864"/>
          <w:sz w:val="28"/>
          <w:szCs w:val="28"/>
          <w:lang w:val="fr-FR"/>
        </w:rPr>
        <w:t>Brevo</w:t>
      </w:r>
      <w:proofErr w:type="spellEnd"/>
    </w:p>
    <w:p w14:paraId="3C089909" w14:textId="77777777" w:rsidR="00962976" w:rsidRPr="006B2C64" w:rsidRDefault="000A5CB6">
      <w:pPr>
        <w:pStyle w:val="Titre2"/>
        <w:spacing w:before="260" w:after="100"/>
        <w:rPr>
          <w:lang w:val="fr-FR"/>
        </w:rPr>
      </w:pPr>
      <w:r w:rsidRPr="006B2C64">
        <w:rPr>
          <w:b/>
          <w:bCs/>
          <w:color w:val="2E5395"/>
          <w:sz w:val="24"/>
          <w:szCs w:val="24"/>
          <w:lang w:val="fr-FR"/>
        </w:rPr>
        <w:t xml:space="preserve">Q20 — Transmission séparée à </w:t>
      </w:r>
      <w:proofErr w:type="spellStart"/>
      <w:r w:rsidRPr="006B2C64">
        <w:rPr>
          <w:b/>
          <w:bCs/>
          <w:color w:val="2E5395"/>
          <w:sz w:val="24"/>
          <w:szCs w:val="24"/>
          <w:lang w:val="fr-FR"/>
        </w:rPr>
        <w:t>Brevo</w:t>
      </w:r>
      <w:proofErr w:type="spellEnd"/>
    </w:p>
    <w:p w14:paraId="30E3BE38" w14:textId="77777777" w:rsidR="00962976" w:rsidRPr="006B2C64" w:rsidRDefault="000A5CB6">
      <w:pPr>
        <w:spacing w:after="120"/>
        <w:rPr>
          <w:lang w:val="fr-FR"/>
        </w:rPr>
      </w:pPr>
      <w:proofErr w:type="spellStart"/>
      <w:r w:rsidRPr="006B2C64">
        <w:rPr>
          <w:lang w:val="fr-FR"/>
        </w:rPr>
        <w:t>Brevo</w:t>
      </w:r>
      <w:proofErr w:type="spellEnd"/>
      <w:r w:rsidRPr="006B2C64">
        <w:rPr>
          <w:lang w:val="fr-FR"/>
        </w:rPr>
        <w:t xml:space="preserve"> n'est pas intégré dans le </w:t>
      </w:r>
      <w:proofErr w:type="spellStart"/>
      <w:r w:rsidRPr="006B2C64">
        <w:rPr>
          <w:lang w:val="fr-FR"/>
        </w:rPr>
        <w:t>front-end</w:t>
      </w:r>
      <w:proofErr w:type="spellEnd"/>
      <w:r w:rsidRPr="006B2C64">
        <w:rPr>
          <w:lang w:val="fr-FR"/>
        </w:rPr>
        <w:t xml:space="preserve"> Next.js. Aucune référence à </w:t>
      </w:r>
      <w:proofErr w:type="spellStart"/>
      <w:r w:rsidRPr="006B2C64">
        <w:rPr>
          <w:lang w:val="fr-FR"/>
        </w:rPr>
        <w:t>Brevo</w:t>
      </w:r>
      <w:proofErr w:type="spellEnd"/>
      <w:r w:rsidRPr="006B2C64">
        <w:rPr>
          <w:lang w:val="fr-FR"/>
        </w:rPr>
        <w:t xml:space="preserve">, </w:t>
      </w:r>
      <w:proofErr w:type="spellStart"/>
      <w:r w:rsidRPr="006B2C64">
        <w:rPr>
          <w:lang w:val="fr-FR"/>
        </w:rPr>
        <w:t>Sendinblue</w:t>
      </w:r>
      <w:proofErr w:type="spellEnd"/>
      <w:r w:rsidRPr="006B2C64">
        <w:rPr>
          <w:lang w:val="fr-FR"/>
        </w:rPr>
        <w:t xml:space="preserve">, </w:t>
      </w:r>
      <w:proofErr w:type="spellStart"/>
      <w:r w:rsidRPr="006B2C64">
        <w:rPr>
          <w:lang w:val="fr-FR"/>
        </w:rPr>
        <w:t>Mailchimp</w:t>
      </w:r>
      <w:proofErr w:type="spellEnd"/>
      <w:r w:rsidRPr="006B2C64">
        <w:rPr>
          <w:lang w:val="fr-FR"/>
        </w:rPr>
        <w:t xml:space="preserve"> ou tout autre service de marketing automation.</w:t>
      </w:r>
    </w:p>
    <w:p w14:paraId="2C053CEB" w14:textId="77777777" w:rsidR="00962976" w:rsidRPr="006B2C64" w:rsidRDefault="000A5CB6">
      <w:pPr>
        <w:spacing w:after="120"/>
        <w:rPr>
          <w:lang w:val="fr-FR"/>
        </w:rPr>
      </w:pPr>
      <w:r w:rsidRPr="006B2C64">
        <w:rPr>
          <w:lang w:val="fr-FR"/>
        </w:rPr>
        <w:t>Le consentement marketing est recueilli de façon isolée et spécifique (consent_email). Il est prêt pour une synchronisation automatisée vers Brevo ou tout autre outil de marketing automation (soit via l'extension officielle WordPress Brevo, soit via webhook back-end).</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5FFEBD4A" w14:textId="77777777" w:rsidR="00962976" w:rsidRPr="006B2C64" w:rsidRDefault="00962976">
      <w:pPr>
        <w:spacing w:after="100"/>
        <w:rPr>
          <w:lang w:val="fr-FR"/>
        </w:rPr>
      </w:pPr>
    </w:p>
    <w:p w14:paraId="4AB0A962" w14:textId="77777777" w:rsidR="00962976" w:rsidRPr="006B2C64" w:rsidRDefault="000A5CB6">
      <w:pPr>
        <w:pStyle w:val="Titre2"/>
        <w:spacing w:before="260" w:after="100"/>
        <w:rPr>
          <w:lang w:val="fr-FR"/>
        </w:rPr>
      </w:pPr>
      <w:r w:rsidRPr="006B2C64">
        <w:rPr>
          <w:b/>
          <w:bCs/>
          <w:color w:val="2E5395"/>
          <w:sz w:val="24"/>
          <w:szCs w:val="24"/>
          <w:lang w:val="fr-FR"/>
        </w:rPr>
        <w:t>Q21 — Preuve de chaque consentement</w:t>
      </w:r>
    </w:p>
    <w:p w14:paraId="765EE4D9" w14:textId="77777777" w:rsidR="00962976" w:rsidRPr="006B2C64" w:rsidRDefault="000A5CB6">
      <w:pPr>
        <w:spacing w:after="120"/>
        <w:rPr>
          <w:lang w:val="fr-FR"/>
        </w:rPr>
      </w:pPr>
      <w:r w:rsidRPr="006B2C64">
        <w:rPr>
          <w:lang w:val="fr-FR"/>
        </w:rPr>
        <w:t>Chaque consentement est enregistré avec :</w:t>
      </w:r>
    </w:p>
    <w:p w14:paraId="317E4747" w14:textId="77777777" w:rsidR="00962976" w:rsidRDefault="000A5CB6">
      <w:pPr>
        <w:numPr>
          <w:ilvl w:val="0"/>
          <w:numId w:val="1"/>
        </w:numPr>
        <w:spacing w:after="80"/>
      </w:pPr>
      <w:r>
        <w:t>Date</w:t>
      </w:r>
    </w:p>
    <w:p w14:paraId="54813EBE" w14:textId="77777777" w:rsidR="00962976" w:rsidRDefault="000A5CB6">
      <w:pPr>
        <w:numPr>
          <w:ilvl w:val="0"/>
          <w:numId w:val="1"/>
        </w:numPr>
        <w:spacing w:after="80"/>
      </w:pPr>
      <w:proofErr w:type="spellStart"/>
      <w:r>
        <w:t>Heure</w:t>
      </w:r>
      <w:proofErr w:type="spellEnd"/>
    </w:p>
    <w:p w14:paraId="7D50D197" w14:textId="77777777" w:rsidR="00962976" w:rsidRPr="006B2C64" w:rsidRDefault="000A5CB6">
      <w:pPr>
        <w:numPr>
          <w:ilvl w:val="0"/>
          <w:numId w:val="1"/>
        </w:numPr>
        <w:spacing w:after="80"/>
        <w:rPr>
          <w:lang w:val="fr-FR"/>
        </w:rPr>
      </w:pPr>
      <w:r w:rsidRPr="006B2C64">
        <w:rPr>
          <w:lang w:val="fr-FR"/>
        </w:rPr>
        <w:t>Source ("Formulaire de contact - puralpha.fr" ou "Formulaire de candidature - puralpha.fr")</w:t>
      </w:r>
    </w:p>
    <w:p w14:paraId="20859481" w14:textId="77777777" w:rsidR="00962976" w:rsidRPr="006B2C64" w:rsidRDefault="000A5CB6">
      <w:pPr>
        <w:numPr>
          <w:ilvl w:val="0"/>
          <w:numId w:val="1"/>
        </w:numPr>
        <w:spacing w:after="80"/>
        <w:rPr>
          <w:lang w:val="fr-FR"/>
        </w:rPr>
      </w:pPr>
      <w:r w:rsidRPr="006B2C64">
        <w:rPr>
          <w:lang w:val="fr-FR"/>
        </w:rPr>
        <w:lastRenderedPageBreak/>
        <w:t>Texte exact accepté (champ label)</w:t>
      </w:r>
    </w:p>
    <w:p w14:paraId="3F9EDC13" w14:textId="77777777" w:rsidR="00962976" w:rsidRDefault="000A5CB6">
      <w:pPr>
        <w:numPr>
          <w:ilvl w:val="0"/>
          <w:numId w:val="1"/>
        </w:numPr>
        <w:spacing w:after="80"/>
      </w:pPr>
      <w:r>
        <w:t>Canal ("Web")</w:t>
      </w:r>
    </w:p>
    <w:p w14:paraId="4C6D9C1E" w14:textId="77777777" w:rsidR="00962976" w:rsidRPr="006B2C64" w:rsidRDefault="000A5CB6">
      <w:pPr>
        <w:numPr>
          <w:ilvl w:val="0"/>
          <w:numId w:val="1"/>
        </w:numPr>
        <w:spacing w:after="80"/>
        <w:rPr>
          <w:lang w:val="fr-FR"/>
        </w:rPr>
      </w:pPr>
      <w:r w:rsidRPr="006B2C64">
        <w:rPr>
          <w:lang w:val="fr-FR"/>
        </w:rPr>
        <w:t>Version du texte ("v1.1 - August 2026" pour le contact, "v1.0 - July 2026" pour la candidature)</w:t>
      </w:r>
    </w:p>
    <w:p w14:paraId="3F73E7E7" w14:textId="77777777" w:rsidR="00962976" w:rsidRDefault="00962976">
      <w:pPr>
        <w:spacing w:after="100"/>
      </w:pPr>
    </w:p>
    <w:p w14:paraId="5C944D2D" w14:textId="77777777" w:rsidR="00962976" w:rsidRPr="006B2C64" w:rsidRDefault="000A5CB6">
      <w:pPr>
        <w:pStyle w:val="Titre2"/>
        <w:spacing w:before="260" w:after="100"/>
        <w:rPr>
          <w:lang w:val="fr-FR"/>
        </w:rPr>
      </w:pPr>
      <w:r w:rsidRPr="006B2C64">
        <w:rPr>
          <w:b/>
          <w:bCs/>
          <w:color w:val="2E5395"/>
          <w:sz w:val="24"/>
          <w:szCs w:val="24"/>
          <w:lang w:val="fr-FR"/>
        </w:rPr>
        <w:t xml:space="preserve">Q22 — Cases facultatives, distinctes et non </w:t>
      </w:r>
      <w:proofErr w:type="spellStart"/>
      <w:r w:rsidRPr="006B2C64">
        <w:rPr>
          <w:b/>
          <w:bCs/>
          <w:color w:val="2E5395"/>
          <w:sz w:val="24"/>
          <w:szCs w:val="24"/>
          <w:lang w:val="fr-FR"/>
        </w:rPr>
        <w:t>précochées</w:t>
      </w:r>
      <w:proofErr w:type="spellEnd"/>
    </w:p>
    <w:tbl>
      <w:tblPr>
        <w:tblStyle w:val="af0"/>
        <w:tblW w:w="9690"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690"/>
      </w:tblGrid>
      <w:tr w:rsidR="00962976" w14:paraId="5A467EFE" w14:textId="77777777">
        <w:tc>
          <w:tcPr>
            <w:tcW w:w="9690" w:type="dxa"/>
            <w:shd w:val="clear" w:color="auto" w:fill="F2F2F2"/>
            <w:tcMar>
              <w:top w:w="100" w:type="dxa"/>
              <w:left w:w="150" w:type="dxa"/>
              <w:bottom w:w="100" w:type="dxa"/>
              <w:right w:w="150" w:type="dxa"/>
            </w:tcMar>
          </w:tcPr>
          <w:p w14:paraId="4061A365" w14:textId="77777777" w:rsidR="00962976" w:rsidRPr="006B2C64" w:rsidRDefault="000A5CB6">
            <w:pPr>
              <w:spacing w:after="40"/>
              <w:rPr>
                <w:lang w:val="fr-FR"/>
              </w:rPr>
            </w:pPr>
            <w:r/>
            <w:r>
              <w:rPr>
                <w:b/>
                <w:color w:val="2E7D32"/>
              </w:rPr>
              <w:t>CONFIRMÉ</w:t>
            </w:r>
          </w:p>
          <w:p w14:paraId="7CC630AE" w14:textId="77777777" w:rsidR="00962976" w:rsidRDefault="000A5CB6">
            <w:r/>
            <w:r>
              <w:rPr>
                <w:color w:val="333333"/>
              </w:rPr>
              <w:t>La case de consentement marketing par e-mail est facultative, distincte et non précochée (valeur par défaut : false). Le formulaire peut être envoyé sans cocher la case. Le consentement vivier de candidature est également strictement optionnel et séparé.</w:t>
            </w:r>
          </w:p>
        </w:tc>
      </w:tr>
    </w:tbl>
    <w:p w14:paraId="5D82B2CF" w14:textId="77777777" w:rsidR="00962976" w:rsidRDefault="00962976">
      <w:pPr>
        <w:spacing w:after="100"/>
      </w:pPr>
    </w:p>
    <w:p w14:paraId="7A12958C" w14:textId="77777777" w:rsidR="00962976" w:rsidRDefault="000A5CB6">
      <w:pPr>
        <w:pStyle w:val="Titre2"/>
        <w:spacing w:before="260" w:after="100"/>
      </w:pPr>
      <w:r>
        <w:rPr>
          <w:b/>
          <w:bCs/>
          <w:color w:val="2E5395"/>
          <w:sz w:val="24"/>
          <w:szCs w:val="24"/>
        </w:rPr>
        <w:t xml:space="preserve">Q23 — </w:t>
      </w:r>
      <w:proofErr w:type="spellStart"/>
      <w:r>
        <w:rPr>
          <w:b/>
          <w:bCs/>
          <w:color w:val="2E5395"/>
          <w:sz w:val="24"/>
          <w:szCs w:val="24"/>
        </w:rPr>
        <w:t>Retrait</w:t>
      </w:r>
      <w:proofErr w:type="spellEnd"/>
      <w:r>
        <w:rPr>
          <w:b/>
          <w:bCs/>
          <w:color w:val="2E5395"/>
          <w:sz w:val="24"/>
          <w:szCs w:val="24"/>
        </w:rPr>
        <w:t>/</w:t>
      </w:r>
      <w:proofErr w:type="spellStart"/>
      <w:r>
        <w:rPr>
          <w:b/>
          <w:bCs/>
          <w:color w:val="2E5395"/>
          <w:sz w:val="24"/>
          <w:szCs w:val="24"/>
        </w:rPr>
        <w:t>désinscription</w:t>
      </w:r>
      <w:proofErr w:type="spellEnd"/>
      <w:r>
        <w:rPr>
          <w:b/>
          <w:bCs/>
          <w:color w:val="2E5395"/>
          <w:sz w:val="24"/>
          <w:szCs w:val="24"/>
        </w:rPr>
        <w:t xml:space="preserve"> </w:t>
      </w:r>
      <w:proofErr w:type="spellStart"/>
      <w:r>
        <w:rPr>
          <w:b/>
          <w:bCs/>
          <w:color w:val="2E5395"/>
          <w:sz w:val="24"/>
          <w:szCs w:val="24"/>
        </w:rPr>
        <w:t>Brevo</w:t>
      </w:r>
      <w:proofErr w:type="spellEnd"/>
    </w:p>
    <w:p w14:paraId="360020B5" w14:textId="77777777" w:rsidR="00962976" w:rsidRPr="006B2C64" w:rsidRDefault="000A5CB6">
      <w:pPr>
        <w:spacing w:after="120"/>
        <w:rPr>
          <w:lang w:val="fr-FR"/>
        </w:rPr>
      </w:pPr>
      <w:r w:rsidRPr="006B2C64">
        <w:rPr>
          <w:lang w:val="fr-FR"/>
        </w:rPr>
        <w:t>Chaque communication électronique ultérieure comprendra obligatoirement un lien de désinscription en un clic. L'utilisateur peut également retirer son consentement à tout moment en écrivant à contact@puralpha.fr.</w:t>
      </w:r>
      <w:proofErr w:type="spellStart"/>
      <w:r w:rsidRPr="006B2C64">
        <w:rPr>
          <w:lang w:val="fr-FR"/>
        </w:rPr>
      </w:r>
      <w:proofErr w:type="spellEnd"/>
      <w:r w:rsidRPr="006B2C64">
        <w:rPr>
          <w:lang w:val="fr-FR"/>
        </w:rPr>
      </w:r>
    </w:p>
    <w:p w14:paraId="3DF39B8B" w14:textId="77777777" w:rsidR="00962976" w:rsidRPr="006B2C64" w:rsidRDefault="00962976">
      <w:pPr>
        <w:spacing w:after="100"/>
        <w:rPr>
          <w:lang w:val="fr-FR"/>
        </w:rPr>
      </w:pPr>
    </w:p>
    <w:p w14:paraId="45A2EA87" w14:textId="77777777" w:rsidR="00962976" w:rsidRPr="006B2C64" w:rsidRDefault="000A5CB6">
      <w:pPr>
        <w:pStyle w:val="Titre2"/>
        <w:spacing w:before="260" w:after="100"/>
        <w:rPr>
          <w:lang w:val="fr-FR"/>
        </w:rPr>
      </w:pPr>
      <w:r w:rsidRPr="006B2C64">
        <w:rPr>
          <w:b/>
          <w:bCs/>
          <w:color w:val="2E5395"/>
          <w:sz w:val="24"/>
          <w:szCs w:val="24"/>
          <w:lang w:val="fr-FR"/>
        </w:rPr>
        <w:t>Q24 — Séparation candidature / marketing</w:t>
      </w:r>
    </w:p>
    <w:tbl>
      <w:tblPr>
        <w:tblStyle w:val="af1"/>
        <w:tblW w:w="9720"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20"/>
      </w:tblGrid>
      <w:tr w:rsidR="00962976" w:rsidRPr="007F35B0" w14:paraId="2256BB63" w14:textId="77777777">
        <w:tc>
          <w:tcPr>
            <w:tcW w:w="9720" w:type="dxa"/>
            <w:shd w:val="clear" w:color="auto" w:fill="F2F2F2"/>
            <w:tcMar>
              <w:top w:w="100" w:type="dxa"/>
              <w:left w:w="150" w:type="dxa"/>
              <w:bottom w:w="100" w:type="dxa"/>
              <w:right w:w="150" w:type="dxa"/>
            </w:tcMar>
          </w:tcPr>
          <w:p w14:paraId="160C1E61" w14:textId="77777777" w:rsidR="00962976" w:rsidRPr="006B2C64" w:rsidRDefault="000A5CB6">
            <w:pPr>
              <w:spacing w:after="40"/>
              <w:rPr>
                <w:lang w:val="fr-FR"/>
              </w:rPr>
            </w:pPr>
            <w:r w:rsidRPr="006B2C64">
              <w:rPr>
                <w:b/>
                <w:bCs/>
                <w:color w:val="2E7D32"/>
                <w:sz w:val="20"/>
                <w:szCs w:val="20"/>
                <w:lang w:val="fr-FR"/>
              </w:rPr>
              <w:t>CONFIRMÉ</w:t>
            </w:r>
          </w:p>
          <w:p w14:paraId="69F620D7" w14:textId="77777777" w:rsidR="00962976" w:rsidRPr="006B2C64" w:rsidRDefault="000A5CB6">
            <w:pPr>
              <w:rPr>
                <w:lang w:val="fr-FR"/>
              </w:rPr>
            </w:pPr>
            <w:r w:rsidRPr="006B2C64">
              <w:rPr>
                <w:color w:val="333333"/>
                <w:sz w:val="20"/>
                <w:szCs w:val="20"/>
                <w:lang w:val="fr-FR"/>
              </w:rPr>
              <w:t>Le formulaire de candidature (</w:t>
            </w:r>
            <w:proofErr w:type="spellStart"/>
            <w:r w:rsidRPr="006B2C64">
              <w:rPr>
                <w:color w:val="333333"/>
                <w:sz w:val="20"/>
                <w:szCs w:val="20"/>
                <w:lang w:val="fr-FR"/>
              </w:rPr>
              <w:t>RejoindreFormulaire.tsx</w:t>
            </w:r>
            <w:proofErr w:type="spellEnd"/>
            <w:r w:rsidRPr="006B2C64">
              <w:rPr>
                <w:color w:val="333333"/>
                <w:sz w:val="20"/>
                <w:szCs w:val="20"/>
                <w:lang w:val="fr-FR"/>
              </w:rPr>
              <w:t>) ne contient aucune case de consentement marketing (e-mail, SMS, téléphone). La seule case optionnelle est le consentement au vivier de candidats (</w:t>
            </w:r>
            <w:proofErr w:type="spellStart"/>
            <w:r w:rsidRPr="006B2C64">
              <w:rPr>
                <w:color w:val="333333"/>
                <w:sz w:val="20"/>
                <w:szCs w:val="20"/>
                <w:lang w:val="fr-FR"/>
              </w:rPr>
              <w:t>consent_vivier</w:t>
            </w:r>
            <w:proofErr w:type="spellEnd"/>
            <w:r w:rsidRPr="006B2C64">
              <w:rPr>
                <w:color w:val="333333"/>
                <w:sz w:val="20"/>
                <w:szCs w:val="20"/>
                <w:lang w:val="fr-FR"/>
              </w:rPr>
              <w:t>), qui est une finalité distincte liée exclusivement au recrutement.</w:t>
            </w:r>
          </w:p>
        </w:tc>
      </w:tr>
    </w:tbl>
    <w:p w14:paraId="745F924A"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5. Hébergement, journaux et sauvegardes</w:t>
      </w:r>
    </w:p>
    <w:p w14:paraId="117C0C1C" w14:textId="77777777" w:rsidR="00962976" w:rsidRPr="006B2C64" w:rsidRDefault="000A5CB6">
      <w:pPr>
        <w:pStyle w:val="Titre2"/>
        <w:spacing w:before="260" w:after="100"/>
        <w:rPr>
          <w:lang w:val="fr-FR"/>
        </w:rPr>
      </w:pPr>
      <w:r w:rsidRPr="006B2C64">
        <w:rPr>
          <w:b/>
          <w:bCs/>
          <w:color w:val="2E5395"/>
          <w:sz w:val="24"/>
          <w:szCs w:val="24"/>
          <w:lang w:val="fr-FR"/>
        </w:rPr>
        <w:t>Q25 à Q29 — Hébergement et infrastructure</w:t>
      </w:r>
    </w:p>
    <w:tbl>
      <w:tblPr>
        <w:tblStyle w:val="af2"/>
        <w:tblW w:w="9720" w:type="dxa"/>
        <w:tblInd w:w="0" w:type="dxa"/>
        <w:tblBorders>
          <w:top w:val="single" w:sz="4" w:space="0" w:color="2E5395"/>
          <w:left w:val="single" w:sz="12" w:space="0" w:color="2E5395"/>
          <w:bottom w:val="single" w:sz="4" w:space="0" w:color="2E5395"/>
          <w:right w:val="single" w:sz="4" w:space="0" w:color="2E5395"/>
          <w:insideH w:val="nil"/>
          <w:insideV w:val="nil"/>
        </w:tblBorders>
        <w:tblLayout w:type="fixed"/>
        <w:tblLook w:val="0000" w:firstRow="0" w:lastRow="0" w:firstColumn="0" w:lastColumn="0" w:noHBand="0" w:noVBand="0"/>
      </w:tblPr>
      <w:tblGrid>
        <w:gridCol w:w="9720"/>
      </w:tblGrid>
      <w:tr w:rsidR="00962976" w:rsidRPr="007F35B0" w14:paraId="4763C225" w14:textId="77777777">
        <w:tc>
          <w:tcPr>
            <w:tcW w:w="9720" w:type="dxa"/>
            <w:shd w:val="clear" w:color="auto" w:fill="F2F2F2"/>
            <w:tcMar>
              <w:top w:w="100" w:type="dxa"/>
              <w:left w:w="150" w:type="dxa"/>
              <w:bottom w:w="100" w:type="dxa"/>
              <w:right w:w="150" w:type="dxa"/>
            </w:tcMar>
          </w:tcPr>
          <w:p w14:paraId="5EE93EF3" w14:textId="77777777" w:rsidR="00962976" w:rsidRPr="006B2C64" w:rsidRDefault="000A5CB6">
            <w:pPr>
              <w:spacing w:after="40"/>
              <w:rPr>
                <w:lang w:val="fr-FR"/>
              </w:rPr>
            </w:pPr>
            <w:r w:rsidRPr="006B2C64">
              <w:rPr>
                <w:b/>
                <w:bCs/>
                <w:color w:val="2E5395"/>
                <w:sz w:val="20"/>
                <w:szCs w:val="20"/>
                <w:lang w:val="fr-FR"/>
              </w:rPr>
              <w:t>HORS PÉRIMÈTRE FRONT-END</w:t>
            </w:r>
          </w:p>
          <w:p w14:paraId="3520D3A2" w14:textId="77777777" w:rsidR="00962976" w:rsidRPr="006B2C64" w:rsidRDefault="000A5CB6">
            <w:pPr>
              <w:rPr>
                <w:lang w:val="fr-FR"/>
              </w:rPr>
            </w:pPr>
            <w:r w:rsidRPr="006B2C64">
              <w:rPr>
                <w:color w:val="333333"/>
                <w:sz w:val="20"/>
                <w:szCs w:val="20"/>
                <w:lang w:val="fr-FR"/>
              </w:rPr>
              <w:t>Ces questions relèvent de l'infrastructure serveur et sont gérées directement via le panneau d'administration Plesk par l'administrateur système. Le front-end Next.js ne gère pas les journaux serveur (access logs, error logs), les sauvegardes automatiques ni la configuration serveur de Plesk.</w:t>
            </w:r>
            <w:proofErr w:type="spellStart"/>
            <w:r w:rsidRPr="006B2C64">
              <w:rPr>
                <w:color w:val="333333"/>
                <w:sz w:val="20"/>
                <w:szCs w:val="20"/>
                <w:lang w:val="fr-FR"/>
              </w:rPr>
            </w:r>
            <w:proofErr w:type="spellEnd"/>
            <w:r w:rsidRPr="006B2C64">
              <w:rPr>
                <w:color w:val="333333"/>
                <w:sz w:val="20"/>
                <w:szCs w:val="20"/>
                <w:lang w:val="fr-FR"/>
              </w:rPr>
            </w:r>
            <w:proofErr w:type="spellStart"/>
            <w:r w:rsidRPr="006B2C64">
              <w:rPr>
                <w:color w:val="333333"/>
                <w:sz w:val="20"/>
                <w:szCs w:val="20"/>
                <w:lang w:val="fr-FR"/>
              </w:rPr>
            </w:r>
            <w:proofErr w:type="spellEnd"/>
            <w:r w:rsidRPr="006B2C64">
              <w:rPr>
                <w:color w:val="333333"/>
                <w:sz w:val="20"/>
                <w:szCs w:val="20"/>
                <w:lang w:val="fr-FR"/>
              </w:rPr>
            </w:r>
            <w:proofErr w:type="spellStart"/>
            <w:r w:rsidRPr="006B2C64">
              <w:rPr>
                <w:color w:val="333333"/>
                <w:sz w:val="20"/>
                <w:szCs w:val="20"/>
                <w:lang w:val="fr-FR"/>
              </w:rPr>
            </w:r>
            <w:proofErr w:type="spellEnd"/>
            <w:r w:rsidRPr="006B2C64">
              <w:rPr>
                <w:color w:val="333333"/>
                <w:sz w:val="20"/>
                <w:szCs w:val="20"/>
                <w:lang w:val="fr-FR"/>
              </w:rPr>
            </w:r>
          </w:p>
        </w:tc>
      </w:tr>
    </w:tbl>
    <w:p w14:paraId="591BEC8B" w14:textId="77777777" w:rsidR="00962976" w:rsidRPr="006B2C64" w:rsidRDefault="000A5CB6">
      <w:pPr>
        <w:spacing w:after="120"/>
        <w:rPr>
          <w:lang w:val="fr-FR"/>
        </w:rPr>
      </w:pPr>
      <w:r w:rsidRPr="006B2C64">
        <w:rPr>
          <w:lang w:val="fr-FR"/>
        </w:rPr>
        <w:t>Le front-end Next.js est compilé en mode standalone et déployé sur l'environnement d'hébergement Plesk (mode standalone Node.js via le script scripts/package-plesk.sh, piloté par Phusion Passenger). Le back-end WordPress est hébergé sur bk.puralpha.fr sur le même serveur Plesk (localisé en France). Les sauvegardes, la sécurité réseau et les journaux serveurs sont gérés au niveau du panneau Plesk et de l'administrateur système.</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1F4E67F1"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6. Sécurité et accès</w:t>
      </w:r>
    </w:p>
    <w:p w14:paraId="1DF63B0E" w14:textId="77777777" w:rsidR="00962976" w:rsidRPr="006B2C64" w:rsidRDefault="000A5CB6">
      <w:pPr>
        <w:pStyle w:val="Titre2"/>
        <w:spacing w:before="260" w:after="100"/>
        <w:rPr>
          <w:lang w:val="fr-FR"/>
        </w:rPr>
      </w:pPr>
      <w:r w:rsidRPr="006B2C64">
        <w:rPr>
          <w:b/>
          <w:bCs/>
          <w:color w:val="2E5395"/>
          <w:sz w:val="24"/>
          <w:szCs w:val="24"/>
          <w:lang w:val="fr-FR"/>
        </w:rPr>
        <w:t>Q30 — HTTPS forcé</w:t>
      </w:r>
    </w:p>
    <w:p w14:paraId="0A444BE6" w14:textId="77777777" w:rsidR="00962976" w:rsidRPr="006B2C64" w:rsidRDefault="000A5CB6">
      <w:pPr>
        <w:spacing w:after="120"/>
        <w:rPr>
          <w:lang w:val="fr-FR"/>
        </w:rPr>
      </w:pPr>
      <w:r w:rsidRPr="006B2C64">
        <w:rPr>
          <w:lang w:val="fr-FR"/>
        </w:rPr>
        <w:t>Le protocole HTTPS (TLS 1.3) est forcé directement dans Plesk (reverse proxy Nginx/Apache avec redirection permanente 301 de HTTP vers HTTPS et certificat SSL/TLS Let's Encrypt actif sur l'ensemble du domaine puralpha.fr et ses sous-domaines).</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792078CA" w14:textId="77777777" w:rsidR="00962976" w:rsidRPr="006B2C64" w:rsidRDefault="00962976">
      <w:pPr>
        <w:spacing w:after="100"/>
        <w:rPr>
          <w:lang w:val="fr-FR"/>
        </w:rPr>
      </w:pPr>
    </w:p>
    <w:p w14:paraId="6DC6CD19" w14:textId="77777777" w:rsidR="00962976" w:rsidRPr="006B2C64" w:rsidRDefault="000A5CB6">
      <w:pPr>
        <w:pStyle w:val="Titre2"/>
        <w:spacing w:before="260" w:after="100"/>
        <w:rPr>
          <w:lang w:val="fr-FR"/>
        </w:rPr>
      </w:pPr>
      <w:r w:rsidRPr="006B2C64">
        <w:rPr>
          <w:b/>
          <w:bCs/>
          <w:color w:val="2E5395"/>
          <w:sz w:val="24"/>
          <w:szCs w:val="24"/>
          <w:lang w:val="fr-FR"/>
        </w:rPr>
        <w:t>Q31 à Q36 — Accès administrateur, mises à jour, antivirus, journaux</w:t>
      </w:r>
    </w:p>
    <w:tbl>
      <w:tblPr>
        <w:tblStyle w:val="af3"/>
        <w:tblW w:w="9750" w:type="dxa"/>
        <w:tblInd w:w="0" w:type="dxa"/>
        <w:tblBorders>
          <w:top w:val="single" w:sz="4" w:space="0" w:color="2E5395"/>
          <w:left w:val="single" w:sz="12" w:space="0" w:color="2E5395"/>
          <w:bottom w:val="single" w:sz="4" w:space="0" w:color="2E5395"/>
          <w:right w:val="single" w:sz="4" w:space="0" w:color="2E5395"/>
          <w:insideH w:val="nil"/>
          <w:insideV w:val="nil"/>
        </w:tblBorders>
        <w:tblLayout w:type="fixed"/>
        <w:tblLook w:val="0000" w:firstRow="0" w:lastRow="0" w:firstColumn="0" w:lastColumn="0" w:noHBand="0" w:noVBand="0"/>
      </w:tblPr>
      <w:tblGrid>
        <w:gridCol w:w="9750"/>
      </w:tblGrid>
      <w:tr w:rsidR="00962976" w:rsidRPr="007F35B0" w14:paraId="1B831CC3" w14:textId="77777777">
        <w:tc>
          <w:tcPr>
            <w:tcW w:w="9750" w:type="dxa"/>
            <w:shd w:val="clear" w:color="auto" w:fill="F2F2F2"/>
            <w:tcMar>
              <w:top w:w="100" w:type="dxa"/>
              <w:left w:w="150" w:type="dxa"/>
              <w:bottom w:w="100" w:type="dxa"/>
              <w:right w:w="150" w:type="dxa"/>
            </w:tcMar>
          </w:tcPr>
          <w:p w14:paraId="7EB731B0" w14:textId="77777777" w:rsidR="00962976" w:rsidRPr="006B2C64" w:rsidRDefault="000A5CB6">
            <w:pPr>
              <w:spacing w:after="40"/>
              <w:rPr>
                <w:lang w:val="fr-FR"/>
              </w:rPr>
            </w:pPr>
            <w:r w:rsidRPr="006B2C64">
              <w:rPr>
                <w:b/>
                <w:bCs/>
                <w:color w:val="2E5395"/>
                <w:sz w:val="20"/>
                <w:szCs w:val="20"/>
                <w:lang w:val="fr-FR"/>
              </w:rPr>
              <w:t>HORS PÉRIMÈTRE FRONT-END</w:t>
            </w:r>
          </w:p>
          <w:p w14:paraId="54FA25A5" w14:textId="77777777" w:rsidR="00962976" w:rsidRPr="006B2C64" w:rsidRDefault="000A5CB6">
            <w:pPr>
              <w:rPr>
                <w:lang w:val="fr-FR"/>
              </w:rPr>
            </w:pPr>
            <w:r w:rsidRPr="006B2C64">
              <w:rPr>
                <w:color w:val="333333"/>
                <w:sz w:val="20"/>
                <w:szCs w:val="20"/>
                <w:lang w:val="fr-FR"/>
              </w:rPr>
              <w:t xml:space="preserve">Ces questions relèvent de la configuration WordPress et de l'hébergeur, pas du </w:t>
            </w:r>
            <w:proofErr w:type="spellStart"/>
            <w:r w:rsidRPr="006B2C64">
              <w:rPr>
                <w:color w:val="333333"/>
                <w:sz w:val="20"/>
                <w:szCs w:val="20"/>
                <w:lang w:val="fr-FR"/>
              </w:rPr>
              <w:t>front-end</w:t>
            </w:r>
            <w:proofErr w:type="spellEnd"/>
            <w:r w:rsidRPr="006B2C64">
              <w:rPr>
                <w:color w:val="333333"/>
                <w:sz w:val="20"/>
                <w:szCs w:val="20"/>
                <w:lang w:val="fr-FR"/>
              </w:rPr>
              <w:t xml:space="preserve"> Next.js.</w:t>
            </w:r>
          </w:p>
        </w:tc>
      </w:tr>
    </w:tbl>
    <w:p w14:paraId="0FF314F2"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7. Informations administratives à mettre à jour sur le site</w:t>
      </w:r>
    </w:p>
    <w:p w14:paraId="7B7752EA" w14:textId="77777777" w:rsidR="00962976" w:rsidRDefault="000A5CB6">
      <w:pPr>
        <w:pStyle w:val="Titre2"/>
        <w:spacing w:before="260" w:after="100"/>
      </w:pPr>
      <w:r>
        <w:rPr>
          <w:b/>
          <w:bCs/>
          <w:color w:val="2E5395"/>
          <w:sz w:val="24"/>
          <w:szCs w:val="24"/>
        </w:rPr>
        <w:lastRenderedPageBreak/>
        <w:t xml:space="preserve">Q37 — </w:t>
      </w:r>
      <w:proofErr w:type="spellStart"/>
      <w:r>
        <w:rPr>
          <w:b/>
          <w:bCs/>
          <w:color w:val="2E5395"/>
          <w:sz w:val="24"/>
          <w:szCs w:val="24"/>
        </w:rPr>
        <w:t>Ancienne</w:t>
      </w:r>
      <w:proofErr w:type="spellEnd"/>
      <w:r>
        <w:rPr>
          <w:b/>
          <w:bCs/>
          <w:color w:val="2E5395"/>
          <w:sz w:val="24"/>
          <w:szCs w:val="24"/>
        </w:rPr>
        <w:t xml:space="preserve"> </w:t>
      </w:r>
      <w:proofErr w:type="spellStart"/>
      <w:r>
        <w:rPr>
          <w:b/>
          <w:bCs/>
          <w:color w:val="2E5395"/>
          <w:sz w:val="24"/>
          <w:szCs w:val="24"/>
        </w:rPr>
        <w:t>adresse</w:t>
      </w:r>
      <w:proofErr w:type="spellEnd"/>
      <w:r>
        <w:rPr>
          <w:b/>
          <w:bCs/>
          <w:color w:val="2E5395"/>
          <w:sz w:val="24"/>
          <w:szCs w:val="24"/>
        </w:rPr>
        <w:t xml:space="preserve"> de </w:t>
      </w:r>
      <w:proofErr w:type="spellStart"/>
      <w:r>
        <w:rPr>
          <w:b/>
          <w:bCs/>
          <w:color w:val="2E5395"/>
          <w:sz w:val="24"/>
          <w:szCs w:val="24"/>
        </w:rPr>
        <w:t>Piscop</w:t>
      </w:r>
      <w:proofErr w:type="spellEnd"/>
    </w:p>
    <w:tbl>
      <w:tblPr>
        <w:tblStyle w:val="af4"/>
        <w:tblW w:w="9720"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20"/>
      </w:tblGrid>
      <w:tr w:rsidR="00962976" w:rsidRPr="007F35B0" w14:paraId="14EDE43A" w14:textId="77777777">
        <w:tc>
          <w:tcPr>
            <w:tcW w:w="9720" w:type="dxa"/>
            <w:shd w:val="clear" w:color="auto" w:fill="F2F2F2"/>
            <w:tcMar>
              <w:top w:w="100" w:type="dxa"/>
              <w:left w:w="150" w:type="dxa"/>
              <w:bottom w:w="100" w:type="dxa"/>
              <w:right w:w="150" w:type="dxa"/>
            </w:tcMar>
          </w:tcPr>
          <w:p w14:paraId="2BB4D465" w14:textId="77777777" w:rsidR="00962976" w:rsidRPr="006B2C64" w:rsidRDefault="000A5CB6">
            <w:pPr>
              <w:spacing w:after="40"/>
              <w:rPr>
                <w:lang w:val="fr-FR"/>
              </w:rPr>
            </w:pPr>
            <w:r w:rsidRPr="006B2C64">
              <w:rPr>
                <w:b/>
                <w:bCs/>
                <w:color w:val="2E7D32"/>
                <w:sz w:val="20"/>
                <w:szCs w:val="20"/>
                <w:lang w:val="fr-FR"/>
              </w:rPr>
              <w:t>TERMINÉ</w:t>
            </w:r>
          </w:p>
          <w:p w14:paraId="5344E40F" w14:textId="77777777" w:rsidR="00962976" w:rsidRPr="006B2C64" w:rsidRDefault="000A5CB6">
            <w:pPr>
              <w:rPr>
                <w:lang w:val="fr-FR"/>
              </w:rPr>
            </w:pPr>
            <w:r w:rsidRPr="006B2C64">
              <w:rPr>
                <w:color w:val="333333"/>
                <w:sz w:val="20"/>
                <w:szCs w:val="20"/>
                <w:lang w:val="fr-FR"/>
              </w:rPr>
              <w:t>Toutes les occurrences de l'ancienne adresse de Piscop et du préfixe « 14K » ont été remplacées par « 26 rue des Sablons, 95360 Montmagny » dans les fichiers suivants :</w:t>
            </w:r>
          </w:p>
        </w:tc>
      </w:tr>
    </w:tbl>
    <w:p w14:paraId="05593135" w14:textId="77777777" w:rsidR="00962976" w:rsidRDefault="000A5CB6">
      <w:pPr>
        <w:numPr>
          <w:ilvl w:val="0"/>
          <w:numId w:val="1"/>
        </w:numPr>
        <w:spacing w:after="80"/>
      </w:pPr>
      <w:proofErr w:type="spellStart"/>
      <w:r>
        <w:t>Footer.tsx</w:t>
      </w:r>
      <w:proofErr w:type="spellEnd"/>
      <w:r>
        <w:t xml:space="preserve"> (contact + </w:t>
      </w:r>
      <w:proofErr w:type="spellStart"/>
      <w:r>
        <w:t>informations</w:t>
      </w:r>
      <w:proofErr w:type="spellEnd"/>
      <w:r>
        <w:t xml:space="preserve"> </w:t>
      </w:r>
      <w:proofErr w:type="spellStart"/>
      <w:r>
        <w:t>administratives</w:t>
      </w:r>
      <w:proofErr w:type="spellEnd"/>
      <w:r>
        <w:t>)</w:t>
      </w:r>
    </w:p>
    <w:p w14:paraId="49C17134" w14:textId="77777777" w:rsidR="00962976" w:rsidRDefault="000A5CB6">
      <w:pPr>
        <w:numPr>
          <w:ilvl w:val="0"/>
          <w:numId w:val="1"/>
        </w:numPr>
        <w:spacing w:after="80"/>
      </w:pPr>
      <w:r>
        <w:t>mentions-</w:t>
      </w:r>
      <w:proofErr w:type="spellStart"/>
      <w:r>
        <w:t>legales</w:t>
      </w:r>
      <w:proofErr w:type="spellEnd"/>
      <w:r>
        <w:t>/</w:t>
      </w:r>
      <w:proofErr w:type="spellStart"/>
      <w:r>
        <w:t>page.tsx</w:t>
      </w:r>
      <w:proofErr w:type="spellEnd"/>
    </w:p>
    <w:p w14:paraId="1D20C583" w14:textId="77777777" w:rsidR="00962976" w:rsidRDefault="000A5CB6">
      <w:pPr>
        <w:numPr>
          <w:ilvl w:val="0"/>
          <w:numId w:val="1"/>
        </w:numPr>
        <w:spacing w:after="80"/>
      </w:pPr>
      <w:r>
        <w:t>politique-</w:t>
      </w:r>
      <w:proofErr w:type="spellStart"/>
      <w:r>
        <w:t>confidentialite</w:t>
      </w:r>
      <w:proofErr w:type="spellEnd"/>
      <w:r>
        <w:t>/</w:t>
      </w:r>
      <w:proofErr w:type="spellStart"/>
      <w:r>
        <w:t>page.tsx</w:t>
      </w:r>
      <w:proofErr w:type="spellEnd"/>
    </w:p>
    <w:p w14:paraId="0D460278" w14:textId="77777777" w:rsidR="00962976" w:rsidRDefault="000A5CB6">
      <w:pPr>
        <w:numPr>
          <w:ilvl w:val="0"/>
          <w:numId w:val="1"/>
        </w:numPr>
        <w:spacing w:after="80"/>
      </w:pPr>
      <w:r>
        <w:t>politique-cookies/</w:t>
      </w:r>
      <w:proofErr w:type="spellStart"/>
      <w:r>
        <w:t>page.tsx</w:t>
      </w:r>
      <w:proofErr w:type="spellEnd"/>
    </w:p>
    <w:p w14:paraId="51D95AD5" w14:textId="77777777" w:rsidR="00962976" w:rsidRDefault="000A5CB6">
      <w:pPr>
        <w:numPr>
          <w:ilvl w:val="0"/>
          <w:numId w:val="1"/>
        </w:numPr>
        <w:spacing w:after="80"/>
      </w:pPr>
      <w:proofErr w:type="spellStart"/>
      <w:r>
        <w:t>ContactCoordonnees.tsx</w:t>
      </w:r>
      <w:proofErr w:type="spellEnd"/>
    </w:p>
    <w:p w14:paraId="1A7E81C9" w14:textId="77777777" w:rsidR="00962976" w:rsidRPr="006B2C64" w:rsidRDefault="000A5CB6">
      <w:pPr>
        <w:spacing w:after="120"/>
        <w:rPr>
          <w:lang w:val="fr-FR"/>
        </w:rPr>
      </w:pPr>
      <w:r w:rsidRPr="006B2C64">
        <w:rPr>
          <w:lang w:val="fr-FR"/>
        </w:rPr>
        <w:t>Vérification : l'ancienne adresse de Piscop et le préfixe « 14K » ne figurent plus dans le code source du projet. L'adresse unique validée est : 26 rue des Sablons, 95360 Montmagny.</w:t>
      </w:r>
    </w:p>
    <w:p w14:paraId="0245BEC9" w14:textId="77777777" w:rsidR="00962976" w:rsidRPr="006B2C64" w:rsidRDefault="00962976">
      <w:pPr>
        <w:spacing w:after="100"/>
        <w:rPr>
          <w:lang w:val="fr-FR"/>
        </w:rPr>
      </w:pPr>
    </w:p>
    <w:p w14:paraId="48B4D26D" w14:textId="77777777" w:rsidR="00962976" w:rsidRPr="006B2C64" w:rsidRDefault="000A5CB6">
      <w:pPr>
        <w:pStyle w:val="Titre2"/>
        <w:spacing w:before="260" w:after="100"/>
        <w:rPr>
          <w:lang w:val="fr-FR"/>
        </w:rPr>
      </w:pPr>
      <w:r w:rsidRPr="006B2C64">
        <w:rPr>
          <w:b/>
          <w:bCs/>
          <w:color w:val="2E5395"/>
          <w:sz w:val="24"/>
          <w:szCs w:val="24"/>
          <w:lang w:val="fr-FR"/>
        </w:rPr>
        <w:t>Q38 — Nouveau SIRET</w:t>
      </w:r>
    </w:p>
    <w:p w14:paraId="5BF97C49" w14:textId="77777777" w:rsidR="00962976" w:rsidRPr="006B2C64" w:rsidRDefault="000A5CB6">
      <w:pPr>
        <w:spacing w:after="120"/>
        <w:rPr>
          <w:lang w:val="fr-FR"/>
        </w:rPr>
      </w:pPr>
      <w:r w:rsidRPr="006B2C64">
        <w:rPr>
          <w:lang w:val="fr-FR"/>
        </w:rPr>
        <w:t>Le SIRET enregistré dans le code est 989 156 989 00018 (Agrément SAP N° SAP989156989). Dès notification de la mise à jour INSEE suite au transfert de siège à Montmagny, le code pourra être ajusté immédiatement si le NIC est modifié.</w:t>
      </w:r>
    </w:p>
    <w:p w14:paraId="0D21E174" w14:textId="77777777" w:rsidR="00962976" w:rsidRPr="006B2C64" w:rsidRDefault="00962976">
      <w:pPr>
        <w:spacing w:after="100"/>
        <w:rPr>
          <w:lang w:val="fr-FR"/>
        </w:rPr>
      </w:pPr>
    </w:p>
    <w:p w14:paraId="67D2C5F4" w14:textId="77777777" w:rsidR="00962976" w:rsidRDefault="000A5CB6">
      <w:pPr>
        <w:pStyle w:val="Titre2"/>
        <w:spacing w:before="260" w:after="100"/>
      </w:pPr>
      <w:r>
        <w:rPr>
          <w:b/>
          <w:bCs/>
          <w:color w:val="2E5395"/>
          <w:sz w:val="24"/>
          <w:szCs w:val="24"/>
        </w:rPr>
        <w:t xml:space="preserve">Q39 — </w:t>
      </w:r>
      <w:proofErr w:type="spellStart"/>
      <w:r>
        <w:rPr>
          <w:b/>
          <w:bCs/>
          <w:color w:val="2E5395"/>
          <w:sz w:val="24"/>
          <w:szCs w:val="24"/>
        </w:rPr>
        <w:t>Adresse</w:t>
      </w:r>
      <w:proofErr w:type="spellEnd"/>
      <w:r>
        <w:rPr>
          <w:b/>
          <w:bCs/>
          <w:color w:val="2E5395"/>
          <w:sz w:val="24"/>
          <w:szCs w:val="24"/>
        </w:rPr>
        <w:t xml:space="preserve"> e-mail</w:t>
      </w:r>
    </w:p>
    <w:tbl>
      <w:tblPr>
        <w:tblStyle w:val="af5"/>
        <w:tblW w:w="9750"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50"/>
      </w:tblGrid>
      <w:tr w:rsidR="00962976" w:rsidRPr="007F35B0" w14:paraId="64AFD66B" w14:textId="77777777">
        <w:tc>
          <w:tcPr>
            <w:tcW w:w="9750" w:type="dxa"/>
            <w:shd w:val="clear" w:color="auto" w:fill="F2F2F2"/>
            <w:tcMar>
              <w:top w:w="100" w:type="dxa"/>
              <w:left w:w="150" w:type="dxa"/>
              <w:bottom w:w="100" w:type="dxa"/>
              <w:right w:w="150" w:type="dxa"/>
            </w:tcMar>
          </w:tcPr>
          <w:p w14:paraId="1C00FEEE" w14:textId="77777777" w:rsidR="00962976" w:rsidRPr="006B2C64" w:rsidRDefault="000A5CB6">
            <w:pPr>
              <w:spacing w:after="40"/>
              <w:rPr>
                <w:lang w:val="fr-FR"/>
              </w:rPr>
            </w:pPr>
            <w:r/>
            <w:r>
              <w:rPr>
                <w:b/>
                <w:color w:val="2E7D32"/>
              </w:rPr>
              <w:t>TERMINÉ</w:t>
            </w:r>
          </w:p>
          <w:p w14:paraId="6D40A967" w14:textId="77777777" w:rsidR="00962976" w:rsidRPr="006B2C64" w:rsidRDefault="000A5CB6">
            <w:pPr>
              <w:rPr>
                <w:lang w:val="fr-FR"/>
              </w:rPr>
            </w:pPr>
            <w:r/>
            <w:r>
              <w:rPr>
                <w:color w:val="333333"/>
              </w:rPr>
              <w:t>Toutes les occurrences de contact@pur-alpha.fr et du nom de domaine pur-alpha.fr (avec trait d'union) ont été remplacées par contact@puralpha.fr et puralpha.fr. Vérification : la recherche « pur-alpha.fr » ne renvoie plus aucun résultat dans le code source.</w:t>
            </w:r>
          </w:p>
        </w:tc>
      </w:tr>
    </w:tbl>
    <w:p w14:paraId="48C1A668" w14:textId="77777777" w:rsidR="00962976" w:rsidRPr="006B2C64" w:rsidRDefault="00962976">
      <w:pPr>
        <w:spacing w:after="100"/>
        <w:rPr>
          <w:lang w:val="fr-FR"/>
        </w:rPr>
      </w:pPr>
    </w:p>
    <w:p w14:paraId="4819ADF6" w14:textId="77777777" w:rsidR="00962976" w:rsidRPr="006B2C64" w:rsidRDefault="000A5CB6">
      <w:pPr>
        <w:pStyle w:val="Titre2"/>
        <w:spacing w:before="260" w:after="100"/>
        <w:rPr>
          <w:lang w:val="fr-FR"/>
        </w:rPr>
      </w:pPr>
      <w:r w:rsidRPr="006B2C64">
        <w:rPr>
          <w:b/>
          <w:bCs/>
          <w:color w:val="2E5395"/>
          <w:sz w:val="24"/>
          <w:szCs w:val="24"/>
          <w:lang w:val="fr-FR"/>
        </w:rPr>
        <w:t>Q40 — Politique de confidentialité et mentions légales dans le pied de page</w:t>
      </w:r>
    </w:p>
    <w:tbl>
      <w:tblPr>
        <w:tblStyle w:val="af6"/>
        <w:tblW w:w="9765"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65"/>
      </w:tblGrid>
      <w:tr w:rsidR="00962976" w:rsidRPr="007F35B0" w14:paraId="6791AD53" w14:textId="77777777">
        <w:tc>
          <w:tcPr>
            <w:tcW w:w="9765" w:type="dxa"/>
            <w:shd w:val="clear" w:color="auto" w:fill="F2F2F2"/>
            <w:tcMar>
              <w:top w:w="100" w:type="dxa"/>
              <w:left w:w="150" w:type="dxa"/>
              <w:bottom w:w="100" w:type="dxa"/>
              <w:right w:w="150" w:type="dxa"/>
            </w:tcMar>
          </w:tcPr>
          <w:p w14:paraId="1C338977" w14:textId="77777777" w:rsidR="00962976" w:rsidRPr="006B2C64" w:rsidRDefault="000A5CB6">
            <w:pPr>
              <w:spacing w:after="40"/>
              <w:rPr>
                <w:lang w:val="fr-FR"/>
              </w:rPr>
            </w:pPr>
            <w:r w:rsidRPr="006B2C64">
              <w:rPr>
                <w:b/>
                <w:bCs/>
                <w:color w:val="2E7D32"/>
                <w:sz w:val="20"/>
                <w:szCs w:val="20"/>
                <w:lang w:val="fr-FR"/>
              </w:rPr>
              <w:t>DÉJÀ EN PLACE</w:t>
            </w:r>
          </w:p>
          <w:p w14:paraId="002D5E92" w14:textId="77777777" w:rsidR="00962976" w:rsidRPr="006B2C64" w:rsidRDefault="000A5CB6">
            <w:pPr>
              <w:rPr>
                <w:lang w:val="fr-FR"/>
              </w:rPr>
            </w:pPr>
            <w:r w:rsidRPr="006B2C64">
              <w:rPr>
                <w:color w:val="333333"/>
                <w:sz w:val="20"/>
                <w:szCs w:val="20"/>
                <w:lang w:val="fr-FR"/>
              </w:rPr>
              <w:t xml:space="preserve">Le </w:t>
            </w:r>
            <w:proofErr w:type="spellStart"/>
            <w:r w:rsidRPr="006B2C64">
              <w:rPr>
                <w:color w:val="333333"/>
                <w:sz w:val="20"/>
                <w:szCs w:val="20"/>
                <w:lang w:val="fr-FR"/>
              </w:rPr>
              <w:t>footer</w:t>
            </w:r>
            <w:proofErr w:type="spellEnd"/>
            <w:r w:rsidRPr="006B2C64">
              <w:rPr>
                <w:color w:val="333333"/>
                <w:sz w:val="20"/>
                <w:szCs w:val="20"/>
                <w:lang w:val="fr-FR"/>
              </w:rPr>
              <w:t xml:space="preserve"> contient des liens cliquables vers : Médiateur (/</w:t>
            </w:r>
            <w:proofErr w:type="spellStart"/>
            <w:r w:rsidRPr="006B2C64">
              <w:rPr>
                <w:color w:val="333333"/>
                <w:sz w:val="20"/>
                <w:szCs w:val="20"/>
                <w:lang w:val="fr-FR"/>
              </w:rPr>
              <w:t>mentions-legales#litiges</w:t>
            </w:r>
            <w:proofErr w:type="spellEnd"/>
            <w:r w:rsidRPr="006B2C64">
              <w:rPr>
                <w:color w:val="333333"/>
                <w:sz w:val="20"/>
                <w:szCs w:val="20"/>
                <w:lang w:val="fr-FR"/>
              </w:rPr>
              <w:t>), Mentions légales (/mentions-</w:t>
            </w:r>
            <w:proofErr w:type="spellStart"/>
            <w:r w:rsidRPr="006B2C64">
              <w:rPr>
                <w:color w:val="333333"/>
                <w:sz w:val="20"/>
                <w:szCs w:val="20"/>
                <w:lang w:val="fr-FR"/>
              </w:rPr>
              <w:t>legales</w:t>
            </w:r>
            <w:proofErr w:type="spellEnd"/>
            <w:r w:rsidRPr="006B2C64">
              <w:rPr>
                <w:color w:val="333333"/>
                <w:sz w:val="20"/>
                <w:szCs w:val="20"/>
                <w:lang w:val="fr-FR"/>
              </w:rPr>
              <w:t>), Politique de confidentialité (/politique-</w:t>
            </w:r>
            <w:proofErr w:type="spellStart"/>
            <w:r w:rsidRPr="006B2C64">
              <w:rPr>
                <w:color w:val="333333"/>
                <w:sz w:val="20"/>
                <w:szCs w:val="20"/>
                <w:lang w:val="fr-FR"/>
              </w:rPr>
              <w:t>confidentialite</w:t>
            </w:r>
            <w:proofErr w:type="spellEnd"/>
            <w:r w:rsidRPr="006B2C64">
              <w:rPr>
                <w:color w:val="333333"/>
                <w:sz w:val="20"/>
                <w:szCs w:val="20"/>
                <w:lang w:val="fr-FR"/>
              </w:rPr>
              <w:t>) et Cookies (/politique-cookies).</w:t>
            </w:r>
          </w:p>
        </w:tc>
      </w:tr>
    </w:tbl>
    <w:p w14:paraId="5AB34263"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8. Livrables</w:t>
      </w:r>
    </w:p>
    <w:p w14:paraId="2A06B425" w14:textId="77777777" w:rsidR="00962976" w:rsidRPr="006B2C64" w:rsidRDefault="000A5CB6">
      <w:pPr>
        <w:pStyle w:val="Titre2"/>
        <w:spacing w:before="260" w:after="100"/>
        <w:rPr>
          <w:lang w:val="fr-FR"/>
        </w:rPr>
      </w:pPr>
      <w:r w:rsidRPr="006B2C64">
        <w:rPr>
          <w:b/>
          <w:bCs/>
          <w:color w:val="2E5395"/>
          <w:sz w:val="24"/>
          <w:szCs w:val="24"/>
          <w:lang w:val="fr-FR"/>
        </w:rPr>
        <w:t>Extensions et scripts actifs (</w:t>
      </w:r>
      <w:proofErr w:type="spellStart"/>
      <w:r w:rsidRPr="006B2C64">
        <w:rPr>
          <w:b/>
          <w:bCs/>
          <w:color w:val="2E5395"/>
          <w:sz w:val="24"/>
          <w:szCs w:val="24"/>
          <w:lang w:val="fr-FR"/>
        </w:rPr>
        <w:t>front-end</w:t>
      </w:r>
      <w:proofErr w:type="spellEnd"/>
      <w:r w:rsidRPr="006B2C64">
        <w:rPr>
          <w:b/>
          <w:bCs/>
          <w:color w:val="2E5395"/>
          <w:sz w:val="24"/>
          <w:szCs w:val="24"/>
          <w:lang w:val="fr-FR"/>
        </w:rPr>
        <w:t>)</w:t>
      </w:r>
    </w:p>
    <w:tbl>
      <w:tblPr>
        <w:tblStyle w:val="af7"/>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0"/>
        <w:gridCol w:w="2055"/>
        <w:gridCol w:w="4365"/>
      </w:tblGrid>
      <w:tr w:rsidR="00962976" w14:paraId="218AEACD" w14:textId="77777777">
        <w:trPr>
          <w:tblHeader/>
        </w:trPr>
        <w:tc>
          <w:tcPr>
            <w:tcW w:w="3300" w:type="dxa"/>
            <w:shd w:val="clear" w:color="auto" w:fill="1F3864"/>
            <w:tcMar>
              <w:top w:w="80" w:type="dxa"/>
              <w:left w:w="100" w:type="dxa"/>
              <w:bottom w:w="80" w:type="dxa"/>
              <w:right w:w="100" w:type="dxa"/>
            </w:tcMar>
          </w:tcPr>
          <w:p w14:paraId="5E39C3A9" w14:textId="77777777" w:rsidR="00962976" w:rsidRDefault="000A5CB6">
            <w:r>
              <w:rPr>
                <w:b/>
                <w:bCs/>
                <w:color w:val="FFFFFF"/>
                <w:sz w:val="19"/>
                <w:szCs w:val="19"/>
              </w:rPr>
              <w:t>Package</w:t>
            </w:r>
          </w:p>
        </w:tc>
        <w:tc>
          <w:tcPr>
            <w:tcW w:w="2055" w:type="dxa"/>
            <w:shd w:val="clear" w:color="auto" w:fill="1F3864"/>
            <w:tcMar>
              <w:top w:w="80" w:type="dxa"/>
              <w:left w:w="100" w:type="dxa"/>
              <w:bottom w:w="80" w:type="dxa"/>
              <w:right w:w="100" w:type="dxa"/>
            </w:tcMar>
          </w:tcPr>
          <w:p w14:paraId="69140A86" w14:textId="77777777" w:rsidR="00962976" w:rsidRDefault="000A5CB6">
            <w:r>
              <w:rPr>
                <w:b/>
                <w:bCs/>
                <w:color w:val="FFFFFF"/>
                <w:sz w:val="19"/>
                <w:szCs w:val="19"/>
              </w:rPr>
              <w:t>Version</w:t>
            </w:r>
          </w:p>
        </w:tc>
        <w:tc>
          <w:tcPr>
            <w:tcW w:w="4365" w:type="dxa"/>
            <w:shd w:val="clear" w:color="auto" w:fill="1F3864"/>
            <w:tcMar>
              <w:top w:w="80" w:type="dxa"/>
              <w:left w:w="100" w:type="dxa"/>
              <w:bottom w:w="80" w:type="dxa"/>
              <w:right w:w="100" w:type="dxa"/>
            </w:tcMar>
          </w:tcPr>
          <w:p w14:paraId="40E4B89B" w14:textId="77777777" w:rsidR="00962976" w:rsidRDefault="000A5CB6">
            <w:proofErr w:type="spellStart"/>
            <w:r>
              <w:rPr>
                <w:b/>
                <w:bCs/>
                <w:color w:val="FFFFFF"/>
                <w:sz w:val="19"/>
                <w:szCs w:val="19"/>
              </w:rPr>
              <w:t>Rôle</w:t>
            </w:r>
            <w:proofErr w:type="spellEnd"/>
          </w:p>
        </w:tc>
      </w:tr>
      <w:tr w:rsidR="00962976" w14:paraId="18333F15" w14:textId="77777777">
        <w:tc>
          <w:tcPr>
            <w:tcW w:w="3300" w:type="dxa"/>
            <w:shd w:val="clear" w:color="auto" w:fill="FFFFFF"/>
            <w:tcMar>
              <w:top w:w="70" w:type="dxa"/>
              <w:left w:w="100" w:type="dxa"/>
              <w:bottom w:w="70" w:type="dxa"/>
              <w:right w:w="100" w:type="dxa"/>
            </w:tcMar>
          </w:tcPr>
          <w:p w14:paraId="695E81CD" w14:textId="77777777" w:rsidR="00962976" w:rsidRDefault="000A5CB6">
            <w:r>
              <w:rPr>
                <w:sz w:val="19"/>
                <w:szCs w:val="19"/>
              </w:rPr>
              <w:t>next</w:t>
            </w:r>
          </w:p>
        </w:tc>
        <w:tc>
          <w:tcPr>
            <w:tcW w:w="2055" w:type="dxa"/>
            <w:shd w:val="clear" w:color="auto" w:fill="FFFFFF"/>
            <w:tcMar>
              <w:top w:w="70" w:type="dxa"/>
              <w:left w:w="100" w:type="dxa"/>
              <w:bottom w:w="70" w:type="dxa"/>
              <w:right w:w="100" w:type="dxa"/>
            </w:tcMar>
          </w:tcPr>
          <w:p w14:paraId="69A692AD" w14:textId="77777777" w:rsidR="00962976" w:rsidRDefault="000A5CB6">
            <w:r>
              <w:rPr>
                <w:sz w:val="19"/>
                <w:szCs w:val="19"/>
              </w:rPr>
              <w:t>^16.2.6</w:t>
            </w:r>
          </w:p>
        </w:tc>
        <w:tc>
          <w:tcPr>
            <w:tcW w:w="4365" w:type="dxa"/>
            <w:shd w:val="clear" w:color="auto" w:fill="FFFFFF"/>
            <w:tcMar>
              <w:top w:w="70" w:type="dxa"/>
              <w:left w:w="100" w:type="dxa"/>
              <w:bottom w:w="70" w:type="dxa"/>
              <w:right w:w="100" w:type="dxa"/>
            </w:tcMar>
          </w:tcPr>
          <w:p w14:paraId="3655E4B2" w14:textId="77777777" w:rsidR="00962976" w:rsidRDefault="000A5CB6">
            <w:r>
              <w:rPr>
                <w:sz w:val="19"/>
                <w:szCs w:val="19"/>
              </w:rPr>
              <w:t>Framework React SSR</w:t>
            </w:r>
          </w:p>
        </w:tc>
      </w:tr>
      <w:tr w:rsidR="00962976" w14:paraId="3A573B77" w14:textId="77777777">
        <w:tc>
          <w:tcPr>
            <w:tcW w:w="3300" w:type="dxa"/>
            <w:shd w:val="clear" w:color="auto" w:fill="F2F2F2"/>
            <w:tcMar>
              <w:top w:w="70" w:type="dxa"/>
              <w:left w:w="100" w:type="dxa"/>
              <w:bottom w:w="70" w:type="dxa"/>
              <w:right w:w="100" w:type="dxa"/>
            </w:tcMar>
          </w:tcPr>
          <w:p w14:paraId="0107C7DF" w14:textId="77777777" w:rsidR="00962976" w:rsidRDefault="000A5CB6">
            <w:r>
              <w:rPr>
                <w:sz w:val="19"/>
                <w:szCs w:val="19"/>
              </w:rPr>
              <w:t>react / react-</w:t>
            </w:r>
            <w:proofErr w:type="spellStart"/>
            <w:r>
              <w:rPr>
                <w:sz w:val="19"/>
                <w:szCs w:val="19"/>
              </w:rPr>
              <w:t>dom</w:t>
            </w:r>
            <w:proofErr w:type="spellEnd"/>
          </w:p>
        </w:tc>
        <w:tc>
          <w:tcPr>
            <w:tcW w:w="2055" w:type="dxa"/>
            <w:shd w:val="clear" w:color="auto" w:fill="F2F2F2"/>
            <w:tcMar>
              <w:top w:w="70" w:type="dxa"/>
              <w:left w:w="100" w:type="dxa"/>
              <w:bottom w:w="70" w:type="dxa"/>
              <w:right w:w="100" w:type="dxa"/>
            </w:tcMar>
          </w:tcPr>
          <w:p w14:paraId="228B752E" w14:textId="77777777" w:rsidR="00962976" w:rsidRDefault="000A5CB6">
            <w:r>
              <w:rPr>
                <w:sz w:val="19"/>
                <w:szCs w:val="19"/>
              </w:rPr>
              <w:t>^18.2.0</w:t>
            </w:r>
          </w:p>
        </w:tc>
        <w:tc>
          <w:tcPr>
            <w:tcW w:w="4365" w:type="dxa"/>
            <w:shd w:val="clear" w:color="auto" w:fill="F2F2F2"/>
            <w:tcMar>
              <w:top w:w="70" w:type="dxa"/>
              <w:left w:w="100" w:type="dxa"/>
              <w:bottom w:w="70" w:type="dxa"/>
              <w:right w:w="100" w:type="dxa"/>
            </w:tcMar>
          </w:tcPr>
          <w:p w14:paraId="5B1B1DE8" w14:textId="77777777" w:rsidR="00962976" w:rsidRDefault="000A5CB6">
            <w:proofErr w:type="spellStart"/>
            <w:r>
              <w:rPr>
                <w:sz w:val="19"/>
                <w:szCs w:val="19"/>
              </w:rPr>
              <w:t>Bibliothèque</w:t>
            </w:r>
            <w:proofErr w:type="spellEnd"/>
            <w:r>
              <w:rPr>
                <w:sz w:val="19"/>
                <w:szCs w:val="19"/>
              </w:rPr>
              <w:t xml:space="preserve"> UI</w:t>
            </w:r>
          </w:p>
        </w:tc>
      </w:tr>
      <w:tr w:rsidR="00962976" w14:paraId="76D348C9" w14:textId="77777777">
        <w:tc>
          <w:tcPr>
            <w:tcW w:w="3300" w:type="dxa"/>
            <w:shd w:val="clear" w:color="auto" w:fill="FFFFFF"/>
            <w:tcMar>
              <w:top w:w="70" w:type="dxa"/>
              <w:left w:w="100" w:type="dxa"/>
              <w:bottom w:w="70" w:type="dxa"/>
              <w:right w:w="100" w:type="dxa"/>
            </w:tcMar>
          </w:tcPr>
          <w:p w14:paraId="3F910EDC" w14:textId="77777777" w:rsidR="00962976" w:rsidRDefault="000A5CB6">
            <w:r>
              <w:rPr>
                <w:sz w:val="19"/>
                <w:szCs w:val="19"/>
              </w:rPr>
              <w:t>react-hook-form</w:t>
            </w:r>
          </w:p>
        </w:tc>
        <w:tc>
          <w:tcPr>
            <w:tcW w:w="2055" w:type="dxa"/>
            <w:shd w:val="clear" w:color="auto" w:fill="FFFFFF"/>
            <w:tcMar>
              <w:top w:w="70" w:type="dxa"/>
              <w:left w:w="100" w:type="dxa"/>
              <w:bottom w:w="70" w:type="dxa"/>
              <w:right w:w="100" w:type="dxa"/>
            </w:tcMar>
          </w:tcPr>
          <w:p w14:paraId="3AF3E477" w14:textId="77777777" w:rsidR="00962976" w:rsidRDefault="000A5CB6">
            <w:r>
              <w:rPr>
                <w:sz w:val="19"/>
                <w:szCs w:val="19"/>
              </w:rPr>
              <w:t>^7.76.0</w:t>
            </w:r>
          </w:p>
        </w:tc>
        <w:tc>
          <w:tcPr>
            <w:tcW w:w="4365" w:type="dxa"/>
            <w:shd w:val="clear" w:color="auto" w:fill="FFFFFF"/>
            <w:tcMar>
              <w:top w:w="70" w:type="dxa"/>
              <w:left w:w="100" w:type="dxa"/>
              <w:bottom w:w="70" w:type="dxa"/>
              <w:right w:w="100" w:type="dxa"/>
            </w:tcMar>
          </w:tcPr>
          <w:p w14:paraId="39907B34" w14:textId="77777777" w:rsidR="00962976" w:rsidRDefault="000A5CB6">
            <w:r>
              <w:rPr>
                <w:sz w:val="19"/>
                <w:szCs w:val="19"/>
              </w:rPr>
              <w:t xml:space="preserve">Gestion des </w:t>
            </w:r>
            <w:proofErr w:type="spellStart"/>
            <w:r>
              <w:rPr>
                <w:sz w:val="19"/>
                <w:szCs w:val="19"/>
              </w:rPr>
              <w:t>formulaires</w:t>
            </w:r>
            <w:proofErr w:type="spellEnd"/>
          </w:p>
        </w:tc>
      </w:tr>
      <w:tr w:rsidR="00962976" w14:paraId="3EB1137E" w14:textId="77777777">
        <w:tc>
          <w:tcPr>
            <w:tcW w:w="3300" w:type="dxa"/>
            <w:shd w:val="clear" w:color="auto" w:fill="F2F2F2"/>
            <w:tcMar>
              <w:top w:w="70" w:type="dxa"/>
              <w:left w:w="100" w:type="dxa"/>
              <w:bottom w:w="70" w:type="dxa"/>
              <w:right w:w="100" w:type="dxa"/>
            </w:tcMar>
          </w:tcPr>
          <w:p w14:paraId="229C517D" w14:textId="77777777" w:rsidR="00962976" w:rsidRDefault="000A5CB6">
            <w:r>
              <w:rPr>
                <w:sz w:val="19"/>
                <w:szCs w:val="19"/>
              </w:rPr>
              <w:t>@hookform/resolvers</w:t>
            </w:r>
          </w:p>
        </w:tc>
        <w:tc>
          <w:tcPr>
            <w:tcW w:w="2055" w:type="dxa"/>
            <w:shd w:val="clear" w:color="auto" w:fill="F2F2F2"/>
            <w:tcMar>
              <w:top w:w="70" w:type="dxa"/>
              <w:left w:w="100" w:type="dxa"/>
              <w:bottom w:w="70" w:type="dxa"/>
              <w:right w:w="100" w:type="dxa"/>
            </w:tcMar>
          </w:tcPr>
          <w:p w14:paraId="61EEF5A9" w14:textId="77777777" w:rsidR="00962976" w:rsidRDefault="000A5CB6">
            <w:r>
              <w:rPr>
                <w:sz w:val="19"/>
                <w:szCs w:val="19"/>
              </w:rPr>
              <w:t>^5.2.2</w:t>
            </w:r>
          </w:p>
        </w:tc>
        <w:tc>
          <w:tcPr>
            <w:tcW w:w="4365" w:type="dxa"/>
            <w:shd w:val="clear" w:color="auto" w:fill="F2F2F2"/>
            <w:tcMar>
              <w:top w:w="70" w:type="dxa"/>
              <w:left w:w="100" w:type="dxa"/>
              <w:bottom w:w="70" w:type="dxa"/>
              <w:right w:w="100" w:type="dxa"/>
            </w:tcMar>
          </w:tcPr>
          <w:p w14:paraId="275338A7" w14:textId="77777777" w:rsidR="00962976" w:rsidRDefault="000A5CB6">
            <w:r>
              <w:rPr>
                <w:sz w:val="19"/>
                <w:szCs w:val="19"/>
              </w:rPr>
              <w:t xml:space="preserve">Validation Zod pour </w:t>
            </w:r>
            <w:proofErr w:type="spellStart"/>
            <w:r>
              <w:rPr>
                <w:sz w:val="19"/>
                <w:szCs w:val="19"/>
              </w:rPr>
              <w:t>formulaires</w:t>
            </w:r>
            <w:proofErr w:type="spellEnd"/>
          </w:p>
        </w:tc>
      </w:tr>
      <w:tr w:rsidR="00962976" w14:paraId="53A0268C" w14:textId="77777777">
        <w:tc>
          <w:tcPr>
            <w:tcW w:w="3300" w:type="dxa"/>
            <w:shd w:val="clear" w:color="auto" w:fill="FFFFFF"/>
            <w:tcMar>
              <w:top w:w="70" w:type="dxa"/>
              <w:left w:w="100" w:type="dxa"/>
              <w:bottom w:w="70" w:type="dxa"/>
              <w:right w:w="100" w:type="dxa"/>
            </w:tcMar>
          </w:tcPr>
          <w:p w14:paraId="2A45A4C9" w14:textId="77777777" w:rsidR="00962976" w:rsidRDefault="000A5CB6">
            <w:proofErr w:type="spellStart"/>
            <w:r>
              <w:rPr>
                <w:sz w:val="19"/>
                <w:szCs w:val="19"/>
              </w:rPr>
              <w:t>zod</w:t>
            </w:r>
            <w:proofErr w:type="spellEnd"/>
          </w:p>
        </w:tc>
        <w:tc>
          <w:tcPr>
            <w:tcW w:w="2055" w:type="dxa"/>
            <w:shd w:val="clear" w:color="auto" w:fill="FFFFFF"/>
            <w:tcMar>
              <w:top w:w="70" w:type="dxa"/>
              <w:left w:w="100" w:type="dxa"/>
              <w:bottom w:w="70" w:type="dxa"/>
              <w:right w:w="100" w:type="dxa"/>
            </w:tcMar>
          </w:tcPr>
          <w:p w14:paraId="4CCF8EF5" w14:textId="77777777" w:rsidR="00962976" w:rsidRDefault="000A5CB6">
            <w:r>
              <w:rPr>
                <w:sz w:val="19"/>
                <w:szCs w:val="19"/>
              </w:rPr>
              <w:t>^4.4.3</w:t>
            </w:r>
          </w:p>
        </w:tc>
        <w:tc>
          <w:tcPr>
            <w:tcW w:w="4365" w:type="dxa"/>
            <w:shd w:val="clear" w:color="auto" w:fill="FFFFFF"/>
            <w:tcMar>
              <w:top w:w="70" w:type="dxa"/>
              <w:left w:w="100" w:type="dxa"/>
              <w:bottom w:w="70" w:type="dxa"/>
              <w:right w:w="100" w:type="dxa"/>
            </w:tcMar>
          </w:tcPr>
          <w:p w14:paraId="51AC21F9" w14:textId="77777777" w:rsidR="00962976" w:rsidRDefault="000A5CB6">
            <w:proofErr w:type="spellStart"/>
            <w:r>
              <w:rPr>
                <w:sz w:val="19"/>
                <w:szCs w:val="19"/>
              </w:rPr>
              <w:t>Schémas</w:t>
            </w:r>
            <w:proofErr w:type="spellEnd"/>
            <w:r>
              <w:rPr>
                <w:sz w:val="19"/>
                <w:szCs w:val="19"/>
              </w:rPr>
              <w:t xml:space="preserve"> de validation</w:t>
            </w:r>
          </w:p>
        </w:tc>
      </w:tr>
      <w:tr w:rsidR="00962976" w14:paraId="431B8E0E" w14:textId="77777777">
        <w:tc>
          <w:tcPr>
            <w:tcW w:w="3300" w:type="dxa"/>
            <w:shd w:val="clear" w:color="auto" w:fill="F2F2F2"/>
            <w:tcMar>
              <w:top w:w="70" w:type="dxa"/>
              <w:left w:w="100" w:type="dxa"/>
              <w:bottom w:w="70" w:type="dxa"/>
              <w:right w:w="100" w:type="dxa"/>
            </w:tcMar>
          </w:tcPr>
          <w:p w14:paraId="41F3A193" w14:textId="77777777" w:rsidR="00962976" w:rsidRDefault="000A5CB6">
            <w:proofErr w:type="spellStart"/>
            <w:r>
              <w:rPr>
                <w:sz w:val="19"/>
                <w:szCs w:val="19"/>
              </w:rPr>
              <w:t>lucide</w:t>
            </w:r>
            <w:proofErr w:type="spellEnd"/>
            <w:r>
              <w:rPr>
                <w:sz w:val="19"/>
                <w:szCs w:val="19"/>
              </w:rPr>
              <w:t>-react</w:t>
            </w:r>
          </w:p>
        </w:tc>
        <w:tc>
          <w:tcPr>
            <w:tcW w:w="2055" w:type="dxa"/>
            <w:shd w:val="clear" w:color="auto" w:fill="F2F2F2"/>
            <w:tcMar>
              <w:top w:w="70" w:type="dxa"/>
              <w:left w:w="100" w:type="dxa"/>
              <w:bottom w:w="70" w:type="dxa"/>
              <w:right w:w="100" w:type="dxa"/>
            </w:tcMar>
          </w:tcPr>
          <w:p w14:paraId="3A8A60A4" w14:textId="77777777" w:rsidR="00962976" w:rsidRDefault="000A5CB6">
            <w:r>
              <w:rPr>
                <w:sz w:val="19"/>
                <w:szCs w:val="19"/>
              </w:rPr>
              <w:t>^0.370.0</w:t>
            </w:r>
          </w:p>
        </w:tc>
        <w:tc>
          <w:tcPr>
            <w:tcW w:w="4365" w:type="dxa"/>
            <w:shd w:val="clear" w:color="auto" w:fill="F2F2F2"/>
            <w:tcMar>
              <w:top w:w="70" w:type="dxa"/>
              <w:left w:w="100" w:type="dxa"/>
              <w:bottom w:w="70" w:type="dxa"/>
              <w:right w:w="100" w:type="dxa"/>
            </w:tcMar>
          </w:tcPr>
          <w:p w14:paraId="69AA3E0E" w14:textId="77777777" w:rsidR="00962976" w:rsidRDefault="000A5CB6">
            <w:proofErr w:type="spellStart"/>
            <w:r>
              <w:rPr>
                <w:sz w:val="19"/>
                <w:szCs w:val="19"/>
              </w:rPr>
              <w:t>Icônes</w:t>
            </w:r>
            <w:proofErr w:type="spellEnd"/>
            <w:r>
              <w:rPr>
                <w:sz w:val="19"/>
                <w:szCs w:val="19"/>
              </w:rPr>
              <w:t xml:space="preserve"> SVG</w:t>
            </w:r>
          </w:p>
        </w:tc>
      </w:tr>
      <w:tr w:rsidR="00962976" w14:paraId="10B6A13F" w14:textId="77777777">
        <w:tc>
          <w:tcPr>
            <w:tcW w:w="3300" w:type="dxa"/>
            <w:shd w:val="clear" w:color="auto" w:fill="FFFFFF"/>
            <w:tcMar>
              <w:top w:w="70" w:type="dxa"/>
              <w:left w:w="100" w:type="dxa"/>
              <w:bottom w:w="70" w:type="dxa"/>
              <w:right w:w="100" w:type="dxa"/>
            </w:tcMar>
          </w:tcPr>
          <w:p w14:paraId="1325894D" w14:textId="77777777" w:rsidR="00962976" w:rsidRDefault="000A5CB6">
            <w:r>
              <w:rPr>
                <w:sz w:val="19"/>
                <w:szCs w:val="19"/>
              </w:rPr>
              <w:t>framer-motion</w:t>
            </w:r>
          </w:p>
        </w:tc>
        <w:tc>
          <w:tcPr>
            <w:tcW w:w="2055" w:type="dxa"/>
            <w:shd w:val="clear" w:color="auto" w:fill="FFFFFF"/>
            <w:tcMar>
              <w:top w:w="70" w:type="dxa"/>
              <w:left w:w="100" w:type="dxa"/>
              <w:bottom w:w="70" w:type="dxa"/>
              <w:right w:w="100" w:type="dxa"/>
            </w:tcMar>
          </w:tcPr>
          <w:p w14:paraId="22111D20" w14:textId="77777777" w:rsidR="00962976" w:rsidRDefault="000A5CB6">
            <w:r>
              <w:rPr>
                <w:sz w:val="19"/>
                <w:szCs w:val="19"/>
              </w:rPr>
              <w:t>^12.38.0</w:t>
            </w:r>
          </w:p>
        </w:tc>
        <w:tc>
          <w:tcPr>
            <w:tcW w:w="4365" w:type="dxa"/>
            <w:shd w:val="clear" w:color="auto" w:fill="FFFFFF"/>
            <w:tcMar>
              <w:top w:w="70" w:type="dxa"/>
              <w:left w:w="100" w:type="dxa"/>
              <w:bottom w:w="70" w:type="dxa"/>
              <w:right w:w="100" w:type="dxa"/>
            </w:tcMar>
          </w:tcPr>
          <w:p w14:paraId="0597196A" w14:textId="77777777" w:rsidR="00962976" w:rsidRDefault="000A5CB6">
            <w:r>
              <w:rPr>
                <w:sz w:val="19"/>
                <w:szCs w:val="19"/>
              </w:rPr>
              <w:t>Animations</w:t>
            </w:r>
          </w:p>
        </w:tc>
      </w:tr>
      <w:tr w:rsidR="00962976" w14:paraId="6413EC76" w14:textId="77777777">
        <w:tc>
          <w:tcPr>
            <w:tcW w:w="3300" w:type="dxa"/>
            <w:shd w:val="clear" w:color="auto" w:fill="F2F2F2"/>
            <w:tcMar>
              <w:top w:w="70" w:type="dxa"/>
              <w:left w:w="100" w:type="dxa"/>
              <w:bottom w:w="70" w:type="dxa"/>
              <w:right w:w="100" w:type="dxa"/>
            </w:tcMar>
          </w:tcPr>
          <w:p w14:paraId="4954A808" w14:textId="77777777" w:rsidR="00962976" w:rsidRDefault="000A5CB6">
            <w:proofErr w:type="spellStart"/>
            <w:r>
              <w:rPr>
                <w:sz w:val="19"/>
                <w:szCs w:val="19"/>
              </w:rPr>
              <w:t>tailwindcss</w:t>
            </w:r>
            <w:proofErr w:type="spellEnd"/>
          </w:p>
        </w:tc>
        <w:tc>
          <w:tcPr>
            <w:tcW w:w="2055" w:type="dxa"/>
            <w:shd w:val="clear" w:color="auto" w:fill="F2F2F2"/>
            <w:tcMar>
              <w:top w:w="70" w:type="dxa"/>
              <w:left w:w="100" w:type="dxa"/>
              <w:bottom w:w="70" w:type="dxa"/>
              <w:right w:w="100" w:type="dxa"/>
            </w:tcMar>
          </w:tcPr>
          <w:p w14:paraId="4FBF12F2" w14:textId="77777777" w:rsidR="00962976" w:rsidRDefault="000A5CB6">
            <w:r>
              <w:rPr>
                <w:sz w:val="19"/>
                <w:szCs w:val="19"/>
              </w:rPr>
              <w:t>^3.4.3</w:t>
            </w:r>
          </w:p>
        </w:tc>
        <w:tc>
          <w:tcPr>
            <w:tcW w:w="4365" w:type="dxa"/>
            <w:shd w:val="clear" w:color="auto" w:fill="F2F2F2"/>
            <w:tcMar>
              <w:top w:w="70" w:type="dxa"/>
              <w:left w:w="100" w:type="dxa"/>
              <w:bottom w:w="70" w:type="dxa"/>
              <w:right w:w="100" w:type="dxa"/>
            </w:tcMar>
          </w:tcPr>
          <w:p w14:paraId="7046B829" w14:textId="77777777" w:rsidR="00962976" w:rsidRDefault="000A5CB6">
            <w:r>
              <w:rPr>
                <w:sz w:val="19"/>
                <w:szCs w:val="19"/>
              </w:rPr>
              <w:t xml:space="preserve">Framework CSS </w:t>
            </w:r>
            <w:proofErr w:type="spellStart"/>
            <w:r>
              <w:rPr>
                <w:sz w:val="19"/>
                <w:szCs w:val="19"/>
              </w:rPr>
              <w:t>utilitaire</w:t>
            </w:r>
            <w:proofErr w:type="spellEnd"/>
          </w:p>
        </w:tc>
      </w:tr>
      <w:tr w:rsidR="00962976" w14:paraId="18333F15" w14:textId="77777777">
        <w:tc>
          <w:tcPr>
            <w:tcW w:w="3300" w:type="dxa"/>
            <w:shd w:val="clear" w:color="auto" w:fill="FFFFFF"/>
            <w:tcMar>
              <w:top w:w="70" w:type="dxa"/>
              <w:left w:w="100" w:type="dxa"/>
              <w:bottom w:w="70" w:type="dxa"/>
              <w:right w:w="100" w:type="dxa"/>
            </w:tcMar>
          </w:tcPr>
          <w:p w14:paraId="695E81CD" w14:textId="77777777" w:rsidR="00962976" w:rsidRDefault="000A5CB6">
            <w:r>
              <w:rPr>
                <w:sz w:val="19"/>
                <w:szCs w:val="19"/>
              </w:rPr>
              <w:t>@next/third-parties</w:t>
            </w:r>
          </w:p>
        </w:tc>
        <w:tc>
          <w:tcPr>
            <w:tcW w:w="2055" w:type="dxa"/>
            <w:shd w:val="clear" w:color="auto" w:fill="FFFFFF"/>
            <w:tcMar>
              <w:top w:w="70" w:type="dxa"/>
              <w:left w:w="100" w:type="dxa"/>
              <w:bottom w:w="70" w:type="dxa"/>
              <w:right w:w="100" w:type="dxa"/>
            </w:tcMar>
          </w:tcPr>
          <w:p w14:paraId="69A692AD" w14:textId="77777777" w:rsidR="00962976" w:rsidRDefault="000A5CB6">
            <w:r>
              <w:rPr>
                <w:sz w:val="19"/>
                <w:szCs w:val="19"/>
              </w:rPr>
              <w:t>^16.3.2</w:t>
            </w:r>
          </w:p>
        </w:tc>
        <w:tc>
          <w:tcPr>
            <w:tcW w:w="4365" w:type="dxa"/>
            <w:shd w:val="clear" w:color="auto" w:fill="FFFFFF"/>
            <w:tcMar>
              <w:top w:w="70" w:type="dxa"/>
              <w:left w:w="100" w:type="dxa"/>
              <w:bottom w:w="70" w:type="dxa"/>
              <w:right w:w="100" w:type="dxa"/>
            </w:tcMar>
          </w:tcPr>
          <w:p w14:paraId="3655E4B2" w14:textId="77777777" w:rsidR="00962976" w:rsidRDefault="000A5CB6">
            <w:r>
              <w:rPr>
                <w:sz w:val="19"/>
                <w:szCs w:val="19"/>
              </w:rPr>
              <w:t>Composant officiel Google Analytics (GA4) / GTM avec Consent Mode v2</w:t>
            </w:r>
          </w:p>
        </w:tc>
      </w:tr>
    </w:tbl>
    <w:p w14:paraId="6B635689" w14:textId="77777777" w:rsidR="00962976" w:rsidRDefault="00962976">
      <w:pPr>
        <w:spacing w:after="150"/>
      </w:pPr>
    </w:p>
    <w:p w14:paraId="5CFBC6A5" w14:textId="77777777" w:rsidR="00962976" w:rsidRPr="006B2C64" w:rsidRDefault="000A5CB6">
      <w:pPr>
        <w:spacing w:after="120"/>
        <w:rPr>
          <w:lang w:val="fr-FR"/>
        </w:rPr>
      </w:pPr>
      <w:r w:rsidRPr="006B2C64">
        <w:rPr>
          <w:lang w:val="fr-FR"/>
        </w:rPr>
        <w:t>Tous les scripts tiers (Google Analytics, carte Google Maps) sont strictement conditionnés au consentement préalable de l'utilisateur via le bandeau de cookies. Aucun tracker publicitaire ni pixel non consenti n'est exécuté.</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420091F7" w14:textId="77777777" w:rsidR="00962976" w:rsidRPr="006B2C64" w:rsidRDefault="00962976">
      <w:pPr>
        <w:spacing w:after="100"/>
        <w:rPr>
          <w:lang w:val="fr-FR"/>
        </w:rPr>
      </w:pPr>
    </w:p>
    <w:p w14:paraId="2AEC8B65" w14:textId="77777777" w:rsidR="00962976" w:rsidRPr="006B2C64" w:rsidRDefault="000A5CB6">
      <w:pPr>
        <w:pStyle w:val="Titre2"/>
        <w:spacing w:before="260" w:after="100"/>
        <w:rPr>
          <w:lang w:val="fr-FR"/>
        </w:rPr>
      </w:pPr>
      <w:r w:rsidRPr="006B2C64">
        <w:rPr>
          <w:b/>
          <w:bCs/>
          <w:color w:val="2E5395"/>
          <w:sz w:val="24"/>
          <w:szCs w:val="24"/>
          <w:lang w:val="fr-FR"/>
        </w:rPr>
        <w:lastRenderedPageBreak/>
        <w:t>Schéma du parcours des données des formulaires</w:t>
      </w:r>
    </w:p>
    <w:p w14:paraId="4FAC734A" w14:textId="77777777" w:rsidR="00962976" w:rsidRPr="006B2C64" w:rsidRDefault="000A5CB6">
      <w:pPr>
        <w:spacing w:after="120"/>
        <w:rPr>
          <w:lang w:val="fr-FR"/>
        </w:rPr>
      </w:pPr>
      <w:r w:rsidRPr="006B2C64">
        <w:rPr>
          <w:lang w:val="fr-FR"/>
        </w:rPr>
        <w:t xml:space="preserve">Utilisateur (navigateur) → saisie du formulaire → composant </w:t>
      </w:r>
      <w:proofErr w:type="spellStart"/>
      <w:r w:rsidRPr="006B2C64">
        <w:rPr>
          <w:lang w:val="fr-FR"/>
        </w:rPr>
        <w:t>React</w:t>
      </w:r>
      <w:proofErr w:type="spellEnd"/>
      <w:r w:rsidRPr="006B2C64">
        <w:rPr>
          <w:lang w:val="fr-FR"/>
        </w:rPr>
        <w:t xml:space="preserve"> (</w:t>
      </w:r>
      <w:proofErr w:type="spellStart"/>
      <w:r w:rsidRPr="006B2C64">
        <w:rPr>
          <w:lang w:val="fr-FR"/>
        </w:rPr>
        <w:t>ContactForm</w:t>
      </w:r>
      <w:proofErr w:type="spellEnd"/>
      <w:r w:rsidRPr="006B2C64">
        <w:rPr>
          <w:lang w:val="fr-FR"/>
        </w:rPr>
        <w:t xml:space="preserve"> / </w:t>
      </w:r>
      <w:proofErr w:type="spellStart"/>
      <w:r w:rsidRPr="006B2C64">
        <w:rPr>
          <w:lang w:val="fr-FR"/>
        </w:rPr>
        <w:t>RejoindreFormulaire</w:t>
      </w:r>
      <w:proofErr w:type="spellEnd"/>
      <w:r w:rsidRPr="006B2C64">
        <w:rPr>
          <w:lang w:val="fr-FR"/>
        </w:rPr>
        <w:t xml:space="preserve">) → validation </w:t>
      </w:r>
      <w:proofErr w:type="spellStart"/>
      <w:r w:rsidRPr="006B2C64">
        <w:rPr>
          <w:lang w:val="fr-FR"/>
        </w:rPr>
        <w:t>Zod</w:t>
      </w:r>
      <w:proofErr w:type="spellEnd"/>
      <w:r w:rsidRPr="006B2C64">
        <w:rPr>
          <w:lang w:val="fr-FR"/>
        </w:rPr>
        <w:t>.</w:t>
      </w:r>
    </w:p>
    <w:p w14:paraId="25CFB04E" w14:textId="77777777" w:rsidR="00962976" w:rsidRPr="006B2C64" w:rsidRDefault="000A5CB6">
      <w:pPr>
        <w:numPr>
          <w:ilvl w:val="0"/>
          <w:numId w:val="1"/>
        </w:numPr>
        <w:spacing w:after="80"/>
        <w:rPr>
          <w:lang w:val="fr-FR"/>
        </w:rPr>
      </w:pPr>
      <w:r w:rsidRPr="006B2C64">
        <w:rPr>
          <w:lang w:val="fr-FR"/>
        </w:rPr>
        <w:t>Si la validation échoue : affichage des erreurs online.</w:t>
      </w:r>
    </w:p>
    <w:p w14:paraId="2BAB72AF" w14:textId="77777777" w:rsidR="00962976" w:rsidRPr="006B2C64" w:rsidRDefault="000A5CB6">
      <w:pPr>
        <w:numPr>
          <w:ilvl w:val="0"/>
          <w:numId w:val="1"/>
        </w:numPr>
        <w:spacing w:after="80"/>
        <w:rPr>
          <w:lang w:val="fr-FR"/>
        </w:rPr>
      </w:pPr>
      <w:r w:rsidRPr="006B2C64">
        <w:rPr>
          <w:lang w:val="fr-FR"/>
        </w:rPr>
        <w:t xml:space="preserve">Si la validation réussit : </w:t>
      </w:r>
      <w:proofErr w:type="spellStart"/>
      <w:proofErr w:type="gramStart"/>
      <w:r w:rsidRPr="006B2C64">
        <w:rPr>
          <w:lang w:val="fr-FR"/>
        </w:rPr>
        <w:t>fetch</w:t>
      </w:r>
      <w:proofErr w:type="spellEnd"/>
      <w:r w:rsidRPr="006B2C64">
        <w:rPr>
          <w:lang w:val="fr-FR"/>
        </w:rPr>
        <w:t>(</w:t>
      </w:r>
      <w:proofErr w:type="gramEnd"/>
      <w:r w:rsidRPr="006B2C64">
        <w:rPr>
          <w:lang w:val="fr-FR"/>
        </w:rPr>
        <w:t xml:space="preserve">) en POST JSON vers bk.puralpha.fr, avec </w:t>
      </w:r>
      <w:proofErr w:type="spellStart"/>
      <w:r w:rsidRPr="006B2C64">
        <w:rPr>
          <w:lang w:val="fr-FR"/>
        </w:rPr>
        <w:t>form_id</w:t>
      </w:r>
      <w:proofErr w:type="spellEnd"/>
      <w:r w:rsidRPr="006B2C64">
        <w:rPr>
          <w:lang w:val="fr-FR"/>
        </w:rPr>
        <w:t xml:space="preserve"> 573 (contact) ou 574 (candidature), envoyé à l'API WordPress /</w:t>
      </w:r>
      <w:proofErr w:type="spellStart"/>
      <w:r w:rsidRPr="006B2C64">
        <w:rPr>
          <w:lang w:val="fr-FR"/>
        </w:rPr>
        <w:t>wp-json</w:t>
      </w:r>
      <w:proofErr w:type="spellEnd"/>
      <w:r w:rsidRPr="006B2C64">
        <w:rPr>
          <w:lang w:val="fr-FR"/>
        </w:rPr>
        <w:t>/v1/</w:t>
      </w:r>
      <w:proofErr w:type="spellStart"/>
      <w:r w:rsidRPr="006B2C64">
        <w:rPr>
          <w:lang w:val="fr-FR"/>
        </w:rPr>
        <w:t>submit-form</w:t>
      </w:r>
      <w:proofErr w:type="spellEnd"/>
      <w:r w:rsidRPr="006B2C64">
        <w:rPr>
          <w:lang w:val="fr-FR"/>
        </w:rPr>
        <w:t xml:space="preserve">, traité par </w:t>
      </w:r>
      <w:proofErr w:type="spellStart"/>
      <w:r w:rsidRPr="006B2C64">
        <w:rPr>
          <w:lang w:val="fr-FR"/>
        </w:rPr>
        <w:t>Forminator</w:t>
      </w:r>
      <w:proofErr w:type="spellEnd"/>
      <w:r w:rsidRPr="006B2C64">
        <w:rPr>
          <w:lang w:val="fr-FR"/>
        </w:rPr>
        <w:t>, puis enregistré dans la base de données WordPress avec e-mail de notification.</w:t>
      </w:r>
    </w:p>
    <w:p w14:paraId="6B5B6EF3" w14:textId="77777777" w:rsidR="00962976" w:rsidRPr="006B2C64" w:rsidRDefault="000A5CB6">
      <w:pPr>
        <w:numPr>
          <w:ilvl w:val="0"/>
          <w:numId w:val="1"/>
        </w:numPr>
        <w:spacing w:after="80"/>
        <w:rPr>
          <w:lang w:val="fr-FR"/>
        </w:rPr>
      </w:pPr>
      <w:r w:rsidRPr="006B2C64">
        <w:rPr>
          <w:lang w:val="fr-FR"/>
        </w:rPr>
        <w:t xml:space="preserve">En parallèle, les preuves de consentement sont stockées dans le </w:t>
      </w:r>
      <w:proofErr w:type="spellStart"/>
      <w:r w:rsidRPr="006B2C64">
        <w:rPr>
          <w:lang w:val="fr-FR"/>
        </w:rPr>
        <w:t>localStorage</w:t>
      </w:r>
      <w:proofErr w:type="spellEnd"/>
      <w:r w:rsidRPr="006B2C64">
        <w:rPr>
          <w:lang w:val="fr-FR"/>
        </w:rPr>
        <w:t xml:space="preserve"> sous la clé </w:t>
      </w:r>
      <w:proofErr w:type="spellStart"/>
      <w:r w:rsidRPr="006B2C64">
        <w:rPr>
          <w:lang w:val="fr-FR"/>
        </w:rPr>
        <w:t>puralpha_consent_proofs</w:t>
      </w:r>
      <w:proofErr w:type="spellEnd"/>
      <w:r w:rsidRPr="006B2C64">
        <w:rPr>
          <w:lang w:val="fr-FR"/>
        </w:rPr>
        <w:t>.</w:t>
      </w:r>
    </w:p>
    <w:p w14:paraId="2DBC5624" w14:textId="77777777" w:rsidR="00962976" w:rsidRPr="006B2C64" w:rsidRDefault="00962976">
      <w:pPr>
        <w:spacing w:after="100"/>
        <w:rPr>
          <w:lang w:val="fr-FR"/>
        </w:rPr>
      </w:pPr>
    </w:p>
    <w:p w14:paraId="2D417247" w14:textId="77777777" w:rsidR="00962976" w:rsidRPr="006B2C64" w:rsidRDefault="000A5CB6">
      <w:pPr>
        <w:pStyle w:val="Titre2"/>
        <w:spacing w:before="260" w:after="100"/>
        <w:rPr>
          <w:lang w:val="fr-FR"/>
        </w:rPr>
      </w:pPr>
      <w:r w:rsidRPr="006B2C64">
        <w:rPr>
          <w:b/>
          <w:bCs/>
          <w:color w:val="2E5395"/>
          <w:sz w:val="24"/>
          <w:szCs w:val="24"/>
          <w:lang w:val="fr-FR"/>
        </w:rPr>
        <w:t>Confirmation mise en production</w:t>
      </w:r>
    </w:p>
    <w:p w14:paraId="42C9E768" w14:textId="77777777" w:rsidR="00962976" w:rsidRPr="006B2C64" w:rsidRDefault="000A5CB6">
      <w:pPr>
        <w:spacing w:after="120"/>
        <w:rPr>
          <w:lang w:val="fr-FR"/>
        </w:rPr>
      </w:pPr>
      <w:r w:rsidRPr="006B2C64">
        <w:rPr>
          <w:lang w:val="fr-FR"/>
        </w:rPr>
        <w:t>Les mentions légales, la politique de confidentialité, la politique cookies, les coordonnées du médiateur CMCO et l'adresse unifiée ont été mises à jour dans le code source. La mise en production effective dépend du déploiement de l'archive générée par le script de packaging Plesk (scripts/package-plesk.sh) sur le serveur Plesk.</w:t>
      </w:r>
      <w:proofErr w:type="spellStart"/>
      <w:r w:rsidRPr="006B2C64">
        <w:rPr>
          <w:lang w:val="fr-FR"/>
        </w:rPr>
      </w:r>
      <w:proofErr w:type="spellEnd"/>
      <w:r w:rsidRPr="006B2C64">
        <w:rPr>
          <w:lang w:val="fr-FR"/>
        </w:rPr>
      </w:r>
    </w:p>
    <w:p w14:paraId="56BF63E9" w14:textId="77777777" w:rsidR="00962976" w:rsidRDefault="000A5CB6">
      <w:pPr>
        <w:pStyle w:val="Titre1"/>
        <w:pBdr>
          <w:bottom w:val="single" w:sz="6" w:space="4" w:color="1F3864"/>
        </w:pBdr>
        <w:spacing w:before="400" w:after="200"/>
      </w:pPr>
      <w:r>
        <w:rPr>
          <w:b/>
          <w:bCs/>
          <w:color w:val="1F3864"/>
          <w:sz w:val="28"/>
          <w:szCs w:val="28"/>
        </w:rPr>
        <w:t xml:space="preserve">Actions correctives </w:t>
      </w:r>
      <w:proofErr w:type="spellStart"/>
      <w:r>
        <w:rPr>
          <w:b/>
          <w:bCs/>
          <w:color w:val="1F3864"/>
          <w:sz w:val="28"/>
          <w:szCs w:val="28"/>
        </w:rPr>
        <w:t>identifiées</w:t>
      </w:r>
      <w:proofErr w:type="spellEnd"/>
    </w:p>
    <w:tbl>
      <w:tblPr>
        <w:tblStyle w:val="af8"/>
        <w:tblW w:w="96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5"/>
        <w:gridCol w:w="4800"/>
        <w:gridCol w:w="1500"/>
        <w:gridCol w:w="2895"/>
      </w:tblGrid>
      <w:tr w:rsidR="00962976" w14:paraId="3BAA069A" w14:textId="77777777">
        <w:trPr>
          <w:tblHeader/>
        </w:trPr>
        <w:tc>
          <w:tcPr>
            <w:tcW w:w="495" w:type="dxa"/>
            <w:shd w:val="clear" w:color="auto" w:fill="1F3864"/>
            <w:tcMar>
              <w:top w:w="80" w:type="dxa"/>
              <w:left w:w="100" w:type="dxa"/>
              <w:bottom w:w="80" w:type="dxa"/>
              <w:right w:w="100" w:type="dxa"/>
            </w:tcMar>
          </w:tcPr>
          <w:p w14:paraId="0768C767" w14:textId="77777777" w:rsidR="00962976" w:rsidRDefault="000A5CB6">
            <w:r>
              <w:rPr>
                <w:b/>
                <w:bCs/>
                <w:color w:val="FFFFFF"/>
                <w:sz w:val="19"/>
                <w:szCs w:val="19"/>
              </w:rPr>
              <w:t>#</w:t>
            </w:r>
          </w:p>
        </w:tc>
        <w:tc>
          <w:tcPr>
            <w:tcW w:w="4800" w:type="dxa"/>
            <w:shd w:val="clear" w:color="auto" w:fill="1F3864"/>
            <w:tcMar>
              <w:top w:w="80" w:type="dxa"/>
              <w:left w:w="100" w:type="dxa"/>
              <w:bottom w:w="80" w:type="dxa"/>
              <w:right w:w="100" w:type="dxa"/>
            </w:tcMar>
          </w:tcPr>
          <w:p w14:paraId="59B66128" w14:textId="77777777" w:rsidR="00962976" w:rsidRDefault="000A5CB6">
            <w:r>
              <w:rPr>
                <w:b/>
                <w:bCs/>
                <w:color w:val="FFFFFF"/>
                <w:sz w:val="19"/>
                <w:szCs w:val="19"/>
              </w:rPr>
              <w:t>Action</w:t>
            </w:r>
          </w:p>
        </w:tc>
        <w:tc>
          <w:tcPr>
            <w:tcW w:w="1500" w:type="dxa"/>
            <w:shd w:val="clear" w:color="auto" w:fill="1F3864"/>
            <w:tcMar>
              <w:top w:w="80" w:type="dxa"/>
              <w:left w:w="100" w:type="dxa"/>
              <w:bottom w:w="80" w:type="dxa"/>
              <w:right w:w="100" w:type="dxa"/>
            </w:tcMar>
          </w:tcPr>
          <w:p w14:paraId="44BA11D9" w14:textId="77777777" w:rsidR="00962976" w:rsidRDefault="000A5CB6">
            <w:proofErr w:type="spellStart"/>
            <w:r>
              <w:rPr>
                <w:b/>
                <w:bCs/>
                <w:color w:val="FFFFFF"/>
                <w:sz w:val="19"/>
                <w:szCs w:val="19"/>
              </w:rPr>
              <w:t>Priorité</w:t>
            </w:r>
            <w:proofErr w:type="spellEnd"/>
          </w:p>
        </w:tc>
        <w:tc>
          <w:tcPr>
            <w:tcW w:w="2895" w:type="dxa"/>
            <w:shd w:val="clear" w:color="auto" w:fill="1F3864"/>
            <w:tcMar>
              <w:top w:w="80" w:type="dxa"/>
              <w:left w:w="100" w:type="dxa"/>
              <w:bottom w:w="80" w:type="dxa"/>
              <w:right w:w="100" w:type="dxa"/>
            </w:tcMar>
          </w:tcPr>
          <w:p w14:paraId="314B9543" w14:textId="77777777" w:rsidR="00962976" w:rsidRDefault="000A5CB6">
            <w:proofErr w:type="spellStart"/>
            <w:r>
              <w:rPr>
                <w:b/>
                <w:bCs/>
                <w:color w:val="FFFFFF"/>
                <w:sz w:val="19"/>
                <w:szCs w:val="19"/>
              </w:rPr>
              <w:t>Statut</w:t>
            </w:r>
            <w:proofErr w:type="spellEnd"/>
          </w:p>
        </w:tc>
      </w:tr>
      <w:tr w:rsidR="00962976" w14:paraId="086B7FD1" w14:textId="77777777">
        <w:tc>
          <w:tcPr>
            <w:tcW w:w="495" w:type="dxa"/>
            <w:shd w:val="clear" w:color="auto" w:fill="FFFFFF"/>
            <w:tcMar>
              <w:top w:w="70" w:type="dxa"/>
              <w:left w:w="100" w:type="dxa"/>
              <w:bottom w:w="70" w:type="dxa"/>
              <w:right w:w="100" w:type="dxa"/>
            </w:tcMar>
          </w:tcPr>
          <w:p w14:paraId="04CC24EE" w14:textId="77777777" w:rsidR="00962976" w:rsidRDefault="000A5CB6">
            <w:r>
              <w:rPr>
                <w:sz w:val="19"/>
                <w:szCs w:val="19"/>
              </w:rPr>
              <w:t>1</w:t>
            </w:r>
          </w:p>
        </w:tc>
        <w:tc>
          <w:tcPr>
            <w:tcW w:w="4800" w:type="dxa"/>
            <w:shd w:val="clear" w:color="auto" w:fill="FFFFFF"/>
            <w:tcMar>
              <w:top w:w="70" w:type="dxa"/>
              <w:left w:w="100" w:type="dxa"/>
              <w:bottom w:w="70" w:type="dxa"/>
              <w:right w:w="100" w:type="dxa"/>
            </w:tcMar>
          </w:tcPr>
          <w:p w14:paraId="26B16FEA" w14:textId="77777777" w:rsidR="00962976" w:rsidRPr="006B2C64" w:rsidRDefault="000A5CB6">
            <w:pPr>
              <w:rPr>
                <w:lang w:val="fr-FR"/>
              </w:rPr>
            </w:pPr>
            <w:r w:rsidRPr="006B2C64">
              <w:rPr>
                <w:sz w:val="19"/>
                <w:szCs w:val="19"/>
                <w:lang w:val="fr-FR"/>
              </w:rPr>
              <w:t>Ajouter un bouton « Gérer les cookies » permanent dans le footer</w:t>
            </w:r>
            <w:proofErr w:type="spellStart"/>
            <w:r w:rsidRPr="006B2C64">
              <w:rPr>
                <w:sz w:val="19"/>
                <w:szCs w:val="19"/>
                <w:lang w:val="fr-FR"/>
              </w:rPr>
            </w:r>
            <w:proofErr w:type="spellEnd"/>
          </w:p>
        </w:tc>
        <w:tc>
          <w:tcPr>
            <w:tcW w:w="1500" w:type="dxa"/>
            <w:shd w:val="clear" w:color="auto" w:fill="FFFFFF"/>
            <w:tcMar>
              <w:top w:w="70" w:type="dxa"/>
              <w:left w:w="100" w:type="dxa"/>
              <w:bottom w:w="70" w:type="dxa"/>
              <w:right w:w="100" w:type="dxa"/>
            </w:tcMar>
          </w:tcPr>
          <w:p w14:paraId="001F395B" w14:textId="77777777" w:rsidR="00962976" w:rsidRDefault="000A5CB6">
            <w:r>
              <w:rPr>
                <w:sz w:val="19"/>
                <w:szCs w:val="19"/>
              </w:rPr>
              <w:t>Haute</w:t>
            </w:r>
          </w:p>
        </w:tc>
        <w:tc>
          <w:tcPr>
            <w:tcW w:w="2895" w:type="dxa"/>
            <w:shd w:val="clear" w:color="auto" w:fill="FFFFFF"/>
            <w:tcMar>
              <w:top w:w="70" w:type="dxa"/>
              <w:left w:w="100" w:type="dxa"/>
              <w:bottom w:w="70" w:type="dxa"/>
              <w:right w:w="100" w:type="dxa"/>
            </w:tcMar>
          </w:tcPr>
          <w:p w14:paraId="48E80743" w14:textId="77777777" w:rsidR="00962976" w:rsidRDefault="000A5CB6">
            <w:proofErr w:type="spellStart"/>
            <w:r>
              <w:rPr>
                <w:sz w:val="19"/>
                <w:szCs w:val="19"/>
              </w:rPr>
              <w:t>Corrigé</w:t>
            </w:r>
            <w:proofErr w:type="spellEnd"/>
          </w:p>
        </w:tc>
      </w:tr>
      <w:tr w:rsidR="00962976" w14:paraId="0F0B36AC" w14:textId="77777777">
        <w:tc>
          <w:tcPr>
            <w:tcW w:w="495" w:type="dxa"/>
            <w:shd w:val="clear" w:color="auto" w:fill="F2F2F2"/>
            <w:tcMar>
              <w:top w:w="70" w:type="dxa"/>
              <w:left w:w="100" w:type="dxa"/>
              <w:bottom w:w="70" w:type="dxa"/>
              <w:right w:w="100" w:type="dxa"/>
            </w:tcMar>
          </w:tcPr>
          <w:p w14:paraId="1F133B10" w14:textId="77777777" w:rsidR="00962976" w:rsidRDefault="000A5CB6">
            <w:r>
              <w:rPr>
                <w:sz w:val="19"/>
                <w:szCs w:val="19"/>
              </w:rPr>
              <w:t>2</w:t>
            </w:r>
          </w:p>
        </w:tc>
        <w:tc>
          <w:tcPr>
            <w:tcW w:w="4800" w:type="dxa"/>
            <w:shd w:val="clear" w:color="auto" w:fill="F2F2F2"/>
            <w:tcMar>
              <w:top w:w="70" w:type="dxa"/>
              <w:left w:w="100" w:type="dxa"/>
              <w:bottom w:w="70" w:type="dxa"/>
              <w:right w:w="100" w:type="dxa"/>
            </w:tcMar>
          </w:tcPr>
          <w:p w14:paraId="3FCD88E3" w14:textId="38059B19" w:rsidR="00962976" w:rsidRPr="006B2C64" w:rsidRDefault="007F35B0">
            <w:pPr>
              <w:rPr>
                <w:lang w:val="fr-FR"/>
              </w:rPr>
            </w:pPr>
            <w:r>
              <w:rPr>
                <w:sz w:val="19"/>
                <w:szCs w:val="19"/>
                <w:lang w:val="fr-FR"/>
              </w:rPr>
              <w:t>Intégration Google Analytics (GA4 avec Consent Mode v2 conditionné)</w:t>
            </w:r>
            <w:proofErr w:type="spellStart"/>
            <w:r>
              <w:rPr>
                <w:sz w:val="19"/>
                <w:szCs w:val="19"/>
                <w:lang w:val="fr-FR"/>
              </w:rPr>
            </w:r>
            <w:proofErr w:type="spellEnd"/>
          </w:p>
        </w:tc>
        <w:tc>
          <w:tcPr>
            <w:tcW w:w="1500" w:type="dxa"/>
            <w:shd w:val="clear" w:color="auto" w:fill="F2F2F2"/>
            <w:tcMar>
              <w:top w:w="70" w:type="dxa"/>
              <w:left w:w="100" w:type="dxa"/>
              <w:bottom w:w="70" w:type="dxa"/>
              <w:right w:w="100" w:type="dxa"/>
            </w:tcMar>
          </w:tcPr>
          <w:p w14:paraId="4B094F85" w14:textId="77777777" w:rsidR="00962976" w:rsidRDefault="000A5CB6">
            <w:r>
              <w:rPr>
                <w:sz w:val="19"/>
                <w:szCs w:val="19"/>
              </w:rPr>
              <w:t>Moyenne</w:t>
            </w:r>
          </w:p>
        </w:tc>
        <w:tc>
          <w:tcPr>
            <w:tcW w:w="2895" w:type="dxa"/>
            <w:shd w:val="clear" w:color="auto" w:fill="F2F2F2"/>
            <w:tcMar>
              <w:top w:w="70" w:type="dxa"/>
              <w:left w:w="100" w:type="dxa"/>
              <w:bottom w:w="70" w:type="dxa"/>
              <w:right w:w="100" w:type="dxa"/>
            </w:tcMar>
          </w:tcPr>
          <w:p w14:paraId="3F3C801A" w14:textId="4CED0EE0" w:rsidR="00962976" w:rsidRDefault="007F35B0">
            <w:r>
              <w:rPr>
                <w:sz w:val="19"/>
                <w:szCs w:val="19"/>
              </w:rPr>
              <w:t>Corrigé</w:t>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962976" w14:paraId="13ED1959" w14:textId="77777777">
        <w:tc>
          <w:tcPr>
            <w:tcW w:w="495" w:type="dxa"/>
            <w:shd w:val="clear" w:color="auto" w:fill="FFFFFF"/>
            <w:tcMar>
              <w:top w:w="70" w:type="dxa"/>
              <w:left w:w="100" w:type="dxa"/>
              <w:bottom w:w="70" w:type="dxa"/>
              <w:right w:w="100" w:type="dxa"/>
            </w:tcMar>
          </w:tcPr>
          <w:p w14:paraId="3C3D1410" w14:textId="77777777" w:rsidR="00962976" w:rsidRDefault="000A5CB6">
            <w:r>
              <w:rPr>
                <w:sz w:val="19"/>
                <w:szCs w:val="19"/>
              </w:rPr>
              <w:t>3</w:t>
            </w:r>
          </w:p>
        </w:tc>
        <w:tc>
          <w:tcPr>
            <w:tcW w:w="4800" w:type="dxa"/>
            <w:shd w:val="clear" w:color="auto" w:fill="FFFFFF"/>
            <w:tcMar>
              <w:top w:w="70" w:type="dxa"/>
              <w:left w:w="100" w:type="dxa"/>
              <w:bottom w:w="70" w:type="dxa"/>
              <w:right w:w="100" w:type="dxa"/>
            </w:tcMar>
          </w:tcPr>
          <w:p w14:paraId="0E3790C4" w14:textId="77777777" w:rsidR="00962976" w:rsidRPr="006B2C64" w:rsidRDefault="000A5CB6">
            <w:pPr>
              <w:rPr>
                <w:lang w:val="fr-FR"/>
              </w:rPr>
            </w:pPr>
            <w:r w:rsidRPr="006B2C64">
              <w:rPr>
                <w:sz w:val="19"/>
                <w:szCs w:val="19"/>
                <w:lang w:val="fr-FR"/>
              </w:rPr>
              <w:t>Conditionner le chargement de l'iframe Google Maps au consentement</w:t>
            </w:r>
            <w:proofErr w:type="spellStart"/>
            <w:r w:rsidRPr="006B2C64">
              <w:rPr>
                <w:sz w:val="19"/>
                <w:szCs w:val="19"/>
                <w:lang w:val="fr-FR"/>
              </w:rPr>
            </w:r>
            <w:proofErr w:type="spellEnd"/>
            <w:r w:rsidRPr="006B2C64">
              <w:rPr>
                <w:sz w:val="19"/>
                <w:szCs w:val="19"/>
                <w:lang w:val="fr-FR"/>
              </w:rPr>
            </w:r>
            <w:proofErr w:type="spellStart"/>
            <w:r w:rsidRPr="006B2C64">
              <w:rPr>
                <w:sz w:val="19"/>
                <w:szCs w:val="19"/>
                <w:lang w:val="fr-FR"/>
              </w:rPr>
            </w:r>
            <w:proofErr w:type="spellEnd"/>
            <w:r w:rsidRPr="006B2C64">
              <w:rPr>
                <w:sz w:val="19"/>
                <w:szCs w:val="19"/>
                <w:lang w:val="fr-FR"/>
              </w:rPr>
            </w:r>
          </w:p>
        </w:tc>
        <w:tc>
          <w:tcPr>
            <w:tcW w:w="1500" w:type="dxa"/>
            <w:shd w:val="clear" w:color="auto" w:fill="FFFFFF"/>
            <w:tcMar>
              <w:top w:w="70" w:type="dxa"/>
              <w:left w:w="100" w:type="dxa"/>
              <w:bottom w:w="70" w:type="dxa"/>
              <w:right w:w="100" w:type="dxa"/>
            </w:tcMar>
          </w:tcPr>
          <w:p w14:paraId="04B978B6" w14:textId="77777777" w:rsidR="00962976" w:rsidRDefault="000A5CB6">
            <w:r>
              <w:rPr>
                <w:sz w:val="19"/>
                <w:szCs w:val="19"/>
              </w:rPr>
              <w:t>Moyenne</w:t>
            </w:r>
          </w:p>
        </w:tc>
        <w:tc>
          <w:tcPr>
            <w:tcW w:w="2895" w:type="dxa"/>
            <w:shd w:val="clear" w:color="auto" w:fill="FFFFFF"/>
            <w:tcMar>
              <w:top w:w="70" w:type="dxa"/>
              <w:left w:w="100" w:type="dxa"/>
              <w:bottom w:w="70" w:type="dxa"/>
              <w:right w:w="100" w:type="dxa"/>
            </w:tcMar>
          </w:tcPr>
          <w:p w14:paraId="5A5898DC" w14:textId="77777777" w:rsidR="00962976" w:rsidRDefault="000A5CB6">
            <w:proofErr w:type="spellStart"/>
            <w:r>
              <w:rPr>
                <w:sz w:val="19"/>
                <w:szCs w:val="19"/>
              </w:rPr>
              <w:t>Corrigé</w:t>
            </w:r>
            <w:proofErr w:type="spellEnd"/>
          </w:p>
        </w:tc>
      </w:tr>
      <w:tr w:rsidR="00962976" w14:paraId="5B998F12" w14:textId="77777777">
        <w:tc>
          <w:tcPr>
            <w:tcW w:w="495" w:type="dxa"/>
            <w:shd w:val="clear" w:color="auto" w:fill="F2F2F2"/>
            <w:tcMar>
              <w:top w:w="70" w:type="dxa"/>
              <w:left w:w="100" w:type="dxa"/>
              <w:bottom w:w="70" w:type="dxa"/>
              <w:right w:w="100" w:type="dxa"/>
            </w:tcMar>
          </w:tcPr>
          <w:p w14:paraId="09F2349E" w14:textId="77777777" w:rsidR="00962976" w:rsidRDefault="000A5CB6">
            <w:r>
              <w:rPr>
                <w:sz w:val="19"/>
                <w:szCs w:val="19"/>
              </w:rPr>
              <w:t>4</w:t>
            </w:r>
          </w:p>
        </w:tc>
        <w:tc>
          <w:tcPr>
            <w:tcW w:w="4800" w:type="dxa"/>
            <w:shd w:val="clear" w:color="auto" w:fill="F2F2F2"/>
            <w:tcMar>
              <w:top w:w="70" w:type="dxa"/>
              <w:left w:w="100" w:type="dxa"/>
              <w:bottom w:w="70" w:type="dxa"/>
              <w:right w:w="100" w:type="dxa"/>
            </w:tcMar>
          </w:tcPr>
          <w:p w14:paraId="2BD9373D" w14:textId="77777777" w:rsidR="00962976" w:rsidRPr="006B2C64" w:rsidRDefault="000A5CB6">
            <w:pPr>
              <w:rPr>
                <w:lang w:val="fr-FR"/>
              </w:rPr>
            </w:pPr>
            <w:r w:rsidRPr="006B2C64">
              <w:rPr>
                <w:sz w:val="19"/>
                <w:szCs w:val="19"/>
                <w:lang w:val="fr-FR"/>
              </w:rPr>
              <w:t>Envoyer les preuves de consentement marketing côté serveur dans la soumission</w:t>
            </w:r>
            <w:proofErr w:type="spellStart"/>
            <w:r w:rsidRPr="006B2C64">
              <w:rPr>
                <w:sz w:val="19"/>
                <w:szCs w:val="19"/>
                <w:lang w:val="fr-FR"/>
              </w:rPr>
            </w:r>
            <w:proofErr w:type="spellEnd"/>
            <w:r w:rsidRPr="006B2C64">
              <w:rPr>
                <w:sz w:val="19"/>
                <w:szCs w:val="19"/>
                <w:lang w:val="fr-FR"/>
              </w:rPr>
            </w:r>
          </w:p>
        </w:tc>
        <w:tc>
          <w:tcPr>
            <w:tcW w:w="1500" w:type="dxa"/>
            <w:shd w:val="clear" w:color="auto" w:fill="F2F2F2"/>
            <w:tcMar>
              <w:top w:w="70" w:type="dxa"/>
              <w:left w:w="100" w:type="dxa"/>
              <w:bottom w:w="70" w:type="dxa"/>
              <w:right w:w="100" w:type="dxa"/>
            </w:tcMar>
          </w:tcPr>
          <w:p w14:paraId="4728EE96" w14:textId="77777777" w:rsidR="00962976" w:rsidRDefault="000A5CB6">
            <w:r>
              <w:rPr>
                <w:sz w:val="19"/>
                <w:szCs w:val="19"/>
              </w:rPr>
              <w:t>Moyenne</w:t>
            </w:r>
          </w:p>
        </w:tc>
        <w:tc>
          <w:tcPr>
            <w:tcW w:w="2895" w:type="dxa"/>
            <w:shd w:val="clear" w:color="auto" w:fill="F2F2F2"/>
            <w:tcMar>
              <w:top w:w="70" w:type="dxa"/>
              <w:left w:w="100" w:type="dxa"/>
              <w:bottom w:w="70" w:type="dxa"/>
              <w:right w:w="100" w:type="dxa"/>
            </w:tcMar>
          </w:tcPr>
          <w:p w14:paraId="0855B8A7" w14:textId="77777777" w:rsidR="00962976" w:rsidRDefault="000A5CB6">
            <w:r>
              <w:rPr>
                <w:sz w:val="19"/>
                <w:szCs w:val="19"/>
              </w:rPr>
              <w:t>Corrigé</w:t>
            </w:r>
            <w:proofErr w:type="spellStart"/>
            <w:r>
              <w:rPr>
                <w:sz w:val="19"/>
                <w:szCs w:val="19"/>
              </w:rPr>
            </w:r>
            <w:proofErr w:type="spellEnd"/>
          </w:p>
        </w:tc>
      </w:tr>
      <w:tr w:rsidR="00962976" w14:paraId="2CB8F148" w14:textId="77777777">
        <w:tc>
          <w:tcPr>
            <w:tcW w:w="495" w:type="dxa"/>
            <w:shd w:val="clear" w:color="auto" w:fill="F2F2F2"/>
            <w:tcMar>
              <w:top w:w="70" w:type="dxa"/>
              <w:left w:w="100" w:type="dxa"/>
              <w:bottom w:w="70" w:type="dxa"/>
              <w:right w:w="100" w:type="dxa"/>
            </w:tcMar>
          </w:tcPr>
          <w:p w14:paraId="1776979B" w14:textId="77777777" w:rsidR="00962976" w:rsidRDefault="000A5CB6">
            <w:r>
              <w:rPr>
                <w:sz w:val="19"/>
                <w:szCs w:val="19"/>
              </w:rPr>
              <w:t>5</w:t>
            </w:r>
          </w:p>
        </w:tc>
        <w:tc>
          <w:tcPr>
            <w:tcW w:w="4800" w:type="dxa"/>
            <w:shd w:val="clear" w:color="auto" w:fill="F2F2F2"/>
            <w:tcMar>
              <w:top w:w="70" w:type="dxa"/>
              <w:left w:w="100" w:type="dxa"/>
              <w:bottom w:w="70" w:type="dxa"/>
              <w:right w:w="100" w:type="dxa"/>
            </w:tcMar>
          </w:tcPr>
          <w:p w14:paraId="3BA2C377" w14:textId="77777777" w:rsidR="00962976" w:rsidRPr="006B2C64" w:rsidRDefault="000A5CB6">
            <w:pPr>
              <w:rPr>
                <w:lang w:val="fr-FR"/>
              </w:rPr>
            </w:pPr>
            <w:r w:rsidRPr="006B2C64">
              <w:rPr>
                <w:sz w:val="19"/>
                <w:szCs w:val="19"/>
                <w:lang w:val="fr-FR"/>
              </w:rPr>
              <w:t>Protection anti-spam des formulaires (Honeypot RGPD sans cookies)</w:t>
            </w:r>
          </w:p>
        </w:tc>
        <w:tc>
          <w:tcPr>
            <w:tcW w:w="1500" w:type="dxa"/>
            <w:shd w:val="clear" w:color="auto" w:fill="F2F2F2"/>
            <w:tcMar>
              <w:top w:w="70" w:type="dxa"/>
              <w:left w:w="100" w:type="dxa"/>
              <w:bottom w:w="70" w:type="dxa"/>
              <w:right w:w="100" w:type="dxa"/>
            </w:tcMar>
          </w:tcPr>
          <w:p w14:paraId="6E3181DF" w14:textId="77777777" w:rsidR="00962976" w:rsidRDefault="000A5CB6">
            <w:r>
              <w:rPr>
                <w:sz w:val="19"/>
                <w:szCs w:val="19"/>
              </w:rPr>
              <w:t>Moyenne</w:t>
            </w:r>
          </w:p>
        </w:tc>
        <w:tc>
          <w:tcPr>
            <w:tcW w:w="2895" w:type="dxa"/>
            <w:shd w:val="clear" w:color="auto" w:fill="F2F2F2"/>
            <w:tcMar>
              <w:top w:w="70" w:type="dxa"/>
              <w:left w:w="100" w:type="dxa"/>
              <w:bottom w:w="70" w:type="dxa"/>
              <w:right w:w="100" w:type="dxa"/>
            </w:tcMar>
          </w:tcPr>
          <w:p w14:paraId="7C503973" w14:textId="447D8F94" w:rsidR="00962976" w:rsidRDefault="007F35B0">
            <w:proofErr w:type="spellStart"/>
            <w:r>
              <w:rPr>
                <w:sz w:val="19"/>
                <w:szCs w:val="19"/>
              </w:rPr>
              <w:t>Corrigé</w:t>
            </w:r>
            <w:proofErr w:type="spellEnd"/>
          </w:p>
        </w:tc>
      </w:tr>
      <w:tr w:rsidR="00962976" w14:paraId="086B7FD1" w14:textId="77777777">
        <w:tc>
          <w:tcPr>
            <w:tcW w:w="495" w:type="dxa"/>
            <w:shd w:val="clear" w:color="auto" w:fill="FFFFFF"/>
            <w:tcMar>
              <w:top w:w="70" w:type="dxa"/>
              <w:left w:w="100" w:type="dxa"/>
              <w:bottom w:w="70" w:type="dxa"/>
              <w:right w:w="100" w:type="dxa"/>
            </w:tcMar>
          </w:tcPr>
          <w:p w14:paraId="04CC24EE" w14:textId="77777777" w:rsidR="00962976" w:rsidRDefault="000A5CB6">
            <w:r>
              <w:rPr>
                <w:sz w:val="19"/>
                <w:szCs w:val="19"/>
              </w:rPr>
              <w:t>6</w:t>
            </w:r>
          </w:p>
        </w:tc>
        <w:tc>
          <w:tcPr>
            <w:tcW w:w="4800" w:type="dxa"/>
            <w:shd w:val="clear" w:color="auto" w:fill="FFFFFF"/>
            <w:tcMar>
              <w:top w:w="70" w:type="dxa"/>
              <w:left w:w="100" w:type="dxa"/>
              <w:bottom w:w="70" w:type="dxa"/>
              <w:right w:w="100" w:type="dxa"/>
            </w:tcMar>
          </w:tcPr>
          <w:p w14:paraId="26B16FEA" w14:textId="77777777" w:rsidR="00962976" w:rsidRPr="006B2C64" w:rsidRDefault="000A5CB6">
            <w:pPr>
              <w:rPr>
                <w:lang w:val="fr-FR"/>
              </w:rPr>
            </w:pPr>
            <w:r w:rsidRPr="006B2C64">
              <w:rPr>
                <w:sz w:val="19"/>
                <w:szCs w:val="19"/>
                <w:lang w:val="fr-FR"/>
              </w:rPr>
              <w:t>Transmission du CV en multipart/form-data avec contrôle de taille max (10 Mo)</w:t>
            </w:r>
            <w:proofErr w:type="spellStart"/>
            <w:r w:rsidRPr="006B2C64">
              <w:rPr>
                <w:sz w:val="19"/>
                <w:szCs w:val="19"/>
                <w:lang w:val="fr-FR"/>
              </w:rPr>
            </w:r>
            <w:proofErr w:type="spellEnd"/>
          </w:p>
        </w:tc>
        <w:tc>
          <w:tcPr>
            <w:tcW w:w="1500" w:type="dxa"/>
            <w:shd w:val="clear" w:color="auto" w:fill="FFFFFF"/>
            <w:tcMar>
              <w:top w:w="70" w:type="dxa"/>
              <w:left w:w="100" w:type="dxa"/>
              <w:bottom w:w="70" w:type="dxa"/>
              <w:right w:w="100" w:type="dxa"/>
            </w:tcMar>
          </w:tcPr>
          <w:p w14:paraId="001F395B" w14:textId="77777777" w:rsidR="00962976" w:rsidRDefault="000A5CB6">
            <w:r>
              <w:rPr>
                <w:sz w:val="19"/>
                <w:szCs w:val="19"/>
              </w:rPr>
              <w:t>Haute</w:t>
            </w:r>
          </w:p>
        </w:tc>
        <w:tc>
          <w:tcPr>
            <w:tcW w:w="2895" w:type="dxa"/>
            <w:shd w:val="clear" w:color="auto" w:fill="FFFFFF"/>
            <w:tcMar>
              <w:top w:w="70" w:type="dxa"/>
              <w:left w:w="100" w:type="dxa"/>
              <w:bottom w:w="70" w:type="dxa"/>
              <w:right w:w="100" w:type="dxa"/>
            </w:tcMar>
          </w:tcPr>
          <w:p w14:paraId="48E80743" w14:textId="77777777" w:rsidR="00962976" w:rsidRDefault="000A5CB6">
            <w:proofErr w:type="spellStart"/>
            <w:r>
              <w:rPr>
                <w:sz w:val="19"/>
                <w:szCs w:val="19"/>
              </w:rPr>
              <w:t>Corrigé</w:t>
            </w:r>
            <w:proofErr w:type="spellEnd"/>
          </w:p>
        </w:tc>
      </w:tr>
    </w:tbl>
    <w:p w14:paraId="4E0D1E6A" w14:textId="77777777" w:rsidR="00962976" w:rsidRDefault="00962976">
      <w:pPr>
        <w:widowControl w:val="0"/>
        <w:spacing w:line="276" w:lineRule="auto"/>
      </w:pPr>
    </w:p>
    <w:p w14:paraId="68549861" w14:textId="77777777" w:rsidR="00962976" w:rsidRDefault="00962976">
      <w:pPr>
        <w:widowControl w:val="0"/>
        <w:pBdr>
          <w:top w:val="nil"/>
          <w:left w:val="nil"/>
          <w:bottom w:val="nil"/>
          <w:right w:val="nil"/>
          <w:between w:val="nil"/>
        </w:pBdr>
        <w:spacing w:line="276" w:lineRule="auto"/>
        <w:rPr>
          <w:b/>
          <w:bCs/>
          <w:color w:val="1F3864"/>
          <w:sz w:val="44"/>
          <w:szCs w:val="44"/>
        </w:rPr>
      </w:pPr>
    </w:p>
    <w:sectPr w:rsidR="00962976">
      <w:headerReference w:type="default" r:id="rId7"/>
      <w:footerReference w:type="default" r:id="rId8"/>
      <w:pgSz w:w="11906" w:h="16838"/>
      <w:pgMar w:top="1000" w:right="1100" w:bottom="1000" w:left="11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6B126" w14:textId="77777777" w:rsidR="000F4617" w:rsidRDefault="000F4617">
      <w:r>
        <w:separator/>
      </w:r>
    </w:p>
  </w:endnote>
  <w:endnote w:type="continuationSeparator" w:id="0">
    <w:p w14:paraId="3689EAC9" w14:textId="77777777" w:rsidR="000F4617" w:rsidRDefault="000F4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D08DD32C-3CCE-4145-9D96-CBBC1B222FE0}"/>
    <w:embedBold r:id="rId2" w:fontKey="{A4B568CF-3B22-44A4-BA92-BE1413B06C4C}"/>
    <w:embedItalic r:id="rId3" w:fontKey="{100427BD-5F8F-4FE5-A429-73B9DCB2757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DF30F5E-9B17-46AA-97A6-B86CCDFD6FB9}"/>
  </w:font>
  <w:font w:name="Cambria">
    <w:panose1 w:val="02040503050406030204"/>
    <w:charset w:val="00"/>
    <w:family w:val="roman"/>
    <w:pitch w:val="variable"/>
    <w:sig w:usb0="E00006FF" w:usb1="420024FF" w:usb2="02000000" w:usb3="00000000" w:csb0="0000019F" w:csb1="00000000"/>
    <w:embedRegular r:id="rId5" w:fontKey="{21F58B25-0E80-436C-BCF5-D7FB574212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5901D" w14:textId="77777777" w:rsidR="00962976" w:rsidRDefault="000A5CB6">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B2C64">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6B2C64">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32C4C" w14:textId="77777777" w:rsidR="000F4617" w:rsidRDefault="000F4617">
      <w:r>
        <w:separator/>
      </w:r>
    </w:p>
  </w:footnote>
  <w:footnote w:type="continuationSeparator" w:id="0">
    <w:p w14:paraId="5E206C59" w14:textId="77777777" w:rsidR="000F4617" w:rsidRDefault="000F4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B16D9" w14:textId="77777777" w:rsidR="00962976" w:rsidRDefault="000A5CB6">
    <w:pPr>
      <w:jc w:val="right"/>
    </w:pPr>
    <w:r>
      <w:rPr>
        <w:i/>
        <w:iCs/>
        <w:color w:val="595959"/>
        <w:sz w:val="16"/>
        <w:szCs w:val="16"/>
      </w:rPr>
      <w:t>puralpha.fr — Audit RGPD front-end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CA39AC"/>
    <w:multiLevelType w:val="multilevel"/>
    <w:tmpl w:val="8BA815B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76"/>
    <w:rsid w:val="000A5CB6"/>
    <w:rsid w:val="000F4617"/>
    <w:rsid w:val="006B2C64"/>
    <w:rsid w:val="007F35B0"/>
    <w:rsid w:val="00932928"/>
    <w:rsid w:val="00962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A92BE"/>
  <w15:docId w15:val="{39AD99C7-0CE3-4B1E-82B9-4D30D3575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itre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1987</Words>
  <Characters>11328</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Machaallah ADJIBOGOU</cp:lastModifiedBy>
  <cp:revision>3</cp:revision>
  <dcterms:created xsi:type="dcterms:W3CDTF">2026-08-10T17:53:00Z</dcterms:created>
  <dcterms:modified xsi:type="dcterms:W3CDTF">2026-08-11T11:36:00Z</dcterms:modified>
</cp:coreProperties>
</file>