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6245-1546821251569"/>
      <w:bookmarkEnd w:id="0"/>
      <w:r>
        <w:rPr>
          <w:color w:val="4F4F4F"/>
          <w:sz w:val="24"/>
        </w:rPr>
        <w:t>SSL通信过程分析</w:t>
      </w:r>
    </w:p>
    <w:p>
      <w:bookmarkStart w:id="1" w:name="8598-1546821251656"/>
      <w:bookmarkEnd w:id="1"/>
    </w:p>
    <w:p>
      <w:bookmarkStart w:id="2" w:name="3097-1546821251569"/>
      <w:bookmarkEnd w:id="2"/>
      <w:r>
        <w:rPr>
          <w:color w:val="4F4F4F"/>
          <w:sz w:val="24"/>
        </w:rPr>
        <w:t>一、SSL建立握手连接目的</w:t>
      </w:r>
    </w:p>
    <w:p>
      <w:bookmarkStart w:id="3" w:name="4457-1546821251656"/>
      <w:bookmarkEnd w:id="3"/>
    </w:p>
    <w:p>
      <w:bookmarkStart w:id="4" w:name="7496-1546821251569"/>
      <w:bookmarkEnd w:id="4"/>
      <w:r>
        <w:rPr>
          <w:color w:val="4F4F4F"/>
          <w:sz w:val="24"/>
        </w:rPr>
        <w:t>1.身份的验证，client与server确认对方是它相连接的，而不是第三方冒充的，通过证书实现。</w:t>
      </w:r>
    </w:p>
    <w:p>
      <w:bookmarkStart w:id="5" w:name="2064-1546821251656"/>
      <w:bookmarkEnd w:id="5"/>
    </w:p>
    <w:p>
      <w:bookmarkStart w:id="6" w:name="2012-1546821251570"/>
      <w:bookmarkEnd w:id="6"/>
      <w:r>
        <w:rPr>
          <w:color w:val="4F4F4F"/>
          <w:sz w:val="24"/>
        </w:rPr>
        <w:t>2.client与server交换session key，用于连接后数据的传输加密和hash校验。</w:t>
      </w:r>
    </w:p>
    <w:p>
      <w:bookmarkStart w:id="7" w:name="9755-1546821251656"/>
      <w:bookmarkEnd w:id="7"/>
    </w:p>
    <w:p>
      <w:bookmarkStart w:id="8" w:name="6595-1546821251570"/>
      <w:bookmarkEnd w:id="8"/>
      <w:r>
        <w:rPr>
          <w:color w:val="4F4F4F"/>
          <w:sz w:val="24"/>
        </w:rPr>
        <w:t>二、简单的SSL握手连接过程</w:t>
      </w:r>
    </w:p>
    <w:p>
      <w:bookmarkStart w:id="9" w:name="5040-1546821251656"/>
      <w:bookmarkEnd w:id="9"/>
    </w:p>
    <w:p>
      <w:bookmarkStart w:id="10" w:name="7058-1546821251570"/>
      <w:bookmarkEnd w:id="10"/>
      <w:r>
        <w:rPr>
          <w:color w:val="4F4F4F"/>
          <w:sz w:val="24"/>
        </w:rPr>
        <w:t>(仅Server端交换证书给client)：</w:t>
      </w:r>
    </w:p>
    <w:p>
      <w:bookmarkStart w:id="11" w:name="6311-1546821251657"/>
      <w:bookmarkEnd w:id="11"/>
    </w:p>
    <w:p>
      <w:bookmarkStart w:id="12" w:name="3437-1546821251571"/>
      <w:bookmarkEnd w:id="12"/>
      <w:r>
        <w:rPr>
          <w:color w:val="4F4F4F"/>
          <w:sz w:val="24"/>
        </w:rPr>
        <w:t>1.client发送ClientHello，指定版本，随机数(RN)，所有支持的密码套件(CipherSuites)</w:t>
      </w:r>
    </w:p>
    <w:p>
      <w:bookmarkStart w:id="13" w:name="6796-1546821251657"/>
      <w:bookmarkEnd w:id="13"/>
    </w:p>
    <w:p>
      <w:bookmarkStart w:id="14" w:name="5498-1546821251571"/>
      <w:bookmarkEnd w:id="14"/>
      <w:r>
        <w:rPr>
          <w:color w:val="4F4F4F"/>
          <w:sz w:val="24"/>
        </w:rPr>
        <w:t>2.server回应ServerHello，指定版本，RN，选择CipherSuites，会话ID(Session ID)</w:t>
      </w:r>
    </w:p>
    <w:p>
      <w:bookmarkStart w:id="15" w:name="4027-1546821251657"/>
      <w:bookmarkEnd w:id="15"/>
    </w:p>
    <w:p>
      <w:bookmarkStart w:id="16" w:name="9650-1546821251572"/>
      <w:bookmarkEnd w:id="16"/>
      <w:r>
        <w:rPr>
          <w:color w:val="4F4F4F"/>
          <w:sz w:val="24"/>
        </w:rPr>
        <w:t>3.server发送Certificate</w:t>
      </w:r>
    </w:p>
    <w:p>
      <w:bookmarkStart w:id="17" w:name="8076-1546821251657"/>
      <w:bookmarkEnd w:id="17"/>
    </w:p>
    <w:p>
      <w:bookmarkStart w:id="18" w:name="6950-1546821251574"/>
      <w:bookmarkEnd w:id="18"/>
      <w:r>
        <w:rPr>
          <w:color w:val="4F4F4F"/>
          <w:sz w:val="24"/>
        </w:rPr>
        <w:t>4.Server发送ServerHelloDone</w:t>
      </w:r>
    </w:p>
    <w:p>
      <w:bookmarkStart w:id="19" w:name="3432-1546821251657"/>
      <w:bookmarkEnd w:id="19"/>
    </w:p>
    <w:p>
      <w:bookmarkStart w:id="20" w:name="1733-1546821251574"/>
      <w:bookmarkEnd w:id="20"/>
      <w:r>
        <w:rPr>
          <w:color w:val="4F4F4F"/>
          <w:sz w:val="24"/>
        </w:rPr>
        <w:t>5.Client发送ClientKeyExchange，用于与server交换session key</w:t>
      </w:r>
    </w:p>
    <w:p>
      <w:bookmarkStart w:id="21" w:name="4042-1546821251657"/>
      <w:bookmarkEnd w:id="21"/>
    </w:p>
    <w:p>
      <w:bookmarkStart w:id="22" w:name="9162-1546821251575"/>
      <w:bookmarkEnd w:id="22"/>
      <w:r>
        <w:rPr>
          <w:color w:val="4F4F4F"/>
          <w:sz w:val="24"/>
        </w:rPr>
        <w:t>6.Client发送ChangeCipherSpec，指示Server从现在开始发送的消息都是加密过的</w:t>
      </w:r>
    </w:p>
    <w:p>
      <w:bookmarkStart w:id="23" w:name="1969-1546821251657"/>
      <w:bookmarkEnd w:id="23"/>
    </w:p>
    <w:p>
      <w:bookmarkStart w:id="24" w:name="8386-1546821251575"/>
      <w:bookmarkEnd w:id="24"/>
      <w:r>
        <w:rPr>
          <w:color w:val="4F4F4F"/>
          <w:sz w:val="24"/>
        </w:rPr>
        <w:t>7.Client发送Finishd，包含了前面所有握手消息的hash，可以让server验证握手过程是否被第三方篡改</w:t>
      </w:r>
    </w:p>
    <w:p>
      <w:bookmarkStart w:id="25" w:name="5051-1546821251657"/>
      <w:bookmarkEnd w:id="25"/>
    </w:p>
    <w:p>
      <w:bookmarkStart w:id="26" w:name="7762-1546821251576"/>
      <w:bookmarkEnd w:id="26"/>
      <w:r>
        <w:rPr>
          <w:color w:val="4F4F4F"/>
          <w:sz w:val="24"/>
        </w:rPr>
        <w:t>8.Server发送ChangeCipherSpec，指示Client从现在开始发送的消息都是加密过的</w:t>
      </w:r>
    </w:p>
    <w:p>
      <w:bookmarkStart w:id="27" w:name="1991-1546821251657"/>
      <w:bookmarkEnd w:id="27"/>
    </w:p>
    <w:p>
      <w:bookmarkStart w:id="28" w:name="5260-1546821251576"/>
      <w:bookmarkEnd w:id="28"/>
      <w:r>
        <w:rPr>
          <w:color w:val="4F4F4F"/>
          <w:sz w:val="24"/>
        </w:rPr>
        <w:t>9.Server发送Finishd，包含了前面所有握手消息的hash，可以让client验证握手过程是否被第三方篡改，并且证明自己是Certificate密钥的拥有者，即证明自己的身份</w:t>
      </w:r>
    </w:p>
    <w:p>
      <w:bookmarkStart w:id="29" w:name="1593-1546821251657"/>
      <w:bookmarkEnd w:id="29"/>
    </w:p>
    <w:p>
      <w:bookmarkStart w:id="30" w:name="5644-1546821251578"/>
      <w:bookmarkEnd w:id="30"/>
      <w:r>
        <w:rPr>
          <w:color w:val="4F4F4F"/>
          <w:sz w:val="24"/>
        </w:rPr>
        <w:t>三、抓包实际分析连接过程</w:t>
      </w:r>
    </w:p>
    <w:p>
      <w:bookmarkStart w:id="31" w:name="2312-1546821251657"/>
      <w:bookmarkEnd w:id="31"/>
    </w:p>
    <w:p>
      <w:bookmarkStart w:id="32" w:name="6945-1546821251578"/>
      <w:bookmarkEnd w:id="32"/>
      <w:r>
        <w:rPr>
          <w:color w:val="4F4F4F"/>
          <w:sz w:val="24"/>
        </w:rPr>
        <w:t>下面从抓包数据来具体分析这一过程并说明各部分数据的作用以及如实现前面列出的握手的目标，当然了，最重要的还是说明为何这一过程是安全可靠的，第三方无法截获，篡改或者假冒。</w:t>
      </w:r>
    </w:p>
    <w:p>
      <w:bookmarkStart w:id="33" w:name="6933-1546821251657"/>
      <w:bookmarkEnd w:id="33"/>
    </w:p>
    <w:p>
      <w:pPr>
        <w:rPr>
          <w:b/>
          <w:color w:val="4F4F4F"/>
          <w:sz w:val="24"/>
        </w:rPr>
      </w:pPr>
      <w:bookmarkStart w:id="34" w:name="9121-1546821251579"/>
      <w:bookmarkEnd w:id="34"/>
    </w:p>
    <w:p>
      <w:bookmarkStart w:id="78" w:name="_GoBack"/>
      <w:bookmarkEnd w:id="78"/>
      <w:r>
        <w:rPr>
          <w:b/>
          <w:color w:val="4F4F4F"/>
          <w:sz w:val="24"/>
        </w:rPr>
        <w:t>1.client发送ClientHello</w:t>
      </w:r>
    </w:p>
    <w:p>
      <w:pPr>
        <w:jc w:val="center"/>
      </w:pPr>
      <w:bookmarkStart w:id="35" w:name="7222-1546821251579"/>
      <w:bookmarkEnd w:id="35"/>
      <w:r>
        <w:drawing>
          <wp:inline distT="0" distB="0" distL="0" distR="0">
            <wp:extent cx="5267325" cy="4356735"/>
            <wp:effectExtent l="0" t="0" r="9525" b="5715"/>
            <wp:docPr id="1" name="Drawing 0" descr="7057B0B443BB43E48BEA4D2052563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7057B0B443BB43E48BEA4D2052563217.png"/>
                    <pic:cNvPicPr>
                      <a:picLocks noChangeAspect="1"/>
                    </pic:cNvPicPr>
                  </pic:nvPicPr>
                  <pic:blipFill>
                    <a:blip r:embed="rId4"/>
                    <a:stretch>
                      <a:fillRect/>
                    </a:stretch>
                  </pic:blipFill>
                  <pic:spPr>
                    <a:xfrm>
                      <a:off x="0" y="0"/>
                      <a:ext cx="5267325" cy="4356840"/>
                    </a:xfrm>
                    <a:prstGeom prst="rect">
                      <a:avLst/>
                    </a:prstGeom>
                  </pic:spPr>
                </pic:pic>
              </a:graphicData>
            </a:graphic>
          </wp:inline>
        </w:drawing>
      </w:r>
    </w:p>
    <w:p>
      <w:bookmarkStart w:id="36" w:name="4931-1546821251580"/>
      <w:bookmarkEnd w:id="36"/>
      <w:r>
        <w:rPr>
          <w:color w:val="4F4F4F"/>
          <w:sz w:val="24"/>
        </w:rPr>
        <w:t>每一条消息都会包含有ContentType,Version,HandshakeType等信息。</w:t>
      </w:r>
    </w:p>
    <w:p>
      <w:bookmarkStart w:id="37" w:name="1056-1546821251657"/>
      <w:bookmarkEnd w:id="37"/>
    </w:p>
    <w:p>
      <w:pPr>
        <w:rPr>
          <w:color w:val="4F4F4F"/>
          <w:sz w:val="24"/>
        </w:rPr>
      </w:pPr>
      <w:bookmarkStart w:id="38" w:name="1241-1546821251580"/>
      <w:bookmarkEnd w:id="38"/>
      <w:r>
        <w:rPr>
          <w:color w:val="4F4F4F"/>
          <w:sz w:val="24"/>
        </w:rPr>
        <w:t>ContentType指示SSL通信处于哪个阶段，是握手(Handshake)，开始加密传输(ChangeCipherSpec)还是正常通信(Application)等，见下表</w:t>
      </w:r>
    </w:p>
    <w:p>
      <w:pPr>
        <w:rPr>
          <w:color w:val="4F4F4F"/>
          <w:sz w:val="24"/>
        </w:rPr>
      </w:pPr>
    </w:p>
    <w:tbl>
      <w:tblPr>
        <w:tblStyle w:val="3"/>
        <w:tblW w:w="9453" w:type="dxa"/>
        <w:tblInd w:w="-3"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4857"/>
        <w:gridCol w:w="2154"/>
        <w:gridCol w:w="244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857" w:type="dxa"/>
            <w:vAlign w:val="center"/>
          </w:tcPr>
          <w:p>
            <w:r>
              <w:rPr>
                <w:b/>
                <w:color w:val="4F4F4F"/>
              </w:rPr>
              <w:t>Hex</w:t>
            </w:r>
          </w:p>
        </w:tc>
        <w:tc>
          <w:tcPr>
            <w:tcW w:w="2154" w:type="dxa"/>
            <w:vAlign w:val="center"/>
          </w:tcPr>
          <w:p>
            <w:r>
              <w:rPr>
                <w:b/>
                <w:color w:val="4F4F4F"/>
              </w:rPr>
              <w:t>Dec</w:t>
            </w:r>
          </w:p>
        </w:tc>
        <w:tc>
          <w:tcPr>
            <w:tcW w:w="2442" w:type="dxa"/>
            <w:vAlign w:val="center"/>
          </w:tcPr>
          <w:p>
            <w:r>
              <w:rPr>
                <w:b/>
                <w:color w:val="4F4F4F"/>
              </w:rPr>
              <w:t>Type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857" w:type="dxa"/>
            <w:vAlign w:val="center"/>
          </w:tcPr>
          <w:p>
            <w:r>
              <w:rPr>
                <w:color w:val="4F4F4F"/>
              </w:rPr>
              <w:t>0x14</w:t>
            </w:r>
          </w:p>
        </w:tc>
        <w:tc>
          <w:tcPr>
            <w:tcW w:w="2154" w:type="dxa"/>
            <w:vAlign w:val="center"/>
          </w:tcPr>
          <w:p>
            <w:r>
              <w:rPr>
                <w:color w:val="4F4F4F"/>
              </w:rPr>
              <w:t>20</w:t>
            </w:r>
          </w:p>
        </w:tc>
        <w:tc>
          <w:tcPr>
            <w:tcW w:w="2442" w:type="dxa"/>
            <w:vAlign w:val="center"/>
          </w:tcPr>
          <w:p>
            <w:r>
              <w:rPr>
                <w:color w:val="4F4F4F"/>
              </w:rPr>
              <w:t>ChangeCipherSpec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857" w:type="dxa"/>
            <w:vAlign w:val="center"/>
          </w:tcPr>
          <w:p>
            <w:r>
              <w:rPr>
                <w:color w:val="4F4F4F"/>
              </w:rPr>
              <w:t>0x15</w:t>
            </w:r>
          </w:p>
        </w:tc>
        <w:tc>
          <w:tcPr>
            <w:tcW w:w="2154" w:type="dxa"/>
            <w:vAlign w:val="center"/>
          </w:tcPr>
          <w:p>
            <w:r>
              <w:rPr>
                <w:color w:val="4F4F4F"/>
              </w:rPr>
              <w:t>21</w:t>
            </w:r>
          </w:p>
        </w:tc>
        <w:tc>
          <w:tcPr>
            <w:tcW w:w="2442" w:type="dxa"/>
            <w:vAlign w:val="center"/>
          </w:tcPr>
          <w:p>
            <w:r>
              <w:rPr>
                <w:color w:val="4F4F4F"/>
              </w:rPr>
              <w:t>Alert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857" w:type="dxa"/>
            <w:vAlign w:val="center"/>
          </w:tcPr>
          <w:p>
            <w:r>
              <w:rPr>
                <w:color w:val="4F4F4F"/>
              </w:rPr>
              <w:t>0x16</w:t>
            </w:r>
          </w:p>
        </w:tc>
        <w:tc>
          <w:tcPr>
            <w:tcW w:w="2154" w:type="dxa"/>
            <w:vAlign w:val="center"/>
          </w:tcPr>
          <w:p>
            <w:r>
              <w:rPr>
                <w:color w:val="4F4F4F"/>
              </w:rPr>
              <w:t>22</w:t>
            </w:r>
          </w:p>
        </w:tc>
        <w:tc>
          <w:tcPr>
            <w:tcW w:w="2442" w:type="dxa"/>
            <w:vAlign w:val="center"/>
          </w:tcPr>
          <w:p>
            <w:r>
              <w:rPr>
                <w:color w:val="4F4F4F"/>
              </w:rPr>
              <w:t>Handshake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857" w:type="dxa"/>
            <w:vAlign w:val="center"/>
          </w:tcPr>
          <w:p>
            <w:r>
              <w:rPr>
                <w:color w:val="4F4F4F"/>
              </w:rPr>
              <w:t>0x17</w:t>
            </w:r>
          </w:p>
        </w:tc>
        <w:tc>
          <w:tcPr>
            <w:tcW w:w="2154" w:type="dxa"/>
            <w:vAlign w:val="center"/>
          </w:tcPr>
          <w:p>
            <w:r>
              <w:rPr>
                <w:color w:val="4F4F4F"/>
              </w:rPr>
              <w:t>23</w:t>
            </w:r>
          </w:p>
        </w:tc>
        <w:tc>
          <w:tcPr>
            <w:tcW w:w="2442" w:type="dxa"/>
            <w:vAlign w:val="center"/>
          </w:tcPr>
          <w:p>
            <w:r>
              <w:rPr>
                <w:color w:val="4F4F4F"/>
              </w:rPr>
              <w:t>Application</w:t>
            </w:r>
          </w:p>
        </w:tc>
      </w:tr>
    </w:tbl>
    <w:p>
      <w:pPr>
        <w:rPr>
          <w:color w:val="4F4F4F"/>
          <w:sz w:val="24"/>
        </w:rPr>
      </w:pPr>
      <w:bookmarkStart w:id="39" w:name="6900-1546821251593"/>
      <w:bookmarkEnd w:id="39"/>
    </w:p>
    <w:p>
      <w:r>
        <w:rPr>
          <w:color w:val="4F4F4F"/>
          <w:sz w:val="24"/>
        </w:rPr>
        <w:t>Version是TLS的版本，见下表</w:t>
      </w:r>
    </w:p>
    <w:tbl>
      <w:tblPr>
        <w:tblStyle w:val="3"/>
        <w:tblW w:w="318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060"/>
        <w:gridCol w:w="1060"/>
        <w:gridCol w:w="10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b/>
                <w:color w:val="4F4F4F"/>
              </w:rPr>
              <w:t>Major Version</w:t>
            </w:r>
          </w:p>
        </w:tc>
        <w:tc>
          <w:tcPr>
            <w:tcW w:w="1060" w:type="dxa"/>
            <w:vAlign w:val="center"/>
          </w:tcPr>
          <w:p>
            <w:r>
              <w:rPr>
                <w:b/>
                <w:color w:val="4F4F4F"/>
              </w:rPr>
              <w:t>Minor Version</w:t>
            </w:r>
          </w:p>
        </w:tc>
        <w:tc>
          <w:tcPr>
            <w:tcW w:w="1060" w:type="dxa"/>
            <w:vAlign w:val="center"/>
          </w:tcPr>
          <w:p>
            <w:r>
              <w:rPr>
                <w:b/>
                <w:color w:val="4F4F4F"/>
              </w:rPr>
              <w:t>Version Type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color w:val="4F4F4F"/>
              </w:rPr>
              <w:t>3</w:t>
            </w:r>
          </w:p>
        </w:tc>
        <w:tc>
          <w:tcPr>
            <w:tcW w:w="1060" w:type="dxa"/>
            <w:vAlign w:val="center"/>
          </w:tcPr>
          <w:p>
            <w:r>
              <w:rPr>
                <w:color w:val="4F4F4F"/>
              </w:rPr>
              <w:t>0</w:t>
            </w:r>
          </w:p>
        </w:tc>
        <w:tc>
          <w:tcPr>
            <w:tcW w:w="1060" w:type="dxa"/>
            <w:vAlign w:val="center"/>
          </w:tcPr>
          <w:p>
            <w:r>
              <w:rPr>
                <w:color w:val="4F4F4F"/>
              </w:rPr>
              <w:t>SSLv3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color w:val="4F4F4F"/>
              </w:rPr>
              <w:t>3</w:t>
            </w:r>
          </w:p>
        </w:tc>
        <w:tc>
          <w:tcPr>
            <w:tcW w:w="1060" w:type="dxa"/>
            <w:vAlign w:val="center"/>
          </w:tcPr>
          <w:p>
            <w:r>
              <w:rPr>
                <w:color w:val="4F4F4F"/>
              </w:rPr>
              <w:t>1</w:t>
            </w:r>
          </w:p>
        </w:tc>
        <w:tc>
          <w:tcPr>
            <w:tcW w:w="1060" w:type="dxa"/>
            <w:vAlign w:val="center"/>
          </w:tcPr>
          <w:p>
            <w:r>
              <w:rPr>
                <w:color w:val="4F4F4F"/>
              </w:rPr>
              <w:t>TLS 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color w:val="4F4F4F"/>
              </w:rPr>
              <w:t>3</w:t>
            </w:r>
          </w:p>
        </w:tc>
        <w:tc>
          <w:tcPr>
            <w:tcW w:w="1060" w:type="dxa"/>
            <w:vAlign w:val="center"/>
          </w:tcPr>
          <w:p>
            <w:r>
              <w:rPr>
                <w:color w:val="4F4F4F"/>
              </w:rPr>
              <w:t>2</w:t>
            </w:r>
          </w:p>
        </w:tc>
        <w:tc>
          <w:tcPr>
            <w:tcW w:w="1060" w:type="dxa"/>
            <w:vAlign w:val="center"/>
          </w:tcPr>
          <w:p>
            <w:r>
              <w:rPr>
                <w:color w:val="4F4F4F"/>
              </w:rPr>
              <w:t>TLS 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color w:val="4F4F4F"/>
              </w:rPr>
              <w:t>3</w:t>
            </w:r>
          </w:p>
        </w:tc>
        <w:tc>
          <w:tcPr>
            <w:tcW w:w="1060" w:type="dxa"/>
            <w:vAlign w:val="center"/>
          </w:tcPr>
          <w:p>
            <w:r>
              <w:rPr>
                <w:color w:val="4F4F4F"/>
              </w:rPr>
              <w:t>3</w:t>
            </w:r>
          </w:p>
        </w:tc>
        <w:tc>
          <w:tcPr>
            <w:tcW w:w="1060" w:type="dxa"/>
            <w:vAlign w:val="center"/>
          </w:tcPr>
          <w:p>
            <w:r>
              <w:rPr>
                <w:color w:val="4F4F4F"/>
              </w:rPr>
              <w:t>TLS 1.2</w:t>
            </w:r>
          </w:p>
        </w:tc>
      </w:tr>
    </w:tbl>
    <w:p>
      <w:bookmarkStart w:id="40" w:name="7179-1546821251603"/>
      <w:bookmarkEnd w:id="40"/>
      <w:r>
        <w:rPr>
          <w:color w:val="4F4F4F"/>
          <w:sz w:val="24"/>
        </w:rPr>
        <w:t>Handshake Type是在handshanke阶段中的具体哪一步，见下表</w:t>
      </w:r>
    </w:p>
    <w:tbl>
      <w:tblPr>
        <w:tblStyle w:val="3"/>
        <w:tblW w:w="692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060"/>
        <w:gridCol w:w="586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b/>
                <w:color w:val="4F4F4F"/>
              </w:rPr>
              <w:t>Code</w:t>
            </w:r>
          </w:p>
        </w:tc>
        <w:tc>
          <w:tcPr>
            <w:tcW w:w="5868" w:type="dxa"/>
            <w:vAlign w:val="center"/>
          </w:tcPr>
          <w:p>
            <w:r>
              <w:rPr>
                <w:b/>
                <w:color w:val="4F4F4F"/>
              </w:rPr>
              <w:t>Description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color w:val="4F4F4F"/>
              </w:rPr>
              <w:t>0</w:t>
            </w:r>
          </w:p>
        </w:tc>
        <w:tc>
          <w:tcPr>
            <w:tcW w:w="5868" w:type="dxa"/>
            <w:vAlign w:val="center"/>
          </w:tcPr>
          <w:p>
            <w:r>
              <w:rPr>
                <w:color w:val="4F4F4F"/>
              </w:rPr>
              <w:t>HelloRequest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color w:val="4F4F4F"/>
              </w:rPr>
              <w:t>1</w:t>
            </w:r>
          </w:p>
        </w:tc>
        <w:tc>
          <w:tcPr>
            <w:tcW w:w="5868" w:type="dxa"/>
            <w:vAlign w:val="center"/>
          </w:tcPr>
          <w:p>
            <w:r>
              <w:rPr>
                <w:color w:val="4F4F4F"/>
              </w:rPr>
              <w:t>ClientHello</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color w:val="4F4F4F"/>
              </w:rPr>
              <w:t>2</w:t>
            </w:r>
          </w:p>
        </w:tc>
        <w:tc>
          <w:tcPr>
            <w:tcW w:w="5868" w:type="dxa"/>
            <w:vAlign w:val="center"/>
          </w:tcPr>
          <w:p>
            <w:r>
              <w:rPr>
                <w:color w:val="4F4F4F"/>
              </w:rPr>
              <w:t>ServerHello</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color w:val="4F4F4F"/>
              </w:rPr>
              <w:t>11</w:t>
            </w:r>
          </w:p>
        </w:tc>
        <w:tc>
          <w:tcPr>
            <w:tcW w:w="5868" w:type="dxa"/>
            <w:vAlign w:val="center"/>
          </w:tcPr>
          <w:p>
            <w:r>
              <w:rPr>
                <w:color w:val="4F4F4F"/>
              </w:rPr>
              <w:t>Certificate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color w:val="4F4F4F"/>
              </w:rPr>
              <w:t>12</w:t>
            </w:r>
          </w:p>
        </w:tc>
        <w:tc>
          <w:tcPr>
            <w:tcW w:w="5868" w:type="dxa"/>
            <w:vAlign w:val="center"/>
          </w:tcPr>
          <w:p>
            <w:r>
              <w:rPr>
                <w:color w:val="4F4F4F"/>
              </w:rPr>
              <w:t>ServerKeyExchange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color w:val="4F4F4F"/>
              </w:rPr>
              <w:t>13</w:t>
            </w:r>
          </w:p>
        </w:tc>
        <w:tc>
          <w:tcPr>
            <w:tcW w:w="5868" w:type="dxa"/>
            <w:vAlign w:val="center"/>
          </w:tcPr>
          <w:p>
            <w:r>
              <w:rPr>
                <w:color w:val="4F4F4F"/>
              </w:rPr>
              <w:t>CertificateRequest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color w:val="4F4F4F"/>
              </w:rPr>
              <w:t>14</w:t>
            </w:r>
          </w:p>
        </w:tc>
        <w:tc>
          <w:tcPr>
            <w:tcW w:w="5868" w:type="dxa"/>
            <w:vAlign w:val="center"/>
          </w:tcPr>
          <w:p>
            <w:r>
              <w:rPr>
                <w:color w:val="4F4F4F"/>
              </w:rPr>
              <w:t>ServerHelloDone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color w:val="4F4F4F"/>
              </w:rPr>
              <w:t>15</w:t>
            </w:r>
          </w:p>
        </w:tc>
        <w:tc>
          <w:tcPr>
            <w:tcW w:w="5868" w:type="dxa"/>
            <w:vAlign w:val="center"/>
          </w:tcPr>
          <w:p>
            <w:r>
              <w:rPr>
                <w:color w:val="4F4F4F"/>
              </w:rPr>
              <w:t>CertificateVerify</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color w:val="4F4F4F"/>
              </w:rPr>
              <w:t>16</w:t>
            </w:r>
          </w:p>
        </w:tc>
        <w:tc>
          <w:tcPr>
            <w:tcW w:w="5868" w:type="dxa"/>
            <w:vAlign w:val="center"/>
          </w:tcPr>
          <w:p>
            <w:r>
              <w:rPr>
                <w:color w:val="4F4F4F"/>
              </w:rPr>
              <w:t>ClientKeyExchange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060" w:type="dxa"/>
            <w:vAlign w:val="center"/>
          </w:tcPr>
          <w:p>
            <w:r>
              <w:rPr>
                <w:color w:val="4F4F4F"/>
              </w:rPr>
              <w:t>20</w:t>
            </w:r>
          </w:p>
        </w:tc>
        <w:tc>
          <w:tcPr>
            <w:tcW w:w="5868" w:type="dxa"/>
            <w:vAlign w:val="center"/>
          </w:tcPr>
          <w:p>
            <w:r>
              <w:rPr>
                <w:color w:val="4F4F4F"/>
              </w:rPr>
              <w:t>Finished</w:t>
            </w:r>
          </w:p>
        </w:tc>
      </w:tr>
    </w:tbl>
    <w:p>
      <w:bookmarkStart w:id="41" w:name="2399-1546821251619"/>
      <w:bookmarkEnd w:id="41"/>
      <w:r>
        <w:rPr>
          <w:color w:val="4F4F4F"/>
          <w:sz w:val="24"/>
        </w:rPr>
        <w:t>ClientHello附带的数据随机数据RN，会在生成session key时使用，Cipher suite列出了client支持的所有加密算法组合，可以看出每一组包含3种算法，一个是非对称算法，如RSA，一个是对称算法如DES，3DES，RC4等，一个是Hash算法，如MD5，SHA等，server会从这些算法组合中选取一组，作为本次SSL连接中使用。</w:t>
      </w:r>
    </w:p>
    <w:p>
      <w:bookmarkStart w:id="42" w:name="6765-1546821251658"/>
      <w:bookmarkEnd w:id="42"/>
    </w:p>
    <w:p>
      <w:bookmarkStart w:id="43" w:name="5126-1546821251621"/>
      <w:bookmarkEnd w:id="43"/>
      <w:r>
        <w:rPr>
          <w:b/>
          <w:color w:val="4F4F4F"/>
          <w:sz w:val="24"/>
        </w:rPr>
        <w:t>2.server回应ServerHello</w:t>
      </w:r>
    </w:p>
    <w:p>
      <w:pPr>
        <w:jc w:val="center"/>
      </w:pPr>
      <w:bookmarkStart w:id="44" w:name="1070-1546821251622"/>
      <w:bookmarkEnd w:id="44"/>
      <w:r>
        <w:drawing>
          <wp:inline distT="0" distB="0" distL="0" distR="0">
            <wp:extent cx="5267325" cy="3357245"/>
            <wp:effectExtent l="0" t="0" r="9525" b="14605"/>
            <wp:docPr id="2" name="Drawing 1" descr="46133A4D09F045429A50745F7EEC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46133A4D09F045429A50745F7EEC18E1.png"/>
                    <pic:cNvPicPr>
                      <a:picLocks noChangeAspect="1"/>
                    </pic:cNvPicPr>
                  </pic:nvPicPr>
                  <pic:blipFill>
                    <a:blip r:embed="rId5"/>
                    <a:stretch>
                      <a:fillRect/>
                    </a:stretch>
                  </pic:blipFill>
                  <pic:spPr>
                    <a:xfrm>
                      <a:off x="0" y="0"/>
                      <a:ext cx="5267325" cy="3357417"/>
                    </a:xfrm>
                    <a:prstGeom prst="rect">
                      <a:avLst/>
                    </a:prstGeom>
                  </pic:spPr>
                </pic:pic>
              </a:graphicData>
            </a:graphic>
          </wp:inline>
        </w:drawing>
      </w:r>
    </w:p>
    <w:p>
      <w:bookmarkStart w:id="45" w:name="8999-1546821251622"/>
      <w:bookmarkEnd w:id="45"/>
      <w:r>
        <w:rPr>
          <w:color w:val="4F4F4F"/>
          <w:sz w:val="24"/>
        </w:rPr>
        <w:t>这里多了个session id,如果SSL连接断开，再次连接时，可以使用该属性重新建立连接，在双方都有缓存的情况下可以省略握手的步骤。</w:t>
      </w:r>
    </w:p>
    <w:p>
      <w:bookmarkStart w:id="46" w:name="5130-1546821251658"/>
      <w:bookmarkEnd w:id="46"/>
    </w:p>
    <w:p>
      <w:bookmarkStart w:id="47" w:name="6844-1546821251623"/>
      <w:bookmarkEnd w:id="47"/>
      <w:r>
        <w:rPr>
          <w:color w:val="4F4F4F"/>
          <w:sz w:val="24"/>
        </w:rPr>
        <w:t>server端也会生成随机的RN，用于生成session key使用。</w:t>
      </w:r>
    </w:p>
    <w:p>
      <w:bookmarkStart w:id="48" w:name="5318-1546821251658"/>
      <w:bookmarkEnd w:id="48"/>
    </w:p>
    <w:p>
      <w:bookmarkStart w:id="49" w:name="7464-1546821251623"/>
      <w:bookmarkEnd w:id="49"/>
      <w:r>
        <w:rPr>
          <w:color w:val="4F4F4F"/>
          <w:sz w:val="24"/>
        </w:rPr>
        <w:t>server会从client发送的Cipher suite列表中跳出一个，这里挑选的是RSA+RC4+MD5</w:t>
      </w:r>
    </w:p>
    <w:p>
      <w:bookmarkStart w:id="50" w:name="6737-1546821251658"/>
      <w:bookmarkEnd w:id="50"/>
    </w:p>
    <w:p>
      <w:bookmarkStart w:id="51" w:name="4717-1546821251624"/>
      <w:bookmarkEnd w:id="51"/>
      <w:r>
        <w:rPr>
          <w:color w:val="4F4F4F"/>
          <w:sz w:val="24"/>
        </w:rPr>
        <w:t>这次server共发送的3个handshake 消息:Serverhello，Certificate和ServerHelloDone，共用一个ContentType:Handshake</w:t>
      </w:r>
    </w:p>
    <w:p>
      <w:bookmarkStart w:id="52" w:name="5618-1546821251658"/>
      <w:bookmarkEnd w:id="52"/>
      <w:bookmarkStart w:id="53" w:name="3850-1546821251625"/>
      <w:bookmarkEnd w:id="53"/>
      <w:r>
        <w:rPr>
          <w:b/>
          <w:color w:val="4F4F4F"/>
          <w:sz w:val="24"/>
        </w:rPr>
        <w:t>3.server发送Certificate</w:t>
      </w:r>
    </w:p>
    <w:p>
      <w:pPr>
        <w:jc w:val="center"/>
      </w:pPr>
      <w:bookmarkStart w:id="54" w:name="4092-1546821251626"/>
      <w:bookmarkEnd w:id="54"/>
      <w:r>
        <w:drawing>
          <wp:inline distT="0" distB="0" distL="0" distR="0">
            <wp:extent cx="5267325" cy="4801235"/>
            <wp:effectExtent l="0" t="0" r="9525" b="18415"/>
            <wp:docPr id="3" name="Drawing 2" descr="1053B6B510824B8E94FFE30DC7A562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1053B6B510824B8E94FFE30DC7A5623C.png"/>
                    <pic:cNvPicPr>
                      <a:picLocks noChangeAspect="1"/>
                    </pic:cNvPicPr>
                  </pic:nvPicPr>
                  <pic:blipFill>
                    <a:blip r:embed="rId6"/>
                    <a:stretch>
                      <a:fillRect/>
                    </a:stretch>
                  </pic:blipFill>
                  <pic:spPr>
                    <a:xfrm>
                      <a:off x="0" y="0"/>
                      <a:ext cx="5267325" cy="4801597"/>
                    </a:xfrm>
                    <a:prstGeom prst="rect">
                      <a:avLst/>
                    </a:prstGeom>
                  </pic:spPr>
                </pic:pic>
              </a:graphicData>
            </a:graphic>
          </wp:inline>
        </w:drawing>
      </w:r>
    </w:p>
    <w:p>
      <w:bookmarkStart w:id="55" w:name="1610-1546821251626"/>
      <w:bookmarkEnd w:id="55"/>
      <w:r>
        <w:rPr>
          <w:color w:val="4F4F4F"/>
          <w:sz w:val="24"/>
        </w:rPr>
        <w:t>              server的证书信息，只包含public key，server将该public key对应的private key保存好，用于证明server是该证书的实际拥有者，那么如何验证呢？原理很简单：client随机生成一串数，用server这里的public key加密(显然是RSA算法)，发给server，server用private key解密后返回给client，client与原文比较，如果一致，则说明server拥有private key，也就说明与client通信的正是证书的拥有者，因为public key加密的数据，只有private key才能解密，目前的技术还没发破解。利用这个原理，也能实现session key的交换，加密前的那串随机数就可用作session key，因为除了client和server，没有第三方能获得该数据了。原理很简单，实际使用时会复杂很多，数据经过多次hash，伪随机等的运算，前面提到的client和server端得RN都会参与计算。</w:t>
      </w:r>
    </w:p>
    <w:p>
      <w:bookmarkStart w:id="56" w:name="8297-1546821251658"/>
      <w:bookmarkEnd w:id="56"/>
    </w:p>
    <w:p>
      <w:bookmarkStart w:id="57" w:name="6048-1546821251630"/>
      <w:bookmarkEnd w:id="57"/>
      <w:r>
        <w:rPr>
          <w:b/>
          <w:color w:val="4F4F4F"/>
          <w:sz w:val="24"/>
        </w:rPr>
        <w:t>4.Server发送ServerHelloDone</w:t>
      </w:r>
    </w:p>
    <w:p>
      <w:pPr>
        <w:jc w:val="center"/>
      </w:pPr>
      <w:bookmarkStart w:id="58" w:name="1830-1546821251630"/>
      <w:bookmarkEnd w:id="58"/>
      <w:r>
        <w:drawing>
          <wp:inline distT="0" distB="0" distL="0" distR="0">
            <wp:extent cx="5267325" cy="2746375"/>
            <wp:effectExtent l="0" t="0" r="9525" b="15875"/>
            <wp:docPr id="4" name="Drawing 3" descr="4BD7E1F2FDC8470F83CEE535DD58AD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4BD7E1F2FDC8470F83CEE535DD58ADB7.png"/>
                    <pic:cNvPicPr>
                      <a:picLocks noChangeAspect="1"/>
                    </pic:cNvPicPr>
                  </pic:nvPicPr>
                  <pic:blipFill>
                    <a:blip r:embed="rId7"/>
                    <a:stretch>
                      <a:fillRect/>
                    </a:stretch>
                  </pic:blipFill>
                  <pic:spPr>
                    <a:xfrm>
                      <a:off x="0" y="0"/>
                      <a:ext cx="5267325" cy="2746419"/>
                    </a:xfrm>
                    <a:prstGeom prst="rect">
                      <a:avLst/>
                    </a:prstGeom>
                  </pic:spPr>
                </pic:pic>
              </a:graphicData>
            </a:graphic>
          </wp:inline>
        </w:drawing>
      </w:r>
    </w:p>
    <w:p>
      <w:bookmarkStart w:id="59" w:name="2851-1546821251631"/>
      <w:bookmarkEnd w:id="59"/>
      <w:r>
        <w:rPr>
          <w:b/>
          <w:color w:val="4F4F4F"/>
          <w:sz w:val="24"/>
        </w:rPr>
        <w:t>5.Client发送ClientKeyExchange</w:t>
      </w:r>
    </w:p>
    <w:p>
      <w:pPr>
        <w:jc w:val="center"/>
      </w:pPr>
      <w:bookmarkStart w:id="60" w:name="3353-1546821251631"/>
      <w:bookmarkEnd w:id="60"/>
      <w:r>
        <w:drawing>
          <wp:inline distT="0" distB="0" distL="0" distR="0">
            <wp:extent cx="5267325" cy="3311525"/>
            <wp:effectExtent l="0" t="0" r="9525" b="3175"/>
            <wp:docPr id="5" name="Drawing 4" descr="073AA589A936454AB7EE9EE9B97FEB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073AA589A936454AB7EE9EE9B97FEB21.png"/>
                    <pic:cNvPicPr>
                      <a:picLocks noChangeAspect="1"/>
                    </pic:cNvPicPr>
                  </pic:nvPicPr>
                  <pic:blipFill>
                    <a:blip r:embed="rId8"/>
                    <a:stretch>
                      <a:fillRect/>
                    </a:stretch>
                  </pic:blipFill>
                  <pic:spPr>
                    <a:xfrm>
                      <a:off x="0" y="0"/>
                      <a:ext cx="5267325" cy="3312094"/>
                    </a:xfrm>
                    <a:prstGeom prst="rect">
                      <a:avLst/>
                    </a:prstGeom>
                  </pic:spPr>
                </pic:pic>
              </a:graphicData>
            </a:graphic>
          </wp:inline>
        </w:drawing>
      </w:r>
    </w:p>
    <w:p>
      <w:bookmarkStart w:id="61" w:name="1180-1546821251631"/>
      <w:bookmarkEnd w:id="61"/>
      <w:r>
        <w:rPr>
          <w:color w:val="4F4F4F"/>
          <w:sz w:val="24"/>
        </w:rPr>
        <w:t>client拿到server的certificate后，就可以开始利用certificate里的public key进行session key的交换了。从图中可以看出，client发送的是130字节的字节流，显然是加过密的。client随机生成48字节的Pre-master secret，padding后用public key加密就得到这130字节的数据发送给server，server解密也能得到Pre-master secret。双方使用pre-master secret, "master secret"常量字节流，前期交换的server端RN和client的RN作为参数，使用一个伪随机函数PRF，其实就是hash之后再hash，最后得到48字节的master secret。master secret再与"key expansion"常量，双方RN经过伪随机函数运算得到key_block，PRF伪随机函数可以可以仿佛循环输出数据，因此我们想得到多少字节都可以，就如Random伪随机函数，给它一个种子，后续用hash计算能得到无数个随机数，如果每次种子相同，得到的序列是一样的，但是这里的输入时48字节的master secret，2个28字节的RN和一个字符串常量，碰撞的可能性是很小的。得到key block后，算法，就从中取出session key，IV(对称算法中使用的初始化向量)等。client和server使用的session key是不一样的，但只要双方都知道对方使用的是什么就行了。这里会取出4个：client/server加密正文的key，client/server计算handshake数据hash的key。</w:t>
      </w:r>
    </w:p>
    <w:p>
      <w:bookmarkStart w:id="62" w:name="2861-1546821251659"/>
      <w:bookmarkEnd w:id="62"/>
    </w:p>
    <w:p>
      <w:bookmarkStart w:id="63" w:name="8763-1546821251638"/>
      <w:bookmarkEnd w:id="63"/>
      <w:r>
        <w:rPr>
          <w:b/>
          <w:color w:val="4F4F4F"/>
          <w:sz w:val="24"/>
        </w:rPr>
        <w:t>6.Client发送ChangeCipherSpec</w:t>
      </w:r>
    </w:p>
    <w:p>
      <w:pPr>
        <w:jc w:val="center"/>
      </w:pPr>
      <w:bookmarkStart w:id="64" w:name="9439-1546821251641"/>
      <w:bookmarkEnd w:id="64"/>
      <w:r>
        <w:drawing>
          <wp:inline distT="0" distB="0" distL="0" distR="0">
            <wp:extent cx="5267325" cy="3415030"/>
            <wp:effectExtent l="0" t="0" r="9525" b="13970"/>
            <wp:docPr id="6" name="Drawing 5" descr="D3279EC1576746CAB4614362A7DF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D3279EC1576746CAB4614362A7DF1831.png"/>
                    <pic:cNvPicPr>
                      <a:picLocks noChangeAspect="1"/>
                    </pic:cNvPicPr>
                  </pic:nvPicPr>
                  <pic:blipFill>
                    <a:blip r:embed="rId9"/>
                    <a:stretch>
                      <a:fillRect/>
                    </a:stretch>
                  </pic:blipFill>
                  <pic:spPr>
                    <a:xfrm>
                      <a:off x="0" y="0"/>
                      <a:ext cx="5267325" cy="3415266"/>
                    </a:xfrm>
                    <a:prstGeom prst="rect">
                      <a:avLst/>
                    </a:prstGeom>
                  </pic:spPr>
                </pic:pic>
              </a:graphicData>
            </a:graphic>
          </wp:inline>
        </w:drawing>
      </w:r>
    </w:p>
    <w:p>
      <w:bookmarkStart w:id="65" w:name="5060-1546821251641"/>
      <w:bookmarkEnd w:id="65"/>
      <w:r>
        <w:rPr>
          <w:color w:val="4F4F4F"/>
          <w:sz w:val="24"/>
        </w:rPr>
        <w:t>client指示Server从现在开始发送的消息都是加密过的。</w:t>
      </w:r>
    </w:p>
    <w:p>
      <w:bookmarkStart w:id="66" w:name="5499-1546821251659"/>
      <w:bookmarkEnd w:id="66"/>
    </w:p>
    <w:p>
      <w:bookmarkStart w:id="67" w:name="4089-1546821251642"/>
      <w:bookmarkEnd w:id="67"/>
      <w:r>
        <w:rPr>
          <w:b/>
          <w:color w:val="4F4F4F"/>
          <w:sz w:val="24"/>
        </w:rPr>
        <w:t>7.Client发送Finished</w:t>
      </w:r>
    </w:p>
    <w:p>
      <w:pPr>
        <w:jc w:val="center"/>
      </w:pPr>
      <w:bookmarkStart w:id="68" w:name="8854-1546821251643"/>
      <w:bookmarkEnd w:id="68"/>
      <w:r>
        <w:drawing>
          <wp:inline distT="0" distB="0" distL="0" distR="0">
            <wp:extent cx="5267325" cy="3136265"/>
            <wp:effectExtent l="0" t="0" r="9525" b="6985"/>
            <wp:docPr id="7" name="Drawing 6" descr="C957495E0D454C14B18FFE44423502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C957495E0D454C14B18FFE444235029C.png"/>
                    <pic:cNvPicPr>
                      <a:picLocks noChangeAspect="1"/>
                    </pic:cNvPicPr>
                  </pic:nvPicPr>
                  <pic:blipFill>
                    <a:blip r:embed="rId10"/>
                    <a:stretch>
                      <a:fillRect/>
                    </a:stretch>
                  </pic:blipFill>
                  <pic:spPr>
                    <a:xfrm>
                      <a:off x="0" y="0"/>
                      <a:ext cx="5267325" cy="3136530"/>
                    </a:xfrm>
                    <a:prstGeom prst="rect">
                      <a:avLst/>
                    </a:prstGeom>
                  </pic:spPr>
                </pic:pic>
              </a:graphicData>
            </a:graphic>
          </wp:inline>
        </w:drawing>
      </w:r>
    </w:p>
    <w:p>
      <w:bookmarkStart w:id="69" w:name="9624-1546821251643"/>
      <w:bookmarkEnd w:id="69"/>
      <w:r>
        <w:rPr>
          <w:color w:val="4F4F4F"/>
          <w:sz w:val="24"/>
        </w:rPr>
        <w:t>              client发送的加密数据，这个消息非常关键，一是能证明握手数据没有被篡改过，二也能证明自己确实是密钥的拥有者(这里是单边验证，只有server有certificate，server发送的Finished能证明自己含有private key，原理是一样的)。client将之前发送的所有握手消息存入handshake messages缓存，进行MD5和SHA-1两种hash运算，再与前面的master secret和一串常量"clientfinished"进行PRF伪随机运算得到12字节的verify data，还要经过改进的MD5计算得到加密信息。为什么能证明上述两点呢，前面说了只有密钥的拥有者才能解密得到pre-master key，master key，最后得到key block后，进行hash运算得到的结果才与发送方的一致。</w:t>
      </w:r>
    </w:p>
    <w:p>
      <w:bookmarkStart w:id="70" w:name="7031-1546821251659"/>
      <w:bookmarkEnd w:id="70"/>
    </w:p>
    <w:p>
      <w:bookmarkStart w:id="71" w:name="2081-1546821251649"/>
      <w:bookmarkEnd w:id="71"/>
      <w:r>
        <w:rPr>
          <w:b/>
          <w:color w:val="4F4F4F"/>
          <w:sz w:val="24"/>
        </w:rPr>
        <w:t>8.Server发送ChangeCipherSpec</w:t>
      </w:r>
    </w:p>
    <w:p>
      <w:pPr>
        <w:jc w:val="center"/>
      </w:pPr>
      <w:bookmarkStart w:id="72" w:name="9370-1546821251650"/>
      <w:bookmarkEnd w:id="72"/>
      <w:r>
        <w:drawing>
          <wp:inline distT="0" distB="0" distL="0" distR="0">
            <wp:extent cx="5267325" cy="2127250"/>
            <wp:effectExtent l="0" t="0" r="9525" b="6350"/>
            <wp:docPr id="8" name="Drawing 7" descr="B9BA86278E6749EB93BFF8750E5A1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B9BA86278E6749EB93BFF8750E5A1563.png"/>
                    <pic:cNvPicPr>
                      <a:picLocks noChangeAspect="1"/>
                    </pic:cNvPicPr>
                  </pic:nvPicPr>
                  <pic:blipFill>
                    <a:blip r:embed="rId11"/>
                    <a:stretch>
                      <a:fillRect/>
                    </a:stretch>
                  </pic:blipFill>
                  <pic:spPr>
                    <a:xfrm>
                      <a:off x="0" y="0"/>
                      <a:ext cx="5267325" cy="2127688"/>
                    </a:xfrm>
                    <a:prstGeom prst="rect">
                      <a:avLst/>
                    </a:prstGeom>
                  </pic:spPr>
                </pic:pic>
              </a:graphicData>
            </a:graphic>
          </wp:inline>
        </w:drawing>
      </w:r>
    </w:p>
    <w:p>
      <w:bookmarkStart w:id="73" w:name="5754-1546821251650"/>
      <w:bookmarkEnd w:id="73"/>
      <w:r>
        <w:rPr>
          <w:color w:val="4F4F4F"/>
          <w:sz w:val="24"/>
        </w:rPr>
        <w:t>Server指示client从现在开始发送的消息都是加密过的。</w:t>
      </w:r>
    </w:p>
    <w:p>
      <w:bookmarkStart w:id="74" w:name="9259-1546821251660"/>
      <w:bookmarkEnd w:id="74"/>
    </w:p>
    <w:p>
      <w:bookmarkStart w:id="75" w:name="6571-1546821251652"/>
      <w:bookmarkEnd w:id="75"/>
      <w:r>
        <w:rPr>
          <w:b/>
          <w:color w:val="4F4F4F"/>
          <w:sz w:val="24"/>
        </w:rPr>
        <w:t>9.Server发送Finishd</w:t>
      </w:r>
    </w:p>
    <w:p>
      <w:pPr>
        <w:jc w:val="center"/>
      </w:pPr>
      <w:bookmarkStart w:id="76" w:name="4416-1546821251652"/>
      <w:bookmarkEnd w:id="76"/>
      <w:r>
        <w:drawing>
          <wp:inline distT="0" distB="0" distL="0" distR="0">
            <wp:extent cx="5267325" cy="2047240"/>
            <wp:effectExtent l="0" t="0" r="9525" b="10160"/>
            <wp:docPr id="9" name="Drawing 8" descr="5FBB8DBD807B427FB1661D90272925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5FBB8DBD807B427FB1661D902729256D.png"/>
                    <pic:cNvPicPr>
                      <a:picLocks noChangeAspect="1"/>
                    </pic:cNvPicPr>
                  </pic:nvPicPr>
                  <pic:blipFill>
                    <a:blip r:embed="rId12"/>
                    <a:stretch>
                      <a:fillRect/>
                    </a:stretch>
                  </pic:blipFill>
                  <pic:spPr>
                    <a:xfrm>
                      <a:off x="0" y="0"/>
                      <a:ext cx="5267325" cy="2047460"/>
                    </a:xfrm>
                    <a:prstGeom prst="rect">
                      <a:avLst/>
                    </a:prstGeom>
                  </pic:spPr>
                </pic:pic>
              </a:graphicData>
            </a:graphic>
          </wp:inline>
        </w:drawing>
      </w:r>
    </w:p>
    <w:p>
      <w:bookmarkStart w:id="77" w:name="9261-1546821251653"/>
      <w:bookmarkEnd w:id="77"/>
      <w:r>
        <w:rPr>
          <w:color w:val="4F4F4F"/>
          <w:sz w:val="24"/>
        </w:rPr>
        <w:t>              与client发送Finished计算方法一致。server发送的Finished里包含hash给client，client会进行校验，如果通过，说明握手过程中的数据没有被第三方篡改过，也说明server是之前交换证书的拥有者。现在双方就可以开始后续通信，进入Application context了。</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8"/>
  <w:documentProtection w:enforcement="0"/>
  <w:compat>
    <w:useFELayout/>
    <w:splitPgBreakAndParaMark/>
    <w:compatSetting w:name="compatibilityMode" w:uri="http://schemas.microsoft.com/office/word" w:val="12"/>
  </w:compat>
  <w:rsids>
    <w:rsidRoot w:val="00000000"/>
    <w:rsid w:val="0D910F23"/>
    <w:rsid w:val="30CC2382"/>
    <w:rsid w:val="37033D7F"/>
    <w:rsid w:val="5E6D2C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Office_11.1.0.8214_F1E327BC-269C-435d-A152-05C5408002CA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2019-01-07T00:34:00Z</dcterms:created>
  <dc:creator>Apache POI</dc:creator>
  <cp:lastModifiedBy>沉默</cp:lastModifiedBy>
  <dcterms:modified xsi:type="dcterms:W3CDTF">2019-01-07T00:39:12Z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