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color w:val="8B2E2E"/>
          <w:sz w:val="24"/>
        </w:rPr>
        <w:t>ARBITRATION ARCHIVE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36"/>
        </w:rPr>
        <w:t>17.01.22 Pascoal Trindade Death Certificate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Mr. Vikram Shah v. Mrs. Riva Trindade &amp; Ors.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color w:val="8B2E2E"/>
          <w:sz w:val="22"/>
        </w:rPr>
        <w:t>This archive restates a party's papers. It is not an award, not legal advice, and not a determination of fact.</w:t>
      </w:r>
    </w:p>
    <w:p>
      <w:r>
        <w:br w:type="page"/>
      </w:r>
    </w:p>
    <w:p>
      <w:r>
        <w:rPr>
          <w:rFonts w:ascii="Times New Roman" w:hAnsi="Times New Roman" w:eastAsia="Times New Roman"/>
          <w:b/>
          <w:i w:val="0"/>
          <w:color w:val="8B2E2E"/>
          <w:sz w:val="32"/>
        </w:rPr>
        <w:t>17.01.22 Pascoal Trindade Death Certificate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Case: Mr. Vikram Shah v. Mrs. Riva Trindade &amp; Ors.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Forum: Hon'ble Sole Arbitrator, Mr. Nitin N. Sardesai, Senior Advocate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Document: 17.01.22 Pascoal Trindade Death Certificate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Kind: mixed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Pages: 1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Source file: Civil Suit/Consent Terms/17.01.22 Pascoal Trindade Death Certificate.pdf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SHA-256: `ff23734f9cf3b720f1e5835f360a8ff2a67b48ec75bf542341a38ac937be86b6`</w:t>
      </w:r>
    </w:p>
    <w:p>
      <w:r>
        <w:rPr>
          <w:rFonts w:ascii="Times New Roman" w:hAnsi="Times New Roman" w:eastAsia="Times New Roman"/>
          <w:b w:val="0"/>
          <w:i/>
          <w:color w:val="8B2E2E"/>
          <w:sz w:val="22"/>
        </w:rPr>
        <w:t>This archive restates a party's papers. It is not an award, not legal advice, and not a determination of fact.</w:t>
      </w:r>
    </w:p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Contents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No.</w:t>
            </w:r>
          </w:p>
        </w:tc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Section</w:t>
            </w:r>
          </w:p>
        </w:tc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PDF pages</w:t>
            </w:r>
          </w:p>
        </w:tc>
      </w:tr>
      <w:tr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</w:t>
            </w:r>
          </w:p>
        </w:tc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17.01.22 Pascoal Trindade Death Certificate</w:t>
            </w:r>
          </w:p>
        </w:tc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</w:t>
            </w:r>
          </w:p>
        </w:tc>
      </w:tr>
    </w:tbl>
    <w:p>
      <w:r>
        <w:rPr>
          <w:rFonts w:ascii="Times New Roman" w:hAnsi="Times New Roman" w:eastAsia="Times New Roman"/>
          <w:b w:val="0"/>
          <w:i w:val="0"/>
          <w:sz w:val="22"/>
        </w:rPr>
        <w:t>&lt;!-- SECTION: full | PDF pages 1 --&gt;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Annexure 'B'</w:t>
      </w:r>
    </w:p>
    <w:p>
      <w:r>
        <w:rPr>
          <w:rFonts w:ascii="Times New Roman" w:hAnsi="Times New Roman" w:eastAsia="Times New Roman"/>
          <w:b/>
          <w:i w:val="0"/>
          <w:color w:val="8B2E2E"/>
          <w:sz w:val="32"/>
        </w:rPr>
        <w:t>GOVERNMENT OF GOA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Corporation of the City of Panaji</w:t>
      </w:r>
    </w:p>
    <w:p>
      <w:r>
        <w:rPr>
          <w:rFonts w:ascii="Times New Roman" w:hAnsi="Times New Roman" w:eastAsia="Times New Roman"/>
          <w:b/>
          <w:i w:val="0"/>
          <w:color w:val="8B2E2E"/>
          <w:sz w:val="32"/>
        </w:rPr>
        <w:t>DEATH CERTIFICATE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This is to certify that the following information has been taken from the original record of death which is in the Register for Village Panchavat, Taleigao of taluk/block Tiswadi of District North Goa of State of Goa.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Name/Name: PASCOAL IRINEU TRINDADE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Sex/Sex: MALE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Date of Death/Date of Death: 17/01/2022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Place of Death/Place of Death: H.NO. 21/23/A PALBRIKA NIO DONA PAULA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Name of Mother/Name of Mother: BERNANDINA SOUTO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Name of Father/Name of Father: AGOSTINHO FRANCISCO XAVIER TRINDADE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Name of Husband/Wife/Name of Husband/Wife: ALBERTINA TRINDADE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Address of the deceased at the time of death: H.NO. 21/23/A PALBRIKA NIO DONA PAULA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Permanent address of the deceased: H.NO. 21/23/A PALBRIKA NIO DONA PAULA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Registration No./Registration No.: D/10/2022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Date of Registration/Date of Registration: 19/01/2022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Remarks (if any) Remarks (if any)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Date of issue/Date of issue: 12/12/2022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Regina M. Vaz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Sub Registrar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Corporation Of The City Of Panaji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Signature of Issuing Authority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Address of the issuing authority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Note: (1) Information as to "Permanent Address" and "Deceased Address at the time of death" reflected above were not recorded prior to 30-05-2008.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(2) Information as to Name of husband/wife was not recorded prior to 2015.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/>
        <w:color w:val="8B2E2E"/>
        <w:sz w:val="18"/>
      </w:rPr>
      <w:t xml:space="preserve">transcription, not a finding  ·  </w:t>
    </w:r>
    <w:r>
      <w:rPr>
        <w:rFonts w:ascii="Times New Roman" w:hAnsi="Times New Roman" w:eastAsia="Times New Roman"/>
        <w:b w:val="0"/>
        <w:i w:val="0"/>
        <w:color w:val="8B2E2E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 w:eastAsia="Times New Roman"/>
        <w:b w:val="0"/>
        <w:i/>
        <w:color w:val="8B2E2E"/>
        <w:sz w:val="18"/>
      </w:rPr>
      <w:t>Mr. Vikram Shah v. Mrs. Riva Trindade &amp; Ors.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/>
      <w:color w:val="1C161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