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31.01.22 Loonkar Developers Board Resolution (authorising Vikram Shah)</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31.01.22 Loonkar Developers Board Resolution (authorising Vikram Shah)</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31.01.22 Loonkar Developers Board Resolution (authorising Vikram Shah)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  </w:t>
      </w:r>
    </w:p>
    <w:p>
      <w:r>
        <w:rPr>
          <w:rFonts w:ascii="Times New Roman" w:hAnsi="Times New Roman" w:eastAsia="Times New Roman"/>
          <w:b w:val="0"/>
          <w:i w:val="0"/>
          <w:sz w:val="22"/>
        </w:rPr>
        <w:t xml:space="preserve">Source file: Civil Suit/31.01.22 Loonkar Developers Board Resolution (authorising Vikram Shah).pdf  </w:t>
      </w:r>
    </w:p>
    <w:p>
      <w:r>
        <w:rPr>
          <w:rFonts w:ascii="Times New Roman" w:hAnsi="Times New Roman" w:eastAsia="Times New Roman"/>
          <w:b w:val="0"/>
          <w:i w:val="0"/>
          <w:sz w:val="22"/>
        </w:rPr>
        <w:t>SHA-256: `410e83ca2b8a085263bdf5178e5bf56e498bebe66424ecd16c4353c2c4ce114d`</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31.01.22 Loonkar Developers Board Resolution (authorising Vikram Shah)</w:t>
            </w:r>
          </w:p>
        </w:tc>
        <w:tc>
          <w:tcPr>
            <w:tcW w:type="dxa" w:w="3137"/>
            <w:shd w:fill="FFFFFF" w:val="clear"/>
          </w:tcPr>
          <w:p>
            <w:r>
              <w:rPr>
                <w:rFonts w:ascii="Times New Roman" w:hAnsi="Times New Roman" w:eastAsia="Times New Roman"/>
                <w:b w:val="0"/>
                <w:i w:val="0"/>
                <w:color w:val="1C1612"/>
                <w:sz w:val="20"/>
              </w:rPr>
              <w:t>1</w:t>
            </w:r>
          </w:p>
        </w:tc>
      </w:tr>
    </w:tbl>
    <w:p>
      <w:r>
        <w:rPr>
          <w:rFonts w:ascii="Times New Roman" w:hAnsi="Times New Roman" w:eastAsia="Times New Roman"/>
          <w:b w:val="0"/>
          <w:i w:val="0"/>
          <w:sz w:val="22"/>
        </w:rPr>
        <w:t>&lt;!-- SECTION: full | PDF pages 1 --&gt;</w:t>
      </w:r>
    </w:p>
    <w:p>
      <w:r>
        <w:rPr>
          <w:rFonts w:ascii="Times New Roman" w:hAnsi="Times New Roman" w:eastAsia="Times New Roman"/>
          <w:b w:val="0"/>
          <w:i w:val="0"/>
          <w:sz w:val="22"/>
        </w:rPr>
        <w:t>CERTIFIED TRUE COPY OF MEETING OF THE BOARD OF DIRECTORS OF LOONKAR DEVELOPERS PRIVATE LIMITED HELD ON 31ST JANUARY 2022 AT 12.30 P.M. AT REGISTERED OFFICE AT 203, PENINSULA CORPORATE PARK, G. K. MARG, LOWER PAREL, MUMBAI 400 013.</w:t>
      </w:r>
    </w:p>
    <w:p>
      <w:r>
        <w:rPr>
          <w:rFonts w:ascii="Times New Roman" w:hAnsi="Times New Roman" w:eastAsia="Times New Roman"/>
          <w:b w:val="0"/>
          <w:i w:val="0"/>
          <w:sz w:val="22"/>
        </w:rPr>
        <w:t>“RESOLVED THAT Mr. Vikram C. Shah, be and is hereby authorised to on behalf of the company, sign and affirm any Affidavit in Evidence for the purpose of tendering the same before the Hon’ble Civil Judge Senior Division ‘A’ Court at Panaji, Goa in Special Civil Suit No. 52/2013/A.”</w:t>
      </w:r>
    </w:p>
    <w:p>
      <w:r>
        <w:rPr>
          <w:rFonts w:ascii="Times New Roman" w:hAnsi="Times New Roman" w:eastAsia="Times New Roman"/>
          <w:b w:val="0"/>
          <w:i w:val="0"/>
          <w:sz w:val="22"/>
        </w:rPr>
        <w:t>“FURTHER RESOLVED THAT Mr. Vikram C. Shah, be and is hereby authorised to on behalf of the company, step in the witness box and depose on behalf of the company so also tender documents in evidence.”</w:t>
      </w:r>
    </w:p>
    <w:p>
      <w:r>
        <w:rPr>
          <w:rFonts w:ascii="Times New Roman" w:hAnsi="Times New Roman" w:eastAsia="Times New Roman"/>
          <w:b w:val="0"/>
          <w:i w:val="0"/>
          <w:sz w:val="22"/>
        </w:rPr>
        <w:t>“FURTHER RESOLVED THAT Mr. Vikram C. Shah, be and is hereby authorised to on behalf of the Company to do or cause to do all such acts as may be necessary for the above purpose.”</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For Loonkar Developers Private Limited</w:t>
      </w:r>
    </w:p>
    <w:p>
      <w:r>
        <w:rPr>
          <w:rFonts w:ascii="Times New Roman" w:hAnsi="Times New Roman" w:eastAsia="Times New Roman"/>
          <w:b w:val="0"/>
          <w:i w:val="0"/>
          <w:sz w:val="22"/>
        </w:rPr>
        <w:t>Director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