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- 11.07.2026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- 11.07.2026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- 11.07.2026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3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- 11.07.2026.pdf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`f9d81f2dc381e832558565300f6a513b5f2f1b58c441db4a13943c26a415a559`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- 11.07.2026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1-3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1-3 --&gt;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BEFORE THE ARBITRAL TRIBUNAL COMPRISING OF THE SOLE ARBITRATOR SENIOR ADV. NITIN SARDESSAI AT PANAJI – GOA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IN THE MATTER OF: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 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V/s.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&amp; 3 Ors.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 Respondent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MINUTES OF PROCEEDINGS DATED 11&lt;sup&gt;th&lt;/sup&gt; JULY 2026 AT 11.00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The Claimant Shri. Vikram Shah present via video conference.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Jatin Ramaiya present for Respondent No. 1, 2 &amp; 3 via video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conference. Adv. S. Kamat physically present for Respondent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Adv. Kotwal along Respondent No. 4, Mr. Sadarangani present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via video conference.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The Tribunal received an email from Adv. Ramaiyya on behalf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1, 2 &amp; 3 seeking 3 weeks time as he received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reply to his applications for additional documents, application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additional reply and application for amendment just a day prior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hearing.  The request seeking time was objected to by Adv.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Kotwal on behalf of Respondent No. 4. Since there is no dispute that the reply was served on Respondents 1, 2 &amp; 3 just a day prior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the hearing, the Tribunal deems it fit to adjourn the matter.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view of the objection  raised by Respondent No. 4 through 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advocate, adjournment granted for 10 days.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Adv. Kotwal states that there is an error in the reply that he filed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the Application for Additional Documents and craves leave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withdraw the same with liberty to file afresh. The other parties do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 object to the same, thus the request to withdraw reply and file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afresh is grated to the Respondent No.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Time is accordingly granted, replies/  rejoinders if any are to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exchanged between the parties  1 week prior to the next date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hearing. Respondent No. 4 is directed to file the reply by 14.07.2026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&amp; serve copies to the other parties.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With the consent of all the parties, matter fixed on  21.07.2026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05.30 PM for arguments on all the 3 applications as filled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1, 2 &amp;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Stand over to 21.07.2026 at 05.30 at the same seat and venue.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M.Rodriguez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Place: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11.07.2026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Sr. Adv. Nitin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 Arbitrator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