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color w:val="8B2E2E"/>
          <w:sz w:val="24"/>
        </w:rPr>
        <w:t>ARBITRATION ARCHIVE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36"/>
        </w:rPr>
        <w:t>Minutes of Meeting - 13.06.2026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Mr. Vikram Shah v. Mrs. Riva Trindade &amp; Ors.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color w:val="8B2E2E"/>
          <w:sz w:val="22"/>
        </w:rPr>
        <w:t>This archive restates a party's papers. It is not an award, not legal advice, and not a determination of fact.</w:t>
      </w:r>
    </w:p>
    <w:p>
      <w:r>
        <w:br w:type="page"/>
      </w:r>
    </w:p>
    <w:p>
      <w:r>
        <w:rPr>
          <w:rFonts w:ascii="Times New Roman" w:hAnsi="Times New Roman" w:eastAsia="Times New Roman"/>
          <w:b/>
          <w:i w:val="0"/>
          <w:color w:val="8B2E2E"/>
          <w:sz w:val="32"/>
        </w:rPr>
        <w:t>Minutes of Meeting - 13.06.2026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Case: Mr. Vikram Shah v. Mrs. Riva Trindade &amp; Ors.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Forum: Hon'ble Sole Arbitrator, Mr. Nitin N. Sardesai, Senior Advocate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Document: Minutes of Meeting - 13.06.2026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Kind: order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Pages: 2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Source file: Minutes/Minutes of Meeting - 13.06.2026.pdf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SHA-256: `01149b7fa9eefc85d3b306f2b81798e6fddae01c62d0d15bec02204c1931da7e`</w:t>
      </w:r>
    </w:p>
    <w:p>
      <w:r>
        <w:rPr>
          <w:rFonts w:ascii="Times New Roman" w:hAnsi="Times New Roman" w:eastAsia="Times New Roman"/>
          <w:b w:val="0"/>
          <w:i/>
          <w:color w:val="8B2E2E"/>
          <w:sz w:val="22"/>
        </w:rPr>
        <w:t>This archive restates a party's papers. It is not an award, not legal advice, and not a determination of fact.</w:t>
      </w:r>
    </w:p>
    <w:p>
      <w:r>
        <w:rPr>
          <w:rFonts w:ascii="Times New Roman" w:hAnsi="Times New Roman" w:eastAsia="Times New Roman"/>
          <w:b/>
          <w:i w:val="0"/>
          <w:color w:val="8B2E2E"/>
          <w:sz w:val="26"/>
        </w:rPr>
        <w:t>Contents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No.</w:t>
            </w:r>
          </w:p>
        </w:tc>
        <w:tc>
          <w:tcPr>
            <w:tcW w:type="dxa" w:w="3137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Section</w:t>
            </w:r>
          </w:p>
        </w:tc>
        <w:tc>
          <w:tcPr>
            <w:tcW w:type="dxa" w:w="3137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PDF pages</w:t>
            </w:r>
          </w:p>
        </w:tc>
      </w:tr>
      <w:tr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</w:t>
            </w:r>
          </w:p>
        </w:tc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Minutes of Meeting - 13.06.2026</w:t>
            </w:r>
          </w:p>
        </w:tc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1-2</w:t>
            </w:r>
          </w:p>
        </w:tc>
      </w:tr>
    </w:tbl>
    <w:p>
      <w:r>
        <w:rPr>
          <w:rFonts w:ascii="Times New Roman" w:hAnsi="Times New Roman" w:eastAsia="Times New Roman"/>
          <w:b w:val="0"/>
          <w:i w:val="0"/>
          <w:sz w:val="22"/>
        </w:rPr>
        <w:t>&lt;!-- SECTION: full | PDF pages 1-2 --&gt;</w:t>
      </w:r>
    </w:p>
    <w:p>
      <w:r>
        <w:rPr>
          <w:rFonts w:ascii="Times New Roman" w:hAnsi="Times New Roman" w:eastAsia="Times New Roman"/>
          <w:b/>
          <w:i w:val="0"/>
          <w:color w:val="8B2E2E"/>
          <w:sz w:val="32"/>
        </w:rPr>
        <w:t>BEFORE THE ARBITRAL TRIBUNAL COMPRISING OF</w:t>
      </w:r>
    </w:p>
    <w:p>
      <w:r>
        <w:rPr>
          <w:rFonts w:ascii="Times New Roman" w:hAnsi="Times New Roman" w:eastAsia="Times New Roman"/>
          <w:b/>
          <w:i w:val="0"/>
          <w:color w:val="8B2E2E"/>
          <w:sz w:val="26"/>
        </w:rPr>
        <w:t>THE SOLE ARBITRATOR SENIOR ADV. NITIN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SARDESSAI AT PANAJI ~ GOA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IN THE MATIER OF: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VIKRAM SHAH ... Claimant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V/s.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RIVA TRINDADE &amp; 3 Ors. ... Respondent</w:t>
      </w:r>
    </w:p>
    <w:p>
      <w:r>
        <w:rPr>
          <w:rFonts w:ascii="Times New Roman" w:hAnsi="Times New Roman" w:eastAsia="Times New Roman"/>
          <w:b/>
          <w:i w:val="0"/>
          <w:color w:val="8B2E2E"/>
          <w:sz w:val="26"/>
        </w:rPr>
        <w:t>MINUTES OF PROCEEDINGS DATED 13th JUNE 2026 AT 06.00 PM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1. Adv. Noorani present for the Claimant. Adv. Shivan Desai with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Adv. Jatin Ramaiya and Adv. O. Thakur present for Respondent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No. 1, 2 &amp; 3. Respondent No. 1, Mr. Riva Trindade present. Adv. S.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Kamat present for Respondent No. 4. Respondent No. 4, Mr.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Sadarangani present via video conference.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2. Adv. Desai files Application for Production of Additional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Documents, Application seeking Leave to file Additional Reply,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Additional reply and Application for Amendment of Statement of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Defence. Soft copies of the documents were provided to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Tribunal on 12.06.2026 via email.</w:t>
      </w:r>
    </w:p>
    <w:p/>
    <w:p>
      <w:r>
        <w:rPr>
          <w:rFonts w:ascii="Times New Roman" w:hAnsi="Times New Roman" w:eastAsia="Times New Roman"/>
          <w:b w:val="0"/>
          <w:i w:val="0"/>
          <w:sz w:val="22"/>
        </w:rPr>
        <w:t>3. Adv. Noorani for the Claimant and Adv. Swati Kamat for the Respondent No. 4 state that they would file their replies opposing the same and request 3 weeks time.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4. Time is accordingly granted, replies/ rejoinders if any are to be exchanged between the parties 1 week prior to the next date of hearing.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5. With the consent of all the parties, matter fixed on 11.07.2026 at 11.00 am for arguments on all the 3 applications as filled by Respondent No. 1, 2 &amp; 3.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6. Stand over to 11.07.2026 at 11.00 am at the same seat and venue.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Place: Panaji – Goa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Date: 13.06.2026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Sr. Adv. Nitin Sardessai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Sole Arbitrator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/>
        <w:color w:val="8B2E2E"/>
        <w:sz w:val="18"/>
      </w:rPr>
      <w:t xml:space="preserve">transcription, not a finding  ·  </w:t>
    </w:r>
    <w:r>
      <w:rPr>
        <w:rFonts w:ascii="Times New Roman" w:hAnsi="Times New Roman" w:eastAsia="Times New Roman"/>
        <w:b w:val="0"/>
        <w:i w:val="0"/>
        <w:color w:val="8B2E2E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imes New Roman" w:hAnsi="Times New Roman" w:eastAsia="Times New Roman"/>
        <w:b w:val="0"/>
        <w:i/>
        <w:color w:val="8B2E2E"/>
        <w:sz w:val="18"/>
      </w:rPr>
      <w:t>Mr. Vikram Shah v. Mrs. Riva Trindade &amp; Ors.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hAnsi="Times New Roman"/>
      <w:color w:val="1C161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