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- 14.03.2026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- 14.03.2026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- 14.03.2026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- 14.03.2026.pdf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`ce523410214eab24bc807775e045199d7c763ad0ba26849a94686c1e92457f23`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- 14.03.2026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SR. ADV. NITIN N. N. P. SARDESSAI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…CLAIMANT VERSUS RIVA TRINDADE AND 3 ORS 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&lt;u&gt;MINUTES OF PROCEEDINGS DATED 14&lt;sup&gt;th&lt;/sup&gt; MARCH 2026 AT&lt;/u&gt;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&lt;u&gt;04.00 PM.&lt;/u&gt;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Adv. Jatin Ramaiya and Adv. Omkar Thakur files Vakalatnama on behalf of Respondent No. 1, 2 and 3, along with the NOC of Adv. V. Braganza. The same is taken on record. Respondent No. 1 Mr. Riva Trindade present. Adv. Noorani present for the Claimant with the Authorized Representative Shri. Hemavand Namdarian. Respondent No. 4 Mr. Sadarangani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Adv. Shivan Desai on behalf of Respondent No. 1, 2 and 3 files an Application under Section 16 of the Arbitration Act raising objections to jurisdiction of this Tribunal to arbitrate on claims raised by the Claimant.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The Claimant and Respondent No. 4 are served with the copy of the Application filed on behalf of the Respondent No. 1, 2 &amp; 3 and are required to file a reply to the same. The parties are directed to file and exchange among themselves their replies / rejoinder, if any, well in advance before the next date of hearing.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The hearing is fixed on 10.04.2026 on arguments on the said Application under section 16 of the Arbitration Act on 10.04.2026 at 6.30 PM on the same venue and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Stand Over to 10.04.2026 at 06.30 PM at the same venue and seat.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Place: Panaji – Goa. Sr. Adv. Nitin N. N. P. Sardessai Date:14.03.2026 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