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Associates Financial Statements FY 2022-23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 Financial Statements FY 2022-23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Associates Financial Statements FY 2022-23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Documents/PVM/Financial Statements of PVM/PVM Associates Financial Statements FY 2022-23.pdf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`c3fc8e0514a6945f7d834effad6f2e29e38c0f976f4ee42df4f9937fdb46a5e3`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Financial Statements FY 2022-23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1-12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1-12 --&gt;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FINANCIAL STATEMENTS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THE YEAR ENDED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31st MARCH 2023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展开，得到 $(a - b)^2 + (c - a)^2 = c^2$。即 $a^2 - 2ab + b^2 + c^2 - 2ac + a^2 = c^2$。整理后得到 $2(a - b)^2 = 0$。所以 $a - b = 0$，即 $a = b$。将 $a = b$ 代入 $a^2 + b^2 = c^2$ 中，得到 $2b^2 = c^2$。因此 $b = \frac{c}{2}$。综上所述，$a = b = \frac{c}{2}$。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将 $a^2 + b^2 = c^2$ 展开，得到 $(a - b)^2 + (c - a)^2 = c^2$。即 $a^2 - 2ab + b^2 + c^2 - 2ac + a^2 = c^2$。整理后得到 $2(a - b)^2 = 0$。所以 $a - b = 0$，即 $a = b$。将 $a = b$ 代入 $a^2 + b^2 = c^2$ 中，得到 $2b^2 = c^2$。因此 $b = \frac{c}{2}$。综上所述，$a = b = \frac{c}{2}$。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INDIAN INCOME TAX RETURN ACKNOWLEDGEMENT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Assessment Year 2023-24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[Where the data of the Return of Income in Form ITR-1(SAHAJ), ITR-2, ITR-3, ITR-4(SUGAM), ITR-5, ITR-6, ITR-7 filed and verified] (Please see Rule 12 of the Income-tax Rules, 1962)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Assessment Year 2023-24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PAN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AACAP9411F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Address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Ocean Park Residency, Opp N.I.O. Colony , Dona Paula , Panaji , 19-Maharashtra, 91-INDIA, 403004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Status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AOP/BOI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Form Number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ITR-5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Filed u/s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139(1)-On or before due date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e-Filing Acknowledgement Number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125223190310723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Year business loss, if any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5,050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Book Profit under MAT, where applicable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Adjusted Total Income under AMT, where applicable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5,050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tax payable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2,159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and Fee Payable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tax, interest and Fee payable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2,159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Taxes Paid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2,160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(+) Tax Payable /(-) Refundable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(+) 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as per section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Additional Tax payable u/s 15TD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payable u/s 115TE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Additional Tax and interest payable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and interest paid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(+) Tax Payable /(-) Refundable (13-14)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Accreted Income and Tax Details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Tax Return submitted electronically on __31-Jul-2023 17:49:31 from IP address __115.96.77.125 and verified by __VIKRAM SHAH having PAN AAJPS2978N on __31-Jul-2023 using paper ITR-Verification Form /Electronic Verification Code __7ULBRYEK71 generated through __Aadhaar OTP mode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System Generated Barcode/QR Code AACAP9411F05125223190310723ea3974e2d87ecf55ed60249560bf67d2a1806ab0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DO NOT SEND THIS ACKNOWLEDGEMENT TO CPC, BENGALURU</w:t>
      </w:r>
    </w:p>
    <w:p/>
    <w:p/>
    <w:p>
      <w:r>
        <w:rPr>
          <w:rFonts w:ascii="Times New Roman" w:hAnsi="Times New Roman" w:eastAsia="Times New Roman"/>
          <w:b w:val="0"/>
          <w:i w:val="0"/>
          <w:sz w:val="22"/>
        </w:rPr>
        <w:t>A.Y. 2023-2024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: 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P. Y. ; 2022-2023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P.A.N. : AACAP 9411 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Address : Ocean Park Residency Opp N.I.O. Colony Dona Paula, Panaji - 403 004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D.O.F. : 01-Apr-2013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Status : AOP-MMR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Statement of Income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Sch. No.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Profits and gains of Business or Profession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Business-1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&amp;amp;nbsp;&amp;amp;nbsp;&amp;amp;nbsp;&amp;amp;nbsp;Net Profit Before Tax as per P &amp;amp; L a/c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5,046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&amp;amp;nbsp;&amp;amp;nbsp;&amp;amp;nbsp;&amp;amp;nbsp;Less: Deductible expenditure &amp;amp; income to be excluded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&amp;amp;nbsp;&amp;amp;nbsp;&amp;amp;nbsp;&amp;amp;nbsp;Incomes considered separately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11,182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&amp;amp;nbsp;&amp;amp;nbsp;&amp;amp;nbsp;&amp;amp;nbsp;Adjusted Profit of Business-1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-6,136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&amp;amp;nbsp;&amp;amp;nbsp;&amp;amp;nbsp;&amp;amp;nbsp;Income chargeable under the head "Business and Profession"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-6,136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from other sources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&amp;amp;nbsp;&amp;amp;nbsp;&amp;amp;nbsp;&amp;amp;nbsp;Interest income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11,182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&amp;amp;nbsp;&amp;amp;nbsp;&amp;amp;nbsp;&amp;amp;nbsp;Total income rounded off u/s 288A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5,046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on 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&amp;amp;nbsp;&amp;amp;nbsp;&amp;amp;nbsp;&amp;amp;nbsp;Add: Surcharge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561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&amp;amp;nbsp;&amp;amp;nbsp;&amp;amp;nbsp;&amp;amp;nbsp;Tax with Surcharge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2,076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&amp;amp;nbsp;&amp;amp;nbsp;&amp;amp;nbsp;&amp;amp;nbsp;Add: Cess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83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&amp;amp;nbsp;&amp;amp;nbsp;&amp;amp;nbsp;&amp;amp;nbsp;Tax with surcharge and cess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2,159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Balance tax payable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2,160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considered under other heads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&amp;amp;nbsp;&amp;amp;nbsp;&amp;amp;nbsp;&amp;amp;nbsp;Interest received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11,182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&amp;amp;nbsp;&amp;amp;nbsp;&amp;amp;nbsp;&amp;amp;nbsp;Grand total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11,182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income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&amp;amp;nbsp;&amp;amp;nbsp;&amp;amp;nbsp;&amp;amp;nbsp;Name of the Bank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&amp;amp;nbsp;&amp;amp;nbsp;&amp;amp;nbsp;&amp;amp;nbsp;Interest on Time Deposits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&amp;amp;nbsp;&amp;amp;nbsp;&amp;amp;nbsp;&amp;amp;nbsp;Interest Received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11,182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3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#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The image contains a vertical line that separates two sections.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In the left section, there is a table with multiple rows and columns.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In the right section, there is a paragraph of text.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Let's re-examine the image to ensure it matches the description provided: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Vertical line dividing two sections.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Table in the left section with multiple rows and columns.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Paragraph in the right section.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text in the image is: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```markdown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Pvm Associates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Asst year: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2023-2024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on 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1,51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4 Tax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 rate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Tax+Surcharge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1,515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37%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561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2,07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Bank A/c: Hdfc bank ltd 502000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4014352 IFSC: HDFC0002368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Pv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 Assoc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22-Jul-2023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Authorised Signa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展开，得到 $(a - b)^2 + (c - a)^2 = c^2$。整理后得到 $2(a - b)^2 = 0$。因此 $a - b = 0$，即 $a = b$。将 $a = b$ 代入 $a^2 + b^2 = c^2$ 中，得到 $2b^2 = c^2$。所以 $b = \frac{c}{\sqrt{2}}$。将 $b = \frac{c}{\sqrt{2}}$ 代入 $a^2 + b^2 = c^2$ 中，得到 $a^2 + (\frac{c}{\sqrt{2}})^2 = c^2$。整理后得到 $a^2 = \frac{3}{4}c^2$。因此 $a = \frac{\sqrt{3}}{2}c$。将 $a = \frac{\sqrt{3}}{2}c$ 代入 $a^2 + b^2 = c^2$ 中，得到 $\frac{3}{4}c^2 + (\frac{\sqrt{3}}{2}c)^2 = c^2$。整理后得到 $c^2 = \frac{9}{4}$。因此 $c = \frac{3}{2}$。将 $c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\frac{3}{2}$ 代入 $a^2 + b^2 = c^2$ 中，得到 $a^2 + (\frac{3}{2})^2 = (\frac{3}{2})^2$。整理后得到 $a = \frac{3}{2}$。将 $a = \frac{3}{2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- PVM Associates Profit &amp; Loss A/c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 A.Y 2023-24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Profit &amp;amp; Loss A/c for the year ended 31st March,2023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Professional Fees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5900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By Interest on HDFC Flexi FD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11182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Bank Charges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236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By Income Tax Refund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700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Income Tax AY 22-23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1820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Net Profit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3926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11882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11882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的值。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 Sheet for the year ending 31st March, 2023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Liabilities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Assets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Muridhar Sadarangani - Capital Pascoal Trinadade - Capital Vikram Shah - Capital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7,897,500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32,500,000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Trinadade - Current Vikram Shah - Current Muridhar Sadarangani-Current Investments Land Cost HDFC - Flex FD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6,980,757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23,872,090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Muridhar Sadarangani - Capital Pascoal Trinadade - Capital Vikram Shah - Capital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12,301,250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12,301,250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Trinadade - Current Vikram Shah - Current Muridhar Sadarangani-Current Investments Land Cost HDFC - Flex FD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12,065,968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23,872,090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Liabilities Advance &amp;amp; Deposits Sundry Creditors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22,420,726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22,432,526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Trinadade - Current Vikram Shah - Current Muridhar Sadarangani-Current Investments Land Cost HDFC - Flex FD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4,825,365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33,058,647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A/G Opening Balance Current Period Less: Transferred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3,926 3,926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Trinadade - Current Vikram Shah - Current Muridhar Sadarangani-Current Investments Land Cost HDFC - Flex FD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308,596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33,367,243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Alla Sadarangani Sharan Sadarangani Sheha Sadarangani Kuval Projects-Current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1,110,000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125,063 908,000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Alla Sadarangani Sharan Sadarangani Sheha Sadarangani Kuval Projects-Current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1,110,000 1,000,000 500,000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303,300 76,830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125,063 908,000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58,652,526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58,652,526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PVM ASSOCIATES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c^2$，求证 $\frac{1}{a} + \frac{1}{b} = \frac{1}{c}$。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