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- 05.04.2025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- 05.04.2025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- 05.04.2025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2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- 05.04.2025.pdf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`40b92951b6a6a1871e4d847229f9ca71f570a0cbc67071e5af77a6fb47caf297`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- 05.04.2025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1-2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1-2 --&gt;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1 of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BEFORE THE SOLE ARBITRATOR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AT PANAJI – GOA.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                                               …Claimant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   Versus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                                            …Respondent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MINUTES OF PROCEEDINGS HELD ON 05th APRIL 2025 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6.00PM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1. Adv. Kaif Noorani appeared on behalf of the Claimant Shri.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Vikram Shah, Adv. V. Braganza and V. Pavithran appeared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behalf of Respondent No. 1, 2 and 3 – Mr. Riva Trindade, Mrs.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Albertina Trindade and Mrs. Karita Trindade, respectively,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Respondent No. 4 Mr. Murlidhar Sadarangani present in person.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Mr. Hemavand Namdarian the authorized representative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Claimant and Mr. Riva Trindade were present in person.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2. Arguments advanced by Adv. Noorani on Application dated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01.03.2025. Mr. Noorani states that he is pressing only for half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prayer (a), as an ad interim relief, that is restricting his case only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to appointment of the claimant as receiver in respect of the Suit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property.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3. Mr. Sadarangani states that he is consenting to appointment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Mr. Vikram Shah as a receiver only of 13,500 sq. mts.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Property bearing Survey No. 93/4 (as mentioned in schedule II b)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4. Adv. Braganza states that he will argue on the next date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hearing, including the Application filed by him on behalf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Respondent No. 1, 2 and 3 u/s. 17.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2 of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By consent the next date of hearing is fixed on 26.04.2025 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04.00PM.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Place: Panaji – Goa         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Date: 05th April 2025              Sole Arbitrator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