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583E5" w14:textId="0A6F0A9B" w:rsidR="009F5040" w:rsidRPr="009F5040" w:rsidRDefault="009F5040" w:rsidP="009F5040">
      <w:pPr>
        <w:rPr>
          <w:lang w:val="en-US"/>
        </w:rPr>
      </w:pPr>
      <w:r>
        <w:rPr>
          <w:b/>
          <w:bCs/>
          <w:lang w:val="en-US"/>
        </w:rPr>
        <w:t>T</w:t>
      </w:r>
      <w:r w:rsidRPr="009F5040">
        <w:rPr>
          <w:b/>
          <w:bCs/>
          <w:lang w:val="en-US"/>
        </w:rPr>
        <w:t>opic:</w:t>
      </w:r>
      <w:r w:rsidRPr="009F5040">
        <w:rPr>
          <w:lang w:val="en-US"/>
        </w:rPr>
        <w:t xml:space="preserve"> Predictive Data Analysis in Global Health – The Case of </w:t>
      </w:r>
      <w:proofErr w:type="spellStart"/>
      <w:r w:rsidRPr="009F5040">
        <w:rPr>
          <w:lang w:val="en-US"/>
        </w:rPr>
        <w:t>BlueDot</w:t>
      </w:r>
      <w:proofErr w:type="spellEnd"/>
      <w:r w:rsidRPr="009F5040">
        <w:rPr>
          <w:lang w:val="en-US"/>
        </w:rPr>
        <w:t xml:space="preserve"> and COVID-19</w:t>
      </w:r>
    </w:p>
    <w:p w14:paraId="4641D61D" w14:textId="72C0ED63" w:rsidR="009F5040" w:rsidRPr="009F5040" w:rsidRDefault="009F5040" w:rsidP="009F5040">
      <w:pPr>
        <w:pStyle w:val="Paragraphedeliste"/>
        <w:numPr>
          <w:ilvl w:val="0"/>
          <w:numId w:val="2"/>
        </w:numPr>
        <w:rPr>
          <w:b/>
          <w:bCs/>
          <w:lang w:val="en-US"/>
        </w:rPr>
      </w:pPr>
      <w:r w:rsidRPr="009F5040">
        <w:rPr>
          <w:b/>
          <w:bCs/>
          <w:lang w:val="en-US"/>
        </w:rPr>
        <w:t>Introduction</w:t>
      </w:r>
    </w:p>
    <w:p w14:paraId="66BFE788" w14:textId="77777777" w:rsidR="009F5040" w:rsidRPr="009F5040" w:rsidRDefault="009F5040" w:rsidP="009F5040">
      <w:pPr>
        <w:rPr>
          <w:lang w:val="en-US"/>
        </w:rPr>
      </w:pPr>
      <w:r w:rsidRPr="009F5040">
        <w:rPr>
          <w:lang w:val="en-US"/>
        </w:rPr>
        <w:t xml:space="preserve">In late 2019, while the world was unaware of an impending pandemic, an AI-driven startup in Toronto called </w:t>
      </w:r>
      <w:proofErr w:type="spellStart"/>
      <w:r w:rsidRPr="009F5040">
        <w:rPr>
          <w:b/>
          <w:bCs/>
          <w:lang w:val="en-US"/>
        </w:rPr>
        <w:t>BlueDot</w:t>
      </w:r>
      <w:proofErr w:type="spellEnd"/>
      <w:r w:rsidRPr="009F5040">
        <w:rPr>
          <w:lang w:val="en-US"/>
        </w:rPr>
        <w:t xml:space="preserve"> was already flagging a crisis. This case study explores how data analysis can anticipate global events before they are officially reported by traditional institutions.</w:t>
      </w:r>
    </w:p>
    <w:p w14:paraId="6B2233CE" w14:textId="35BFBE95" w:rsidR="009F5040" w:rsidRPr="009F5040" w:rsidRDefault="009F5040" w:rsidP="009F5040">
      <w:pPr>
        <w:pStyle w:val="Paragraphedeliste"/>
        <w:numPr>
          <w:ilvl w:val="0"/>
          <w:numId w:val="2"/>
        </w:numPr>
        <w:rPr>
          <w:b/>
          <w:bCs/>
          <w:lang w:val="en-US"/>
        </w:rPr>
      </w:pPr>
      <w:proofErr w:type="gramStart"/>
      <w:r w:rsidRPr="009F5040">
        <w:rPr>
          <w:b/>
          <w:bCs/>
          <w:lang w:val="en-US"/>
        </w:rPr>
        <w:t>The Data</w:t>
      </w:r>
      <w:proofErr w:type="gramEnd"/>
      <w:r w:rsidRPr="009F5040">
        <w:rPr>
          <w:b/>
          <w:bCs/>
          <w:lang w:val="en-US"/>
        </w:rPr>
        <w:t xml:space="preserve"> and Methodologies</w:t>
      </w:r>
    </w:p>
    <w:p w14:paraId="1A2A5927" w14:textId="77777777" w:rsidR="009F5040" w:rsidRPr="009F5040" w:rsidRDefault="009F5040" w:rsidP="009F5040">
      <w:pPr>
        <w:rPr>
          <w:lang w:val="en-US"/>
        </w:rPr>
      </w:pPr>
      <w:proofErr w:type="spellStart"/>
      <w:r w:rsidRPr="009F5040">
        <w:rPr>
          <w:lang w:val="en-US"/>
        </w:rPr>
        <w:t>BlueDot’s</w:t>
      </w:r>
      <w:proofErr w:type="spellEnd"/>
      <w:r w:rsidRPr="009F5040">
        <w:rPr>
          <w:lang w:val="en-US"/>
        </w:rPr>
        <w:t xml:space="preserve"> success was not a stroke of luck; it was the result of a sophisticated data ecosystem:</w:t>
      </w:r>
    </w:p>
    <w:p w14:paraId="65AAF59F" w14:textId="77777777" w:rsidR="009F5040" w:rsidRPr="009F5040" w:rsidRDefault="009F5040" w:rsidP="009F5040">
      <w:pPr>
        <w:numPr>
          <w:ilvl w:val="0"/>
          <w:numId w:val="1"/>
        </w:numPr>
        <w:rPr>
          <w:lang w:val="en-US"/>
        </w:rPr>
      </w:pPr>
      <w:proofErr w:type="gramStart"/>
      <w:r w:rsidRPr="009F5040">
        <w:rPr>
          <w:b/>
          <w:bCs/>
          <w:lang w:val="en-US"/>
        </w:rPr>
        <w:t>The Data</w:t>
      </w:r>
      <w:proofErr w:type="gramEnd"/>
      <w:r w:rsidRPr="009F5040">
        <w:rPr>
          <w:b/>
          <w:bCs/>
          <w:lang w:val="en-US"/>
        </w:rPr>
        <w:t>:</w:t>
      </w:r>
      <w:r w:rsidRPr="009F5040">
        <w:rPr>
          <w:lang w:val="en-US"/>
        </w:rPr>
        <w:t xml:space="preserve"> The system analyzed over 100,000 sources daily in 65 languages. This included local news reports, social media "chatter," animal and plant disease networks, and official public health proclamations.</w:t>
      </w:r>
    </w:p>
    <w:p w14:paraId="6A9DC766" w14:textId="77777777" w:rsidR="009F5040" w:rsidRPr="009F5040" w:rsidRDefault="009F5040" w:rsidP="009F5040">
      <w:pPr>
        <w:numPr>
          <w:ilvl w:val="0"/>
          <w:numId w:val="1"/>
        </w:numPr>
        <w:rPr>
          <w:lang w:val="en-US"/>
        </w:rPr>
      </w:pPr>
      <w:r w:rsidRPr="009F5040">
        <w:rPr>
          <w:b/>
          <w:bCs/>
          <w:lang w:val="en-US"/>
        </w:rPr>
        <w:t>Aviation Data:</w:t>
      </w:r>
      <w:r w:rsidRPr="009F5040">
        <w:rPr>
          <w:lang w:val="en-US"/>
        </w:rPr>
        <w:t xml:space="preserve"> Crucially, they integrated global airline ticketing data to track the movement of people in and out of Wuhan.</w:t>
      </w:r>
    </w:p>
    <w:p w14:paraId="41F790CF" w14:textId="77777777" w:rsidR="009F5040" w:rsidRPr="009F5040" w:rsidRDefault="009F5040" w:rsidP="009F5040">
      <w:pPr>
        <w:numPr>
          <w:ilvl w:val="0"/>
          <w:numId w:val="1"/>
        </w:numPr>
        <w:rPr>
          <w:lang w:val="en-US"/>
        </w:rPr>
      </w:pPr>
      <w:proofErr w:type="gramStart"/>
      <w:r w:rsidRPr="009F5040">
        <w:rPr>
          <w:b/>
          <w:bCs/>
          <w:lang w:val="en-US"/>
        </w:rPr>
        <w:t>The Methods</w:t>
      </w:r>
      <w:proofErr w:type="gramEnd"/>
      <w:r w:rsidRPr="009F5040">
        <w:rPr>
          <w:b/>
          <w:bCs/>
          <w:lang w:val="en-US"/>
        </w:rPr>
        <w:t>:</w:t>
      </w:r>
      <w:r w:rsidRPr="009F5040">
        <w:rPr>
          <w:lang w:val="en-US"/>
        </w:rPr>
        <w:t xml:space="preserve"> They used </w:t>
      </w:r>
      <w:r w:rsidRPr="009F5040">
        <w:rPr>
          <w:b/>
          <w:bCs/>
          <w:lang w:val="en-US"/>
        </w:rPr>
        <w:t>Natural Language Processing (NLP)</w:t>
      </w:r>
      <w:r w:rsidRPr="009F5040">
        <w:rPr>
          <w:lang w:val="en-US"/>
        </w:rPr>
        <w:t xml:space="preserve"> to filter "noise" from relevant health alerts and </w:t>
      </w:r>
      <w:r w:rsidRPr="009F5040">
        <w:rPr>
          <w:b/>
          <w:bCs/>
          <w:lang w:val="en-US"/>
        </w:rPr>
        <w:t>Geographic Information Systems (GIS)</w:t>
      </w:r>
      <w:r w:rsidRPr="009F5040">
        <w:rPr>
          <w:lang w:val="en-US"/>
        </w:rPr>
        <w:t xml:space="preserve"> to map the potential path of the virus.</w:t>
      </w:r>
    </w:p>
    <w:p w14:paraId="517B3F99" w14:textId="051FD36A" w:rsidR="009F5040" w:rsidRPr="009F5040" w:rsidRDefault="009F5040" w:rsidP="009F5040">
      <w:pPr>
        <w:pStyle w:val="Paragraphedeliste"/>
        <w:numPr>
          <w:ilvl w:val="0"/>
          <w:numId w:val="2"/>
        </w:numPr>
        <w:rPr>
          <w:b/>
          <w:bCs/>
          <w:lang w:val="en-US"/>
        </w:rPr>
      </w:pPr>
      <w:r w:rsidRPr="009F5040">
        <w:rPr>
          <w:b/>
          <w:bCs/>
          <w:lang w:val="en-US"/>
        </w:rPr>
        <w:t>Impact and Significance</w:t>
      </w:r>
    </w:p>
    <w:p w14:paraId="0043A7BA" w14:textId="77777777" w:rsidR="009F5040" w:rsidRPr="009F5040" w:rsidRDefault="009F5040" w:rsidP="009F5040">
      <w:pPr>
        <w:rPr>
          <w:lang w:val="en-US"/>
        </w:rPr>
      </w:pPr>
      <w:r w:rsidRPr="009F5040">
        <w:rPr>
          <w:b/>
          <w:bCs/>
          <w:lang w:val="en-US"/>
        </w:rPr>
        <w:t>What would have been different without data analysis?</w:t>
      </w:r>
      <w:r w:rsidRPr="009F5040">
        <w:rPr>
          <w:lang w:val="en-US"/>
        </w:rPr>
        <w:t xml:space="preserve"> Without this analysis, the international community would have remained solely dependent on official government reporting, which can be delayed by bureaucracy or censorship. </w:t>
      </w:r>
      <w:proofErr w:type="spellStart"/>
      <w:r w:rsidRPr="009F5040">
        <w:rPr>
          <w:lang w:val="en-US"/>
        </w:rPr>
        <w:t>BlueDot</w:t>
      </w:r>
      <w:proofErr w:type="spellEnd"/>
      <w:r w:rsidRPr="009F5040">
        <w:rPr>
          <w:lang w:val="en-US"/>
        </w:rPr>
        <w:t xml:space="preserve"> sent alerts to its clients on </w:t>
      </w:r>
      <w:r w:rsidRPr="009F5040">
        <w:rPr>
          <w:b/>
          <w:bCs/>
          <w:lang w:val="en-US"/>
        </w:rPr>
        <w:t>December 31, 2019</w:t>
      </w:r>
      <w:r w:rsidRPr="009F5040">
        <w:rPr>
          <w:lang w:val="en-US"/>
        </w:rPr>
        <w:t>—six days before the CDC and nine days before the WHO.</w:t>
      </w:r>
    </w:p>
    <w:p w14:paraId="3E864790" w14:textId="77777777" w:rsidR="009F5040" w:rsidRPr="009F5040" w:rsidRDefault="009F5040" w:rsidP="009F5040">
      <w:pPr>
        <w:rPr>
          <w:lang w:val="en-US"/>
        </w:rPr>
      </w:pPr>
      <w:r w:rsidRPr="009F5040">
        <w:rPr>
          <w:b/>
          <w:bCs/>
          <w:lang w:val="en-US"/>
        </w:rPr>
        <w:t xml:space="preserve">How did it solve </w:t>
      </w:r>
      <w:proofErr w:type="gramStart"/>
      <w:r w:rsidRPr="009F5040">
        <w:rPr>
          <w:b/>
          <w:bCs/>
          <w:lang w:val="en-US"/>
        </w:rPr>
        <w:t>a problem</w:t>
      </w:r>
      <w:proofErr w:type="gramEnd"/>
      <w:r w:rsidRPr="009F5040">
        <w:rPr>
          <w:b/>
          <w:bCs/>
          <w:lang w:val="en-US"/>
        </w:rPr>
        <w:t>?</w:t>
      </w:r>
      <w:r w:rsidRPr="009F5040">
        <w:rPr>
          <w:lang w:val="en-US"/>
        </w:rPr>
        <w:t xml:space="preserve"> It solved the problem of </w:t>
      </w:r>
      <w:r w:rsidRPr="009F5040">
        <w:rPr>
          <w:b/>
          <w:bCs/>
          <w:lang w:val="en-US"/>
        </w:rPr>
        <w:t>information asymmetry</w:t>
      </w:r>
      <w:r w:rsidRPr="009F5040">
        <w:rPr>
          <w:lang w:val="en-US"/>
        </w:rPr>
        <w:t>. By predicting that the virus would travel from Wuhan to cities like Bangkok and Tokyo, it allowed local health authorities in those regions to heighten screening and preparedness before the first cases even arrived.</w:t>
      </w:r>
    </w:p>
    <w:p w14:paraId="4074339C" w14:textId="40D5DF30" w:rsidR="009F5040" w:rsidRPr="009F5040" w:rsidRDefault="009F5040" w:rsidP="009F5040">
      <w:pPr>
        <w:pStyle w:val="Paragraphedeliste"/>
        <w:numPr>
          <w:ilvl w:val="0"/>
          <w:numId w:val="2"/>
        </w:numPr>
        <w:rPr>
          <w:b/>
          <w:bCs/>
          <w:lang w:val="en-US"/>
        </w:rPr>
      </w:pPr>
      <w:r w:rsidRPr="009F5040">
        <w:rPr>
          <w:b/>
          <w:bCs/>
          <w:lang w:val="en-US"/>
        </w:rPr>
        <w:t>Conclusion</w:t>
      </w:r>
    </w:p>
    <w:p w14:paraId="44ECB6CC" w14:textId="77777777" w:rsidR="009F5040" w:rsidRPr="009F5040" w:rsidRDefault="009F5040" w:rsidP="009F5040">
      <w:pPr>
        <w:rPr>
          <w:lang w:val="en-US"/>
        </w:rPr>
      </w:pPr>
      <w:r w:rsidRPr="009F5040">
        <w:rPr>
          <w:lang w:val="en-US"/>
        </w:rPr>
        <w:t xml:space="preserve">This case demonstrates that data analysis has shifted from a tool for "looking back" at history to a tool for </w:t>
      </w:r>
      <w:r w:rsidRPr="009F5040">
        <w:rPr>
          <w:b/>
          <w:bCs/>
          <w:lang w:val="en-US"/>
        </w:rPr>
        <w:t>predicting the future</w:t>
      </w:r>
      <w:r w:rsidRPr="009F5040">
        <w:rPr>
          <w:lang w:val="en-US"/>
        </w:rPr>
        <w:t>. In the context of modern decision-making, it proves that "Big Data" provides a critical layer of security that traditional methods cannot match.</w:t>
      </w:r>
    </w:p>
    <w:p w14:paraId="3171FF35" w14:textId="77777777" w:rsidR="001472A2" w:rsidRPr="009F5040" w:rsidRDefault="001472A2">
      <w:pPr>
        <w:rPr>
          <w:lang w:val="en-US"/>
        </w:rPr>
      </w:pPr>
    </w:p>
    <w:sectPr w:rsidR="001472A2" w:rsidRPr="009F5040" w:rsidSect="00905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A84"/>
    <w:multiLevelType w:val="multilevel"/>
    <w:tmpl w:val="CF4E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F59B6"/>
    <w:multiLevelType w:val="hybridMultilevel"/>
    <w:tmpl w:val="5D26E0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33835164">
    <w:abstractNumId w:val="0"/>
  </w:num>
  <w:num w:numId="2" w16cid:durableId="836116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40"/>
    <w:rsid w:val="001472A2"/>
    <w:rsid w:val="00264BC7"/>
    <w:rsid w:val="002A1933"/>
    <w:rsid w:val="003309C3"/>
    <w:rsid w:val="00352E44"/>
    <w:rsid w:val="006A3660"/>
    <w:rsid w:val="007271EE"/>
    <w:rsid w:val="00905E53"/>
    <w:rsid w:val="009F5040"/>
    <w:rsid w:val="00A42395"/>
    <w:rsid w:val="00C724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BB65"/>
  <w15:chartTrackingRefBased/>
  <w15:docId w15:val="{8DF64F8B-B4D4-4298-B918-17401B70C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50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F50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F504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F504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F504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F50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50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50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50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504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F504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F504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F504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F504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F50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50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50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5040"/>
    <w:rPr>
      <w:rFonts w:eastAsiaTheme="majorEastAsia" w:cstheme="majorBidi"/>
      <w:color w:val="272727" w:themeColor="text1" w:themeTint="D8"/>
    </w:rPr>
  </w:style>
  <w:style w:type="paragraph" w:styleId="Titre">
    <w:name w:val="Title"/>
    <w:basedOn w:val="Normal"/>
    <w:next w:val="Normal"/>
    <w:link w:val="TitreCar"/>
    <w:uiPriority w:val="10"/>
    <w:qFormat/>
    <w:rsid w:val="009F5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50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50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50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5040"/>
    <w:pPr>
      <w:spacing w:before="160"/>
      <w:jc w:val="center"/>
    </w:pPr>
    <w:rPr>
      <w:i/>
      <w:iCs/>
      <w:color w:val="404040" w:themeColor="text1" w:themeTint="BF"/>
    </w:rPr>
  </w:style>
  <w:style w:type="character" w:customStyle="1" w:styleId="CitationCar">
    <w:name w:val="Citation Car"/>
    <w:basedOn w:val="Policepardfaut"/>
    <w:link w:val="Citation"/>
    <w:uiPriority w:val="29"/>
    <w:rsid w:val="009F5040"/>
    <w:rPr>
      <w:i/>
      <w:iCs/>
      <w:color w:val="404040" w:themeColor="text1" w:themeTint="BF"/>
    </w:rPr>
  </w:style>
  <w:style w:type="paragraph" w:styleId="Paragraphedeliste">
    <w:name w:val="List Paragraph"/>
    <w:basedOn w:val="Normal"/>
    <w:uiPriority w:val="34"/>
    <w:qFormat/>
    <w:rsid w:val="009F5040"/>
    <w:pPr>
      <w:ind w:left="720"/>
      <w:contextualSpacing/>
    </w:pPr>
  </w:style>
  <w:style w:type="character" w:styleId="Accentuationintense">
    <w:name w:val="Intense Emphasis"/>
    <w:basedOn w:val="Policepardfaut"/>
    <w:uiPriority w:val="21"/>
    <w:qFormat/>
    <w:rsid w:val="009F5040"/>
    <w:rPr>
      <w:i/>
      <w:iCs/>
      <w:color w:val="2F5496" w:themeColor="accent1" w:themeShade="BF"/>
    </w:rPr>
  </w:style>
  <w:style w:type="paragraph" w:styleId="Citationintense">
    <w:name w:val="Intense Quote"/>
    <w:basedOn w:val="Normal"/>
    <w:next w:val="Normal"/>
    <w:link w:val="CitationintenseCar"/>
    <w:uiPriority w:val="30"/>
    <w:qFormat/>
    <w:rsid w:val="009F50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F5040"/>
    <w:rPr>
      <w:i/>
      <w:iCs/>
      <w:color w:val="2F5496" w:themeColor="accent1" w:themeShade="BF"/>
    </w:rPr>
  </w:style>
  <w:style w:type="character" w:styleId="Rfrenceintense">
    <w:name w:val="Intense Reference"/>
    <w:basedOn w:val="Policepardfaut"/>
    <w:uiPriority w:val="32"/>
    <w:qFormat/>
    <w:rsid w:val="009F50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302</Words>
  <Characters>1663</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Eden Hoze</dc:creator>
  <cp:keywords/>
  <dc:description/>
  <cp:lastModifiedBy>Eden Hoze</cp:lastModifiedBy>
  <cp:revision>1</cp:revision>
  <dcterms:created xsi:type="dcterms:W3CDTF">2026-01-28T10:23:00Z</dcterms:created>
  <dcterms:modified xsi:type="dcterms:W3CDTF">2026-01-28T10:24:00Z</dcterms:modified>
</cp:coreProperties>
</file>