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1"/>
        <w:gridCol w:w="754"/>
        <w:gridCol w:w="1341"/>
        <w:gridCol w:w="1093"/>
        <w:gridCol w:w="1008"/>
        <w:gridCol w:w="1404"/>
        <w:gridCol w:w="1093"/>
      </w:tblGrid>
      <w:tr w:rsidR="00781725" w:rsidRPr="00781725" w14:paraId="773C2398" w14:textId="77777777" w:rsidTr="00781725">
        <w:tc>
          <w:tcPr>
            <w:tcW w:w="0" w:type="auto"/>
            <w:vAlign w:val="center"/>
            <w:hideMark/>
          </w:tcPr>
          <w:p w14:paraId="2E4C5455" w14:textId="77777777" w:rsidR="00781725" w:rsidRPr="00781725" w:rsidRDefault="00781725" w:rsidP="00781725">
            <w:pPr>
              <w:spacing w:after="160" w:line="259" w:lineRule="auto"/>
              <w:jc w:val="center"/>
              <w:rPr>
                <w:b/>
                <w:bCs/>
              </w:rPr>
            </w:pPr>
            <w:r w:rsidRPr="00781725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414C1A6B" w14:textId="77777777" w:rsidR="00781725" w:rsidRPr="00781725" w:rsidRDefault="00781725" w:rsidP="00781725">
            <w:pPr>
              <w:spacing w:after="160" w:line="259" w:lineRule="auto"/>
              <w:jc w:val="center"/>
              <w:rPr>
                <w:b/>
                <w:bCs/>
              </w:rPr>
            </w:pPr>
            <w:r w:rsidRPr="00781725">
              <w:rPr>
                <w:b/>
                <w:bCs/>
              </w:rPr>
              <w:t>Cláusula</w:t>
            </w:r>
          </w:p>
        </w:tc>
        <w:tc>
          <w:tcPr>
            <w:tcW w:w="0" w:type="auto"/>
            <w:vAlign w:val="center"/>
            <w:hideMark/>
          </w:tcPr>
          <w:p w14:paraId="1F9E5709" w14:textId="77777777" w:rsidR="00781725" w:rsidRPr="00781725" w:rsidRDefault="00781725" w:rsidP="00781725">
            <w:pPr>
              <w:spacing w:after="160" w:line="259" w:lineRule="auto"/>
              <w:jc w:val="center"/>
              <w:rPr>
                <w:b/>
                <w:bCs/>
              </w:rPr>
            </w:pPr>
            <w:r w:rsidRPr="00781725">
              <w:rPr>
                <w:b/>
                <w:bCs/>
              </w:rPr>
              <w:t>Texto da Cláusula</w:t>
            </w:r>
          </w:p>
        </w:tc>
        <w:tc>
          <w:tcPr>
            <w:tcW w:w="0" w:type="auto"/>
            <w:vAlign w:val="center"/>
            <w:hideMark/>
          </w:tcPr>
          <w:p w14:paraId="187DB7C8" w14:textId="77777777" w:rsidR="00781725" w:rsidRPr="00781725" w:rsidRDefault="00781725" w:rsidP="00781725">
            <w:pPr>
              <w:spacing w:after="160" w:line="259" w:lineRule="auto"/>
              <w:jc w:val="center"/>
              <w:rPr>
                <w:b/>
                <w:bCs/>
              </w:rPr>
            </w:pPr>
            <w:r w:rsidRPr="00781725">
              <w:rPr>
                <w:b/>
                <w:bCs/>
              </w:rPr>
              <w:t xml:space="preserve">Obrigação a </w:t>
            </w:r>
            <w:proofErr w:type="gramStart"/>
            <w:r w:rsidRPr="00781725">
              <w:rPr>
                <w:b/>
                <w:bCs/>
              </w:rPr>
              <w:t>ser Monitorada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004062" w14:textId="77777777" w:rsidR="00781725" w:rsidRPr="00781725" w:rsidRDefault="00781725" w:rsidP="00781725">
            <w:pPr>
              <w:spacing w:after="160" w:line="259" w:lineRule="auto"/>
              <w:jc w:val="center"/>
              <w:rPr>
                <w:b/>
                <w:bCs/>
              </w:rPr>
            </w:pPr>
            <w:r w:rsidRPr="00781725">
              <w:rPr>
                <w:b/>
                <w:bCs/>
              </w:rPr>
              <w:t>Indicador Sugerido</w:t>
            </w:r>
          </w:p>
        </w:tc>
        <w:tc>
          <w:tcPr>
            <w:tcW w:w="0" w:type="auto"/>
            <w:vAlign w:val="center"/>
            <w:hideMark/>
          </w:tcPr>
          <w:p w14:paraId="66B2C970" w14:textId="77777777" w:rsidR="00781725" w:rsidRPr="00781725" w:rsidRDefault="00781725" w:rsidP="00781725">
            <w:pPr>
              <w:spacing w:after="160" w:line="259" w:lineRule="auto"/>
              <w:jc w:val="center"/>
              <w:rPr>
                <w:b/>
                <w:bCs/>
              </w:rPr>
            </w:pPr>
            <w:r w:rsidRPr="00781725">
              <w:rPr>
                <w:b/>
                <w:bCs/>
              </w:rPr>
              <w:t>Acompanhamento pela AGEMS</w:t>
            </w:r>
          </w:p>
        </w:tc>
        <w:tc>
          <w:tcPr>
            <w:tcW w:w="0" w:type="auto"/>
            <w:vAlign w:val="center"/>
            <w:hideMark/>
          </w:tcPr>
          <w:p w14:paraId="73E6C5B8" w14:textId="77777777" w:rsidR="00781725" w:rsidRPr="00781725" w:rsidRDefault="00781725" w:rsidP="00781725">
            <w:pPr>
              <w:spacing w:after="160" w:line="259" w:lineRule="auto"/>
              <w:jc w:val="center"/>
              <w:rPr>
                <w:b/>
                <w:bCs/>
              </w:rPr>
            </w:pPr>
            <w:r w:rsidRPr="00781725">
              <w:rPr>
                <w:b/>
                <w:bCs/>
              </w:rPr>
              <w:t>Visualização Sugerida</w:t>
            </w:r>
          </w:p>
        </w:tc>
      </w:tr>
      <w:tr w:rsidR="00781725" w:rsidRPr="00781725" w14:paraId="596A9A43" w14:textId="77777777" w:rsidTr="00781725">
        <w:tc>
          <w:tcPr>
            <w:tcW w:w="0" w:type="auto"/>
            <w:vAlign w:val="center"/>
            <w:hideMark/>
          </w:tcPr>
          <w:p w14:paraId="592E72E2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BRR</w:t>
            </w:r>
          </w:p>
        </w:tc>
        <w:tc>
          <w:tcPr>
            <w:tcW w:w="0" w:type="auto"/>
            <w:vAlign w:val="center"/>
            <w:hideMark/>
          </w:tcPr>
          <w:p w14:paraId="65FA1AE5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3.2</w:t>
            </w:r>
          </w:p>
        </w:tc>
        <w:tc>
          <w:tcPr>
            <w:tcW w:w="0" w:type="auto"/>
            <w:vAlign w:val="center"/>
            <w:hideMark/>
          </w:tcPr>
          <w:p w14:paraId="46E6B861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A AGÊNCIA HOMOLOGARÁ a base de ativos utilizados na prestação do serviço público de distribuição de gás canalizado, observando os critérios estabelecidos neste Contrato e nas normas regulatórias vigentes.</w:t>
            </w:r>
          </w:p>
        </w:tc>
        <w:tc>
          <w:tcPr>
            <w:tcW w:w="0" w:type="auto"/>
            <w:vAlign w:val="center"/>
            <w:hideMark/>
          </w:tcPr>
          <w:p w14:paraId="1C3C3E60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Homologação da BRR conforme critérios regulatórios.</w:t>
            </w:r>
          </w:p>
        </w:tc>
        <w:tc>
          <w:tcPr>
            <w:tcW w:w="0" w:type="auto"/>
            <w:vAlign w:val="center"/>
            <w:hideMark/>
          </w:tcPr>
          <w:p w14:paraId="4E31BA3F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Valor da BRR homologado no ciclo tarifário</w:t>
            </w:r>
          </w:p>
        </w:tc>
        <w:tc>
          <w:tcPr>
            <w:tcW w:w="0" w:type="auto"/>
            <w:vAlign w:val="center"/>
            <w:hideMark/>
          </w:tcPr>
          <w:p w14:paraId="64C2E6C4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Demonstrações contábeis</w:t>
            </w:r>
          </w:p>
        </w:tc>
        <w:tc>
          <w:tcPr>
            <w:tcW w:w="0" w:type="auto"/>
            <w:vAlign w:val="center"/>
            <w:hideMark/>
          </w:tcPr>
          <w:p w14:paraId="241BCBEA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Gráfico de barras por ciclo tarifário</w:t>
            </w:r>
          </w:p>
        </w:tc>
      </w:tr>
      <w:tr w:rsidR="00781725" w:rsidRPr="00781725" w14:paraId="3164F7F3" w14:textId="77777777" w:rsidTr="00781725">
        <w:tc>
          <w:tcPr>
            <w:tcW w:w="0" w:type="auto"/>
            <w:vAlign w:val="center"/>
            <w:hideMark/>
          </w:tcPr>
          <w:p w14:paraId="69ACD667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BRR</w:t>
            </w:r>
          </w:p>
        </w:tc>
        <w:tc>
          <w:tcPr>
            <w:tcW w:w="0" w:type="auto"/>
            <w:vAlign w:val="center"/>
            <w:hideMark/>
          </w:tcPr>
          <w:p w14:paraId="26AA13FF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3.4.3</w:t>
            </w:r>
          </w:p>
        </w:tc>
        <w:tc>
          <w:tcPr>
            <w:tcW w:w="0" w:type="auto"/>
            <w:vAlign w:val="center"/>
            <w:hideMark/>
          </w:tcPr>
          <w:p w14:paraId="65CDEAA9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A BASE DE REMUNERAÇÃO REGULATÓRIA LÍQUIDA será composta pelos ativos depreciáveis, líquidos da depreciação acumulada, ativos não depreciáveis e itens excluídos segundo as normas da AGEMS.</w:t>
            </w:r>
          </w:p>
        </w:tc>
        <w:tc>
          <w:tcPr>
            <w:tcW w:w="0" w:type="auto"/>
            <w:vAlign w:val="center"/>
            <w:hideMark/>
          </w:tcPr>
          <w:p w14:paraId="27B04B1C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Inclusão de ativos depreciados na BRRL.</w:t>
            </w:r>
          </w:p>
        </w:tc>
        <w:tc>
          <w:tcPr>
            <w:tcW w:w="0" w:type="auto"/>
            <w:vAlign w:val="center"/>
            <w:hideMark/>
          </w:tcPr>
          <w:p w14:paraId="313E325C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Percentual de ativos depreciados incluídos</w:t>
            </w:r>
          </w:p>
        </w:tc>
        <w:tc>
          <w:tcPr>
            <w:tcW w:w="0" w:type="auto"/>
            <w:vAlign w:val="center"/>
            <w:hideMark/>
          </w:tcPr>
          <w:p w14:paraId="3A1ECE50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Dados de ativos</w:t>
            </w:r>
          </w:p>
        </w:tc>
        <w:tc>
          <w:tcPr>
            <w:tcW w:w="0" w:type="auto"/>
            <w:vAlign w:val="center"/>
            <w:hideMark/>
          </w:tcPr>
          <w:p w14:paraId="4ADD9333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Gráfico de pizza</w:t>
            </w:r>
          </w:p>
        </w:tc>
      </w:tr>
      <w:tr w:rsidR="00781725" w:rsidRPr="00781725" w14:paraId="59B2F267" w14:textId="77777777" w:rsidTr="00781725">
        <w:tc>
          <w:tcPr>
            <w:tcW w:w="0" w:type="auto"/>
            <w:vAlign w:val="center"/>
            <w:hideMark/>
          </w:tcPr>
          <w:p w14:paraId="0988F8C0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BRR</w:t>
            </w:r>
          </w:p>
        </w:tc>
        <w:tc>
          <w:tcPr>
            <w:tcW w:w="0" w:type="auto"/>
            <w:vAlign w:val="center"/>
            <w:hideMark/>
          </w:tcPr>
          <w:p w14:paraId="66BB9E90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5.1, inciso II</w:t>
            </w:r>
          </w:p>
        </w:tc>
        <w:tc>
          <w:tcPr>
            <w:tcW w:w="0" w:type="auto"/>
            <w:vAlign w:val="center"/>
            <w:hideMark/>
          </w:tcPr>
          <w:p w14:paraId="46BED8B9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 xml:space="preserve">Compete à AGÊNCIA a homologação da Base </w:t>
            </w:r>
            <w:r w:rsidRPr="00781725">
              <w:lastRenderedPageBreak/>
              <w:t>de Remuneração Regulatória – BRR para fins de cálculo da Receita Máxima Permitida e tarifação.</w:t>
            </w:r>
          </w:p>
        </w:tc>
        <w:tc>
          <w:tcPr>
            <w:tcW w:w="0" w:type="auto"/>
            <w:vAlign w:val="center"/>
            <w:hideMark/>
          </w:tcPr>
          <w:p w14:paraId="228D05F4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lastRenderedPageBreak/>
              <w:t xml:space="preserve">Homologação do valor de BRR </w:t>
            </w:r>
            <w:r w:rsidRPr="00781725">
              <w:lastRenderedPageBreak/>
              <w:t>como base da receita máxima permitida.</w:t>
            </w:r>
          </w:p>
        </w:tc>
        <w:tc>
          <w:tcPr>
            <w:tcW w:w="0" w:type="auto"/>
            <w:vAlign w:val="center"/>
            <w:hideMark/>
          </w:tcPr>
          <w:p w14:paraId="172A25D4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lastRenderedPageBreak/>
              <w:t xml:space="preserve">Valor da BRR homologado no </w:t>
            </w:r>
            <w:r w:rsidRPr="00781725">
              <w:lastRenderedPageBreak/>
              <w:t>ciclo tarifário</w:t>
            </w:r>
          </w:p>
        </w:tc>
        <w:tc>
          <w:tcPr>
            <w:tcW w:w="0" w:type="auto"/>
            <w:vAlign w:val="center"/>
            <w:hideMark/>
          </w:tcPr>
          <w:p w14:paraId="46F9F4BB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lastRenderedPageBreak/>
              <w:t>Documentos de regulação tarifária</w:t>
            </w:r>
          </w:p>
        </w:tc>
        <w:tc>
          <w:tcPr>
            <w:tcW w:w="0" w:type="auto"/>
            <w:vAlign w:val="center"/>
            <w:hideMark/>
          </w:tcPr>
          <w:p w14:paraId="7E2E850B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Gráfico de barras</w:t>
            </w:r>
          </w:p>
        </w:tc>
      </w:tr>
      <w:tr w:rsidR="00781725" w:rsidRPr="00781725" w14:paraId="1802E767" w14:textId="77777777" w:rsidTr="00781725">
        <w:tc>
          <w:tcPr>
            <w:tcW w:w="0" w:type="auto"/>
            <w:vAlign w:val="center"/>
            <w:hideMark/>
          </w:tcPr>
          <w:p w14:paraId="410A398D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Operacional/Regulatório</w:t>
            </w:r>
          </w:p>
        </w:tc>
        <w:tc>
          <w:tcPr>
            <w:tcW w:w="0" w:type="auto"/>
            <w:vAlign w:val="center"/>
            <w:hideMark/>
          </w:tcPr>
          <w:p w14:paraId="404EB1C9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6.2.1</w:t>
            </w:r>
          </w:p>
        </w:tc>
        <w:tc>
          <w:tcPr>
            <w:tcW w:w="0" w:type="auto"/>
            <w:vAlign w:val="center"/>
            <w:hideMark/>
          </w:tcPr>
          <w:p w14:paraId="26074483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A CONCESSIONÁRIA somente poderá executar investimentos que impliquem alteração da estrutura tarifária mediante prévia anuência da AGÊNCIA.</w:t>
            </w:r>
          </w:p>
        </w:tc>
        <w:tc>
          <w:tcPr>
            <w:tcW w:w="0" w:type="auto"/>
            <w:vAlign w:val="center"/>
            <w:hideMark/>
          </w:tcPr>
          <w:p w14:paraId="7FDC1CEB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Aprovação prévia dos investimentos sujeitos a impacto tarifário.</w:t>
            </w:r>
          </w:p>
        </w:tc>
        <w:tc>
          <w:tcPr>
            <w:tcW w:w="0" w:type="auto"/>
            <w:vAlign w:val="center"/>
            <w:hideMark/>
          </w:tcPr>
          <w:p w14:paraId="3A4E6094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Tempo médio de resposta da AGEMS</w:t>
            </w:r>
          </w:p>
        </w:tc>
        <w:tc>
          <w:tcPr>
            <w:tcW w:w="0" w:type="auto"/>
            <w:vAlign w:val="center"/>
            <w:hideMark/>
          </w:tcPr>
          <w:p w14:paraId="6BDBD552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Sistema de autorização de investimentos</w:t>
            </w:r>
          </w:p>
        </w:tc>
        <w:tc>
          <w:tcPr>
            <w:tcW w:w="0" w:type="auto"/>
            <w:vAlign w:val="center"/>
            <w:hideMark/>
          </w:tcPr>
          <w:p w14:paraId="6B939689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Gráfico de linhas mensais</w:t>
            </w:r>
          </w:p>
        </w:tc>
      </w:tr>
      <w:tr w:rsidR="00781725" w:rsidRPr="00781725" w14:paraId="3EC19EE5" w14:textId="77777777" w:rsidTr="00781725">
        <w:tc>
          <w:tcPr>
            <w:tcW w:w="0" w:type="auto"/>
            <w:vAlign w:val="center"/>
            <w:hideMark/>
          </w:tcPr>
          <w:p w14:paraId="427427F8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Operacional/Regulatório</w:t>
            </w:r>
          </w:p>
        </w:tc>
        <w:tc>
          <w:tcPr>
            <w:tcW w:w="0" w:type="auto"/>
            <w:vAlign w:val="center"/>
            <w:hideMark/>
          </w:tcPr>
          <w:p w14:paraId="7D2E2EDB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6.7</w:t>
            </w:r>
          </w:p>
        </w:tc>
        <w:tc>
          <w:tcPr>
            <w:tcW w:w="0" w:type="auto"/>
            <w:vAlign w:val="center"/>
            <w:hideMark/>
          </w:tcPr>
          <w:p w14:paraId="6FC8789F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A CONCESSIONÁRIA deverá encaminhar à AGÊNCIA os planos de investimento e expansão da rede com antecedência mínima de 60 dias da sua execução.</w:t>
            </w:r>
          </w:p>
        </w:tc>
        <w:tc>
          <w:tcPr>
            <w:tcW w:w="0" w:type="auto"/>
            <w:vAlign w:val="center"/>
            <w:hideMark/>
          </w:tcPr>
          <w:p w14:paraId="78C86FB5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Fiscalização de envio prévio de planos de expansão.</w:t>
            </w:r>
          </w:p>
        </w:tc>
        <w:tc>
          <w:tcPr>
            <w:tcW w:w="0" w:type="auto"/>
            <w:vAlign w:val="center"/>
            <w:hideMark/>
          </w:tcPr>
          <w:p w14:paraId="3C726E03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Percentual de planos enviados no prazo</w:t>
            </w:r>
          </w:p>
        </w:tc>
        <w:tc>
          <w:tcPr>
            <w:tcW w:w="0" w:type="auto"/>
            <w:vAlign w:val="center"/>
            <w:hideMark/>
          </w:tcPr>
          <w:p w14:paraId="0CF33B4A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Protocolos de recebimento</w:t>
            </w:r>
          </w:p>
        </w:tc>
        <w:tc>
          <w:tcPr>
            <w:tcW w:w="0" w:type="auto"/>
            <w:vAlign w:val="center"/>
            <w:hideMark/>
          </w:tcPr>
          <w:p w14:paraId="6A364352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Tabela de conformidade</w:t>
            </w:r>
          </w:p>
        </w:tc>
      </w:tr>
      <w:tr w:rsidR="00781725" w:rsidRPr="00781725" w14:paraId="3259059C" w14:textId="77777777" w:rsidTr="00781725">
        <w:tc>
          <w:tcPr>
            <w:tcW w:w="0" w:type="auto"/>
            <w:vAlign w:val="center"/>
            <w:hideMark/>
          </w:tcPr>
          <w:p w14:paraId="24F98592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Operacional/Regulatório</w:t>
            </w:r>
          </w:p>
        </w:tc>
        <w:tc>
          <w:tcPr>
            <w:tcW w:w="0" w:type="auto"/>
            <w:vAlign w:val="center"/>
            <w:hideMark/>
          </w:tcPr>
          <w:p w14:paraId="1385E55E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20.10</w:t>
            </w:r>
          </w:p>
        </w:tc>
        <w:tc>
          <w:tcPr>
            <w:tcW w:w="0" w:type="auto"/>
            <w:vAlign w:val="center"/>
            <w:hideMark/>
          </w:tcPr>
          <w:p w14:paraId="12BD0AE3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 xml:space="preserve">A CONCESSIONÁRIA </w:t>
            </w:r>
            <w:r w:rsidRPr="00781725">
              <w:lastRenderedPageBreak/>
              <w:t>deverá apresentar à AGÊNCIA, para homologação, plano de manutenção e substituição dos medidores instalados nos usuários, nos prazos e condições definidos pela AGÊNCIA.</w:t>
            </w:r>
          </w:p>
        </w:tc>
        <w:tc>
          <w:tcPr>
            <w:tcW w:w="0" w:type="auto"/>
            <w:vAlign w:val="center"/>
            <w:hideMark/>
          </w:tcPr>
          <w:p w14:paraId="795761BB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lastRenderedPageBreak/>
              <w:t xml:space="preserve">Homologação e execução </w:t>
            </w:r>
            <w:r w:rsidRPr="00781725">
              <w:lastRenderedPageBreak/>
              <w:t>do plano de troca de medidores.</w:t>
            </w:r>
          </w:p>
        </w:tc>
        <w:tc>
          <w:tcPr>
            <w:tcW w:w="0" w:type="auto"/>
            <w:vAlign w:val="center"/>
            <w:hideMark/>
          </w:tcPr>
          <w:p w14:paraId="284D36C6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lastRenderedPageBreak/>
              <w:t xml:space="preserve">Execução do plano de </w:t>
            </w:r>
            <w:r w:rsidRPr="00781725">
              <w:lastRenderedPageBreak/>
              <w:t>troca de medidores</w:t>
            </w:r>
          </w:p>
        </w:tc>
        <w:tc>
          <w:tcPr>
            <w:tcW w:w="0" w:type="auto"/>
            <w:vAlign w:val="center"/>
            <w:hideMark/>
          </w:tcPr>
          <w:p w14:paraId="353B1CE0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lastRenderedPageBreak/>
              <w:t>Dados de campo</w:t>
            </w:r>
          </w:p>
        </w:tc>
        <w:tc>
          <w:tcPr>
            <w:tcW w:w="0" w:type="auto"/>
            <w:vAlign w:val="center"/>
            <w:hideMark/>
          </w:tcPr>
          <w:p w14:paraId="37CF9A23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Indicador de progress</w:t>
            </w:r>
            <w:r w:rsidRPr="00781725">
              <w:lastRenderedPageBreak/>
              <w:t>o trimestral</w:t>
            </w:r>
          </w:p>
        </w:tc>
      </w:tr>
      <w:tr w:rsidR="00781725" w:rsidRPr="00781725" w14:paraId="4E5FD8F1" w14:textId="77777777" w:rsidTr="00781725">
        <w:tc>
          <w:tcPr>
            <w:tcW w:w="0" w:type="auto"/>
            <w:vAlign w:val="center"/>
            <w:hideMark/>
          </w:tcPr>
          <w:p w14:paraId="1C3903CC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Operacional/Regulatório</w:t>
            </w:r>
          </w:p>
        </w:tc>
        <w:tc>
          <w:tcPr>
            <w:tcW w:w="0" w:type="auto"/>
            <w:vAlign w:val="center"/>
            <w:hideMark/>
          </w:tcPr>
          <w:p w14:paraId="52535F95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26.1-26.7</w:t>
            </w:r>
          </w:p>
        </w:tc>
        <w:tc>
          <w:tcPr>
            <w:tcW w:w="0" w:type="auto"/>
            <w:vAlign w:val="center"/>
            <w:hideMark/>
          </w:tcPr>
          <w:p w14:paraId="6386B2FD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A AGÊNCIA deverá realizar Revisão Tarifária Periódica – RTP a cada 5 anos ou em prazo definido, observando os critérios técnicos definidos neste Contrato e nas normas específicas.</w:t>
            </w:r>
          </w:p>
        </w:tc>
        <w:tc>
          <w:tcPr>
            <w:tcW w:w="0" w:type="auto"/>
            <w:vAlign w:val="center"/>
            <w:hideMark/>
          </w:tcPr>
          <w:p w14:paraId="418D8846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Cumprimento do cronograma da Revisão Tarifária Periódica.</w:t>
            </w:r>
          </w:p>
        </w:tc>
        <w:tc>
          <w:tcPr>
            <w:tcW w:w="0" w:type="auto"/>
            <w:vAlign w:val="center"/>
            <w:hideMark/>
          </w:tcPr>
          <w:p w14:paraId="6DB1C2A3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Revisões tarifárias realizadas no prazo</w:t>
            </w:r>
          </w:p>
        </w:tc>
        <w:tc>
          <w:tcPr>
            <w:tcW w:w="0" w:type="auto"/>
            <w:vAlign w:val="center"/>
            <w:hideMark/>
          </w:tcPr>
          <w:p w14:paraId="5784E5EB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Cronograma da AGEMS</w:t>
            </w:r>
          </w:p>
        </w:tc>
        <w:tc>
          <w:tcPr>
            <w:tcW w:w="0" w:type="auto"/>
            <w:vAlign w:val="center"/>
            <w:hideMark/>
          </w:tcPr>
          <w:p w14:paraId="20754835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Tabela com status da revisão</w:t>
            </w:r>
          </w:p>
        </w:tc>
      </w:tr>
      <w:tr w:rsidR="00781725" w:rsidRPr="00781725" w14:paraId="6231AA8A" w14:textId="77777777" w:rsidTr="00781725">
        <w:tc>
          <w:tcPr>
            <w:tcW w:w="0" w:type="auto"/>
            <w:vAlign w:val="center"/>
            <w:hideMark/>
          </w:tcPr>
          <w:p w14:paraId="4E127E86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Econômico-Financeiro</w:t>
            </w:r>
          </w:p>
        </w:tc>
        <w:tc>
          <w:tcPr>
            <w:tcW w:w="0" w:type="auto"/>
            <w:vAlign w:val="center"/>
            <w:hideMark/>
          </w:tcPr>
          <w:p w14:paraId="368CC6E1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29.5</w:t>
            </w:r>
          </w:p>
        </w:tc>
        <w:tc>
          <w:tcPr>
            <w:tcW w:w="0" w:type="auto"/>
            <w:vAlign w:val="center"/>
            <w:hideMark/>
          </w:tcPr>
          <w:p w14:paraId="51B6644D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 xml:space="preserve">A CONCESSIONÁRIA disponibilizará à AGÊNCIA, via sistema eletrônico, informações contábeis, </w:t>
            </w:r>
            <w:r w:rsidRPr="00781725">
              <w:lastRenderedPageBreak/>
              <w:t>econômico-financeiras e operacionais, por segmento de mercado, conforme layout aprovado pela AGÊNCIA.</w:t>
            </w:r>
          </w:p>
        </w:tc>
        <w:tc>
          <w:tcPr>
            <w:tcW w:w="0" w:type="auto"/>
            <w:vAlign w:val="center"/>
            <w:hideMark/>
          </w:tcPr>
          <w:p w14:paraId="5D32D183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lastRenderedPageBreak/>
              <w:t>Envio de dados financeiros por segmento via API.</w:t>
            </w:r>
          </w:p>
        </w:tc>
        <w:tc>
          <w:tcPr>
            <w:tcW w:w="0" w:type="auto"/>
            <w:vAlign w:val="center"/>
            <w:hideMark/>
          </w:tcPr>
          <w:p w14:paraId="019C6BE1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OPEX, CAPEX, WACC, EBITDA, Receita Líquida</w:t>
            </w:r>
          </w:p>
        </w:tc>
        <w:tc>
          <w:tcPr>
            <w:tcW w:w="0" w:type="auto"/>
            <w:vAlign w:val="center"/>
            <w:hideMark/>
          </w:tcPr>
          <w:p w14:paraId="68E34FAE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Integração API com AGEMS</w:t>
            </w:r>
          </w:p>
        </w:tc>
        <w:tc>
          <w:tcPr>
            <w:tcW w:w="0" w:type="auto"/>
            <w:vAlign w:val="center"/>
            <w:hideMark/>
          </w:tcPr>
          <w:p w14:paraId="7374C836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Gráficos de linhas e barras comparativas</w:t>
            </w:r>
          </w:p>
        </w:tc>
      </w:tr>
      <w:tr w:rsidR="00781725" w:rsidRPr="00781725" w14:paraId="0B3055EA" w14:textId="77777777" w:rsidTr="00781725">
        <w:tc>
          <w:tcPr>
            <w:tcW w:w="0" w:type="auto"/>
            <w:vAlign w:val="center"/>
            <w:hideMark/>
          </w:tcPr>
          <w:p w14:paraId="266851C4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TFG</w:t>
            </w:r>
          </w:p>
        </w:tc>
        <w:tc>
          <w:tcPr>
            <w:tcW w:w="0" w:type="auto"/>
            <w:vAlign w:val="center"/>
            <w:hideMark/>
          </w:tcPr>
          <w:p w14:paraId="0B1599AF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29.5</w:t>
            </w:r>
          </w:p>
        </w:tc>
        <w:tc>
          <w:tcPr>
            <w:tcW w:w="0" w:type="auto"/>
            <w:vAlign w:val="center"/>
            <w:hideMark/>
          </w:tcPr>
          <w:p w14:paraId="56B57B01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(mesma acima)</w:t>
            </w:r>
          </w:p>
        </w:tc>
        <w:tc>
          <w:tcPr>
            <w:tcW w:w="0" w:type="auto"/>
            <w:vAlign w:val="center"/>
            <w:hideMark/>
          </w:tcPr>
          <w:p w14:paraId="0B3CCA8E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Cálculo da TFG com base nas Receitas Líquidas mensais de cada segmento.</w:t>
            </w:r>
          </w:p>
        </w:tc>
        <w:tc>
          <w:tcPr>
            <w:tcW w:w="0" w:type="auto"/>
            <w:vAlign w:val="center"/>
            <w:hideMark/>
          </w:tcPr>
          <w:p w14:paraId="3633605C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TFG mensal por segmento e total</w:t>
            </w:r>
          </w:p>
        </w:tc>
        <w:tc>
          <w:tcPr>
            <w:tcW w:w="0" w:type="auto"/>
            <w:vAlign w:val="center"/>
            <w:hideMark/>
          </w:tcPr>
          <w:p w14:paraId="6C047ACB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Receita Líquida × 0,4%</w:t>
            </w:r>
          </w:p>
        </w:tc>
        <w:tc>
          <w:tcPr>
            <w:tcW w:w="0" w:type="auto"/>
            <w:vAlign w:val="center"/>
            <w:hideMark/>
          </w:tcPr>
          <w:p w14:paraId="02E7A1A1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Gráfico de barras por segmento e mês</w:t>
            </w:r>
          </w:p>
        </w:tc>
      </w:tr>
      <w:tr w:rsidR="00781725" w:rsidRPr="00781725" w14:paraId="6BD6FC4D" w14:textId="77777777" w:rsidTr="00781725">
        <w:tc>
          <w:tcPr>
            <w:tcW w:w="0" w:type="auto"/>
            <w:vAlign w:val="center"/>
            <w:hideMark/>
          </w:tcPr>
          <w:p w14:paraId="585C9CDE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Operacional/Regulatório</w:t>
            </w:r>
          </w:p>
        </w:tc>
        <w:tc>
          <w:tcPr>
            <w:tcW w:w="0" w:type="auto"/>
            <w:vAlign w:val="center"/>
            <w:hideMark/>
          </w:tcPr>
          <w:p w14:paraId="73FADD95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9.1.18</w:t>
            </w:r>
          </w:p>
        </w:tc>
        <w:tc>
          <w:tcPr>
            <w:tcW w:w="0" w:type="auto"/>
            <w:vAlign w:val="center"/>
            <w:hideMark/>
          </w:tcPr>
          <w:p w14:paraId="7A139217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A CONCESSIONÁRIA deverá informar aos usuários os novos valores tarifários com antecedência mínima de 30 dias da sua aplicação.</w:t>
            </w:r>
          </w:p>
        </w:tc>
        <w:tc>
          <w:tcPr>
            <w:tcW w:w="0" w:type="auto"/>
            <w:vAlign w:val="center"/>
            <w:hideMark/>
          </w:tcPr>
          <w:p w14:paraId="5BD86B06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Verificação da antecedência da divulgação tarifária.</w:t>
            </w:r>
          </w:p>
        </w:tc>
        <w:tc>
          <w:tcPr>
            <w:tcW w:w="0" w:type="auto"/>
            <w:vAlign w:val="center"/>
            <w:hideMark/>
          </w:tcPr>
          <w:p w14:paraId="188EA9F6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Alterações tarifárias informadas no prazo</w:t>
            </w:r>
          </w:p>
        </w:tc>
        <w:tc>
          <w:tcPr>
            <w:tcW w:w="0" w:type="auto"/>
            <w:vAlign w:val="center"/>
            <w:hideMark/>
          </w:tcPr>
          <w:p w14:paraId="341B019C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Monitoramento de datas de publicação</w:t>
            </w:r>
          </w:p>
        </w:tc>
        <w:tc>
          <w:tcPr>
            <w:tcW w:w="0" w:type="auto"/>
            <w:vAlign w:val="center"/>
            <w:hideMark/>
          </w:tcPr>
          <w:p w14:paraId="0B197CD7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Indicador binário ou cronograma</w:t>
            </w:r>
          </w:p>
        </w:tc>
      </w:tr>
      <w:tr w:rsidR="00781725" w:rsidRPr="00781725" w14:paraId="156D6954" w14:textId="77777777" w:rsidTr="00781725">
        <w:tc>
          <w:tcPr>
            <w:tcW w:w="0" w:type="auto"/>
            <w:vAlign w:val="center"/>
            <w:hideMark/>
          </w:tcPr>
          <w:p w14:paraId="3199F8A8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rPr>
                <w:b/>
                <w:bCs/>
              </w:rPr>
              <w:t>Operacional/Regulatório</w:t>
            </w:r>
          </w:p>
        </w:tc>
        <w:tc>
          <w:tcPr>
            <w:tcW w:w="0" w:type="auto"/>
            <w:vAlign w:val="center"/>
            <w:hideMark/>
          </w:tcPr>
          <w:p w14:paraId="7AE5010C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31.6</w:t>
            </w:r>
          </w:p>
        </w:tc>
        <w:tc>
          <w:tcPr>
            <w:tcW w:w="0" w:type="auto"/>
            <w:vAlign w:val="center"/>
            <w:hideMark/>
          </w:tcPr>
          <w:p w14:paraId="3E661628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 xml:space="preserve">A AGÊNCIA poderá aplicar sanções à CONCESSIONÁRIA pelo descumprimento de obrigações </w:t>
            </w:r>
            <w:r w:rsidRPr="00781725">
              <w:lastRenderedPageBreak/>
              <w:t>contratuais, observados os procedimentos legais e regulamentares.</w:t>
            </w:r>
          </w:p>
        </w:tc>
        <w:tc>
          <w:tcPr>
            <w:tcW w:w="0" w:type="auto"/>
            <w:vAlign w:val="center"/>
            <w:hideMark/>
          </w:tcPr>
          <w:p w14:paraId="6D6CCC7A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lastRenderedPageBreak/>
              <w:t>Controle de penalidades aplicadas.</w:t>
            </w:r>
          </w:p>
        </w:tc>
        <w:tc>
          <w:tcPr>
            <w:tcW w:w="0" w:type="auto"/>
            <w:vAlign w:val="center"/>
            <w:hideMark/>
          </w:tcPr>
          <w:p w14:paraId="01ED5D42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Número de sanções aplicadas</w:t>
            </w:r>
          </w:p>
        </w:tc>
        <w:tc>
          <w:tcPr>
            <w:tcW w:w="0" w:type="auto"/>
            <w:vAlign w:val="center"/>
            <w:hideMark/>
          </w:tcPr>
          <w:p w14:paraId="0A1F670D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Sistema de penalidades AGEMS</w:t>
            </w:r>
          </w:p>
        </w:tc>
        <w:tc>
          <w:tcPr>
            <w:tcW w:w="0" w:type="auto"/>
            <w:vAlign w:val="center"/>
            <w:hideMark/>
          </w:tcPr>
          <w:p w14:paraId="71C1086E" w14:textId="77777777" w:rsidR="00781725" w:rsidRPr="00781725" w:rsidRDefault="00781725" w:rsidP="00781725">
            <w:pPr>
              <w:spacing w:after="160" w:line="259" w:lineRule="auto"/>
              <w:jc w:val="center"/>
            </w:pPr>
            <w:r w:rsidRPr="00781725">
              <w:t>Gráfico de barras por tipo de sanção</w:t>
            </w:r>
          </w:p>
        </w:tc>
      </w:tr>
    </w:tbl>
    <w:p w14:paraId="2717E8EB" w14:textId="77777777" w:rsidR="00064FF5" w:rsidRDefault="00064FF5"/>
    <w:sectPr w:rsidR="00064FF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25"/>
    <w:rsid w:val="00064FF5"/>
    <w:rsid w:val="000E69F2"/>
    <w:rsid w:val="003756BA"/>
    <w:rsid w:val="004859B0"/>
    <w:rsid w:val="005C4D74"/>
    <w:rsid w:val="00781725"/>
    <w:rsid w:val="007F3D64"/>
    <w:rsid w:val="00F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0462"/>
  <w15:chartTrackingRefBased/>
  <w15:docId w15:val="{556673C0-1E03-43BC-8EF4-C189FF86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1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1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1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1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1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1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1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1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1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1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1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1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17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17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1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17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1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1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1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1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1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17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17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17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1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17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172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8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Edenilson Oliveira</dc:creator>
  <cp:keywords/>
  <dc:description/>
  <cp:lastModifiedBy>Edenilson Oliveira</cp:lastModifiedBy>
  <cp:revision>1</cp:revision>
  <dcterms:created xsi:type="dcterms:W3CDTF">2025-10-22T14:49:00Z</dcterms:created>
  <dcterms:modified xsi:type="dcterms:W3CDTF">2025-10-22T19:42:00Z</dcterms:modified>
</cp:coreProperties>
</file>