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EB2B" w14:textId="77777777" w:rsidR="00FE274A" w:rsidRPr="00080EBE" w:rsidRDefault="00FE274A" w:rsidP="00080EBE">
      <w:pPr>
        <w:spacing w:line="480" w:lineRule="auto"/>
        <w:jc w:val="center"/>
        <w:rPr>
          <w:sz w:val="22"/>
          <w:szCs w:val="22"/>
        </w:rPr>
      </w:pPr>
    </w:p>
    <w:p w14:paraId="0CBB9D97" w14:textId="77777777" w:rsidR="00FE274A" w:rsidRPr="00080EBE" w:rsidRDefault="00FE274A" w:rsidP="00080EBE">
      <w:pPr>
        <w:spacing w:line="480" w:lineRule="auto"/>
        <w:jc w:val="center"/>
        <w:rPr>
          <w:sz w:val="22"/>
          <w:szCs w:val="22"/>
        </w:rPr>
      </w:pPr>
    </w:p>
    <w:p w14:paraId="58653128" w14:textId="77777777" w:rsidR="00FE274A" w:rsidRPr="00080EBE" w:rsidRDefault="00FE274A" w:rsidP="00080EBE">
      <w:pPr>
        <w:spacing w:line="480" w:lineRule="auto"/>
        <w:jc w:val="center"/>
        <w:rPr>
          <w:sz w:val="22"/>
          <w:szCs w:val="22"/>
        </w:rPr>
      </w:pPr>
    </w:p>
    <w:p w14:paraId="7E65807F" w14:textId="77777777" w:rsidR="00D37256" w:rsidRPr="00080EBE" w:rsidRDefault="00D37256" w:rsidP="00080EBE">
      <w:pPr>
        <w:spacing w:line="480" w:lineRule="auto"/>
        <w:jc w:val="center"/>
        <w:rPr>
          <w:sz w:val="22"/>
          <w:szCs w:val="22"/>
        </w:rPr>
      </w:pPr>
    </w:p>
    <w:p w14:paraId="15900939" w14:textId="77777777" w:rsidR="00FE274A" w:rsidRPr="00080EBE" w:rsidRDefault="00FE274A" w:rsidP="00080EBE">
      <w:pPr>
        <w:spacing w:line="480" w:lineRule="auto"/>
        <w:jc w:val="center"/>
        <w:rPr>
          <w:sz w:val="22"/>
          <w:szCs w:val="22"/>
        </w:rPr>
      </w:pPr>
    </w:p>
    <w:p w14:paraId="2D40974F" w14:textId="6A4FCB6A" w:rsidR="00387B93" w:rsidRPr="00080EBE" w:rsidRDefault="00387B93" w:rsidP="00080EBE">
      <w:pPr>
        <w:spacing w:line="480" w:lineRule="auto"/>
        <w:jc w:val="center"/>
        <w:rPr>
          <w:sz w:val="22"/>
          <w:szCs w:val="22"/>
        </w:rPr>
      </w:pPr>
    </w:p>
    <w:p w14:paraId="123B999F" w14:textId="77777777" w:rsidR="00387B93" w:rsidRPr="00080EBE" w:rsidRDefault="00387B93" w:rsidP="00080EBE">
      <w:pPr>
        <w:spacing w:line="480" w:lineRule="auto"/>
        <w:jc w:val="center"/>
        <w:rPr>
          <w:sz w:val="22"/>
          <w:szCs w:val="22"/>
        </w:rPr>
      </w:pPr>
    </w:p>
    <w:p w14:paraId="79F2C6C3" w14:textId="77777777" w:rsidR="00387B93" w:rsidRPr="00080EBE" w:rsidRDefault="00387B93" w:rsidP="00080EBE">
      <w:pPr>
        <w:spacing w:line="480" w:lineRule="auto"/>
        <w:jc w:val="center"/>
        <w:rPr>
          <w:sz w:val="22"/>
          <w:szCs w:val="22"/>
        </w:rPr>
      </w:pPr>
    </w:p>
    <w:p w14:paraId="7FD2390B" w14:textId="77777777" w:rsidR="00FE274A" w:rsidRPr="00080EBE" w:rsidRDefault="00FE274A" w:rsidP="00080EBE">
      <w:pPr>
        <w:spacing w:line="480" w:lineRule="auto"/>
        <w:jc w:val="center"/>
        <w:rPr>
          <w:sz w:val="22"/>
          <w:szCs w:val="22"/>
        </w:rPr>
      </w:pPr>
    </w:p>
    <w:p w14:paraId="3578EAE5" w14:textId="77777777" w:rsidR="00FE274A" w:rsidRPr="00080EBE" w:rsidRDefault="00FE274A" w:rsidP="00080EBE">
      <w:pPr>
        <w:spacing w:line="480" w:lineRule="auto"/>
        <w:jc w:val="center"/>
        <w:rPr>
          <w:sz w:val="22"/>
          <w:szCs w:val="22"/>
        </w:rPr>
      </w:pPr>
    </w:p>
    <w:p w14:paraId="7362FC55" w14:textId="77777777" w:rsidR="008E3AED" w:rsidRPr="00080EBE" w:rsidRDefault="008E3AED" w:rsidP="00080EBE">
      <w:pPr>
        <w:spacing w:line="480" w:lineRule="auto"/>
        <w:jc w:val="center"/>
        <w:rPr>
          <w:sz w:val="22"/>
          <w:szCs w:val="22"/>
        </w:rPr>
      </w:pPr>
    </w:p>
    <w:p w14:paraId="762C0EC7" w14:textId="5EBB5E77" w:rsidR="00824040" w:rsidRPr="00080EBE" w:rsidRDefault="008E3AED" w:rsidP="00080EBE">
      <w:pPr>
        <w:spacing w:line="480" w:lineRule="auto"/>
        <w:jc w:val="center"/>
        <w:rPr>
          <w:sz w:val="22"/>
          <w:szCs w:val="22"/>
        </w:rPr>
      </w:pPr>
      <w:r w:rsidRPr="00080EBE">
        <w:rPr>
          <w:sz w:val="22"/>
          <w:szCs w:val="22"/>
        </w:rPr>
        <w:t xml:space="preserve">The Influence of </w:t>
      </w:r>
      <w:r w:rsidR="00824040" w:rsidRPr="00080EBE">
        <w:rPr>
          <w:sz w:val="22"/>
          <w:szCs w:val="22"/>
        </w:rPr>
        <w:t>Salience</w:t>
      </w:r>
      <w:r w:rsidR="007C6EDB" w:rsidRPr="00080EBE">
        <w:rPr>
          <w:sz w:val="22"/>
          <w:szCs w:val="22"/>
        </w:rPr>
        <w:t xml:space="preserve"> </w:t>
      </w:r>
      <w:r w:rsidRPr="00080EBE">
        <w:rPr>
          <w:sz w:val="22"/>
          <w:szCs w:val="22"/>
        </w:rPr>
        <w:t>on</w:t>
      </w:r>
      <w:r w:rsidR="007C6EDB" w:rsidRPr="00080EBE">
        <w:rPr>
          <w:sz w:val="22"/>
          <w:szCs w:val="22"/>
        </w:rPr>
        <w:t xml:space="preserve"> Free</w:t>
      </w:r>
      <w:r w:rsidR="00824040" w:rsidRPr="00080EBE">
        <w:rPr>
          <w:sz w:val="22"/>
          <w:szCs w:val="22"/>
        </w:rPr>
        <w:t xml:space="preserve"> Recall</w:t>
      </w:r>
      <w:r w:rsidR="00FF30FA" w:rsidRPr="00080EBE">
        <w:rPr>
          <w:sz w:val="22"/>
          <w:szCs w:val="22"/>
        </w:rPr>
        <w:t xml:space="preserve"> Accuracy</w:t>
      </w:r>
      <w:r w:rsidRPr="00080EBE">
        <w:rPr>
          <w:sz w:val="22"/>
          <w:szCs w:val="22"/>
        </w:rPr>
        <w:t xml:space="preserve"> with Words</w:t>
      </w:r>
    </w:p>
    <w:p w14:paraId="133FE1E8" w14:textId="77777777" w:rsidR="00824040" w:rsidRPr="00080EBE" w:rsidRDefault="00824040" w:rsidP="00080EBE">
      <w:pPr>
        <w:spacing w:line="480" w:lineRule="auto"/>
        <w:jc w:val="center"/>
        <w:rPr>
          <w:sz w:val="22"/>
          <w:szCs w:val="22"/>
        </w:rPr>
      </w:pPr>
      <w:r w:rsidRPr="00080EBE">
        <w:rPr>
          <w:sz w:val="22"/>
          <w:szCs w:val="22"/>
        </w:rPr>
        <w:t>Eden Lawson</w:t>
      </w:r>
    </w:p>
    <w:p w14:paraId="14CA2D44" w14:textId="77777777" w:rsidR="00824040" w:rsidRPr="00080EBE" w:rsidRDefault="00824040" w:rsidP="00080EBE">
      <w:pPr>
        <w:spacing w:line="480" w:lineRule="auto"/>
        <w:jc w:val="center"/>
        <w:rPr>
          <w:sz w:val="22"/>
          <w:szCs w:val="22"/>
        </w:rPr>
      </w:pPr>
      <w:r w:rsidRPr="00080EBE">
        <w:rPr>
          <w:sz w:val="22"/>
          <w:szCs w:val="22"/>
        </w:rPr>
        <w:t>SUNY Binghamton University, Department of Psychology</w:t>
      </w:r>
    </w:p>
    <w:p w14:paraId="29EB82B1" w14:textId="5AD52C88" w:rsidR="00824040" w:rsidRPr="00080EBE" w:rsidRDefault="00824040" w:rsidP="00080EBE">
      <w:pPr>
        <w:spacing w:line="480" w:lineRule="auto"/>
        <w:rPr>
          <w:sz w:val="22"/>
          <w:szCs w:val="22"/>
        </w:rPr>
      </w:pPr>
    </w:p>
    <w:p w14:paraId="3F1A4243" w14:textId="6D6CCA8C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01A33E45" w14:textId="6E9895A2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6EB16D5F" w14:textId="27BDD51E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38A5A043" w14:textId="4502054E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79924871" w14:textId="7BF1FF59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0DDDF38B" w14:textId="16D4D8DD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7E90670E" w14:textId="04CE7CF3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009C294F" w14:textId="01E96391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719D5710" w14:textId="71C02E02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74B1F6A3" w14:textId="77777777" w:rsidR="00387B93" w:rsidRPr="00080EBE" w:rsidRDefault="00387B93" w:rsidP="00080EBE">
      <w:pPr>
        <w:spacing w:line="480" w:lineRule="auto"/>
        <w:rPr>
          <w:sz w:val="22"/>
          <w:szCs w:val="22"/>
        </w:rPr>
      </w:pPr>
    </w:p>
    <w:p w14:paraId="2BC9CD09" w14:textId="77777777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510BEA05" w14:textId="314FF9F6" w:rsidR="00D7579A" w:rsidRPr="00080EBE" w:rsidRDefault="00EF07D3" w:rsidP="00080EBE">
      <w:pPr>
        <w:spacing w:line="480" w:lineRule="auto"/>
        <w:jc w:val="center"/>
        <w:rPr>
          <w:sz w:val="22"/>
          <w:szCs w:val="22"/>
        </w:rPr>
      </w:pPr>
      <w:r w:rsidRPr="00080EBE">
        <w:rPr>
          <w:sz w:val="22"/>
          <w:szCs w:val="22"/>
        </w:rPr>
        <w:lastRenderedPageBreak/>
        <w:t>Abstract</w:t>
      </w:r>
    </w:p>
    <w:p w14:paraId="4F4D5DB4" w14:textId="00663ED5" w:rsidR="00EC47D4" w:rsidRPr="00080EBE" w:rsidRDefault="00EC1787" w:rsidP="00080EBE">
      <w:pPr>
        <w:spacing w:line="480" w:lineRule="auto"/>
        <w:rPr>
          <w:sz w:val="22"/>
          <w:szCs w:val="22"/>
        </w:rPr>
      </w:pPr>
      <w:r w:rsidRPr="00EC1787">
        <w:rPr>
          <w:sz w:val="22"/>
          <w:szCs w:val="22"/>
        </w:rPr>
        <w:t xml:space="preserve">Salience is a visual feature </w:t>
      </w:r>
      <w:r w:rsidR="00F57D59">
        <w:rPr>
          <w:sz w:val="22"/>
          <w:szCs w:val="22"/>
        </w:rPr>
        <w:t>such as</w:t>
      </w:r>
      <w:r w:rsidRPr="00EC1787">
        <w:rPr>
          <w:sz w:val="22"/>
          <w:szCs w:val="22"/>
        </w:rPr>
        <w:t xml:space="preserve"> a </w:t>
      </w:r>
      <w:r w:rsidR="00940C3D">
        <w:rPr>
          <w:sz w:val="22"/>
          <w:szCs w:val="22"/>
        </w:rPr>
        <w:t>bright color</w:t>
      </w:r>
      <w:r w:rsidRPr="00EC1787">
        <w:rPr>
          <w:sz w:val="22"/>
          <w:szCs w:val="22"/>
        </w:rPr>
        <w:t xml:space="preserve"> </w:t>
      </w:r>
      <w:r w:rsidR="009657A9" w:rsidRPr="00080EBE">
        <w:rPr>
          <w:sz w:val="22"/>
          <w:szCs w:val="22"/>
        </w:rPr>
        <w:t>that stand</w:t>
      </w:r>
      <w:r>
        <w:rPr>
          <w:sz w:val="22"/>
          <w:szCs w:val="22"/>
        </w:rPr>
        <w:t>s</w:t>
      </w:r>
      <w:r w:rsidR="009657A9" w:rsidRPr="00080EBE">
        <w:rPr>
          <w:sz w:val="22"/>
          <w:szCs w:val="22"/>
        </w:rPr>
        <w:t xml:space="preserve"> out from </w:t>
      </w:r>
      <w:r>
        <w:rPr>
          <w:sz w:val="22"/>
          <w:szCs w:val="22"/>
        </w:rPr>
        <w:t>its</w:t>
      </w:r>
      <w:r w:rsidR="009657A9" w:rsidRPr="00080EBE">
        <w:rPr>
          <w:sz w:val="22"/>
          <w:szCs w:val="22"/>
        </w:rPr>
        <w:t xml:space="preserve"> surroundings </w:t>
      </w:r>
      <w:r w:rsidR="00950E27">
        <w:rPr>
          <w:sz w:val="22"/>
          <w:szCs w:val="22"/>
        </w:rPr>
        <w:t>that</w:t>
      </w:r>
      <w:r>
        <w:rPr>
          <w:sz w:val="22"/>
          <w:szCs w:val="22"/>
        </w:rPr>
        <w:t xml:space="preserve"> </w:t>
      </w:r>
      <w:r w:rsidR="009657A9" w:rsidRPr="00080EBE">
        <w:rPr>
          <w:sz w:val="22"/>
          <w:szCs w:val="22"/>
        </w:rPr>
        <w:t>attract</w:t>
      </w:r>
      <w:r>
        <w:rPr>
          <w:sz w:val="22"/>
          <w:szCs w:val="22"/>
        </w:rPr>
        <w:t>s</w:t>
      </w:r>
      <w:r w:rsidR="006707D7" w:rsidRPr="00080EBE">
        <w:rPr>
          <w:sz w:val="22"/>
          <w:szCs w:val="22"/>
        </w:rPr>
        <w:t xml:space="preserve"> the human eye</w:t>
      </w:r>
      <w:r w:rsidR="00294903">
        <w:rPr>
          <w:sz w:val="22"/>
          <w:szCs w:val="22"/>
        </w:rPr>
        <w:t>. It is explained by</w:t>
      </w:r>
      <w:r w:rsidR="009657A9" w:rsidRPr="00080EBE">
        <w:rPr>
          <w:sz w:val="22"/>
          <w:szCs w:val="22"/>
        </w:rPr>
        <w:t xml:space="preserve"> </w:t>
      </w:r>
      <w:r w:rsidR="00183C03">
        <w:rPr>
          <w:sz w:val="22"/>
          <w:szCs w:val="22"/>
        </w:rPr>
        <w:t xml:space="preserve">top-down </w:t>
      </w:r>
      <w:r w:rsidR="00DA30ED" w:rsidRPr="00080EBE">
        <w:rPr>
          <w:sz w:val="22"/>
          <w:szCs w:val="22"/>
        </w:rPr>
        <w:t>visual process</w:t>
      </w:r>
      <w:r w:rsidR="00183C03">
        <w:rPr>
          <w:sz w:val="22"/>
          <w:szCs w:val="22"/>
        </w:rPr>
        <w:t xml:space="preserve">ing </w:t>
      </w:r>
      <w:r w:rsidR="00C605D5" w:rsidRPr="00080EBE">
        <w:rPr>
          <w:sz w:val="22"/>
          <w:szCs w:val="22"/>
        </w:rPr>
        <w:t>according to the Feature Integration Theory (FIM)</w:t>
      </w:r>
      <w:r w:rsidR="00C56F7F" w:rsidRPr="00080EBE">
        <w:rPr>
          <w:sz w:val="22"/>
          <w:szCs w:val="22"/>
        </w:rPr>
        <w:t xml:space="preserve"> (</w:t>
      </w:r>
      <w:r w:rsidR="00C56F7F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Treisman &amp; Gelade, 2012)</w:t>
      </w:r>
      <w:r w:rsidR="00183C03">
        <w:rPr>
          <w:sz w:val="22"/>
          <w:szCs w:val="22"/>
        </w:rPr>
        <w:t xml:space="preserve"> </w:t>
      </w:r>
      <w:r w:rsidR="00C605D5" w:rsidRPr="00080EBE">
        <w:rPr>
          <w:sz w:val="22"/>
          <w:szCs w:val="22"/>
        </w:rPr>
        <w:t xml:space="preserve">and </w:t>
      </w:r>
      <w:r w:rsidR="00183C03">
        <w:rPr>
          <w:sz w:val="22"/>
          <w:szCs w:val="22"/>
        </w:rPr>
        <w:t>multiple factors by</w:t>
      </w:r>
      <w:r w:rsidR="00C605D5" w:rsidRPr="00080EBE">
        <w:rPr>
          <w:sz w:val="22"/>
          <w:szCs w:val="22"/>
        </w:rPr>
        <w:t xml:space="preserve"> the guided model</w:t>
      </w:r>
      <w:r w:rsidR="001D5EA9" w:rsidRPr="00080EBE">
        <w:rPr>
          <w:sz w:val="22"/>
          <w:szCs w:val="22"/>
        </w:rPr>
        <w:t xml:space="preserve"> of attention (Wolfe &amp; Horowitz,</w:t>
      </w:r>
      <w:r w:rsidR="00181B26" w:rsidRPr="00080EBE">
        <w:rPr>
          <w:sz w:val="22"/>
          <w:szCs w:val="22"/>
        </w:rPr>
        <w:t xml:space="preserve"> 2004</w:t>
      </w:r>
      <w:r w:rsidR="00FF4940">
        <w:rPr>
          <w:sz w:val="22"/>
          <w:szCs w:val="22"/>
        </w:rPr>
        <w:t>)</w:t>
      </w:r>
      <w:r w:rsidR="006707D7" w:rsidRPr="00080EBE">
        <w:rPr>
          <w:sz w:val="22"/>
          <w:szCs w:val="22"/>
        </w:rPr>
        <w:t xml:space="preserve">. </w:t>
      </w:r>
      <w:r w:rsidR="001E3D41" w:rsidRPr="00080EBE">
        <w:rPr>
          <w:sz w:val="22"/>
          <w:szCs w:val="22"/>
        </w:rPr>
        <w:t xml:space="preserve">The purpose of this experiment was to </w:t>
      </w:r>
      <w:r w:rsidR="009657A9" w:rsidRPr="00080EBE">
        <w:rPr>
          <w:sz w:val="22"/>
          <w:szCs w:val="22"/>
        </w:rPr>
        <w:t xml:space="preserve">investigate the connection between </w:t>
      </w:r>
      <w:r w:rsidR="00C16188" w:rsidRPr="00080EBE">
        <w:rPr>
          <w:sz w:val="22"/>
          <w:szCs w:val="22"/>
        </w:rPr>
        <w:t>visual perception</w:t>
      </w:r>
      <w:r w:rsidR="009657A9" w:rsidRPr="00080EBE">
        <w:rPr>
          <w:sz w:val="22"/>
          <w:szCs w:val="22"/>
        </w:rPr>
        <w:t xml:space="preserve"> and </w:t>
      </w:r>
      <w:r w:rsidR="00C16188" w:rsidRPr="00080EBE">
        <w:rPr>
          <w:sz w:val="22"/>
          <w:szCs w:val="22"/>
        </w:rPr>
        <w:t xml:space="preserve">cognitive memory of </w:t>
      </w:r>
      <w:r w:rsidR="009657A9" w:rsidRPr="00080EBE">
        <w:rPr>
          <w:sz w:val="22"/>
          <w:szCs w:val="22"/>
        </w:rPr>
        <w:t>word</w:t>
      </w:r>
      <w:r w:rsidR="00C16188" w:rsidRPr="00080EBE">
        <w:rPr>
          <w:sz w:val="22"/>
          <w:szCs w:val="22"/>
        </w:rPr>
        <w:t>s</w:t>
      </w:r>
      <w:r w:rsidR="001E3D41" w:rsidRPr="00080EBE">
        <w:rPr>
          <w:sz w:val="22"/>
          <w:szCs w:val="22"/>
        </w:rPr>
        <w:t>. I</w:t>
      </w:r>
      <w:r w:rsidR="0015049D" w:rsidRPr="00080EBE">
        <w:rPr>
          <w:sz w:val="22"/>
          <w:szCs w:val="22"/>
        </w:rPr>
        <w:t xml:space="preserve">t was </w:t>
      </w:r>
      <w:r w:rsidR="001E3D41" w:rsidRPr="00080EBE">
        <w:rPr>
          <w:sz w:val="22"/>
          <w:szCs w:val="22"/>
        </w:rPr>
        <w:t>hypothesize</w:t>
      </w:r>
      <w:r w:rsidR="00EF07D3" w:rsidRPr="00080EBE">
        <w:rPr>
          <w:sz w:val="22"/>
          <w:szCs w:val="22"/>
        </w:rPr>
        <w:t>d</w:t>
      </w:r>
      <w:r w:rsidR="001E3D41" w:rsidRPr="00080EBE">
        <w:rPr>
          <w:sz w:val="22"/>
          <w:szCs w:val="22"/>
        </w:rPr>
        <w:t xml:space="preserve"> that </w:t>
      </w:r>
      <w:r w:rsidR="00664B4F" w:rsidRPr="00080EBE">
        <w:rPr>
          <w:sz w:val="22"/>
          <w:szCs w:val="22"/>
        </w:rPr>
        <w:t xml:space="preserve">adult </w:t>
      </w:r>
      <w:r w:rsidR="001E3D41" w:rsidRPr="00080EBE">
        <w:rPr>
          <w:sz w:val="22"/>
          <w:szCs w:val="22"/>
        </w:rPr>
        <w:t>participants</w:t>
      </w:r>
      <w:r w:rsidR="00863A9B" w:rsidRPr="00080EBE">
        <w:rPr>
          <w:sz w:val="22"/>
          <w:szCs w:val="22"/>
        </w:rPr>
        <w:t xml:space="preserve"> </w:t>
      </w:r>
      <w:r w:rsidR="0074460D" w:rsidRPr="00080EBE">
        <w:rPr>
          <w:sz w:val="22"/>
          <w:szCs w:val="22"/>
        </w:rPr>
        <w:t>who were briefly flashed</w:t>
      </w:r>
      <w:r w:rsidR="001E3D41" w:rsidRPr="00080EBE">
        <w:rPr>
          <w:sz w:val="22"/>
          <w:szCs w:val="22"/>
        </w:rPr>
        <w:t xml:space="preserve"> </w:t>
      </w:r>
      <w:r w:rsidR="00863A9B" w:rsidRPr="00080EBE">
        <w:rPr>
          <w:sz w:val="22"/>
          <w:szCs w:val="22"/>
        </w:rPr>
        <w:t xml:space="preserve">salient (red) words </w:t>
      </w:r>
      <w:r w:rsidR="00C22273" w:rsidRPr="00080EBE">
        <w:rPr>
          <w:sz w:val="22"/>
          <w:szCs w:val="22"/>
        </w:rPr>
        <w:t>would have better</w:t>
      </w:r>
      <w:r w:rsidR="00863A9B" w:rsidRPr="00080EBE">
        <w:rPr>
          <w:sz w:val="22"/>
          <w:szCs w:val="22"/>
        </w:rPr>
        <w:t xml:space="preserve"> recall</w:t>
      </w:r>
      <w:r w:rsidR="00C22273" w:rsidRPr="00080EBE">
        <w:rPr>
          <w:sz w:val="22"/>
          <w:szCs w:val="22"/>
        </w:rPr>
        <w:t xml:space="preserve"> accuracy </w:t>
      </w:r>
      <w:r w:rsidR="009657A9" w:rsidRPr="00080EBE">
        <w:rPr>
          <w:sz w:val="22"/>
          <w:szCs w:val="22"/>
        </w:rPr>
        <w:t>than</w:t>
      </w:r>
      <w:r w:rsidR="00863A9B" w:rsidRPr="00080EBE">
        <w:rPr>
          <w:sz w:val="22"/>
          <w:szCs w:val="22"/>
        </w:rPr>
        <w:t xml:space="preserve"> with</w:t>
      </w:r>
      <w:r w:rsidR="009657A9" w:rsidRPr="00080EBE">
        <w:rPr>
          <w:sz w:val="22"/>
          <w:szCs w:val="22"/>
        </w:rPr>
        <w:t xml:space="preserve"> non-salient (black) words</w:t>
      </w:r>
      <w:r w:rsidR="00863A9B" w:rsidRPr="00080EBE">
        <w:rPr>
          <w:sz w:val="22"/>
          <w:szCs w:val="22"/>
        </w:rPr>
        <w:t xml:space="preserve"> in the same trial</w:t>
      </w:r>
      <w:r w:rsidR="0074460D" w:rsidRPr="00080EBE">
        <w:rPr>
          <w:sz w:val="22"/>
          <w:szCs w:val="22"/>
        </w:rPr>
        <w:t xml:space="preserve"> </w:t>
      </w:r>
      <w:r w:rsidR="009657A9" w:rsidRPr="00080EBE">
        <w:rPr>
          <w:sz w:val="22"/>
          <w:szCs w:val="22"/>
        </w:rPr>
        <w:t xml:space="preserve">based on the </w:t>
      </w:r>
      <w:r w:rsidR="00C22273" w:rsidRPr="00080EBE">
        <w:rPr>
          <w:sz w:val="22"/>
          <w:szCs w:val="22"/>
        </w:rPr>
        <w:t>theory that salience increas</w:t>
      </w:r>
      <w:r w:rsidR="00535C35" w:rsidRPr="00080EBE">
        <w:rPr>
          <w:sz w:val="22"/>
          <w:szCs w:val="22"/>
        </w:rPr>
        <w:t>es</w:t>
      </w:r>
      <w:r w:rsidR="00C22273" w:rsidRPr="00080EBE">
        <w:rPr>
          <w:sz w:val="22"/>
          <w:szCs w:val="22"/>
        </w:rPr>
        <w:t xml:space="preserve"> word </w:t>
      </w:r>
      <w:r w:rsidR="0015049D" w:rsidRPr="00080EBE">
        <w:rPr>
          <w:sz w:val="22"/>
          <w:szCs w:val="22"/>
        </w:rPr>
        <w:t>remembrance</w:t>
      </w:r>
      <w:r w:rsidR="00C22273" w:rsidRPr="00080EBE">
        <w:rPr>
          <w:sz w:val="22"/>
          <w:szCs w:val="22"/>
        </w:rPr>
        <w:t>.</w:t>
      </w:r>
      <w:r w:rsidR="00470C45" w:rsidRPr="00080EBE">
        <w:rPr>
          <w:sz w:val="22"/>
          <w:szCs w:val="22"/>
        </w:rPr>
        <w:t xml:space="preserve"> It was found that there was significantly more accurate recall for salient words than non-salient words, </w:t>
      </w:r>
      <w:r w:rsidR="00C605D5" w:rsidRPr="00080EBE">
        <w:rPr>
          <w:sz w:val="22"/>
          <w:szCs w:val="22"/>
        </w:rPr>
        <w:t xml:space="preserve">meaning </w:t>
      </w:r>
      <w:r w:rsidR="00712AFC" w:rsidRPr="00080EBE">
        <w:rPr>
          <w:sz w:val="22"/>
          <w:szCs w:val="22"/>
        </w:rPr>
        <w:t xml:space="preserve">the </w:t>
      </w:r>
      <w:r w:rsidR="00534098">
        <w:rPr>
          <w:sz w:val="22"/>
          <w:szCs w:val="22"/>
        </w:rPr>
        <w:t>salient red feature of the words correlated to better free recall of words.</w:t>
      </w:r>
    </w:p>
    <w:p w14:paraId="1EA8F840" w14:textId="1B1FEED6" w:rsidR="009657A9" w:rsidRPr="00080EBE" w:rsidRDefault="009657A9" w:rsidP="00080EBE">
      <w:pPr>
        <w:spacing w:line="480" w:lineRule="auto"/>
        <w:rPr>
          <w:i/>
          <w:iCs/>
          <w:sz w:val="22"/>
          <w:szCs w:val="22"/>
        </w:rPr>
      </w:pPr>
      <w:r w:rsidRPr="00080EBE">
        <w:rPr>
          <w:i/>
          <w:iCs/>
          <w:sz w:val="22"/>
          <w:szCs w:val="22"/>
        </w:rPr>
        <w:tab/>
        <w:t xml:space="preserve">Keywords: salience, cognition, </w:t>
      </w:r>
      <w:r w:rsidR="00540668">
        <w:rPr>
          <w:i/>
          <w:iCs/>
          <w:sz w:val="22"/>
          <w:szCs w:val="22"/>
        </w:rPr>
        <w:t>free</w:t>
      </w:r>
      <w:r w:rsidRPr="00080EBE">
        <w:rPr>
          <w:i/>
          <w:iCs/>
          <w:sz w:val="22"/>
          <w:szCs w:val="22"/>
        </w:rPr>
        <w:t xml:space="preserve"> recall</w:t>
      </w:r>
      <w:r w:rsidR="00A635D0" w:rsidRPr="00080EBE">
        <w:rPr>
          <w:i/>
          <w:iCs/>
          <w:sz w:val="22"/>
          <w:szCs w:val="22"/>
        </w:rPr>
        <w:t>, visual perception</w:t>
      </w:r>
      <w:r w:rsidR="00540668">
        <w:rPr>
          <w:i/>
          <w:iCs/>
          <w:sz w:val="22"/>
          <w:szCs w:val="22"/>
        </w:rPr>
        <w:t>, word remembrance</w:t>
      </w:r>
      <w:r w:rsidR="000A7315">
        <w:rPr>
          <w:i/>
          <w:iCs/>
          <w:sz w:val="22"/>
          <w:szCs w:val="22"/>
        </w:rPr>
        <w:t>, memory</w:t>
      </w:r>
    </w:p>
    <w:p w14:paraId="21104BA2" w14:textId="68D665C7" w:rsidR="00D57C7B" w:rsidRPr="00080EBE" w:rsidRDefault="00D57C7B" w:rsidP="00080EBE">
      <w:pPr>
        <w:spacing w:line="480" w:lineRule="auto"/>
        <w:rPr>
          <w:sz w:val="22"/>
          <w:szCs w:val="22"/>
        </w:rPr>
      </w:pPr>
    </w:p>
    <w:p w14:paraId="7D8E0E62" w14:textId="3FB9E867" w:rsidR="0017580B" w:rsidRPr="00080EBE" w:rsidRDefault="0017580B" w:rsidP="00080EBE">
      <w:pPr>
        <w:spacing w:line="480" w:lineRule="auto"/>
        <w:rPr>
          <w:sz w:val="22"/>
          <w:szCs w:val="22"/>
        </w:rPr>
      </w:pPr>
    </w:p>
    <w:p w14:paraId="5A157B4D" w14:textId="77CBAE5A" w:rsidR="0057769A" w:rsidRPr="00080EBE" w:rsidRDefault="0057769A" w:rsidP="00080EBE">
      <w:pPr>
        <w:spacing w:line="480" w:lineRule="auto"/>
        <w:rPr>
          <w:sz w:val="22"/>
          <w:szCs w:val="22"/>
        </w:rPr>
      </w:pPr>
    </w:p>
    <w:p w14:paraId="5BECBBF6" w14:textId="23F3C395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59A2DE3B" w14:textId="583452A0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6A52B21E" w14:textId="01881B9E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5D983365" w14:textId="32F88FF9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04B80014" w14:textId="21E7B0B8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50735830" w14:textId="61702314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25FEB113" w14:textId="36DBF494" w:rsidR="00AB21CD" w:rsidRPr="00080EBE" w:rsidRDefault="00AB21CD" w:rsidP="00080EBE">
      <w:pPr>
        <w:spacing w:line="480" w:lineRule="auto"/>
        <w:rPr>
          <w:sz w:val="22"/>
          <w:szCs w:val="22"/>
        </w:rPr>
      </w:pPr>
    </w:p>
    <w:p w14:paraId="2F42A0F7" w14:textId="77777777" w:rsidR="00AB21CD" w:rsidRPr="00080EBE" w:rsidRDefault="00AB21CD" w:rsidP="00080EBE">
      <w:pPr>
        <w:spacing w:line="480" w:lineRule="auto"/>
        <w:rPr>
          <w:sz w:val="22"/>
          <w:szCs w:val="22"/>
        </w:rPr>
      </w:pPr>
    </w:p>
    <w:p w14:paraId="64E5B3D6" w14:textId="5B30F6ED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007DC84E" w14:textId="747A0285" w:rsidR="00FE274A" w:rsidRPr="00080EBE" w:rsidRDefault="00FE274A" w:rsidP="00080EBE">
      <w:pPr>
        <w:spacing w:line="480" w:lineRule="auto"/>
        <w:rPr>
          <w:sz w:val="22"/>
          <w:szCs w:val="22"/>
        </w:rPr>
      </w:pPr>
    </w:p>
    <w:p w14:paraId="3C8AF48A" w14:textId="3181E3B5" w:rsidR="0057769A" w:rsidRPr="00080EBE" w:rsidRDefault="0057769A" w:rsidP="00080EBE">
      <w:pPr>
        <w:spacing w:line="480" w:lineRule="auto"/>
        <w:rPr>
          <w:sz w:val="22"/>
          <w:szCs w:val="22"/>
        </w:rPr>
      </w:pPr>
    </w:p>
    <w:p w14:paraId="6BC71BC2" w14:textId="77777777" w:rsidR="004048D2" w:rsidRPr="00080EBE" w:rsidRDefault="004048D2" w:rsidP="00080EBE">
      <w:pPr>
        <w:spacing w:line="480" w:lineRule="auto"/>
        <w:jc w:val="center"/>
        <w:rPr>
          <w:sz w:val="22"/>
          <w:szCs w:val="22"/>
        </w:rPr>
      </w:pPr>
    </w:p>
    <w:p w14:paraId="6CC1F6C8" w14:textId="5080DEAE" w:rsidR="004048D2" w:rsidRPr="00080EBE" w:rsidRDefault="004048D2" w:rsidP="00080EBE">
      <w:pPr>
        <w:spacing w:line="480" w:lineRule="auto"/>
        <w:jc w:val="center"/>
        <w:rPr>
          <w:sz w:val="22"/>
          <w:szCs w:val="22"/>
        </w:rPr>
      </w:pPr>
      <w:r w:rsidRPr="00080EBE">
        <w:rPr>
          <w:sz w:val="22"/>
          <w:szCs w:val="22"/>
        </w:rPr>
        <w:lastRenderedPageBreak/>
        <w:t>The Influence of Salience on Free Recall Accuracy with Words</w:t>
      </w:r>
    </w:p>
    <w:p w14:paraId="49697717" w14:textId="7A45714F" w:rsidR="00787815" w:rsidRPr="00787815" w:rsidRDefault="00787815" w:rsidP="00080EBE">
      <w:pPr>
        <w:spacing w:line="480" w:lineRule="auto"/>
        <w:rPr>
          <w:color w:val="494C4E"/>
          <w:spacing w:val="3"/>
          <w:sz w:val="22"/>
          <w:szCs w:val="22"/>
          <w:shd w:val="clear" w:color="auto" w:fill="FFFFFF"/>
        </w:rPr>
      </w:pPr>
      <w:r w:rsidRPr="00080EBE">
        <w:rPr>
          <w:color w:val="494C4E"/>
          <w:spacing w:val="3"/>
          <w:sz w:val="22"/>
          <w:szCs w:val="22"/>
          <w:shd w:val="clear" w:color="auto" w:fill="FFFFFF"/>
        </w:rPr>
        <w:tab/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Salience is an important part of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the body of 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visual 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perception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research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, 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it appears in The </w:t>
      </w:r>
      <w:r w:rsidR="00757B56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Feature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Integration Theory</w:t>
      </w:r>
      <w:r w:rsidR="007F6E88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(FIM)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by Treisman </w:t>
      </w:r>
      <w:r w:rsidR="001D5EA9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and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Gelade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(2012), which described salience as being defined by the </w:t>
      </w:r>
      <w:r w:rsidR="00303242"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>“dimensions” of size, color and shape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that cause features to grab our attention. </w:t>
      </w:r>
      <w:r w:rsidR="00303242"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</w:t>
      </w:r>
      <w:r w:rsidR="00CC377A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According to this theory, t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he s</w:t>
      </w:r>
      <w:r w:rsidR="00303242"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>alience of a target from the distractors allows for an efficient search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because our visual attention must address every stimulus serially, so the most salient one is often the first to be processed</w:t>
      </w:r>
      <w:r w:rsidR="00303242"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>.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Another model posed in a 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review article by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Wolfe </w:t>
      </w:r>
      <w:r w:rsidR="00403447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and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Horowitz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’ (2017)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i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s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the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guided model of attention</w:t>
      </w:r>
      <w:r w:rsidR="005B341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, 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which described</w:t>
      </w:r>
      <w:r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</w:t>
      </w:r>
      <w:r w:rsidR="00F3594A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salience </w:t>
      </w:r>
      <w:r w:rsidR="00303242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similarly but with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dozens of other “dimensions” categorized by their probability</w:t>
      </w:r>
      <w:r w:rsidR="00F3594A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. Between the two models, 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color, motion, </w:t>
      </w:r>
      <w:r w:rsidR="007F6E88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orientation,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and size </w:t>
      </w:r>
      <w:r w:rsidR="00F3594A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are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undoubtable attributes</w:t>
      </w:r>
      <w:r w:rsidR="00F3594A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of salience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. Wolfe &amp; Horowitz’s model of guided attention </w:t>
      </w:r>
      <w:r w:rsidR="00E86808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brought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attention to the possible importance of semantic meanings of theoretical targets and distractors and how findings in the lab are not always true in the real world</w:t>
      </w:r>
      <w:r w:rsidR="00E86808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. For example, seeing 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a cat on a white bed; we aren’t going to focus on the most salient pattern, we probably will focus on the cat. The </w:t>
      </w:r>
      <w:r w:rsidR="007F6E88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FIM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had </w:t>
      </w:r>
      <w:r w:rsidR="007F6E88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mostly</w:t>
      </w:r>
      <w:r w:rsidRPr="00787815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 dismissed the subconscious absorption of stimuli</w:t>
      </w:r>
      <w:r w:rsidR="00F61174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, but this study hopes to show that </w:t>
      </w:r>
      <w:r w:rsidR="003C030F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 xml:space="preserve">the salient attribute of color </w:t>
      </w:r>
      <w:r w:rsidR="00757B56" w:rsidRPr="00080EBE">
        <w:rPr>
          <w:color w:val="000000" w:themeColor="text1"/>
          <w:spacing w:val="3"/>
          <w:sz w:val="22"/>
          <w:szCs w:val="22"/>
          <w:shd w:val="clear" w:color="auto" w:fill="FFFFFF"/>
        </w:rPr>
        <w:t>can influence word recognition even when it has nothing to do with the task.</w:t>
      </w:r>
    </w:p>
    <w:p w14:paraId="10290315" w14:textId="0954A087" w:rsidR="0057769A" w:rsidRPr="00080EBE" w:rsidRDefault="00D93416" w:rsidP="00080EBE">
      <w:pPr>
        <w:spacing w:line="480" w:lineRule="auto"/>
        <w:rPr>
          <w:sz w:val="22"/>
          <w:szCs w:val="22"/>
        </w:rPr>
      </w:pPr>
      <w:r w:rsidRPr="00080EBE">
        <w:rPr>
          <w:color w:val="000000" w:themeColor="text1"/>
          <w:sz w:val="22"/>
          <w:szCs w:val="22"/>
        </w:rPr>
        <w:tab/>
      </w:r>
      <w:r w:rsidR="007D0FF9" w:rsidRPr="00080EBE">
        <w:rPr>
          <w:color w:val="000000" w:themeColor="text1"/>
          <w:sz w:val="22"/>
          <w:szCs w:val="22"/>
        </w:rPr>
        <w:t>Salience was created by presenting mostly black words and then a bright red one with no differences in size</w:t>
      </w:r>
      <w:r w:rsidR="00080EBE" w:rsidRPr="00080EBE">
        <w:rPr>
          <w:color w:val="000000" w:themeColor="text1"/>
          <w:sz w:val="22"/>
          <w:szCs w:val="22"/>
        </w:rPr>
        <w:t>, the saturation of the color was important for the effect of salience to be observed</w:t>
      </w:r>
      <w:r w:rsidR="004F310F">
        <w:rPr>
          <w:color w:val="000000" w:themeColor="text1"/>
          <w:sz w:val="22"/>
          <w:szCs w:val="22"/>
        </w:rPr>
        <w:t xml:space="preserve"> </w:t>
      </w:r>
      <w:r w:rsidR="000F7E03">
        <w:rPr>
          <w:color w:val="000000" w:themeColor="text1"/>
          <w:sz w:val="22"/>
          <w:szCs w:val="22"/>
        </w:rPr>
        <w:t>(</w:t>
      </w:r>
      <w:r w:rsidR="004F310F" w:rsidRPr="00170275">
        <w:rPr>
          <w:sz w:val="22"/>
          <w:szCs w:val="22"/>
        </w:rPr>
        <w:t>Qian</w:t>
      </w:r>
      <w:r w:rsidR="004F310F">
        <w:rPr>
          <w:sz w:val="22"/>
          <w:szCs w:val="22"/>
        </w:rPr>
        <w:t xml:space="preserve"> et al., 2018)</w:t>
      </w:r>
      <w:r w:rsidR="007D0FF9" w:rsidRPr="00080EBE">
        <w:rPr>
          <w:color w:val="000000" w:themeColor="text1"/>
          <w:sz w:val="22"/>
          <w:szCs w:val="22"/>
        </w:rPr>
        <w:t xml:space="preserve">. This study attempted to ensure that semantic meanings and order effects were counterbalanced </w:t>
      </w:r>
      <w:r w:rsidR="00773318" w:rsidRPr="00080EBE">
        <w:rPr>
          <w:color w:val="000000" w:themeColor="text1"/>
          <w:sz w:val="22"/>
          <w:szCs w:val="22"/>
        </w:rPr>
        <w:t>appropriately,</w:t>
      </w:r>
      <w:r w:rsidR="007D0FF9" w:rsidRPr="00080EBE">
        <w:rPr>
          <w:color w:val="000000" w:themeColor="text1"/>
          <w:sz w:val="22"/>
          <w:szCs w:val="22"/>
        </w:rPr>
        <w:t xml:space="preserve"> and t</w:t>
      </w:r>
      <w:r w:rsidR="0066761D" w:rsidRPr="00080EBE">
        <w:rPr>
          <w:color w:val="000000" w:themeColor="text1"/>
          <w:sz w:val="22"/>
          <w:szCs w:val="22"/>
        </w:rPr>
        <w:t xml:space="preserve">he accuracy was calculated </w:t>
      </w:r>
      <w:r w:rsidRPr="00080EBE">
        <w:rPr>
          <w:color w:val="000000" w:themeColor="text1"/>
          <w:sz w:val="22"/>
          <w:szCs w:val="22"/>
        </w:rPr>
        <w:t xml:space="preserve">in a fairly simple way </w:t>
      </w:r>
      <w:r w:rsidR="0066761D" w:rsidRPr="00080EBE">
        <w:rPr>
          <w:color w:val="000000" w:themeColor="text1"/>
          <w:sz w:val="22"/>
          <w:szCs w:val="22"/>
        </w:rPr>
        <w:t xml:space="preserve">by dividing the number of times </w:t>
      </w:r>
      <w:r w:rsidR="00402201" w:rsidRPr="00080EBE">
        <w:rPr>
          <w:color w:val="000000" w:themeColor="text1"/>
          <w:sz w:val="22"/>
          <w:szCs w:val="22"/>
        </w:rPr>
        <w:t>each</w:t>
      </w:r>
      <w:r w:rsidR="0066761D" w:rsidRPr="00080EBE">
        <w:rPr>
          <w:color w:val="000000" w:themeColor="text1"/>
          <w:sz w:val="22"/>
          <w:szCs w:val="22"/>
        </w:rPr>
        <w:t xml:space="preserve"> word was recalled </w:t>
      </w:r>
      <w:r w:rsidR="0066761D" w:rsidRPr="00080EBE">
        <w:rPr>
          <w:sz w:val="22"/>
          <w:szCs w:val="22"/>
        </w:rPr>
        <w:t xml:space="preserve">by the </w:t>
      </w:r>
      <w:r w:rsidR="002B3A63" w:rsidRPr="00080EBE">
        <w:rPr>
          <w:sz w:val="22"/>
          <w:szCs w:val="22"/>
        </w:rPr>
        <w:t xml:space="preserve">total </w:t>
      </w:r>
      <w:r w:rsidR="0066761D" w:rsidRPr="00080EBE">
        <w:rPr>
          <w:sz w:val="22"/>
          <w:szCs w:val="22"/>
        </w:rPr>
        <w:t>number of times it was presented (</w:t>
      </w:r>
      <w:r w:rsidR="004B38A0" w:rsidRPr="00080EBE">
        <w:rPr>
          <w:sz w:val="22"/>
          <w:szCs w:val="22"/>
        </w:rPr>
        <w:t xml:space="preserve"># of times </w:t>
      </w:r>
      <w:r w:rsidR="0066761D" w:rsidRPr="00080EBE">
        <w:rPr>
          <w:sz w:val="22"/>
          <w:szCs w:val="22"/>
        </w:rPr>
        <w:t>words</w:t>
      </w:r>
      <w:r w:rsidR="004B38A0" w:rsidRPr="00080EBE">
        <w:rPr>
          <w:sz w:val="22"/>
          <w:szCs w:val="22"/>
        </w:rPr>
        <w:t xml:space="preserve"> were</w:t>
      </w:r>
      <w:r w:rsidR="0066761D" w:rsidRPr="00080EBE">
        <w:rPr>
          <w:sz w:val="22"/>
          <w:szCs w:val="22"/>
        </w:rPr>
        <w:t xml:space="preserve"> recalled/</w:t>
      </w:r>
      <w:r w:rsidR="004B38A0" w:rsidRPr="00080EBE">
        <w:rPr>
          <w:sz w:val="22"/>
          <w:szCs w:val="22"/>
        </w:rPr>
        <w:t># of times</w:t>
      </w:r>
      <w:r w:rsidR="0066761D" w:rsidRPr="00080EBE">
        <w:rPr>
          <w:sz w:val="22"/>
          <w:szCs w:val="22"/>
        </w:rPr>
        <w:t xml:space="preserve"> words</w:t>
      </w:r>
      <w:r w:rsidR="004B38A0" w:rsidRPr="00080EBE">
        <w:rPr>
          <w:sz w:val="22"/>
          <w:szCs w:val="22"/>
        </w:rPr>
        <w:t xml:space="preserve"> were</w:t>
      </w:r>
      <w:r w:rsidR="0066761D" w:rsidRPr="00080EBE">
        <w:rPr>
          <w:sz w:val="22"/>
          <w:szCs w:val="22"/>
        </w:rPr>
        <w:t xml:space="preserve"> presented)</w:t>
      </w:r>
      <w:r w:rsidR="004B38A0" w:rsidRPr="00080EBE">
        <w:rPr>
          <w:sz w:val="22"/>
          <w:szCs w:val="22"/>
        </w:rPr>
        <w:t>. False positives/negatives and precision were not considered in this experiment</w:t>
      </w:r>
      <w:r w:rsidR="00CE3E47" w:rsidRPr="00080EBE">
        <w:rPr>
          <w:sz w:val="22"/>
          <w:szCs w:val="22"/>
        </w:rPr>
        <w:t>, the simple remembrance of the salient word was the focus. Participants’ performance was not individually considered</w:t>
      </w:r>
      <w:r w:rsidR="00A265A9">
        <w:rPr>
          <w:sz w:val="22"/>
          <w:szCs w:val="22"/>
        </w:rPr>
        <w:t xml:space="preserve"> in this between-subjects study</w:t>
      </w:r>
      <w:r w:rsidR="00470C45" w:rsidRPr="00080EBE">
        <w:rPr>
          <w:sz w:val="22"/>
          <w:szCs w:val="22"/>
        </w:rPr>
        <w:t>, partially due to data collection errors by the Pavlovia platform. The significance of this experiment</w:t>
      </w:r>
      <w:r w:rsidR="00773318" w:rsidRPr="00080EBE">
        <w:rPr>
          <w:sz w:val="22"/>
          <w:szCs w:val="22"/>
        </w:rPr>
        <w:t xml:space="preserve"> is that a large mass of data was able to be collected, over 1000 words were presented and around 500 – 800 responses recorded</w:t>
      </w:r>
      <w:r w:rsidR="00A265A9">
        <w:rPr>
          <w:sz w:val="22"/>
          <w:szCs w:val="22"/>
        </w:rPr>
        <w:t xml:space="preserve"> confirming that salience can increase our memory of words in a difficult task for working memory like </w:t>
      </w:r>
      <w:r w:rsidR="00A265A9">
        <w:rPr>
          <w:sz w:val="22"/>
          <w:szCs w:val="22"/>
        </w:rPr>
        <w:lastRenderedPageBreak/>
        <w:t>free recall</w:t>
      </w:r>
      <w:r w:rsidR="00773318" w:rsidRPr="00080EBE">
        <w:rPr>
          <w:sz w:val="22"/>
          <w:szCs w:val="22"/>
        </w:rPr>
        <w:t xml:space="preserve">. The informal setting of an online cognitive experiment </w:t>
      </w:r>
      <w:r w:rsidR="00C4202D">
        <w:rPr>
          <w:sz w:val="22"/>
          <w:szCs w:val="22"/>
        </w:rPr>
        <w:t>left</w:t>
      </w:r>
      <w:r w:rsidR="00773318" w:rsidRPr="00080EBE">
        <w:rPr>
          <w:sz w:val="22"/>
          <w:szCs w:val="22"/>
        </w:rPr>
        <w:t xml:space="preserve"> room for error, but the experiment was under five minutes long and fast-paced enough that participants gave feedback of enjoying the challenge of remembering words. O</w:t>
      </w:r>
      <w:r w:rsidR="004048D2" w:rsidRPr="00080EBE">
        <w:rPr>
          <w:sz w:val="22"/>
          <w:szCs w:val="22"/>
        </w:rPr>
        <w:t>nly four participants were able to be supervised closely while taking the experiment</w:t>
      </w:r>
      <w:r w:rsidR="00773318" w:rsidRPr="00080EBE">
        <w:rPr>
          <w:sz w:val="22"/>
          <w:szCs w:val="22"/>
        </w:rPr>
        <w:t>, one did comment that they had no idea the stimulus were red.</w:t>
      </w:r>
      <w:r w:rsidR="00A265A9">
        <w:rPr>
          <w:sz w:val="22"/>
          <w:szCs w:val="22"/>
        </w:rPr>
        <w:t xml:space="preserve"> It was hypothesized that salient words would be recognized with a better rate of accuracy than non-salient words, meaning that the ratio of times the word would be freely recalled</w:t>
      </w:r>
    </w:p>
    <w:p w14:paraId="7CFD5E4A" w14:textId="15516416" w:rsidR="0057769A" w:rsidRPr="00080EBE" w:rsidRDefault="0057769A" w:rsidP="00080EBE">
      <w:pPr>
        <w:spacing w:line="480" w:lineRule="auto"/>
        <w:jc w:val="center"/>
        <w:rPr>
          <w:b/>
          <w:bCs/>
          <w:sz w:val="22"/>
          <w:szCs w:val="22"/>
        </w:rPr>
      </w:pPr>
      <w:r w:rsidRPr="00080EBE">
        <w:rPr>
          <w:b/>
          <w:bCs/>
          <w:sz w:val="22"/>
          <w:szCs w:val="22"/>
        </w:rPr>
        <w:t>Methods</w:t>
      </w:r>
    </w:p>
    <w:p w14:paraId="4ED8977E" w14:textId="533A4443" w:rsidR="001A7EF3" w:rsidRPr="00080EBE" w:rsidRDefault="006707D7" w:rsidP="00080EBE">
      <w:pPr>
        <w:spacing w:line="480" w:lineRule="auto"/>
        <w:rPr>
          <w:sz w:val="22"/>
          <w:szCs w:val="22"/>
        </w:rPr>
      </w:pPr>
      <w:r w:rsidRPr="00080EBE">
        <w:rPr>
          <w:sz w:val="22"/>
          <w:szCs w:val="22"/>
        </w:rPr>
        <w:tab/>
      </w:r>
      <w:r w:rsidR="003E19F1" w:rsidRPr="00080EBE">
        <w:rPr>
          <w:sz w:val="22"/>
          <w:szCs w:val="22"/>
        </w:rPr>
        <w:t>PsychoPy and Python</w:t>
      </w:r>
      <w:r w:rsidR="00573A9E" w:rsidRPr="00080EBE">
        <w:rPr>
          <w:sz w:val="22"/>
          <w:szCs w:val="22"/>
        </w:rPr>
        <w:t xml:space="preserve">/JavaScript </w:t>
      </w:r>
      <w:r w:rsidR="003E19F1" w:rsidRPr="00080EBE">
        <w:rPr>
          <w:sz w:val="22"/>
          <w:szCs w:val="22"/>
        </w:rPr>
        <w:t xml:space="preserve">were used to create the experiment and upload it to </w:t>
      </w:r>
      <w:r w:rsidR="0057769A" w:rsidRPr="00080EBE">
        <w:rPr>
          <w:sz w:val="22"/>
          <w:szCs w:val="22"/>
        </w:rPr>
        <w:t>Pavlovia</w:t>
      </w:r>
      <w:r w:rsidR="003E19F1" w:rsidRPr="00080EBE">
        <w:rPr>
          <w:sz w:val="22"/>
          <w:szCs w:val="22"/>
        </w:rPr>
        <w:t xml:space="preserve">, the </w:t>
      </w:r>
      <w:r w:rsidR="001A7EF3" w:rsidRPr="00080EBE">
        <w:rPr>
          <w:sz w:val="22"/>
          <w:szCs w:val="22"/>
        </w:rPr>
        <w:t>website link</w:t>
      </w:r>
      <w:r w:rsidR="003E19F1" w:rsidRPr="00080EBE">
        <w:rPr>
          <w:sz w:val="22"/>
          <w:szCs w:val="22"/>
        </w:rPr>
        <w:t xml:space="preserve"> </w:t>
      </w:r>
      <w:r w:rsidR="0057769A" w:rsidRPr="00080EBE">
        <w:rPr>
          <w:sz w:val="22"/>
          <w:szCs w:val="22"/>
        </w:rPr>
        <w:t xml:space="preserve">was </w:t>
      </w:r>
      <w:r w:rsidR="003E19F1" w:rsidRPr="00080EBE">
        <w:rPr>
          <w:sz w:val="22"/>
          <w:szCs w:val="22"/>
        </w:rPr>
        <w:t xml:space="preserve">then </w:t>
      </w:r>
      <w:r w:rsidR="0065622C" w:rsidRPr="00080EBE">
        <w:rPr>
          <w:sz w:val="22"/>
          <w:szCs w:val="22"/>
        </w:rPr>
        <w:t xml:space="preserve">directly </w:t>
      </w:r>
      <w:r w:rsidR="003E19F1" w:rsidRPr="00080EBE">
        <w:rPr>
          <w:sz w:val="22"/>
          <w:szCs w:val="22"/>
        </w:rPr>
        <w:t>distr</w:t>
      </w:r>
      <w:r w:rsidR="00BD09F0" w:rsidRPr="00080EBE">
        <w:rPr>
          <w:sz w:val="22"/>
          <w:szCs w:val="22"/>
        </w:rPr>
        <w:t>ibut</w:t>
      </w:r>
      <w:r w:rsidR="003E19F1" w:rsidRPr="00080EBE">
        <w:rPr>
          <w:sz w:val="22"/>
          <w:szCs w:val="22"/>
        </w:rPr>
        <w:t>ed</w:t>
      </w:r>
      <w:r w:rsidR="0065622C" w:rsidRPr="00080EBE">
        <w:rPr>
          <w:sz w:val="22"/>
          <w:szCs w:val="22"/>
        </w:rPr>
        <w:t xml:space="preserve"> to participants</w:t>
      </w:r>
      <w:r w:rsidR="003E19F1" w:rsidRPr="00080EBE">
        <w:rPr>
          <w:sz w:val="22"/>
          <w:szCs w:val="22"/>
        </w:rPr>
        <w:t xml:space="preserve"> </w:t>
      </w:r>
      <w:r w:rsidR="0065622C" w:rsidRPr="00080EBE">
        <w:rPr>
          <w:sz w:val="22"/>
          <w:szCs w:val="22"/>
        </w:rPr>
        <w:t xml:space="preserve">through Brightspace, email and text </w:t>
      </w:r>
      <w:r w:rsidR="001A7EF3" w:rsidRPr="00080EBE">
        <w:rPr>
          <w:sz w:val="22"/>
          <w:szCs w:val="22"/>
        </w:rPr>
        <w:t>where</w:t>
      </w:r>
      <w:r w:rsidR="00582FFB" w:rsidRPr="00080EBE">
        <w:rPr>
          <w:sz w:val="22"/>
          <w:szCs w:val="22"/>
        </w:rPr>
        <w:t xml:space="preserve"> participants </w:t>
      </w:r>
      <w:r w:rsidR="001A7EF3" w:rsidRPr="00080EBE">
        <w:rPr>
          <w:sz w:val="22"/>
          <w:szCs w:val="22"/>
        </w:rPr>
        <w:t>were able to</w:t>
      </w:r>
      <w:r w:rsidR="0057769A" w:rsidRPr="00080EBE">
        <w:rPr>
          <w:sz w:val="22"/>
          <w:szCs w:val="22"/>
        </w:rPr>
        <w:t xml:space="preserve"> conduct the experiment </w:t>
      </w:r>
      <w:r w:rsidR="001A7EF3" w:rsidRPr="00080EBE">
        <w:rPr>
          <w:sz w:val="22"/>
          <w:szCs w:val="22"/>
        </w:rPr>
        <w:t xml:space="preserve">anywhere on a laptop. </w:t>
      </w:r>
    </w:p>
    <w:p w14:paraId="28C53800" w14:textId="7FC6BE94" w:rsidR="0057769A" w:rsidRPr="00080EBE" w:rsidRDefault="0057769A" w:rsidP="00080EBE">
      <w:pPr>
        <w:spacing w:line="480" w:lineRule="auto"/>
        <w:rPr>
          <w:b/>
          <w:bCs/>
          <w:sz w:val="22"/>
          <w:szCs w:val="22"/>
        </w:rPr>
      </w:pPr>
      <w:r w:rsidRPr="00080EBE">
        <w:rPr>
          <w:b/>
          <w:bCs/>
          <w:sz w:val="22"/>
          <w:szCs w:val="22"/>
        </w:rPr>
        <w:t>Participants</w:t>
      </w:r>
    </w:p>
    <w:p w14:paraId="0CDF6119" w14:textId="4FB0CF0F" w:rsidR="00FE274A" w:rsidRPr="00080EBE" w:rsidRDefault="00D0085D" w:rsidP="00080EBE">
      <w:pPr>
        <w:spacing w:line="480" w:lineRule="auto"/>
        <w:rPr>
          <w:sz w:val="22"/>
          <w:szCs w:val="22"/>
        </w:rPr>
      </w:pPr>
      <w:r w:rsidRPr="00080EBE">
        <w:rPr>
          <w:sz w:val="22"/>
          <w:szCs w:val="22"/>
        </w:rPr>
        <w:tab/>
        <w:t xml:space="preserve">The participants were </w:t>
      </w:r>
      <w:r w:rsidR="0057769A" w:rsidRPr="00080EBE">
        <w:rPr>
          <w:sz w:val="22"/>
          <w:szCs w:val="22"/>
        </w:rPr>
        <w:t>22</w:t>
      </w:r>
      <w:r w:rsidR="004F2600" w:rsidRPr="00080EBE">
        <w:rPr>
          <w:sz w:val="22"/>
          <w:szCs w:val="22"/>
        </w:rPr>
        <w:t xml:space="preserve"> male and female</w:t>
      </w:r>
      <w:r w:rsidR="0057769A" w:rsidRPr="00080EBE">
        <w:rPr>
          <w:sz w:val="22"/>
          <w:szCs w:val="22"/>
        </w:rPr>
        <w:t xml:space="preserve"> </w:t>
      </w:r>
      <w:r w:rsidR="00FE274A" w:rsidRPr="00080EBE">
        <w:rPr>
          <w:sz w:val="22"/>
          <w:szCs w:val="22"/>
        </w:rPr>
        <w:t>adults</w:t>
      </w:r>
      <w:r w:rsidR="00333843" w:rsidRPr="00080EBE">
        <w:rPr>
          <w:sz w:val="22"/>
          <w:szCs w:val="22"/>
        </w:rPr>
        <w:t xml:space="preserve"> living in New York City </w:t>
      </w:r>
      <w:r w:rsidR="00373F87" w:rsidRPr="00080EBE">
        <w:rPr>
          <w:sz w:val="22"/>
          <w:szCs w:val="22"/>
        </w:rPr>
        <w:t>and</w:t>
      </w:r>
      <w:r w:rsidR="00F17A37" w:rsidRPr="00080EBE">
        <w:rPr>
          <w:sz w:val="22"/>
          <w:szCs w:val="22"/>
        </w:rPr>
        <w:t xml:space="preserve"> </w:t>
      </w:r>
      <w:r w:rsidR="00FB1AE1" w:rsidRPr="00080EBE">
        <w:rPr>
          <w:sz w:val="22"/>
          <w:szCs w:val="22"/>
        </w:rPr>
        <w:t>undergraduate students at SUNY Binghamton.</w:t>
      </w:r>
      <w:r w:rsidRPr="00080EBE">
        <w:rPr>
          <w:sz w:val="22"/>
          <w:szCs w:val="22"/>
        </w:rPr>
        <w:t xml:space="preserve"> The</w:t>
      </w:r>
      <w:r w:rsidR="00333843" w:rsidRPr="00080EBE">
        <w:rPr>
          <w:sz w:val="22"/>
          <w:szCs w:val="22"/>
        </w:rPr>
        <w:t xml:space="preserve"> majority </w:t>
      </w:r>
      <w:r w:rsidRPr="00080EBE">
        <w:rPr>
          <w:sz w:val="22"/>
          <w:szCs w:val="22"/>
        </w:rPr>
        <w:t>were between ages</w:t>
      </w:r>
      <w:r w:rsidR="00FE274A" w:rsidRPr="00080EBE">
        <w:rPr>
          <w:sz w:val="22"/>
          <w:szCs w:val="22"/>
        </w:rPr>
        <w:t xml:space="preserve"> </w:t>
      </w:r>
      <w:r w:rsidR="000B4AE1" w:rsidRPr="00080EBE">
        <w:rPr>
          <w:sz w:val="22"/>
          <w:szCs w:val="22"/>
        </w:rPr>
        <w:t>19</w:t>
      </w:r>
      <w:r w:rsidR="00333843" w:rsidRPr="00080EBE">
        <w:rPr>
          <w:sz w:val="22"/>
          <w:szCs w:val="22"/>
        </w:rPr>
        <w:t xml:space="preserve"> – 2</w:t>
      </w:r>
      <w:r w:rsidR="000B4AE1" w:rsidRPr="00080EBE">
        <w:rPr>
          <w:sz w:val="22"/>
          <w:szCs w:val="22"/>
        </w:rPr>
        <w:t>2</w:t>
      </w:r>
      <w:r w:rsidR="00333843" w:rsidRPr="00080EBE">
        <w:rPr>
          <w:sz w:val="22"/>
          <w:szCs w:val="22"/>
        </w:rPr>
        <w:t xml:space="preserve">, </w:t>
      </w:r>
      <w:r w:rsidR="004F2600" w:rsidRPr="00080EBE">
        <w:rPr>
          <w:sz w:val="22"/>
          <w:szCs w:val="22"/>
        </w:rPr>
        <w:t xml:space="preserve">some </w:t>
      </w:r>
      <w:r w:rsidR="00333843" w:rsidRPr="00080EBE">
        <w:rPr>
          <w:sz w:val="22"/>
          <w:szCs w:val="22"/>
        </w:rPr>
        <w:t>were &gt;</w:t>
      </w:r>
      <w:r w:rsidR="00FE274A" w:rsidRPr="00080EBE">
        <w:rPr>
          <w:sz w:val="22"/>
          <w:szCs w:val="22"/>
        </w:rPr>
        <w:t xml:space="preserve"> 50 years old</w:t>
      </w:r>
      <w:r w:rsidR="00333843" w:rsidRPr="00080EBE">
        <w:rPr>
          <w:sz w:val="22"/>
          <w:szCs w:val="22"/>
        </w:rPr>
        <w:t>.</w:t>
      </w:r>
    </w:p>
    <w:p w14:paraId="491E4F0E" w14:textId="02D8A8D3" w:rsidR="00FE274A" w:rsidRPr="00080EBE" w:rsidRDefault="00FE274A" w:rsidP="00080EBE">
      <w:pPr>
        <w:spacing w:line="480" w:lineRule="auto"/>
        <w:jc w:val="both"/>
        <w:rPr>
          <w:b/>
          <w:bCs/>
          <w:sz w:val="22"/>
          <w:szCs w:val="22"/>
        </w:rPr>
      </w:pPr>
      <w:r w:rsidRPr="00080EBE">
        <w:rPr>
          <w:b/>
          <w:bCs/>
          <w:sz w:val="22"/>
          <w:szCs w:val="22"/>
        </w:rPr>
        <w:t>Materials and Design</w:t>
      </w:r>
    </w:p>
    <w:p w14:paraId="5B9F7D0C" w14:textId="1D10A37E" w:rsidR="001A7EF3" w:rsidRPr="00080EBE" w:rsidRDefault="00822FE0" w:rsidP="00080EBE">
      <w:pPr>
        <w:spacing w:line="480" w:lineRule="auto"/>
        <w:rPr>
          <w:sz w:val="22"/>
          <w:szCs w:val="22"/>
        </w:rPr>
      </w:pPr>
      <w:r w:rsidRPr="00080EBE">
        <w:rPr>
          <w:sz w:val="22"/>
          <w:szCs w:val="22"/>
        </w:rPr>
        <w:tab/>
      </w:r>
      <w:r w:rsidR="001A7EF3" w:rsidRPr="00080EBE">
        <w:rPr>
          <w:sz w:val="22"/>
          <w:szCs w:val="22"/>
        </w:rPr>
        <w:t xml:space="preserve">The independent variable manipulated in this </w:t>
      </w:r>
      <w:r w:rsidR="00620FD6">
        <w:rPr>
          <w:sz w:val="22"/>
          <w:szCs w:val="22"/>
        </w:rPr>
        <w:t xml:space="preserve">between-subjects </w:t>
      </w:r>
      <w:r w:rsidR="001A7EF3" w:rsidRPr="00080EBE">
        <w:rPr>
          <w:sz w:val="22"/>
          <w:szCs w:val="22"/>
        </w:rPr>
        <w:t xml:space="preserve">study was the salience of the word, if it was a salient (red) or non-salient (black) word. </w:t>
      </w:r>
      <w:r w:rsidR="00792BB5" w:rsidRPr="00080EBE">
        <w:rPr>
          <w:sz w:val="22"/>
          <w:szCs w:val="22"/>
        </w:rPr>
        <w:t>Out of 5</w:t>
      </w:r>
      <w:r w:rsidR="00B04CE2">
        <w:rPr>
          <w:sz w:val="22"/>
          <w:szCs w:val="22"/>
        </w:rPr>
        <w:t>1</w:t>
      </w:r>
      <w:r w:rsidR="00792BB5" w:rsidRPr="00080EBE">
        <w:rPr>
          <w:sz w:val="22"/>
          <w:szCs w:val="22"/>
        </w:rPr>
        <w:t xml:space="preserve"> words</w:t>
      </w:r>
      <w:r w:rsidR="004048D2" w:rsidRPr="00080EBE">
        <w:rPr>
          <w:sz w:val="22"/>
          <w:szCs w:val="22"/>
        </w:rPr>
        <w:t xml:space="preserve"> presented </w:t>
      </w:r>
      <w:r w:rsidR="008F032F">
        <w:rPr>
          <w:sz w:val="22"/>
          <w:szCs w:val="22"/>
        </w:rPr>
        <w:t xml:space="preserve">in random order </w:t>
      </w:r>
      <w:r w:rsidR="004048D2" w:rsidRPr="00080EBE">
        <w:rPr>
          <w:sz w:val="22"/>
          <w:szCs w:val="22"/>
        </w:rPr>
        <w:t>22 times</w:t>
      </w:r>
      <w:r w:rsidR="00845030">
        <w:rPr>
          <w:sz w:val="22"/>
          <w:szCs w:val="22"/>
        </w:rPr>
        <w:t xml:space="preserve"> in five trials</w:t>
      </w:r>
      <w:r w:rsidR="00792BB5" w:rsidRPr="00080EBE">
        <w:rPr>
          <w:sz w:val="22"/>
          <w:szCs w:val="22"/>
        </w:rPr>
        <w:t xml:space="preserve">, only 11 </w:t>
      </w:r>
      <w:r w:rsidR="00490B68">
        <w:rPr>
          <w:sz w:val="22"/>
          <w:szCs w:val="22"/>
        </w:rPr>
        <w:t xml:space="preserve">words </w:t>
      </w:r>
      <w:r w:rsidR="00792BB5" w:rsidRPr="00080EBE">
        <w:rPr>
          <w:sz w:val="22"/>
          <w:szCs w:val="22"/>
        </w:rPr>
        <w:t xml:space="preserve">were </w:t>
      </w:r>
      <w:r w:rsidR="00490B68">
        <w:rPr>
          <w:sz w:val="22"/>
          <w:szCs w:val="22"/>
        </w:rPr>
        <w:t xml:space="preserve">chosen to be </w:t>
      </w:r>
      <w:r w:rsidR="00792BB5" w:rsidRPr="00080EBE">
        <w:rPr>
          <w:sz w:val="22"/>
          <w:szCs w:val="22"/>
        </w:rPr>
        <w:t>red</w:t>
      </w:r>
      <w:r w:rsidR="004048D2" w:rsidRPr="00080EBE">
        <w:rPr>
          <w:sz w:val="22"/>
          <w:szCs w:val="22"/>
        </w:rPr>
        <w:t xml:space="preserve">. The first 8 participants had a set of five short words like “nap,” “lane,” or “jar” that randomly appeared as red in each trial, then a different set of </w:t>
      </w:r>
      <w:r w:rsidR="00573A9E" w:rsidRPr="00080EBE">
        <w:rPr>
          <w:sz w:val="22"/>
          <w:szCs w:val="22"/>
        </w:rPr>
        <w:t>6</w:t>
      </w:r>
      <w:r w:rsidR="004048D2" w:rsidRPr="00080EBE">
        <w:rPr>
          <w:sz w:val="22"/>
          <w:szCs w:val="22"/>
        </w:rPr>
        <w:t xml:space="preserve"> words like “moon” or “fork” were used</w:t>
      </w:r>
      <w:r w:rsidR="00490B68">
        <w:rPr>
          <w:sz w:val="22"/>
          <w:szCs w:val="22"/>
        </w:rPr>
        <w:t xml:space="preserve"> for the next 14 participants</w:t>
      </w:r>
      <w:r w:rsidR="004048D2" w:rsidRPr="00080EBE">
        <w:rPr>
          <w:sz w:val="22"/>
          <w:szCs w:val="22"/>
        </w:rPr>
        <w:t>. The first set</w:t>
      </w:r>
      <w:r w:rsidR="00951BD4">
        <w:rPr>
          <w:sz w:val="22"/>
          <w:szCs w:val="22"/>
        </w:rPr>
        <w:t xml:space="preserve"> of words</w:t>
      </w:r>
      <w:r w:rsidR="004048D2" w:rsidRPr="00080EBE">
        <w:rPr>
          <w:sz w:val="22"/>
          <w:szCs w:val="22"/>
        </w:rPr>
        <w:t xml:space="preserve"> </w:t>
      </w:r>
      <w:r w:rsidR="00951BD4">
        <w:rPr>
          <w:sz w:val="22"/>
          <w:szCs w:val="22"/>
        </w:rPr>
        <w:t>were</w:t>
      </w:r>
      <w:r w:rsidR="00A748D8" w:rsidRPr="00080EBE">
        <w:rPr>
          <w:sz w:val="22"/>
          <w:szCs w:val="22"/>
        </w:rPr>
        <w:t xml:space="preserve"> presented as salient </w:t>
      </w:r>
      <w:r w:rsidR="00573A9E" w:rsidRPr="00080EBE">
        <w:rPr>
          <w:sz w:val="22"/>
          <w:szCs w:val="22"/>
        </w:rPr>
        <w:t>8</w:t>
      </w:r>
      <w:r w:rsidR="00A748D8" w:rsidRPr="00080EBE">
        <w:rPr>
          <w:sz w:val="22"/>
          <w:szCs w:val="22"/>
        </w:rPr>
        <w:t xml:space="preserve"> times and non-salient 14 times, the second set was salient 14 times and non-salient </w:t>
      </w:r>
      <w:r w:rsidR="00573A9E" w:rsidRPr="00080EBE">
        <w:rPr>
          <w:sz w:val="22"/>
          <w:szCs w:val="22"/>
        </w:rPr>
        <w:t>8</w:t>
      </w:r>
      <w:r w:rsidR="00A748D8" w:rsidRPr="00080EBE">
        <w:rPr>
          <w:sz w:val="22"/>
          <w:szCs w:val="22"/>
        </w:rPr>
        <w:t xml:space="preserve"> times. </w:t>
      </w:r>
    </w:p>
    <w:p w14:paraId="0DD54F4D" w14:textId="12A64149" w:rsidR="00FE274A" w:rsidRPr="00080EBE" w:rsidRDefault="00FE274A" w:rsidP="00080EBE">
      <w:pPr>
        <w:spacing w:line="480" w:lineRule="auto"/>
        <w:jc w:val="center"/>
        <w:rPr>
          <w:b/>
          <w:bCs/>
          <w:sz w:val="22"/>
          <w:szCs w:val="22"/>
        </w:rPr>
      </w:pPr>
      <w:r w:rsidRPr="00080EBE">
        <w:rPr>
          <w:b/>
          <w:bCs/>
          <w:sz w:val="22"/>
          <w:szCs w:val="22"/>
        </w:rPr>
        <w:t>Procedure</w:t>
      </w:r>
    </w:p>
    <w:p w14:paraId="615A5F4E" w14:textId="4C2F3BFD" w:rsidR="00E275B6" w:rsidRPr="00080EBE" w:rsidRDefault="001A7EF3" w:rsidP="00080EBE">
      <w:pPr>
        <w:spacing w:line="480" w:lineRule="auto"/>
        <w:rPr>
          <w:sz w:val="22"/>
          <w:szCs w:val="22"/>
        </w:rPr>
      </w:pPr>
      <w:r w:rsidRPr="00080EBE">
        <w:rPr>
          <w:sz w:val="22"/>
          <w:szCs w:val="22"/>
        </w:rPr>
        <w:tab/>
      </w:r>
      <w:r w:rsidR="00A739C0" w:rsidRPr="00080EBE">
        <w:rPr>
          <w:sz w:val="22"/>
          <w:szCs w:val="22"/>
        </w:rPr>
        <w:t>Each participant clicked on the link to the experiment</w:t>
      </w:r>
      <w:r w:rsidR="00DE0A40" w:rsidRPr="00080EBE">
        <w:rPr>
          <w:sz w:val="22"/>
          <w:szCs w:val="22"/>
        </w:rPr>
        <w:t xml:space="preserve"> and were prompted to </w:t>
      </w:r>
      <w:r w:rsidR="00A739C0" w:rsidRPr="00080EBE">
        <w:rPr>
          <w:sz w:val="22"/>
          <w:szCs w:val="22"/>
        </w:rPr>
        <w:t>enter their name, major</w:t>
      </w:r>
      <w:r w:rsidR="00CB1171" w:rsidRPr="00080EBE">
        <w:rPr>
          <w:sz w:val="22"/>
          <w:szCs w:val="22"/>
        </w:rPr>
        <w:t xml:space="preserve">, </w:t>
      </w:r>
      <w:r w:rsidR="00F459E6" w:rsidRPr="00080EBE">
        <w:rPr>
          <w:sz w:val="22"/>
          <w:szCs w:val="22"/>
        </w:rPr>
        <w:t>answer if</w:t>
      </w:r>
      <w:r w:rsidR="00A739C0" w:rsidRPr="00080EBE">
        <w:rPr>
          <w:sz w:val="22"/>
          <w:szCs w:val="22"/>
        </w:rPr>
        <w:t xml:space="preserve"> they were native English speakers</w:t>
      </w:r>
      <w:r w:rsidR="00F459E6" w:rsidRPr="00080EBE">
        <w:rPr>
          <w:sz w:val="22"/>
          <w:szCs w:val="22"/>
        </w:rPr>
        <w:t>,</w:t>
      </w:r>
      <w:r w:rsidR="003B0258" w:rsidRPr="00080EBE">
        <w:rPr>
          <w:sz w:val="22"/>
          <w:szCs w:val="22"/>
        </w:rPr>
        <w:t xml:space="preserve"> and </w:t>
      </w:r>
      <w:r w:rsidR="00CB1171" w:rsidRPr="00080EBE">
        <w:rPr>
          <w:sz w:val="22"/>
          <w:szCs w:val="22"/>
        </w:rPr>
        <w:t xml:space="preserve">then </w:t>
      </w:r>
      <w:r w:rsidR="003B0258" w:rsidRPr="00080EBE">
        <w:rPr>
          <w:sz w:val="22"/>
          <w:szCs w:val="22"/>
        </w:rPr>
        <w:t xml:space="preserve">read the instructions, which stated that there would five trials with </w:t>
      </w:r>
      <w:r w:rsidR="0080065F" w:rsidRPr="00080EBE">
        <w:rPr>
          <w:sz w:val="22"/>
          <w:szCs w:val="22"/>
        </w:rPr>
        <w:t>10</w:t>
      </w:r>
      <w:r w:rsidR="003B0258" w:rsidRPr="00080EBE">
        <w:rPr>
          <w:sz w:val="22"/>
          <w:szCs w:val="22"/>
        </w:rPr>
        <w:t xml:space="preserve"> words in each</w:t>
      </w:r>
      <w:r w:rsidR="00792816" w:rsidRPr="00080EBE">
        <w:rPr>
          <w:sz w:val="22"/>
          <w:szCs w:val="22"/>
        </w:rPr>
        <w:t xml:space="preserve"> that they would be asked to recall</w:t>
      </w:r>
      <w:r w:rsidR="003B0258" w:rsidRPr="00080EBE">
        <w:rPr>
          <w:sz w:val="22"/>
          <w:szCs w:val="22"/>
        </w:rPr>
        <w:t>, no mention of salience was made</w:t>
      </w:r>
      <w:r w:rsidR="00A739C0" w:rsidRPr="00080EBE">
        <w:rPr>
          <w:sz w:val="22"/>
          <w:szCs w:val="22"/>
        </w:rPr>
        <w:t xml:space="preserve">. </w:t>
      </w:r>
      <w:r w:rsidR="00792BB5" w:rsidRPr="00080EBE">
        <w:rPr>
          <w:sz w:val="22"/>
          <w:szCs w:val="22"/>
        </w:rPr>
        <w:t xml:space="preserve">When they were ready, they pressed “space” to begin and 10 words flashed in a random order for one second each, with </w:t>
      </w:r>
      <w:r w:rsidR="00460FF5" w:rsidRPr="00080EBE">
        <w:rPr>
          <w:sz w:val="22"/>
          <w:szCs w:val="22"/>
        </w:rPr>
        <w:t>1</w:t>
      </w:r>
      <w:r w:rsidR="00792BB5" w:rsidRPr="00080EBE">
        <w:rPr>
          <w:sz w:val="22"/>
          <w:szCs w:val="22"/>
        </w:rPr>
        <w:t xml:space="preserve"> out of every 10 being a red, salient word. </w:t>
      </w:r>
      <w:r w:rsidR="003B0258" w:rsidRPr="00080EBE">
        <w:rPr>
          <w:sz w:val="22"/>
          <w:szCs w:val="22"/>
        </w:rPr>
        <w:t xml:space="preserve">Then, they were asked to type any </w:t>
      </w:r>
      <w:r w:rsidR="003B0258" w:rsidRPr="00080EBE">
        <w:rPr>
          <w:sz w:val="22"/>
          <w:szCs w:val="22"/>
        </w:rPr>
        <w:lastRenderedPageBreak/>
        <w:t xml:space="preserve">words they could </w:t>
      </w:r>
      <w:r w:rsidR="00B04CE2" w:rsidRPr="00080EBE">
        <w:rPr>
          <w:sz w:val="22"/>
          <w:szCs w:val="22"/>
        </w:rPr>
        <w:t>remember,</w:t>
      </w:r>
      <w:r w:rsidR="003B0258" w:rsidRPr="00080EBE">
        <w:rPr>
          <w:sz w:val="22"/>
          <w:szCs w:val="22"/>
        </w:rPr>
        <w:t xml:space="preserve"> and press “</w:t>
      </w:r>
      <w:r w:rsidR="008A35A0">
        <w:rPr>
          <w:sz w:val="22"/>
          <w:szCs w:val="22"/>
        </w:rPr>
        <w:t>enter</w:t>
      </w:r>
      <w:r w:rsidR="002F7BB8" w:rsidRPr="00080EBE">
        <w:rPr>
          <w:sz w:val="22"/>
          <w:szCs w:val="22"/>
        </w:rPr>
        <w:t xml:space="preserve">” </w:t>
      </w:r>
      <w:r w:rsidR="003B0258" w:rsidRPr="00080EBE">
        <w:rPr>
          <w:sz w:val="22"/>
          <w:szCs w:val="22"/>
        </w:rPr>
        <w:t xml:space="preserve">when they were ready for the next trial. </w:t>
      </w:r>
      <w:r w:rsidR="00E275B6" w:rsidRPr="00080EBE">
        <w:rPr>
          <w:sz w:val="22"/>
          <w:szCs w:val="22"/>
        </w:rPr>
        <w:t>The dependent variable of</w:t>
      </w:r>
      <w:r w:rsidR="00792BB5" w:rsidRPr="00080EBE">
        <w:rPr>
          <w:sz w:val="22"/>
          <w:szCs w:val="22"/>
        </w:rPr>
        <w:t xml:space="preserve"> free</w:t>
      </w:r>
      <w:r w:rsidR="00E275B6" w:rsidRPr="00080EBE">
        <w:rPr>
          <w:sz w:val="22"/>
          <w:szCs w:val="22"/>
        </w:rPr>
        <w:t xml:space="preserve"> recall accuracy was quantitatively measured by counting the number of times a word was recalled and the number of times the word was </w:t>
      </w:r>
      <w:r w:rsidR="002F7BB8" w:rsidRPr="00080EBE">
        <w:rPr>
          <w:sz w:val="22"/>
          <w:szCs w:val="22"/>
        </w:rPr>
        <w:t>presented,</w:t>
      </w:r>
      <w:r w:rsidR="00792BB5" w:rsidRPr="00080EBE">
        <w:rPr>
          <w:sz w:val="22"/>
          <w:szCs w:val="22"/>
        </w:rPr>
        <w:t xml:space="preserve"> </w:t>
      </w:r>
      <w:r w:rsidR="00E275B6" w:rsidRPr="00080EBE">
        <w:rPr>
          <w:sz w:val="22"/>
          <w:szCs w:val="22"/>
        </w:rPr>
        <w:t>and the variables were analyzed using RStudio, Microsoft Excel and JASP</w:t>
      </w:r>
      <w:r w:rsidR="002F7BB8" w:rsidRPr="00080EBE">
        <w:rPr>
          <w:sz w:val="22"/>
          <w:szCs w:val="22"/>
        </w:rPr>
        <w:t>.</w:t>
      </w:r>
      <w:r w:rsidR="00DA7CD4" w:rsidRPr="00080EBE">
        <w:rPr>
          <w:sz w:val="22"/>
          <w:szCs w:val="22"/>
        </w:rPr>
        <w:t xml:space="preserve"> The independent variable </w:t>
      </w:r>
      <w:r w:rsidR="00F31D1F">
        <w:rPr>
          <w:sz w:val="22"/>
          <w:szCs w:val="22"/>
        </w:rPr>
        <w:t>was</w:t>
      </w:r>
      <w:r w:rsidR="00DA7CD4" w:rsidRPr="00080EBE">
        <w:rPr>
          <w:sz w:val="22"/>
          <w:szCs w:val="22"/>
        </w:rPr>
        <w:t xml:space="preserve"> count</w:t>
      </w:r>
      <w:r w:rsidR="00F31D1F">
        <w:rPr>
          <w:sz w:val="22"/>
          <w:szCs w:val="22"/>
        </w:rPr>
        <w:t>ed by</w:t>
      </w:r>
      <w:r w:rsidR="00DA7CD4" w:rsidRPr="00080EBE">
        <w:rPr>
          <w:sz w:val="22"/>
          <w:szCs w:val="22"/>
        </w:rPr>
        <w:t xml:space="preserve"> </w:t>
      </w:r>
      <w:r w:rsidR="00F31D1F">
        <w:rPr>
          <w:sz w:val="22"/>
          <w:szCs w:val="22"/>
        </w:rPr>
        <w:t>whether</w:t>
      </w:r>
      <w:r w:rsidR="00DA7CD4" w:rsidRPr="00080EBE">
        <w:rPr>
          <w:sz w:val="22"/>
          <w:szCs w:val="22"/>
        </w:rPr>
        <w:t xml:space="preserve"> each word appeared as red or black.</w:t>
      </w:r>
    </w:p>
    <w:p w14:paraId="1B20752C" w14:textId="53D251B9" w:rsidR="00FE274A" w:rsidRPr="00080EBE" w:rsidRDefault="00FE274A" w:rsidP="00080EBE">
      <w:pPr>
        <w:spacing w:line="480" w:lineRule="auto"/>
        <w:jc w:val="center"/>
        <w:rPr>
          <w:b/>
          <w:bCs/>
          <w:sz w:val="22"/>
          <w:szCs w:val="22"/>
        </w:rPr>
      </w:pPr>
      <w:r w:rsidRPr="00080EBE">
        <w:rPr>
          <w:b/>
          <w:bCs/>
          <w:sz w:val="22"/>
          <w:szCs w:val="22"/>
        </w:rPr>
        <w:t>Results</w:t>
      </w:r>
    </w:p>
    <w:p w14:paraId="0FB261FE" w14:textId="499D6AB5" w:rsidR="00F1025D" w:rsidRPr="00080EBE" w:rsidRDefault="00B82303" w:rsidP="00080EBE">
      <w:pPr>
        <w:spacing w:line="480" w:lineRule="auto"/>
        <w:jc w:val="both"/>
        <w:rPr>
          <w:sz w:val="22"/>
          <w:szCs w:val="22"/>
        </w:rPr>
      </w:pPr>
      <w:r w:rsidRPr="00080EBE">
        <w:rPr>
          <w:sz w:val="22"/>
          <w:szCs w:val="22"/>
        </w:rPr>
        <w:tab/>
        <w:t xml:space="preserve">The </w:t>
      </w:r>
      <w:r w:rsidR="00874FCE">
        <w:rPr>
          <w:sz w:val="22"/>
          <w:szCs w:val="22"/>
        </w:rPr>
        <w:t>participants</w:t>
      </w:r>
      <w:r w:rsidRPr="00080EBE">
        <w:rPr>
          <w:sz w:val="22"/>
          <w:szCs w:val="22"/>
        </w:rPr>
        <w:t xml:space="preserve"> had </w:t>
      </w:r>
      <w:r w:rsidR="00B95C5F" w:rsidRPr="00080EBE">
        <w:rPr>
          <w:sz w:val="22"/>
          <w:szCs w:val="22"/>
        </w:rPr>
        <w:t>better than expected overall accuracy</w:t>
      </w:r>
      <w:r w:rsidR="00874FCE">
        <w:rPr>
          <w:sz w:val="22"/>
          <w:szCs w:val="22"/>
        </w:rPr>
        <w:t xml:space="preserve"> </w:t>
      </w:r>
      <w:r w:rsidR="00B95C5F" w:rsidRPr="00080EBE">
        <w:rPr>
          <w:sz w:val="22"/>
          <w:szCs w:val="22"/>
        </w:rPr>
        <w:t>(</w:t>
      </w:r>
      <w:r w:rsidR="00B95C5F" w:rsidRPr="00080EBE">
        <w:rPr>
          <w:i/>
          <w:iCs/>
          <w:sz w:val="22"/>
          <w:szCs w:val="22"/>
        </w:rPr>
        <w:t xml:space="preserve">M = 0.419, SD = 0.208). </w:t>
      </w:r>
      <w:r w:rsidR="00B95C5F" w:rsidRPr="00080EBE">
        <w:rPr>
          <w:sz w:val="22"/>
          <w:szCs w:val="22"/>
        </w:rPr>
        <w:t>There was better</w:t>
      </w:r>
      <w:r w:rsidR="009734E6" w:rsidRPr="00080EBE">
        <w:rPr>
          <w:sz w:val="22"/>
          <w:szCs w:val="22"/>
        </w:rPr>
        <w:t xml:space="preserve"> </w:t>
      </w:r>
      <w:r w:rsidR="00B95C5F" w:rsidRPr="00080EBE">
        <w:rPr>
          <w:sz w:val="22"/>
          <w:szCs w:val="22"/>
        </w:rPr>
        <w:t>mean</w:t>
      </w:r>
      <w:r w:rsidR="009734E6" w:rsidRPr="00080EBE">
        <w:rPr>
          <w:sz w:val="22"/>
          <w:szCs w:val="22"/>
        </w:rPr>
        <w:t xml:space="preserve"> accuracy</w:t>
      </w:r>
      <w:r w:rsidRPr="00080EBE">
        <w:rPr>
          <w:sz w:val="22"/>
          <w:szCs w:val="22"/>
        </w:rPr>
        <w:t xml:space="preserve"> for salient words </w:t>
      </w:r>
      <w:r w:rsidR="000229C4" w:rsidRPr="00080EBE">
        <w:rPr>
          <w:sz w:val="22"/>
          <w:szCs w:val="22"/>
        </w:rPr>
        <w:t>than</w:t>
      </w:r>
      <w:r w:rsidRPr="00080EBE">
        <w:rPr>
          <w:sz w:val="22"/>
          <w:szCs w:val="22"/>
        </w:rPr>
        <w:t xml:space="preserve"> non-salient words (</w:t>
      </w:r>
      <w:r w:rsidRPr="00080EBE">
        <w:rPr>
          <w:i/>
          <w:iCs/>
          <w:sz w:val="22"/>
          <w:szCs w:val="22"/>
        </w:rPr>
        <w:t xml:space="preserve">M = </w:t>
      </w:r>
      <w:r w:rsidR="00CF4DAB" w:rsidRPr="00080EBE">
        <w:rPr>
          <w:i/>
          <w:iCs/>
          <w:sz w:val="22"/>
          <w:szCs w:val="22"/>
        </w:rPr>
        <w:t>0.655</w:t>
      </w:r>
      <w:r w:rsidRPr="00080EBE">
        <w:rPr>
          <w:i/>
          <w:iCs/>
          <w:sz w:val="22"/>
          <w:szCs w:val="22"/>
        </w:rPr>
        <w:t>, SD = 0.</w:t>
      </w:r>
      <w:r w:rsidR="00CF4DAB" w:rsidRPr="00080EBE">
        <w:rPr>
          <w:i/>
          <w:iCs/>
          <w:sz w:val="22"/>
          <w:szCs w:val="22"/>
        </w:rPr>
        <w:t>129</w:t>
      </w:r>
      <w:r w:rsidR="00B95C5F" w:rsidRPr="00080EBE">
        <w:rPr>
          <w:sz w:val="22"/>
          <w:szCs w:val="22"/>
        </w:rPr>
        <w:t xml:space="preserve">) </w:t>
      </w:r>
      <w:r w:rsidRPr="00080EBE">
        <w:rPr>
          <w:sz w:val="22"/>
          <w:szCs w:val="22"/>
        </w:rPr>
        <w:t xml:space="preserve">and </w:t>
      </w:r>
      <w:r w:rsidR="00A41135" w:rsidRPr="00080EBE">
        <w:rPr>
          <w:sz w:val="22"/>
          <w:szCs w:val="22"/>
        </w:rPr>
        <w:t>non</w:t>
      </w:r>
      <w:r w:rsidR="00FA6A2E" w:rsidRPr="00080EBE">
        <w:rPr>
          <w:sz w:val="22"/>
          <w:szCs w:val="22"/>
        </w:rPr>
        <w:t>-</w:t>
      </w:r>
      <w:r w:rsidR="00A41135" w:rsidRPr="00080EBE">
        <w:rPr>
          <w:sz w:val="22"/>
          <w:szCs w:val="22"/>
        </w:rPr>
        <w:t>salient</w:t>
      </w:r>
      <w:r w:rsidR="00B95C5F" w:rsidRPr="00080EBE">
        <w:rPr>
          <w:sz w:val="22"/>
          <w:szCs w:val="22"/>
        </w:rPr>
        <w:t xml:space="preserve"> </w:t>
      </w:r>
      <w:r w:rsidR="007E5152" w:rsidRPr="00080EBE">
        <w:rPr>
          <w:sz w:val="22"/>
          <w:szCs w:val="22"/>
        </w:rPr>
        <w:t xml:space="preserve">words </w:t>
      </w:r>
      <w:r w:rsidR="00B95C5F" w:rsidRPr="00080EBE">
        <w:rPr>
          <w:sz w:val="22"/>
          <w:szCs w:val="22"/>
        </w:rPr>
        <w:t xml:space="preserve">had </w:t>
      </w:r>
      <w:r w:rsidR="006B4E15">
        <w:rPr>
          <w:sz w:val="22"/>
          <w:szCs w:val="22"/>
        </w:rPr>
        <w:t xml:space="preserve">lower </w:t>
      </w:r>
      <w:r w:rsidR="00B95C5F" w:rsidRPr="00080EBE">
        <w:rPr>
          <w:sz w:val="22"/>
          <w:szCs w:val="22"/>
        </w:rPr>
        <w:t>mean accuracy (</w:t>
      </w:r>
      <w:r w:rsidRPr="00080EBE">
        <w:rPr>
          <w:i/>
          <w:iCs/>
          <w:sz w:val="22"/>
          <w:szCs w:val="22"/>
        </w:rPr>
        <w:t>M = 0.3</w:t>
      </w:r>
      <w:r w:rsidR="00CF4DAB" w:rsidRPr="00080EBE">
        <w:rPr>
          <w:i/>
          <w:iCs/>
          <w:sz w:val="22"/>
          <w:szCs w:val="22"/>
        </w:rPr>
        <w:t>6</w:t>
      </w:r>
      <w:r w:rsidRPr="00080EBE">
        <w:rPr>
          <w:i/>
          <w:iCs/>
          <w:sz w:val="22"/>
          <w:szCs w:val="22"/>
        </w:rPr>
        <w:t>0, S</w:t>
      </w:r>
      <w:r w:rsidR="00F1025D" w:rsidRPr="00080EBE">
        <w:rPr>
          <w:i/>
          <w:iCs/>
          <w:sz w:val="22"/>
          <w:szCs w:val="22"/>
        </w:rPr>
        <w:t>D</w:t>
      </w:r>
      <w:r w:rsidRPr="00080EBE">
        <w:rPr>
          <w:i/>
          <w:iCs/>
          <w:sz w:val="22"/>
          <w:szCs w:val="22"/>
        </w:rPr>
        <w:t xml:space="preserve"> = 0.1</w:t>
      </w:r>
      <w:r w:rsidR="00CF4DAB" w:rsidRPr="00080EBE">
        <w:rPr>
          <w:i/>
          <w:iCs/>
          <w:sz w:val="22"/>
          <w:szCs w:val="22"/>
        </w:rPr>
        <w:t>81</w:t>
      </w:r>
      <w:r w:rsidR="0066761D" w:rsidRPr="00080EBE">
        <w:rPr>
          <w:i/>
          <w:iCs/>
          <w:sz w:val="22"/>
          <w:szCs w:val="22"/>
        </w:rPr>
        <w:t xml:space="preserve">). </w:t>
      </w:r>
      <w:r w:rsidR="00F1025D" w:rsidRPr="00080EBE">
        <w:rPr>
          <w:sz w:val="22"/>
          <w:szCs w:val="22"/>
        </w:rPr>
        <w:t>An independent samples t-test was used to compare the variables</w:t>
      </w:r>
      <w:r w:rsidR="00A52C7D" w:rsidRPr="00080EBE">
        <w:rPr>
          <w:sz w:val="22"/>
          <w:szCs w:val="22"/>
        </w:rPr>
        <w:t xml:space="preserve"> </w:t>
      </w:r>
      <w:r w:rsidR="00F1025D" w:rsidRPr="00080EBE">
        <w:rPr>
          <w:sz w:val="22"/>
          <w:szCs w:val="22"/>
        </w:rPr>
        <w:t>with an alpha level of 0.05</w:t>
      </w:r>
      <w:r w:rsidR="00B95C5F" w:rsidRPr="00080EBE">
        <w:rPr>
          <w:sz w:val="22"/>
          <w:szCs w:val="22"/>
        </w:rPr>
        <w:t xml:space="preserve">, </w:t>
      </w:r>
      <w:r w:rsidR="003006EA" w:rsidRPr="00080EBE">
        <w:rPr>
          <w:sz w:val="22"/>
          <w:szCs w:val="22"/>
        </w:rPr>
        <w:t>(</w:t>
      </w:r>
      <w:proofErr w:type="gramStart"/>
      <w:r w:rsidR="00B95C5F" w:rsidRPr="00080EBE">
        <w:rPr>
          <w:i/>
          <w:iCs/>
          <w:sz w:val="22"/>
          <w:szCs w:val="22"/>
        </w:rPr>
        <w:t>t</w:t>
      </w:r>
      <w:r w:rsidR="003006EA" w:rsidRPr="00080EBE">
        <w:rPr>
          <w:i/>
          <w:iCs/>
          <w:sz w:val="22"/>
          <w:szCs w:val="22"/>
        </w:rPr>
        <w:t>(</w:t>
      </w:r>
      <w:proofErr w:type="gramEnd"/>
      <w:r w:rsidR="00B95C5F" w:rsidRPr="00080EBE">
        <w:rPr>
          <w:sz w:val="22"/>
          <w:szCs w:val="22"/>
        </w:rPr>
        <w:t>48)</w:t>
      </w:r>
      <w:r w:rsidR="003006EA" w:rsidRPr="00080EBE">
        <w:rPr>
          <w:sz w:val="22"/>
          <w:szCs w:val="22"/>
        </w:rPr>
        <w:t xml:space="preserve"> </w:t>
      </w:r>
      <w:r w:rsidR="00B95C5F" w:rsidRPr="00080EBE">
        <w:rPr>
          <w:sz w:val="22"/>
          <w:szCs w:val="22"/>
        </w:rPr>
        <w:t>=</w:t>
      </w:r>
      <w:r w:rsidR="003006EA" w:rsidRPr="00080EBE">
        <w:rPr>
          <w:sz w:val="22"/>
          <w:szCs w:val="22"/>
        </w:rPr>
        <w:t xml:space="preserve"> </w:t>
      </w:r>
      <w:r w:rsidR="00B95C5F" w:rsidRPr="00080EBE">
        <w:rPr>
          <w:sz w:val="22"/>
          <w:szCs w:val="22"/>
        </w:rPr>
        <w:t xml:space="preserve">-4.819, </w:t>
      </w:r>
      <w:r w:rsidR="00B95C5F" w:rsidRPr="00080EBE">
        <w:rPr>
          <w:i/>
          <w:iCs/>
          <w:sz w:val="22"/>
          <w:szCs w:val="22"/>
        </w:rPr>
        <w:t>p</w:t>
      </w:r>
      <w:r w:rsidR="004D2036" w:rsidRPr="00080EBE">
        <w:rPr>
          <w:i/>
          <w:iCs/>
          <w:sz w:val="22"/>
          <w:szCs w:val="22"/>
        </w:rPr>
        <w:t xml:space="preserve"> </w:t>
      </w:r>
      <w:r w:rsidR="00B95C5F" w:rsidRPr="00080EBE">
        <w:rPr>
          <w:sz w:val="22"/>
          <w:szCs w:val="22"/>
        </w:rPr>
        <w:t>&lt; 0.001)</w:t>
      </w:r>
      <w:r w:rsidR="004D2036" w:rsidRPr="00080EBE">
        <w:rPr>
          <w:sz w:val="22"/>
          <w:szCs w:val="22"/>
        </w:rPr>
        <w:t>, finding a significant main effect of salience on accuracy</w:t>
      </w:r>
      <w:r w:rsidR="00F1025D" w:rsidRPr="00080EBE">
        <w:rPr>
          <w:sz w:val="22"/>
          <w:szCs w:val="22"/>
        </w:rPr>
        <w:t xml:space="preserve">. </w:t>
      </w:r>
      <w:r w:rsidR="00E25F3A" w:rsidRPr="00080EBE">
        <w:rPr>
          <w:sz w:val="22"/>
          <w:szCs w:val="22"/>
        </w:rPr>
        <w:t>A</w:t>
      </w:r>
      <w:r w:rsidR="00DB6004" w:rsidRPr="00080EBE">
        <w:rPr>
          <w:sz w:val="22"/>
          <w:szCs w:val="22"/>
        </w:rPr>
        <w:t xml:space="preserve"> </w:t>
      </w:r>
      <w:r w:rsidR="00B95C5F" w:rsidRPr="00080EBE">
        <w:rPr>
          <w:sz w:val="22"/>
          <w:szCs w:val="22"/>
        </w:rPr>
        <w:t xml:space="preserve">paired samples t-test compared </w:t>
      </w:r>
      <w:r w:rsidR="00E25F3A" w:rsidRPr="00080EBE">
        <w:rPr>
          <w:sz w:val="22"/>
          <w:szCs w:val="22"/>
        </w:rPr>
        <w:t>accuracy to the salience variable,</w:t>
      </w:r>
      <w:r w:rsidR="00B95C5F" w:rsidRPr="00080EBE">
        <w:rPr>
          <w:sz w:val="22"/>
          <w:szCs w:val="22"/>
        </w:rPr>
        <w:t xml:space="preserve"> (</w:t>
      </w:r>
      <w:proofErr w:type="gramStart"/>
      <w:r w:rsidR="00B95C5F" w:rsidRPr="00080EBE">
        <w:rPr>
          <w:i/>
          <w:iCs/>
          <w:sz w:val="22"/>
          <w:szCs w:val="22"/>
        </w:rPr>
        <w:t>t</w:t>
      </w:r>
      <w:r w:rsidR="00B95C5F" w:rsidRPr="00080EBE">
        <w:rPr>
          <w:sz w:val="22"/>
          <w:szCs w:val="22"/>
        </w:rPr>
        <w:t>(</w:t>
      </w:r>
      <w:proofErr w:type="gramEnd"/>
      <w:r w:rsidR="00B95C5F" w:rsidRPr="00080EBE">
        <w:rPr>
          <w:sz w:val="22"/>
          <w:szCs w:val="22"/>
        </w:rPr>
        <w:t xml:space="preserve">49) = 4.660, </w:t>
      </w:r>
      <w:r w:rsidR="00B95C5F" w:rsidRPr="00080EBE">
        <w:rPr>
          <w:i/>
          <w:iCs/>
          <w:sz w:val="22"/>
          <w:szCs w:val="22"/>
        </w:rPr>
        <w:t>p</w:t>
      </w:r>
      <w:r w:rsidR="002F74B9">
        <w:rPr>
          <w:i/>
          <w:iCs/>
          <w:sz w:val="22"/>
          <w:szCs w:val="22"/>
        </w:rPr>
        <w:t xml:space="preserve"> </w:t>
      </w:r>
      <w:r w:rsidR="00B95C5F" w:rsidRPr="00080EBE">
        <w:rPr>
          <w:sz w:val="22"/>
          <w:szCs w:val="22"/>
        </w:rPr>
        <w:t>&lt;</w:t>
      </w:r>
      <w:r w:rsidR="002F74B9">
        <w:rPr>
          <w:sz w:val="22"/>
          <w:szCs w:val="22"/>
        </w:rPr>
        <w:t xml:space="preserve"> </w:t>
      </w:r>
      <w:r w:rsidR="00B95C5F" w:rsidRPr="00080EBE">
        <w:rPr>
          <w:sz w:val="22"/>
          <w:szCs w:val="22"/>
        </w:rPr>
        <w:t>0.001)</w:t>
      </w:r>
      <w:r w:rsidR="000E5302" w:rsidRPr="00080EBE">
        <w:rPr>
          <w:sz w:val="22"/>
          <w:szCs w:val="22"/>
        </w:rPr>
        <w:t xml:space="preserve"> and attempted to compare the number of times words were presented saliently/non-saliently compared to accuracy, (</w:t>
      </w:r>
      <w:r w:rsidR="000E5302" w:rsidRPr="00080EBE">
        <w:rPr>
          <w:i/>
          <w:iCs/>
          <w:sz w:val="22"/>
          <w:szCs w:val="22"/>
        </w:rPr>
        <w:t>t</w:t>
      </w:r>
      <w:r w:rsidR="000E5302" w:rsidRPr="00080EBE">
        <w:rPr>
          <w:sz w:val="22"/>
          <w:szCs w:val="22"/>
        </w:rPr>
        <w:t>(49)</w:t>
      </w:r>
      <w:r w:rsidR="004D2036" w:rsidRPr="00080EBE">
        <w:rPr>
          <w:sz w:val="22"/>
          <w:szCs w:val="22"/>
        </w:rPr>
        <w:t xml:space="preserve"> = </w:t>
      </w:r>
      <w:r w:rsidR="000E5302" w:rsidRPr="00080EBE">
        <w:rPr>
          <w:sz w:val="22"/>
          <w:szCs w:val="22"/>
        </w:rPr>
        <w:t>2.776</w:t>
      </w:r>
      <w:r w:rsidR="004D2036" w:rsidRPr="00080EBE">
        <w:rPr>
          <w:sz w:val="22"/>
          <w:szCs w:val="22"/>
        </w:rPr>
        <w:t xml:space="preserve">, </w:t>
      </w:r>
      <w:r w:rsidR="004D2036" w:rsidRPr="00080EBE">
        <w:rPr>
          <w:i/>
          <w:iCs/>
          <w:sz w:val="22"/>
          <w:szCs w:val="22"/>
        </w:rPr>
        <w:t xml:space="preserve">p </w:t>
      </w:r>
      <w:r w:rsidR="000E5302" w:rsidRPr="00080EBE">
        <w:rPr>
          <w:sz w:val="22"/>
          <w:szCs w:val="22"/>
        </w:rPr>
        <w:t xml:space="preserve">=.008, </w:t>
      </w:r>
      <w:r w:rsidR="000E5302" w:rsidRPr="00080EBE">
        <w:rPr>
          <w:i/>
          <w:iCs/>
          <w:sz w:val="22"/>
          <w:szCs w:val="22"/>
        </w:rPr>
        <w:t>t</w:t>
      </w:r>
      <w:r w:rsidR="000E5302" w:rsidRPr="00080EBE">
        <w:rPr>
          <w:sz w:val="22"/>
          <w:szCs w:val="22"/>
        </w:rPr>
        <w:t>(49)</w:t>
      </w:r>
      <w:r w:rsidR="004D2036" w:rsidRPr="00080EBE">
        <w:rPr>
          <w:sz w:val="22"/>
          <w:szCs w:val="22"/>
        </w:rPr>
        <w:t xml:space="preserve"> </w:t>
      </w:r>
      <w:r w:rsidR="000E5302" w:rsidRPr="00080EBE">
        <w:rPr>
          <w:sz w:val="22"/>
          <w:szCs w:val="22"/>
        </w:rPr>
        <w:t>=</w:t>
      </w:r>
      <w:r w:rsidR="004D2036" w:rsidRPr="00080EBE">
        <w:rPr>
          <w:sz w:val="22"/>
          <w:szCs w:val="22"/>
        </w:rPr>
        <w:t xml:space="preserve"> </w:t>
      </w:r>
      <w:r w:rsidR="000E5302" w:rsidRPr="00080EBE">
        <w:rPr>
          <w:sz w:val="22"/>
          <w:szCs w:val="22"/>
        </w:rPr>
        <w:t xml:space="preserve">28.769, </w:t>
      </w:r>
      <w:r w:rsidR="000E5302" w:rsidRPr="00080EBE">
        <w:rPr>
          <w:i/>
          <w:iCs/>
          <w:sz w:val="22"/>
          <w:szCs w:val="22"/>
        </w:rPr>
        <w:t>p</w:t>
      </w:r>
      <w:r w:rsidR="004D2036" w:rsidRPr="00080EBE">
        <w:rPr>
          <w:i/>
          <w:iCs/>
          <w:sz w:val="22"/>
          <w:szCs w:val="22"/>
        </w:rPr>
        <w:t xml:space="preserve"> </w:t>
      </w:r>
      <w:r w:rsidR="000E5302" w:rsidRPr="00080EBE">
        <w:rPr>
          <w:sz w:val="22"/>
          <w:szCs w:val="22"/>
        </w:rPr>
        <w:t>&lt;.001)</w:t>
      </w:r>
      <w:r w:rsidR="004D2036" w:rsidRPr="00080EBE">
        <w:rPr>
          <w:sz w:val="22"/>
          <w:szCs w:val="22"/>
        </w:rPr>
        <w:t>,</w:t>
      </w:r>
      <w:r w:rsidR="000E5302" w:rsidRPr="00080EBE">
        <w:rPr>
          <w:sz w:val="22"/>
          <w:szCs w:val="22"/>
        </w:rPr>
        <w:t xml:space="preserve"> </w:t>
      </w:r>
      <w:r w:rsidR="004D2036" w:rsidRPr="00080EBE">
        <w:rPr>
          <w:sz w:val="22"/>
          <w:szCs w:val="22"/>
        </w:rPr>
        <w:t xml:space="preserve">which did have </w:t>
      </w:r>
      <w:r w:rsidR="000E5302" w:rsidRPr="00080EBE">
        <w:rPr>
          <w:sz w:val="22"/>
          <w:szCs w:val="22"/>
        </w:rPr>
        <w:t>significant</w:t>
      </w:r>
      <w:r w:rsidR="004D2036" w:rsidRPr="00080EBE">
        <w:rPr>
          <w:sz w:val="22"/>
          <w:szCs w:val="22"/>
        </w:rPr>
        <w:t xml:space="preserve"> effects, both salient and non-salient presentation increased accuracy significantly</w:t>
      </w:r>
      <w:r w:rsidR="00500F21">
        <w:rPr>
          <w:sz w:val="22"/>
          <w:szCs w:val="22"/>
        </w:rPr>
        <w:t xml:space="preserve"> showing the study had reliable effects</w:t>
      </w:r>
      <w:r w:rsidR="00B95C5F" w:rsidRPr="00080EBE">
        <w:rPr>
          <w:sz w:val="22"/>
          <w:szCs w:val="22"/>
        </w:rPr>
        <w:t>.</w:t>
      </w:r>
      <w:r w:rsidR="00E25F3A" w:rsidRPr="00080EBE">
        <w:rPr>
          <w:sz w:val="22"/>
          <w:szCs w:val="22"/>
        </w:rPr>
        <w:t xml:space="preserve"> </w:t>
      </w:r>
      <w:r w:rsidR="00996726" w:rsidRPr="00080EBE">
        <w:rPr>
          <w:sz w:val="22"/>
          <w:szCs w:val="22"/>
        </w:rPr>
        <w:t>A Pearson’s Correlation test was done,</w:t>
      </w:r>
      <w:r w:rsidR="00A52C7D" w:rsidRPr="00080EBE">
        <w:rPr>
          <w:sz w:val="22"/>
          <w:szCs w:val="22"/>
        </w:rPr>
        <w:t xml:space="preserve"> showing a strong </w:t>
      </w:r>
      <w:r w:rsidR="00E25F3A" w:rsidRPr="00080EBE">
        <w:rPr>
          <w:sz w:val="22"/>
          <w:szCs w:val="22"/>
        </w:rPr>
        <w:t>positive</w:t>
      </w:r>
      <w:r w:rsidR="00A52C7D" w:rsidRPr="00080EBE">
        <w:rPr>
          <w:sz w:val="22"/>
          <w:szCs w:val="22"/>
        </w:rPr>
        <w:t xml:space="preserve"> correlation </w:t>
      </w:r>
      <w:r w:rsidR="00E25F3A" w:rsidRPr="00080EBE">
        <w:rPr>
          <w:sz w:val="22"/>
          <w:szCs w:val="22"/>
        </w:rPr>
        <w:t>for</w:t>
      </w:r>
      <w:r w:rsidR="00A52C7D" w:rsidRPr="00080EBE">
        <w:rPr>
          <w:sz w:val="22"/>
          <w:szCs w:val="22"/>
        </w:rPr>
        <w:t xml:space="preserve"> salience </w:t>
      </w:r>
      <w:r w:rsidR="00996726" w:rsidRPr="00080EBE">
        <w:rPr>
          <w:sz w:val="22"/>
          <w:szCs w:val="22"/>
        </w:rPr>
        <w:t>(</w:t>
      </w:r>
      <w:r w:rsidR="00996726" w:rsidRPr="00080EBE">
        <w:rPr>
          <w:i/>
          <w:iCs/>
          <w:sz w:val="22"/>
          <w:szCs w:val="22"/>
        </w:rPr>
        <w:t xml:space="preserve">r </w:t>
      </w:r>
      <w:r w:rsidR="00996726" w:rsidRPr="00080EBE">
        <w:rPr>
          <w:sz w:val="22"/>
          <w:szCs w:val="22"/>
        </w:rPr>
        <w:t>= - 0.</w:t>
      </w:r>
      <w:r w:rsidR="00E25F3A" w:rsidRPr="00080EBE">
        <w:rPr>
          <w:sz w:val="22"/>
          <w:szCs w:val="22"/>
        </w:rPr>
        <w:t>571</w:t>
      </w:r>
      <w:r w:rsidR="00996726" w:rsidRPr="00080EBE">
        <w:rPr>
          <w:i/>
          <w:iCs/>
          <w:sz w:val="22"/>
          <w:szCs w:val="22"/>
        </w:rPr>
        <w:t>, p</w:t>
      </w:r>
      <w:r w:rsidR="00996726" w:rsidRPr="00080EBE">
        <w:rPr>
          <w:sz w:val="22"/>
          <w:szCs w:val="22"/>
        </w:rPr>
        <w:t xml:space="preserve"> &lt; 0.001)</w:t>
      </w:r>
      <w:r w:rsidR="00996726" w:rsidRPr="00080EBE">
        <w:rPr>
          <w:i/>
          <w:iCs/>
          <w:sz w:val="22"/>
          <w:szCs w:val="22"/>
        </w:rPr>
        <w:t>.</w:t>
      </w:r>
    </w:p>
    <w:p w14:paraId="04961102" w14:textId="2130B841" w:rsidR="00FE274A" w:rsidRPr="00080EBE" w:rsidRDefault="00FE274A" w:rsidP="00080EBE">
      <w:pPr>
        <w:spacing w:line="480" w:lineRule="auto"/>
        <w:jc w:val="center"/>
        <w:rPr>
          <w:b/>
          <w:bCs/>
          <w:sz w:val="22"/>
          <w:szCs w:val="22"/>
        </w:rPr>
      </w:pPr>
      <w:r w:rsidRPr="00080EBE">
        <w:rPr>
          <w:b/>
          <w:bCs/>
          <w:sz w:val="22"/>
          <w:szCs w:val="22"/>
        </w:rPr>
        <w:t>Discussion</w:t>
      </w:r>
    </w:p>
    <w:p w14:paraId="2D432BA3" w14:textId="41947E14" w:rsidR="0045529E" w:rsidRPr="00080EBE" w:rsidRDefault="00A739C0" w:rsidP="00080EBE">
      <w:pPr>
        <w:spacing w:line="480" w:lineRule="auto"/>
        <w:rPr>
          <w:sz w:val="22"/>
          <w:szCs w:val="22"/>
        </w:rPr>
      </w:pPr>
      <w:r w:rsidRPr="00080EBE">
        <w:rPr>
          <w:sz w:val="22"/>
          <w:szCs w:val="22"/>
        </w:rPr>
        <w:tab/>
      </w:r>
      <w:r w:rsidR="00C63FBC">
        <w:rPr>
          <w:sz w:val="22"/>
          <w:szCs w:val="22"/>
        </w:rPr>
        <w:t xml:space="preserve">The hypothesis was supported by the results of the data, salient words were remembered at a significantly </w:t>
      </w:r>
      <w:r w:rsidR="00620FD6">
        <w:rPr>
          <w:sz w:val="22"/>
          <w:szCs w:val="22"/>
        </w:rPr>
        <w:t>more accurate</w:t>
      </w:r>
      <w:r w:rsidR="00C63FBC">
        <w:rPr>
          <w:sz w:val="22"/>
          <w:szCs w:val="22"/>
        </w:rPr>
        <w:t xml:space="preserve"> rate than non-salient words. </w:t>
      </w:r>
      <w:r w:rsidR="003D59A0">
        <w:rPr>
          <w:sz w:val="22"/>
          <w:szCs w:val="22"/>
        </w:rPr>
        <w:t>Some considerations of the experiment are that t</w:t>
      </w:r>
      <w:r w:rsidR="00FE274A" w:rsidRPr="00080EBE">
        <w:rPr>
          <w:sz w:val="22"/>
          <w:szCs w:val="22"/>
        </w:rPr>
        <w:t>he data was not able to be</w:t>
      </w:r>
      <w:r w:rsidR="0066761D" w:rsidRPr="00080EBE">
        <w:rPr>
          <w:sz w:val="22"/>
          <w:szCs w:val="22"/>
        </w:rPr>
        <w:t xml:space="preserve"> as thoroughly analyzed as it could have been, which can be</w:t>
      </w:r>
      <w:r w:rsidR="00FE274A" w:rsidRPr="00080EBE">
        <w:rPr>
          <w:sz w:val="22"/>
          <w:szCs w:val="22"/>
        </w:rPr>
        <w:t xml:space="preserve"> attributed to faults with Pavlovia and </w:t>
      </w:r>
      <w:r w:rsidR="006557AC" w:rsidRPr="00080EBE">
        <w:rPr>
          <w:sz w:val="22"/>
          <w:szCs w:val="22"/>
        </w:rPr>
        <w:t xml:space="preserve">errors in </w:t>
      </w:r>
      <w:r w:rsidR="00FE274A" w:rsidRPr="00080EBE">
        <w:rPr>
          <w:sz w:val="22"/>
          <w:szCs w:val="22"/>
        </w:rPr>
        <w:t>data collection</w:t>
      </w:r>
      <w:r w:rsidR="006557AC" w:rsidRPr="00080EBE">
        <w:rPr>
          <w:sz w:val="22"/>
          <w:szCs w:val="22"/>
        </w:rPr>
        <w:t>/analysis coding</w:t>
      </w:r>
      <w:r w:rsidR="00FE274A" w:rsidRPr="00080EBE">
        <w:rPr>
          <w:sz w:val="22"/>
          <w:szCs w:val="22"/>
        </w:rPr>
        <w:t>. In the future, the experiment should be set to automatically score participants and record t</w:t>
      </w:r>
      <w:r w:rsidR="0066761D" w:rsidRPr="00080EBE">
        <w:rPr>
          <w:sz w:val="22"/>
          <w:szCs w:val="22"/>
        </w:rPr>
        <w:t>he exact words</w:t>
      </w:r>
      <w:r w:rsidR="00FE274A" w:rsidRPr="00080EBE">
        <w:rPr>
          <w:sz w:val="22"/>
          <w:szCs w:val="22"/>
        </w:rPr>
        <w:t xml:space="preserve"> they were presented with as the experiment progresses. </w:t>
      </w:r>
      <w:r w:rsidRPr="00080EBE">
        <w:rPr>
          <w:sz w:val="22"/>
          <w:szCs w:val="22"/>
        </w:rPr>
        <w:t xml:space="preserve">RStudio </w:t>
      </w:r>
      <w:r w:rsidR="00460FF5" w:rsidRPr="00080EBE">
        <w:rPr>
          <w:sz w:val="22"/>
          <w:szCs w:val="22"/>
        </w:rPr>
        <w:t>was</w:t>
      </w:r>
      <w:r w:rsidRPr="00080EBE">
        <w:rPr>
          <w:sz w:val="22"/>
          <w:szCs w:val="22"/>
        </w:rPr>
        <w:t xml:space="preserve"> a very helpful tool and the only reason this data was able to be analyzed at all due to the sheer amount of data collected</w:t>
      </w:r>
      <w:r w:rsidR="000F7E03">
        <w:rPr>
          <w:sz w:val="22"/>
          <w:szCs w:val="22"/>
        </w:rPr>
        <w:t xml:space="preserve">, </w:t>
      </w:r>
      <w:r w:rsidR="0072445C" w:rsidRPr="00080EBE">
        <w:rPr>
          <w:sz w:val="22"/>
          <w:szCs w:val="22"/>
        </w:rPr>
        <w:t>10</w:t>
      </w:r>
      <w:r w:rsidR="00F210EF" w:rsidRPr="00080EBE">
        <w:rPr>
          <w:sz w:val="22"/>
          <w:szCs w:val="22"/>
        </w:rPr>
        <w:t>13</w:t>
      </w:r>
      <w:r w:rsidR="0072445C" w:rsidRPr="00080EBE">
        <w:rPr>
          <w:sz w:val="22"/>
          <w:szCs w:val="22"/>
        </w:rPr>
        <w:t xml:space="preserve"> words were presented, the improper data collection on Pavlovia </w:t>
      </w:r>
      <w:r w:rsidR="007A7C3D" w:rsidRPr="00080EBE">
        <w:rPr>
          <w:sz w:val="22"/>
          <w:szCs w:val="22"/>
        </w:rPr>
        <w:t>did</w:t>
      </w:r>
      <w:r w:rsidR="0072445C" w:rsidRPr="00080EBE">
        <w:rPr>
          <w:sz w:val="22"/>
          <w:szCs w:val="22"/>
        </w:rPr>
        <w:t xml:space="preserve"> not allow the</w:t>
      </w:r>
      <w:r w:rsidR="00F210EF" w:rsidRPr="00080EBE">
        <w:rPr>
          <w:sz w:val="22"/>
          <w:szCs w:val="22"/>
        </w:rPr>
        <w:t xml:space="preserve"> recalled</w:t>
      </w:r>
      <w:r w:rsidR="0072445C" w:rsidRPr="00080EBE">
        <w:rPr>
          <w:sz w:val="22"/>
          <w:szCs w:val="22"/>
        </w:rPr>
        <w:t xml:space="preserve"> words to be separated</w:t>
      </w:r>
      <w:r w:rsidR="0073539E" w:rsidRPr="00080EBE">
        <w:rPr>
          <w:sz w:val="22"/>
          <w:szCs w:val="22"/>
        </w:rPr>
        <w:t xml:space="preserve"> by participant. </w:t>
      </w:r>
      <w:r w:rsidR="001403E5" w:rsidRPr="00080EBE">
        <w:rPr>
          <w:sz w:val="22"/>
          <w:szCs w:val="22"/>
        </w:rPr>
        <w:t>Further analysis of this data is important, statistical analysis of large amounts of data can give believable but misleading results.</w:t>
      </w:r>
      <w:r w:rsidR="00460FF5" w:rsidRPr="00080EBE">
        <w:rPr>
          <w:sz w:val="22"/>
          <w:szCs w:val="22"/>
        </w:rPr>
        <w:t xml:space="preserve"> </w:t>
      </w:r>
    </w:p>
    <w:p w14:paraId="046BCE28" w14:textId="4A1CE4CE" w:rsidR="000831FD" w:rsidRPr="00080EBE" w:rsidRDefault="0045529E" w:rsidP="00080EBE">
      <w:pPr>
        <w:spacing w:line="480" w:lineRule="auto"/>
        <w:rPr>
          <w:sz w:val="22"/>
          <w:szCs w:val="22"/>
        </w:rPr>
      </w:pPr>
      <w:r w:rsidRPr="00080EBE">
        <w:rPr>
          <w:sz w:val="22"/>
          <w:szCs w:val="22"/>
        </w:rPr>
        <w:lastRenderedPageBreak/>
        <w:tab/>
      </w:r>
      <w:r w:rsidR="00F210EF" w:rsidRPr="00080EBE">
        <w:rPr>
          <w:sz w:val="22"/>
          <w:szCs w:val="22"/>
        </w:rPr>
        <w:t xml:space="preserve">The </w:t>
      </w:r>
      <w:r w:rsidR="00A14228" w:rsidRPr="00080EBE">
        <w:rPr>
          <w:sz w:val="22"/>
          <w:szCs w:val="22"/>
        </w:rPr>
        <w:t xml:space="preserve">experiment </w:t>
      </w:r>
      <w:r w:rsidR="00F210EF" w:rsidRPr="00080EBE">
        <w:rPr>
          <w:sz w:val="22"/>
          <w:szCs w:val="22"/>
        </w:rPr>
        <w:t>had a wide variety of populations that had little bias towards this experiment (almost all were not psychology majors and several reported that they found it very difficult and tried hard).</w:t>
      </w:r>
      <w:r w:rsidR="001403E5" w:rsidRPr="00080EBE">
        <w:rPr>
          <w:sz w:val="22"/>
          <w:szCs w:val="22"/>
        </w:rPr>
        <w:t xml:space="preserve"> One participant was observed reading the words aloud to remember them.</w:t>
      </w:r>
      <w:r w:rsidR="00F210EF" w:rsidRPr="00080EBE">
        <w:rPr>
          <w:sz w:val="22"/>
          <w:szCs w:val="22"/>
        </w:rPr>
        <w:t xml:space="preserve"> </w:t>
      </w:r>
      <w:r w:rsidR="0072445C" w:rsidRPr="00080EBE">
        <w:rPr>
          <w:sz w:val="22"/>
          <w:szCs w:val="22"/>
        </w:rPr>
        <w:t>The samples given of participants are interesting in their variance</w:t>
      </w:r>
      <w:r w:rsidR="001E2843" w:rsidRPr="00080EBE">
        <w:rPr>
          <w:sz w:val="22"/>
          <w:szCs w:val="22"/>
        </w:rPr>
        <w:t xml:space="preserve">, </w:t>
      </w:r>
      <w:r w:rsidR="003E19F1" w:rsidRPr="00080EBE">
        <w:rPr>
          <w:sz w:val="22"/>
          <w:szCs w:val="22"/>
        </w:rPr>
        <w:t xml:space="preserve">some participants </w:t>
      </w:r>
      <w:r w:rsidR="003E5795" w:rsidRPr="00080EBE">
        <w:rPr>
          <w:sz w:val="22"/>
          <w:szCs w:val="22"/>
        </w:rPr>
        <w:t>remembered</w:t>
      </w:r>
      <w:r w:rsidR="003E19F1" w:rsidRPr="00080EBE">
        <w:rPr>
          <w:sz w:val="22"/>
          <w:szCs w:val="22"/>
        </w:rPr>
        <w:t xml:space="preserve"> every single red word in all </w:t>
      </w:r>
      <w:r w:rsidR="002F7BB8" w:rsidRPr="00080EBE">
        <w:rPr>
          <w:sz w:val="22"/>
          <w:szCs w:val="22"/>
        </w:rPr>
        <w:t>five</w:t>
      </w:r>
      <w:r w:rsidR="003E19F1" w:rsidRPr="00080EBE">
        <w:rPr>
          <w:sz w:val="22"/>
          <w:szCs w:val="22"/>
        </w:rPr>
        <w:t xml:space="preserve"> </w:t>
      </w:r>
      <w:r w:rsidR="003E5795" w:rsidRPr="00080EBE">
        <w:rPr>
          <w:sz w:val="22"/>
          <w:szCs w:val="22"/>
        </w:rPr>
        <w:t xml:space="preserve">of their </w:t>
      </w:r>
      <w:r w:rsidR="003E19F1" w:rsidRPr="00080EBE">
        <w:rPr>
          <w:sz w:val="22"/>
          <w:szCs w:val="22"/>
        </w:rPr>
        <w:t>trials</w:t>
      </w:r>
      <w:r w:rsidR="00DF6287" w:rsidRPr="00080EBE">
        <w:rPr>
          <w:sz w:val="22"/>
          <w:szCs w:val="22"/>
        </w:rPr>
        <w:t xml:space="preserve"> while others </w:t>
      </w:r>
      <w:r w:rsidR="007306A8" w:rsidRPr="00080EBE">
        <w:rPr>
          <w:sz w:val="22"/>
          <w:szCs w:val="22"/>
        </w:rPr>
        <w:t>only</w:t>
      </w:r>
      <w:r w:rsidR="00DF6287" w:rsidRPr="00080EBE">
        <w:rPr>
          <w:sz w:val="22"/>
          <w:szCs w:val="22"/>
        </w:rPr>
        <w:t xml:space="preserve"> </w:t>
      </w:r>
      <w:r w:rsidR="008402ED" w:rsidRPr="00080EBE">
        <w:rPr>
          <w:sz w:val="22"/>
          <w:szCs w:val="22"/>
        </w:rPr>
        <w:t>remembered</w:t>
      </w:r>
      <w:r w:rsidR="00DF6287" w:rsidRPr="00080EBE">
        <w:rPr>
          <w:sz w:val="22"/>
          <w:szCs w:val="22"/>
        </w:rPr>
        <w:t xml:space="preserve"> one or two of them in all</w:t>
      </w:r>
      <w:r w:rsidR="002F7BB8" w:rsidRPr="00080EBE">
        <w:rPr>
          <w:sz w:val="22"/>
          <w:szCs w:val="22"/>
        </w:rPr>
        <w:t xml:space="preserve"> five</w:t>
      </w:r>
      <w:r w:rsidR="00DF6287" w:rsidRPr="00080EBE">
        <w:rPr>
          <w:sz w:val="22"/>
          <w:szCs w:val="22"/>
        </w:rPr>
        <w:t xml:space="preserve"> trials</w:t>
      </w:r>
      <w:r w:rsidR="00A074BF" w:rsidRPr="00080EBE">
        <w:rPr>
          <w:sz w:val="22"/>
          <w:szCs w:val="22"/>
        </w:rPr>
        <w:t xml:space="preserve"> and overall doing better than expected according to the capacities of working memory</w:t>
      </w:r>
      <w:r w:rsidR="00DF6287" w:rsidRPr="00080EBE">
        <w:rPr>
          <w:sz w:val="22"/>
          <w:szCs w:val="22"/>
        </w:rPr>
        <w:t>.</w:t>
      </w:r>
      <w:r w:rsidR="003E19F1" w:rsidRPr="00080EBE">
        <w:rPr>
          <w:sz w:val="22"/>
          <w:szCs w:val="22"/>
        </w:rPr>
        <w:t xml:space="preserve"> </w:t>
      </w:r>
      <w:r w:rsidR="00A074BF" w:rsidRPr="00080EBE">
        <w:rPr>
          <w:sz w:val="22"/>
          <w:szCs w:val="22"/>
        </w:rPr>
        <w:t xml:space="preserve">One possible explanation by Gaspelin et al. (2015) is that the red words were distractors from the non-salient words and reduced their </w:t>
      </w:r>
      <w:r w:rsidR="00B962AC" w:rsidRPr="00080EBE">
        <w:rPr>
          <w:sz w:val="22"/>
          <w:szCs w:val="22"/>
        </w:rPr>
        <w:t>accuracy</w:t>
      </w:r>
      <w:r w:rsidR="00A074BF" w:rsidRPr="00080EBE">
        <w:rPr>
          <w:sz w:val="22"/>
          <w:szCs w:val="22"/>
        </w:rPr>
        <w:t xml:space="preserve"> for the other words </w:t>
      </w:r>
      <w:r w:rsidR="00B962AC" w:rsidRPr="00080EBE">
        <w:rPr>
          <w:sz w:val="22"/>
          <w:szCs w:val="22"/>
        </w:rPr>
        <w:t xml:space="preserve">by </w:t>
      </w:r>
      <w:r w:rsidR="00D923D5" w:rsidRPr="00080EBE">
        <w:rPr>
          <w:sz w:val="22"/>
          <w:szCs w:val="22"/>
        </w:rPr>
        <w:t>activating</w:t>
      </w:r>
      <w:r w:rsidR="00B962AC" w:rsidRPr="00080EBE">
        <w:rPr>
          <w:sz w:val="22"/>
          <w:szCs w:val="22"/>
        </w:rPr>
        <w:t xml:space="preserve"> suppression </w:t>
      </w:r>
      <w:r w:rsidR="00A074BF" w:rsidRPr="00080EBE">
        <w:rPr>
          <w:sz w:val="22"/>
          <w:szCs w:val="22"/>
        </w:rPr>
        <w:t xml:space="preserve">rather than increasing memory for salient words. </w:t>
      </w:r>
      <w:r w:rsidR="00DF6287" w:rsidRPr="00080EBE">
        <w:rPr>
          <w:sz w:val="22"/>
          <w:szCs w:val="22"/>
        </w:rPr>
        <w:t>S</w:t>
      </w:r>
      <w:r w:rsidR="00DA5769" w:rsidRPr="00080EBE">
        <w:rPr>
          <w:sz w:val="22"/>
          <w:szCs w:val="22"/>
        </w:rPr>
        <w:t xml:space="preserve">ome fixated on random </w:t>
      </w:r>
      <w:r w:rsidR="00DF6287" w:rsidRPr="00080EBE">
        <w:rPr>
          <w:sz w:val="22"/>
          <w:szCs w:val="22"/>
        </w:rPr>
        <w:t xml:space="preserve">non-salient </w:t>
      </w:r>
      <w:r w:rsidR="00DA5769" w:rsidRPr="00080EBE">
        <w:rPr>
          <w:sz w:val="22"/>
          <w:szCs w:val="22"/>
        </w:rPr>
        <w:t>words and re-</w:t>
      </w:r>
      <w:r w:rsidR="006557AC" w:rsidRPr="00080EBE">
        <w:rPr>
          <w:sz w:val="22"/>
          <w:szCs w:val="22"/>
        </w:rPr>
        <w:t>wrote them two</w:t>
      </w:r>
      <w:r w:rsidR="00DA5769" w:rsidRPr="00080EBE">
        <w:rPr>
          <w:sz w:val="22"/>
          <w:szCs w:val="22"/>
        </w:rPr>
        <w:t xml:space="preserve"> or</w:t>
      </w:r>
      <w:r w:rsidR="006557AC" w:rsidRPr="00080EBE">
        <w:rPr>
          <w:sz w:val="22"/>
          <w:szCs w:val="22"/>
        </w:rPr>
        <w:t xml:space="preserve"> three times in the same trial</w:t>
      </w:r>
      <w:r w:rsidR="002A520B" w:rsidRPr="00080EBE">
        <w:rPr>
          <w:sz w:val="22"/>
          <w:szCs w:val="22"/>
        </w:rPr>
        <w:t>, possibly due to specific emotional responses to words increasing the participant’s attention to semantic meaning (Kissler et al., 20</w:t>
      </w:r>
      <w:r w:rsidR="00FA48D7" w:rsidRPr="00080EBE">
        <w:rPr>
          <w:sz w:val="22"/>
          <w:szCs w:val="22"/>
        </w:rPr>
        <w:t>07</w:t>
      </w:r>
      <w:r w:rsidR="002A520B" w:rsidRPr="00080EBE">
        <w:rPr>
          <w:sz w:val="22"/>
          <w:szCs w:val="22"/>
        </w:rPr>
        <w:t xml:space="preserve">) (the word “death” was the most recalled word). Another factor </w:t>
      </w:r>
      <w:r w:rsidR="00F34329" w:rsidRPr="00080EBE">
        <w:rPr>
          <w:sz w:val="22"/>
          <w:szCs w:val="22"/>
        </w:rPr>
        <w:t xml:space="preserve">considered </w:t>
      </w:r>
      <w:r w:rsidR="002A520B" w:rsidRPr="00080EBE">
        <w:rPr>
          <w:sz w:val="22"/>
          <w:szCs w:val="22"/>
        </w:rPr>
        <w:t>was the serial position effect</w:t>
      </w:r>
      <w:r w:rsidR="00F34329" w:rsidRPr="00080EBE">
        <w:rPr>
          <w:sz w:val="22"/>
          <w:szCs w:val="22"/>
        </w:rPr>
        <w:t>, which is when the f</w:t>
      </w:r>
      <w:r w:rsidR="002A520B" w:rsidRPr="00080EBE">
        <w:rPr>
          <w:sz w:val="22"/>
          <w:szCs w:val="22"/>
        </w:rPr>
        <w:t>irst and last few words are better remembered</w:t>
      </w:r>
      <w:r w:rsidR="003E19F1" w:rsidRPr="00080EBE">
        <w:rPr>
          <w:sz w:val="22"/>
          <w:szCs w:val="22"/>
        </w:rPr>
        <w:t>.</w:t>
      </w:r>
      <w:r w:rsidR="006557AC" w:rsidRPr="00080EBE">
        <w:rPr>
          <w:sz w:val="22"/>
          <w:szCs w:val="22"/>
        </w:rPr>
        <w:t xml:space="preserve"> </w:t>
      </w:r>
    </w:p>
    <w:p w14:paraId="5332A4C7" w14:textId="5FB2F765" w:rsidR="00C242BE" w:rsidRPr="00080EBE" w:rsidRDefault="000831FD" w:rsidP="00080EBE">
      <w:pPr>
        <w:spacing w:line="480" w:lineRule="auto"/>
        <w:rPr>
          <w:sz w:val="22"/>
          <w:szCs w:val="22"/>
        </w:rPr>
      </w:pPr>
      <w:r w:rsidRPr="00080EBE">
        <w:rPr>
          <w:sz w:val="22"/>
          <w:szCs w:val="22"/>
        </w:rPr>
        <w:tab/>
      </w:r>
      <w:r w:rsidR="006557AC" w:rsidRPr="00080EBE">
        <w:rPr>
          <w:sz w:val="22"/>
          <w:szCs w:val="22"/>
        </w:rPr>
        <w:t>Overall</w:t>
      </w:r>
      <w:r w:rsidR="003006EA" w:rsidRPr="00080EBE">
        <w:rPr>
          <w:sz w:val="22"/>
          <w:szCs w:val="22"/>
        </w:rPr>
        <w:t>,</w:t>
      </w:r>
      <w:r w:rsidR="006557AC" w:rsidRPr="00080EBE">
        <w:rPr>
          <w:sz w:val="22"/>
          <w:szCs w:val="22"/>
        </w:rPr>
        <w:t xml:space="preserve"> </w:t>
      </w:r>
      <w:r w:rsidRPr="00080EBE">
        <w:rPr>
          <w:sz w:val="22"/>
          <w:szCs w:val="22"/>
        </w:rPr>
        <w:t>however</w:t>
      </w:r>
      <w:r w:rsidR="006557AC" w:rsidRPr="00080EBE">
        <w:rPr>
          <w:sz w:val="22"/>
          <w:szCs w:val="22"/>
        </w:rPr>
        <w:t xml:space="preserve">, </w:t>
      </w:r>
      <w:r w:rsidR="00DF6287" w:rsidRPr="00080EBE">
        <w:rPr>
          <w:sz w:val="22"/>
          <w:szCs w:val="22"/>
        </w:rPr>
        <w:t>the volume of data</w:t>
      </w:r>
      <w:r w:rsidR="00513DF7" w:rsidRPr="00080EBE">
        <w:rPr>
          <w:sz w:val="22"/>
          <w:szCs w:val="22"/>
        </w:rPr>
        <w:t xml:space="preserve"> and counterbalancing</w:t>
      </w:r>
      <w:r w:rsidR="00DF6287" w:rsidRPr="00080EBE">
        <w:rPr>
          <w:sz w:val="22"/>
          <w:szCs w:val="22"/>
        </w:rPr>
        <w:t xml:space="preserve"> </w:t>
      </w:r>
      <w:r w:rsidR="00513DF7" w:rsidRPr="00080EBE">
        <w:rPr>
          <w:sz w:val="22"/>
          <w:szCs w:val="22"/>
        </w:rPr>
        <w:t xml:space="preserve">by changing the order of words at random </w:t>
      </w:r>
      <w:r w:rsidR="00DF6287" w:rsidRPr="00080EBE">
        <w:rPr>
          <w:sz w:val="22"/>
          <w:szCs w:val="22"/>
        </w:rPr>
        <w:t>allow</w:t>
      </w:r>
      <w:r w:rsidR="009B1EED" w:rsidRPr="00080EBE">
        <w:rPr>
          <w:sz w:val="22"/>
          <w:szCs w:val="22"/>
        </w:rPr>
        <w:t xml:space="preserve">ed </w:t>
      </w:r>
      <w:r w:rsidR="00DF6287" w:rsidRPr="00080EBE">
        <w:rPr>
          <w:sz w:val="22"/>
          <w:szCs w:val="22"/>
        </w:rPr>
        <w:t xml:space="preserve">us to be </w:t>
      </w:r>
      <w:r w:rsidR="00A045FE" w:rsidRPr="00080EBE">
        <w:rPr>
          <w:sz w:val="22"/>
          <w:szCs w:val="22"/>
        </w:rPr>
        <w:t>confident</w:t>
      </w:r>
      <w:r w:rsidR="00DF6287" w:rsidRPr="00080EBE">
        <w:rPr>
          <w:sz w:val="22"/>
          <w:szCs w:val="22"/>
        </w:rPr>
        <w:t xml:space="preserve"> in the validity of the results</w:t>
      </w:r>
      <w:r w:rsidR="00D73825" w:rsidRPr="00080EBE">
        <w:rPr>
          <w:sz w:val="22"/>
          <w:szCs w:val="22"/>
        </w:rPr>
        <w:t>. M</w:t>
      </w:r>
      <w:r w:rsidR="006557AC" w:rsidRPr="00080EBE">
        <w:rPr>
          <w:sz w:val="22"/>
          <w:szCs w:val="22"/>
        </w:rPr>
        <w:t xml:space="preserve">ost participants were able to remember </w:t>
      </w:r>
      <w:r w:rsidR="00DB6004" w:rsidRPr="00080EBE">
        <w:rPr>
          <w:sz w:val="22"/>
          <w:szCs w:val="22"/>
        </w:rPr>
        <w:t>words at a</w:t>
      </w:r>
      <w:r w:rsidR="00B37A7A" w:rsidRPr="00080EBE">
        <w:rPr>
          <w:sz w:val="22"/>
          <w:szCs w:val="22"/>
        </w:rPr>
        <w:t>n average</w:t>
      </w:r>
      <w:r w:rsidR="00DB6004" w:rsidRPr="00080EBE">
        <w:rPr>
          <w:sz w:val="22"/>
          <w:szCs w:val="22"/>
        </w:rPr>
        <w:t xml:space="preserve"> rate of around 65% </w:t>
      </w:r>
      <w:r w:rsidR="00DF6287" w:rsidRPr="00080EBE">
        <w:rPr>
          <w:sz w:val="22"/>
          <w:szCs w:val="22"/>
        </w:rPr>
        <w:t>salient</w:t>
      </w:r>
      <w:r w:rsidR="006557AC" w:rsidRPr="00080EBE">
        <w:rPr>
          <w:sz w:val="22"/>
          <w:szCs w:val="22"/>
        </w:rPr>
        <w:t xml:space="preserve"> words (including repeats)</w:t>
      </w:r>
      <w:r w:rsidR="00DB6004" w:rsidRPr="00080EBE">
        <w:rPr>
          <w:sz w:val="22"/>
          <w:szCs w:val="22"/>
        </w:rPr>
        <w:t xml:space="preserve">, they were </w:t>
      </w:r>
      <w:r w:rsidR="003006EA" w:rsidRPr="00080EBE">
        <w:rPr>
          <w:sz w:val="22"/>
          <w:szCs w:val="22"/>
        </w:rPr>
        <w:t xml:space="preserve">not </w:t>
      </w:r>
      <w:r w:rsidR="00DB6004" w:rsidRPr="00080EBE">
        <w:rPr>
          <w:sz w:val="22"/>
          <w:szCs w:val="22"/>
        </w:rPr>
        <w:t xml:space="preserve">significantly more accurate with salient words </w:t>
      </w:r>
      <w:r w:rsidR="003006EA" w:rsidRPr="00080EBE">
        <w:rPr>
          <w:sz w:val="22"/>
          <w:szCs w:val="22"/>
        </w:rPr>
        <w:t>but were higher than</w:t>
      </w:r>
      <w:r w:rsidR="00DB6004" w:rsidRPr="00080EBE">
        <w:rPr>
          <w:sz w:val="22"/>
          <w:szCs w:val="22"/>
        </w:rPr>
        <w:t xml:space="preserve"> the overall rate, 42% and the non-salient words</w:t>
      </w:r>
      <w:r w:rsidR="006E515A" w:rsidRPr="00080EBE">
        <w:rPr>
          <w:sz w:val="22"/>
          <w:szCs w:val="22"/>
        </w:rPr>
        <w:t xml:space="preserve"> (</w:t>
      </w:r>
      <w:r w:rsidR="00DB6004" w:rsidRPr="00080EBE">
        <w:rPr>
          <w:sz w:val="22"/>
          <w:szCs w:val="22"/>
        </w:rPr>
        <w:t>36%)</w:t>
      </w:r>
      <w:r w:rsidR="003B1434" w:rsidRPr="00080EBE">
        <w:rPr>
          <w:sz w:val="22"/>
          <w:szCs w:val="22"/>
        </w:rPr>
        <w:t xml:space="preserve"> (</w:t>
      </w:r>
      <w:r w:rsidR="003B1434" w:rsidRPr="00080EBE">
        <w:rPr>
          <w:i/>
          <w:iCs/>
          <w:sz w:val="22"/>
          <w:szCs w:val="22"/>
        </w:rPr>
        <w:t>Figure 1)</w:t>
      </w:r>
      <w:r w:rsidR="00DB6004" w:rsidRPr="00080EBE">
        <w:rPr>
          <w:sz w:val="22"/>
          <w:szCs w:val="22"/>
        </w:rPr>
        <w:t xml:space="preserve">. </w:t>
      </w:r>
      <w:r w:rsidR="0024678B" w:rsidRPr="00080EBE">
        <w:rPr>
          <w:sz w:val="22"/>
          <w:szCs w:val="22"/>
        </w:rPr>
        <w:t>It appears that salient words were remembered much better, even when participants were not at all directed to pay attention to color</w:t>
      </w:r>
      <w:r w:rsidR="00EF7A19" w:rsidRPr="00080EBE">
        <w:rPr>
          <w:sz w:val="22"/>
          <w:szCs w:val="22"/>
        </w:rPr>
        <w:t xml:space="preserve"> and were completely focused on the task of remembering words by their own </w:t>
      </w:r>
      <w:r w:rsidR="00EE1AE6">
        <w:rPr>
          <w:sz w:val="22"/>
          <w:szCs w:val="22"/>
        </w:rPr>
        <w:t xml:space="preserve">personal learning </w:t>
      </w:r>
      <w:r w:rsidR="00EF7A19" w:rsidRPr="00080EBE">
        <w:rPr>
          <w:sz w:val="22"/>
          <w:szCs w:val="22"/>
        </w:rPr>
        <w:t>methods</w:t>
      </w:r>
      <w:r w:rsidR="00944004">
        <w:rPr>
          <w:sz w:val="22"/>
          <w:szCs w:val="22"/>
        </w:rPr>
        <w:t>.</w:t>
      </w:r>
    </w:p>
    <w:p w14:paraId="4070561D" w14:textId="577D9111" w:rsidR="002A3957" w:rsidRPr="00080EBE" w:rsidRDefault="00C242BE" w:rsidP="00080EBE">
      <w:pPr>
        <w:spacing w:line="480" w:lineRule="auto"/>
        <w:rPr>
          <w:sz w:val="22"/>
          <w:szCs w:val="22"/>
        </w:rPr>
      </w:pPr>
      <w:r w:rsidRPr="00080EBE">
        <w:rPr>
          <w:sz w:val="22"/>
          <w:szCs w:val="22"/>
        </w:rPr>
        <w:tab/>
      </w:r>
      <w:r w:rsidR="00B637BC" w:rsidRPr="00080EBE">
        <w:rPr>
          <w:sz w:val="22"/>
          <w:szCs w:val="22"/>
        </w:rPr>
        <w:t>I</w:t>
      </w:r>
      <w:r w:rsidR="001E2843" w:rsidRPr="00080EBE">
        <w:rPr>
          <w:sz w:val="22"/>
          <w:szCs w:val="22"/>
        </w:rPr>
        <w:t xml:space="preserve">t would be recommended for future research to reduce the time of display of each word to reduce the recall </w:t>
      </w:r>
      <w:r w:rsidR="00E3393B" w:rsidRPr="00080EBE">
        <w:rPr>
          <w:sz w:val="22"/>
          <w:szCs w:val="22"/>
        </w:rPr>
        <w:t>rate</w:t>
      </w:r>
      <w:r w:rsidR="00B637BC" w:rsidRPr="00080EBE">
        <w:rPr>
          <w:sz w:val="22"/>
          <w:szCs w:val="22"/>
        </w:rPr>
        <w:t>.</w:t>
      </w:r>
      <w:r w:rsidR="003E19F1" w:rsidRPr="00080EBE">
        <w:rPr>
          <w:sz w:val="22"/>
          <w:szCs w:val="22"/>
        </w:rPr>
        <w:t xml:space="preserve"> </w:t>
      </w:r>
      <w:r w:rsidR="001E0343">
        <w:rPr>
          <w:sz w:val="22"/>
          <w:szCs w:val="22"/>
        </w:rPr>
        <w:t>This study was not</w:t>
      </w:r>
      <w:r w:rsidR="004A02AD">
        <w:rPr>
          <w:sz w:val="22"/>
          <w:szCs w:val="22"/>
        </w:rPr>
        <w:t xml:space="preserve"> intentionally</w:t>
      </w:r>
      <w:r w:rsidR="001E0343">
        <w:rPr>
          <w:sz w:val="22"/>
          <w:szCs w:val="22"/>
        </w:rPr>
        <w:t xml:space="preserve"> replicating any others</w:t>
      </w:r>
      <w:r w:rsidR="00013F6E">
        <w:rPr>
          <w:sz w:val="22"/>
          <w:szCs w:val="22"/>
        </w:rPr>
        <w:t xml:space="preserve"> aside from basic word recall,</w:t>
      </w:r>
      <w:r w:rsidR="001E0343">
        <w:rPr>
          <w:sz w:val="22"/>
          <w:szCs w:val="22"/>
        </w:rPr>
        <w:t xml:space="preserve"> it should be taken further to investigate salience, which appears in so many parts of cognitive and perceptual psychology. </w:t>
      </w:r>
      <w:r w:rsidR="00B637BC" w:rsidRPr="00080EBE">
        <w:rPr>
          <w:sz w:val="22"/>
          <w:szCs w:val="22"/>
        </w:rPr>
        <w:t>Additionally, comparing the effects of semantic</w:t>
      </w:r>
      <w:r w:rsidRPr="00080EBE">
        <w:rPr>
          <w:sz w:val="22"/>
          <w:szCs w:val="22"/>
        </w:rPr>
        <w:t xml:space="preserve"> and emotional</w:t>
      </w:r>
      <w:r w:rsidR="00B637BC" w:rsidRPr="00080EBE">
        <w:rPr>
          <w:sz w:val="22"/>
          <w:szCs w:val="22"/>
        </w:rPr>
        <w:t xml:space="preserve"> meanings of words to salience would be </w:t>
      </w:r>
      <w:r w:rsidRPr="00080EBE">
        <w:rPr>
          <w:sz w:val="22"/>
          <w:szCs w:val="22"/>
        </w:rPr>
        <w:t>a good next step</w:t>
      </w:r>
      <w:r w:rsidR="00B637BC" w:rsidRPr="00080EBE">
        <w:rPr>
          <w:sz w:val="22"/>
          <w:szCs w:val="22"/>
        </w:rPr>
        <w:t xml:space="preserve">, it was noticed that words with stronger </w:t>
      </w:r>
      <w:r w:rsidRPr="00080EBE">
        <w:rPr>
          <w:sz w:val="22"/>
          <w:szCs w:val="22"/>
        </w:rPr>
        <w:t xml:space="preserve">action </w:t>
      </w:r>
      <w:r w:rsidR="00B637BC" w:rsidRPr="00080EBE">
        <w:rPr>
          <w:sz w:val="22"/>
          <w:szCs w:val="22"/>
        </w:rPr>
        <w:t>meanings like “shout” or “pivot” had more recalls</w:t>
      </w:r>
      <w:r w:rsidRPr="00080EBE">
        <w:rPr>
          <w:sz w:val="22"/>
          <w:szCs w:val="22"/>
        </w:rPr>
        <w:t xml:space="preserve"> as well as emotional words like “death or “laugh</w:t>
      </w:r>
      <w:r w:rsidR="0001134A" w:rsidRPr="00080EBE">
        <w:rPr>
          <w:sz w:val="22"/>
          <w:szCs w:val="22"/>
        </w:rPr>
        <w:t>,</w:t>
      </w:r>
      <w:r w:rsidRPr="00080EBE">
        <w:rPr>
          <w:sz w:val="22"/>
          <w:szCs w:val="22"/>
        </w:rPr>
        <w:t>”</w:t>
      </w:r>
      <w:r w:rsidR="00103D63" w:rsidRPr="00080EBE">
        <w:rPr>
          <w:sz w:val="22"/>
          <w:szCs w:val="22"/>
        </w:rPr>
        <w:t xml:space="preserve"> although </w:t>
      </w:r>
      <w:r w:rsidRPr="00080EBE">
        <w:rPr>
          <w:sz w:val="22"/>
          <w:szCs w:val="22"/>
        </w:rPr>
        <w:t xml:space="preserve">these were </w:t>
      </w:r>
      <w:r w:rsidR="00103D63" w:rsidRPr="00080EBE">
        <w:rPr>
          <w:sz w:val="22"/>
          <w:szCs w:val="22"/>
        </w:rPr>
        <w:t>not statistically significant</w:t>
      </w:r>
      <w:r w:rsidRPr="00080EBE">
        <w:rPr>
          <w:sz w:val="22"/>
          <w:szCs w:val="22"/>
        </w:rPr>
        <w:t xml:space="preserve"> </w:t>
      </w:r>
      <w:r w:rsidR="0001134A" w:rsidRPr="00080EBE">
        <w:rPr>
          <w:sz w:val="22"/>
          <w:szCs w:val="22"/>
        </w:rPr>
        <w:t>differences,</w:t>
      </w:r>
      <w:r w:rsidRPr="00080EBE">
        <w:rPr>
          <w:sz w:val="22"/>
          <w:szCs w:val="22"/>
        </w:rPr>
        <w:t xml:space="preserve"> they have been previously researched (Kissler et al. </w:t>
      </w:r>
      <w:r w:rsidR="0001134A" w:rsidRPr="00080EBE">
        <w:rPr>
          <w:sz w:val="22"/>
          <w:szCs w:val="22"/>
        </w:rPr>
        <w:t>2007)</w:t>
      </w:r>
      <w:r w:rsidR="00B637BC" w:rsidRPr="00080EBE">
        <w:rPr>
          <w:sz w:val="22"/>
          <w:szCs w:val="22"/>
        </w:rPr>
        <w:t xml:space="preserve">. </w:t>
      </w:r>
      <w:r w:rsidR="00103D63" w:rsidRPr="00080EBE">
        <w:rPr>
          <w:sz w:val="22"/>
          <w:szCs w:val="22"/>
        </w:rPr>
        <w:t xml:space="preserve">In </w:t>
      </w:r>
      <w:r w:rsidR="00103D63" w:rsidRPr="00080EBE">
        <w:rPr>
          <w:sz w:val="22"/>
          <w:szCs w:val="22"/>
        </w:rPr>
        <w:lastRenderedPageBreak/>
        <w:t>real life, this can help us study and learn how people visually search for items and words, assisting with public infrastructure like public transportation signs, car signals and warning labels.</w:t>
      </w:r>
    </w:p>
    <w:p w14:paraId="42F439E9" w14:textId="3676D2F2" w:rsidR="006707D7" w:rsidRDefault="006707D7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07875939" w14:textId="6E7681DF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5361419F" w14:textId="551F431B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2B5E548D" w14:textId="5CDE74B8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5D30AC54" w14:textId="2F500B87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2CD6FAEF" w14:textId="4E6561D7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226745BB" w14:textId="6EEADB7E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42F35255" w14:textId="0BAA4D8A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1F6D65A0" w14:textId="42E07155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3768AB49" w14:textId="457FEE74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57EBB74C" w14:textId="08E3D2AD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2715F830" w14:textId="10DF0BE7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57D854D0" w14:textId="213A9CBC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609BA4B9" w14:textId="4E0B3189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1E7836EE" w14:textId="04DFF9FE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1F863B39" w14:textId="7B9ACB27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7C708203" w14:textId="78B5A10D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6AF05D1E" w14:textId="2231293C" w:rsidR="000F7E03" w:rsidRDefault="000F7E03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53079479" w14:textId="77777777" w:rsidR="000F7E03" w:rsidRDefault="000F7E03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307F6671" w14:textId="2289D253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1C567965" w14:textId="3C7BD6DB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75EE6E1D" w14:textId="57035794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3643AB26" w14:textId="5D09973C" w:rsidR="00F43D45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53FBCF1C" w14:textId="77777777" w:rsidR="00F43D45" w:rsidRPr="00080EBE" w:rsidRDefault="00F43D45" w:rsidP="00080EBE">
      <w:pPr>
        <w:spacing w:line="480" w:lineRule="auto"/>
        <w:jc w:val="center"/>
        <w:rPr>
          <w:b/>
          <w:bCs/>
          <w:sz w:val="22"/>
          <w:szCs w:val="22"/>
        </w:rPr>
      </w:pPr>
    </w:p>
    <w:p w14:paraId="7395A6CF" w14:textId="039C33F8" w:rsidR="00FE274A" w:rsidRPr="00080EBE" w:rsidRDefault="00FE274A" w:rsidP="00080EBE">
      <w:pPr>
        <w:spacing w:line="480" w:lineRule="auto"/>
        <w:jc w:val="center"/>
        <w:rPr>
          <w:sz w:val="22"/>
          <w:szCs w:val="22"/>
        </w:rPr>
      </w:pPr>
      <w:r w:rsidRPr="00080EBE">
        <w:rPr>
          <w:sz w:val="22"/>
          <w:szCs w:val="22"/>
        </w:rPr>
        <w:lastRenderedPageBreak/>
        <w:t>References</w:t>
      </w:r>
    </w:p>
    <w:p w14:paraId="74E83867" w14:textId="353DD4FB" w:rsidR="00387B93" w:rsidRPr="00080EBE" w:rsidRDefault="00387B93" w:rsidP="00080EBE">
      <w:pPr>
        <w:spacing w:line="480" w:lineRule="auto"/>
        <w:rPr>
          <w:rStyle w:val="BookTitle"/>
          <w:b w:val="0"/>
          <w:bCs w:val="0"/>
          <w:i w:val="0"/>
          <w:iCs w:val="0"/>
          <w:sz w:val="22"/>
          <w:szCs w:val="22"/>
        </w:rPr>
      </w:pPr>
      <w:r w:rsidRPr="00080EBE"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Gaspelin, N., Leonard, C. J., &amp; Luck, S. J. (2015). Direct evidence for active suppression of </w:t>
      </w:r>
      <w:r w:rsidR="00080EBE" w:rsidRPr="00080EBE">
        <w:rPr>
          <w:rStyle w:val="BookTitle"/>
          <w:b w:val="0"/>
          <w:bCs w:val="0"/>
          <w:i w:val="0"/>
          <w:iCs w:val="0"/>
          <w:sz w:val="22"/>
          <w:szCs w:val="22"/>
        </w:rPr>
        <w:tab/>
      </w:r>
      <w:r w:rsidRPr="00080EBE">
        <w:rPr>
          <w:rStyle w:val="BookTitle"/>
          <w:b w:val="0"/>
          <w:bCs w:val="0"/>
          <w:i w:val="0"/>
          <w:iCs w:val="0"/>
          <w:sz w:val="22"/>
          <w:szCs w:val="22"/>
        </w:rPr>
        <w:t>salient-</w:t>
      </w:r>
      <w:r w:rsidR="006B153D">
        <w:rPr>
          <w:rStyle w:val="BookTitle"/>
          <w:b w:val="0"/>
          <w:bCs w:val="0"/>
          <w:i w:val="0"/>
          <w:iCs w:val="0"/>
          <w:sz w:val="22"/>
          <w:szCs w:val="22"/>
        </w:rPr>
        <w:tab/>
      </w:r>
      <w:r w:rsidRPr="00080EBE">
        <w:rPr>
          <w:rStyle w:val="BookTitle"/>
          <w:b w:val="0"/>
          <w:bCs w:val="0"/>
          <w:i w:val="0"/>
          <w:iCs w:val="0"/>
          <w:sz w:val="22"/>
          <w:szCs w:val="22"/>
        </w:rPr>
        <w:t xml:space="preserve">but-irrelevant sensory inputs. Psychological Science, 26(11), 1740–1750. </w:t>
      </w:r>
      <w:r w:rsidR="00080EBE" w:rsidRPr="00080EBE">
        <w:rPr>
          <w:rStyle w:val="BookTitle"/>
          <w:b w:val="0"/>
          <w:bCs w:val="0"/>
          <w:i w:val="0"/>
          <w:iCs w:val="0"/>
          <w:sz w:val="22"/>
          <w:szCs w:val="22"/>
        </w:rPr>
        <w:tab/>
      </w:r>
      <w:hyperlink r:id="rId6" w:history="1">
        <w:r w:rsidR="006B153D" w:rsidRPr="0071704C">
          <w:rPr>
            <w:rStyle w:val="Hyperlink"/>
            <w:spacing w:val="5"/>
            <w:sz w:val="22"/>
            <w:szCs w:val="22"/>
          </w:rPr>
          <w:t>https://doi-</w:t>
        </w:r>
      </w:hyperlink>
      <w:r w:rsidR="006B153D">
        <w:rPr>
          <w:rStyle w:val="BookTitle"/>
          <w:b w:val="0"/>
          <w:bCs w:val="0"/>
          <w:i w:val="0"/>
          <w:iCs w:val="0"/>
          <w:sz w:val="22"/>
          <w:szCs w:val="22"/>
        </w:rPr>
        <w:tab/>
      </w:r>
      <w:r w:rsidRPr="00080EBE">
        <w:rPr>
          <w:rStyle w:val="BookTitle"/>
          <w:b w:val="0"/>
          <w:bCs w:val="0"/>
          <w:i w:val="0"/>
          <w:iCs w:val="0"/>
          <w:sz w:val="22"/>
          <w:szCs w:val="22"/>
        </w:rPr>
        <w:t>org.proxy.binghamton.edu/10.1177/0956797615597913</w:t>
      </w:r>
    </w:p>
    <w:p w14:paraId="0712EF3D" w14:textId="2B602269" w:rsidR="005B3414" w:rsidRPr="00080EBE" w:rsidRDefault="005B3414" w:rsidP="00080EBE">
      <w:pPr>
        <w:spacing w:line="480" w:lineRule="auto"/>
        <w:rPr>
          <w:sz w:val="22"/>
          <w:szCs w:val="22"/>
        </w:rPr>
      </w:pPr>
      <w:r w:rsidRPr="005B3414">
        <w:rPr>
          <w:sz w:val="22"/>
          <w:szCs w:val="22"/>
        </w:rPr>
        <w:t xml:space="preserve">Treisman, A., &amp; Gelade, G. (2012). A feature-integration theory of attention. In J. Wolfe &amp; L. </w:t>
      </w:r>
      <w:r w:rsidRPr="00080EBE">
        <w:rPr>
          <w:sz w:val="22"/>
          <w:szCs w:val="22"/>
        </w:rPr>
        <w:tab/>
      </w:r>
      <w:r w:rsidRPr="005B3414">
        <w:rPr>
          <w:sz w:val="22"/>
          <w:szCs w:val="22"/>
        </w:rPr>
        <w:t>Robertson (Eds.), </w:t>
      </w:r>
      <w:r w:rsidRPr="005B3414">
        <w:rPr>
          <w:i/>
          <w:iCs/>
          <w:sz w:val="22"/>
          <w:szCs w:val="22"/>
        </w:rPr>
        <w:t>From perception to consciousness: Searching with Anne Treisman</w:t>
      </w:r>
      <w:r w:rsidRPr="005B3414">
        <w:rPr>
          <w:sz w:val="22"/>
          <w:szCs w:val="22"/>
        </w:rPr>
        <w:t xml:space="preserve"> (pp. </w:t>
      </w:r>
      <w:r w:rsidRPr="00080EBE">
        <w:rPr>
          <w:sz w:val="22"/>
          <w:szCs w:val="22"/>
        </w:rPr>
        <w:tab/>
      </w:r>
      <w:r w:rsidRPr="005B3414">
        <w:rPr>
          <w:sz w:val="22"/>
          <w:szCs w:val="22"/>
        </w:rPr>
        <w:t xml:space="preserve">77–96). </w:t>
      </w:r>
      <w:r w:rsidR="006B153D">
        <w:rPr>
          <w:sz w:val="22"/>
          <w:szCs w:val="22"/>
        </w:rPr>
        <w:tab/>
      </w:r>
      <w:r w:rsidRPr="005B3414">
        <w:rPr>
          <w:sz w:val="22"/>
          <w:szCs w:val="22"/>
        </w:rPr>
        <w:t>Oxford University Press. </w:t>
      </w:r>
      <w:hyperlink r:id="rId7" w:tgtFrame="_blank" w:history="1">
        <w:r w:rsidRPr="005B3414">
          <w:rPr>
            <w:rStyle w:val="Hyperlink"/>
            <w:sz w:val="22"/>
            <w:szCs w:val="22"/>
          </w:rPr>
          <w:t>https://doi.org/10.1093/acprof:osobl/9780199734337.003.0011</w:t>
        </w:r>
      </w:hyperlink>
    </w:p>
    <w:p w14:paraId="2440A4FC" w14:textId="19289EC7" w:rsidR="00E17E0F" w:rsidRPr="00080EBE" w:rsidRDefault="00E17E0F" w:rsidP="00080EBE">
      <w:pPr>
        <w:spacing w:line="480" w:lineRule="auto"/>
        <w:rPr>
          <w:sz w:val="22"/>
          <w:szCs w:val="22"/>
        </w:rPr>
      </w:pPr>
      <w:r w:rsidRPr="00E17E0F">
        <w:rPr>
          <w:sz w:val="22"/>
          <w:szCs w:val="22"/>
        </w:rPr>
        <w:t xml:space="preserve">Kissler, J., Herbert, C., Peyk, P., &amp; Junghofer, M. (2007). Buzzwords: Early cortical responses to </w:t>
      </w:r>
      <w:r w:rsidRPr="00080EBE">
        <w:rPr>
          <w:sz w:val="22"/>
          <w:szCs w:val="22"/>
        </w:rPr>
        <w:tab/>
      </w:r>
      <w:r w:rsidRPr="00E17E0F">
        <w:rPr>
          <w:sz w:val="22"/>
          <w:szCs w:val="22"/>
        </w:rPr>
        <w:t>emotional words during reading. </w:t>
      </w:r>
      <w:r w:rsidRPr="00E17E0F">
        <w:rPr>
          <w:i/>
          <w:iCs/>
          <w:sz w:val="22"/>
          <w:szCs w:val="22"/>
        </w:rPr>
        <w:t>Psychological Science</w:t>
      </w:r>
      <w:r w:rsidRPr="00E17E0F">
        <w:rPr>
          <w:sz w:val="22"/>
          <w:szCs w:val="22"/>
        </w:rPr>
        <w:t>, </w:t>
      </w:r>
      <w:r w:rsidRPr="00E17E0F">
        <w:rPr>
          <w:i/>
          <w:iCs/>
          <w:sz w:val="22"/>
          <w:szCs w:val="22"/>
        </w:rPr>
        <w:t>18</w:t>
      </w:r>
      <w:r w:rsidRPr="00E17E0F">
        <w:rPr>
          <w:sz w:val="22"/>
          <w:szCs w:val="22"/>
        </w:rPr>
        <w:t xml:space="preserve">(6), 475–480. </w:t>
      </w:r>
      <w:hyperlink r:id="rId8" w:history="1">
        <w:r w:rsidRPr="00E17E0F">
          <w:rPr>
            <w:rStyle w:val="Hyperlink"/>
            <w:sz w:val="22"/>
            <w:szCs w:val="22"/>
          </w:rPr>
          <w:t>https://doi-</w:t>
        </w:r>
      </w:hyperlink>
      <w:r w:rsidRPr="00080EBE">
        <w:rPr>
          <w:sz w:val="22"/>
          <w:szCs w:val="22"/>
        </w:rPr>
        <w:tab/>
      </w:r>
      <w:r w:rsidRPr="00E17E0F">
        <w:rPr>
          <w:sz w:val="22"/>
          <w:szCs w:val="22"/>
        </w:rPr>
        <w:t>org.proxy.binghamton.edu/10.1111/j.1467-9280.</w:t>
      </w:r>
      <w:proofErr w:type="gramStart"/>
      <w:r w:rsidRPr="00E17E0F">
        <w:rPr>
          <w:sz w:val="22"/>
          <w:szCs w:val="22"/>
        </w:rPr>
        <w:t>2007.01924.x</w:t>
      </w:r>
      <w:proofErr w:type="gramEnd"/>
    </w:p>
    <w:p w14:paraId="1AAE7B57" w14:textId="3BDE1B50" w:rsidR="00D37256" w:rsidRPr="00080EBE" w:rsidRDefault="00D37256" w:rsidP="00080EBE">
      <w:pPr>
        <w:spacing w:line="480" w:lineRule="auto"/>
        <w:rPr>
          <w:sz w:val="22"/>
          <w:szCs w:val="22"/>
        </w:rPr>
      </w:pPr>
      <w:r w:rsidRPr="00170275">
        <w:rPr>
          <w:sz w:val="22"/>
          <w:szCs w:val="22"/>
        </w:rPr>
        <w:t xml:space="preserve">Qian, J., Zhang, K., Wang, K., Li, J., &amp; Lei, Q. (2018). Saturation and brightness modulate the effect </w:t>
      </w:r>
      <w:r w:rsidR="006B153D">
        <w:rPr>
          <w:sz w:val="22"/>
          <w:szCs w:val="22"/>
        </w:rPr>
        <w:tab/>
      </w:r>
      <w:r w:rsidRPr="00170275">
        <w:rPr>
          <w:sz w:val="22"/>
          <w:szCs w:val="22"/>
        </w:rPr>
        <w:t>of depth on visual working memory. </w:t>
      </w:r>
      <w:r w:rsidRPr="00170275">
        <w:rPr>
          <w:i/>
          <w:iCs/>
          <w:sz w:val="22"/>
          <w:szCs w:val="22"/>
        </w:rPr>
        <w:t>Journal of Vision</w:t>
      </w:r>
      <w:r w:rsidRPr="00170275">
        <w:rPr>
          <w:sz w:val="22"/>
          <w:szCs w:val="22"/>
        </w:rPr>
        <w:t>, </w:t>
      </w:r>
      <w:r w:rsidRPr="00170275">
        <w:rPr>
          <w:i/>
          <w:iCs/>
          <w:sz w:val="22"/>
          <w:szCs w:val="22"/>
        </w:rPr>
        <w:t>18</w:t>
      </w:r>
      <w:r w:rsidRPr="00170275">
        <w:rPr>
          <w:sz w:val="22"/>
          <w:szCs w:val="22"/>
        </w:rPr>
        <w:t xml:space="preserve">(9). </w:t>
      </w:r>
      <w:hyperlink r:id="rId9" w:history="1">
        <w:r w:rsidRPr="00170275">
          <w:rPr>
            <w:rStyle w:val="Hyperlink"/>
            <w:sz w:val="22"/>
            <w:szCs w:val="22"/>
          </w:rPr>
          <w:t>https://doi-</w:t>
        </w:r>
      </w:hyperlink>
      <w:r w:rsidRPr="00080EBE">
        <w:rPr>
          <w:sz w:val="22"/>
          <w:szCs w:val="22"/>
        </w:rPr>
        <w:tab/>
      </w:r>
      <w:r w:rsidRPr="00170275">
        <w:rPr>
          <w:sz w:val="22"/>
          <w:szCs w:val="22"/>
        </w:rPr>
        <w:t>org.proxy.binghamton.edu/10.1167/18.9.16</w:t>
      </w:r>
    </w:p>
    <w:p w14:paraId="7E8EC821" w14:textId="6CD2C8F9" w:rsidR="00A739C0" w:rsidRPr="00080EBE" w:rsidRDefault="00181B26" w:rsidP="00080EBE">
      <w:pPr>
        <w:spacing w:line="480" w:lineRule="auto"/>
        <w:rPr>
          <w:rFonts w:eastAsiaTheme="minorHAnsi"/>
          <w:sz w:val="22"/>
          <w:szCs w:val="22"/>
        </w:rPr>
      </w:pPr>
      <w:r w:rsidRPr="00181B26">
        <w:rPr>
          <w:sz w:val="22"/>
          <w:szCs w:val="22"/>
        </w:rPr>
        <w:t>Wolfe, J., Horowitz, T. (2017). Five factors that guide attention in visual search. </w:t>
      </w:r>
      <w:r w:rsidRPr="00181B26">
        <w:rPr>
          <w:i/>
          <w:iCs/>
          <w:sz w:val="22"/>
          <w:szCs w:val="22"/>
        </w:rPr>
        <w:t xml:space="preserve">Nat Hum </w:t>
      </w:r>
      <w:r w:rsidRPr="00080EBE">
        <w:rPr>
          <w:i/>
          <w:iCs/>
          <w:sz w:val="22"/>
          <w:szCs w:val="22"/>
        </w:rPr>
        <w:tab/>
      </w:r>
      <w:r w:rsidRPr="00181B26">
        <w:rPr>
          <w:i/>
          <w:iCs/>
          <w:sz w:val="22"/>
          <w:szCs w:val="22"/>
        </w:rPr>
        <w:t>Beha</w:t>
      </w:r>
      <w:r w:rsidRPr="00080EBE">
        <w:rPr>
          <w:i/>
          <w:iCs/>
          <w:sz w:val="22"/>
          <w:szCs w:val="22"/>
        </w:rPr>
        <w:t xml:space="preserve">vior </w:t>
      </w:r>
      <w:r w:rsidRPr="00181B26">
        <w:rPr>
          <w:i/>
          <w:iCs/>
          <w:sz w:val="22"/>
          <w:szCs w:val="22"/>
        </w:rPr>
        <w:t>1</w:t>
      </w:r>
      <w:r w:rsidRPr="00181B26">
        <w:rPr>
          <w:sz w:val="22"/>
          <w:szCs w:val="22"/>
        </w:rPr>
        <w:t>,</w:t>
      </w:r>
      <w:r w:rsidRPr="00181B26">
        <w:rPr>
          <w:b/>
          <w:bCs/>
          <w:sz w:val="22"/>
          <w:szCs w:val="22"/>
        </w:rPr>
        <w:t> </w:t>
      </w:r>
      <w:r w:rsidRPr="00181B26">
        <w:rPr>
          <w:sz w:val="22"/>
          <w:szCs w:val="22"/>
        </w:rPr>
        <w:t>0058</w:t>
      </w:r>
      <w:r w:rsidRPr="00080EBE">
        <w:rPr>
          <w:sz w:val="22"/>
          <w:szCs w:val="22"/>
        </w:rPr>
        <w:t xml:space="preserve">. </w:t>
      </w:r>
      <w:hyperlink r:id="rId10" w:history="1">
        <w:r w:rsidR="00E17E0F" w:rsidRPr="00181B26">
          <w:rPr>
            <w:rStyle w:val="Hyperlink"/>
            <w:sz w:val="22"/>
            <w:szCs w:val="22"/>
          </w:rPr>
          <w:t>https://doi.org/10.1038/s41562-017-0058</w:t>
        </w:r>
      </w:hyperlink>
    </w:p>
    <w:p w14:paraId="7193260F" w14:textId="352803E9" w:rsidR="00CE1264" w:rsidRPr="00080EBE" w:rsidRDefault="00CE1264" w:rsidP="00080EBE">
      <w:pPr>
        <w:spacing w:line="480" w:lineRule="auto"/>
        <w:rPr>
          <w:sz w:val="22"/>
          <w:szCs w:val="22"/>
        </w:rPr>
      </w:pPr>
    </w:p>
    <w:p w14:paraId="5B2AE23A" w14:textId="42EE73FF" w:rsidR="00CE1264" w:rsidRDefault="00CE1264" w:rsidP="00080EBE">
      <w:pPr>
        <w:spacing w:line="480" w:lineRule="auto"/>
        <w:rPr>
          <w:sz w:val="22"/>
          <w:szCs w:val="22"/>
        </w:rPr>
      </w:pPr>
    </w:p>
    <w:p w14:paraId="50E4CBF0" w14:textId="5051A18C" w:rsidR="00C62F23" w:rsidRDefault="00C62F23" w:rsidP="00080EBE">
      <w:pPr>
        <w:spacing w:line="480" w:lineRule="auto"/>
        <w:rPr>
          <w:sz w:val="22"/>
          <w:szCs w:val="22"/>
        </w:rPr>
      </w:pPr>
    </w:p>
    <w:p w14:paraId="66AF5A8A" w14:textId="70314270" w:rsidR="00CF3E7F" w:rsidRDefault="00CF3E7F" w:rsidP="00080EBE">
      <w:pPr>
        <w:spacing w:line="480" w:lineRule="auto"/>
        <w:rPr>
          <w:sz w:val="22"/>
          <w:szCs w:val="22"/>
        </w:rPr>
      </w:pPr>
    </w:p>
    <w:p w14:paraId="2CCEA884" w14:textId="0F23A41A" w:rsidR="00CF3E7F" w:rsidRDefault="00CF3E7F" w:rsidP="00080EBE">
      <w:pPr>
        <w:spacing w:line="480" w:lineRule="auto"/>
        <w:rPr>
          <w:sz w:val="22"/>
          <w:szCs w:val="22"/>
        </w:rPr>
      </w:pPr>
    </w:p>
    <w:p w14:paraId="655B2C3F" w14:textId="75BD4C91" w:rsidR="00CF3E7F" w:rsidRDefault="00CF3E7F" w:rsidP="00080EBE">
      <w:pPr>
        <w:spacing w:line="480" w:lineRule="auto"/>
        <w:rPr>
          <w:sz w:val="22"/>
          <w:szCs w:val="22"/>
        </w:rPr>
      </w:pPr>
    </w:p>
    <w:p w14:paraId="7A2F5527" w14:textId="04E2AA63" w:rsidR="00CF3E7F" w:rsidRDefault="00CF3E7F" w:rsidP="00080EBE">
      <w:pPr>
        <w:spacing w:line="480" w:lineRule="auto"/>
        <w:rPr>
          <w:sz w:val="22"/>
          <w:szCs w:val="22"/>
        </w:rPr>
      </w:pPr>
    </w:p>
    <w:p w14:paraId="06AF5D21" w14:textId="0DE2127E" w:rsidR="00CF3E7F" w:rsidRDefault="00CF3E7F" w:rsidP="00080EBE">
      <w:pPr>
        <w:spacing w:line="480" w:lineRule="auto"/>
        <w:rPr>
          <w:sz w:val="22"/>
          <w:szCs w:val="22"/>
        </w:rPr>
      </w:pPr>
    </w:p>
    <w:p w14:paraId="34EC1EE0" w14:textId="77777777" w:rsidR="00D75CE5" w:rsidRDefault="00D75CE5" w:rsidP="00080EBE">
      <w:pPr>
        <w:spacing w:line="480" w:lineRule="auto"/>
        <w:rPr>
          <w:sz w:val="22"/>
          <w:szCs w:val="22"/>
        </w:rPr>
      </w:pPr>
    </w:p>
    <w:p w14:paraId="2761D3CB" w14:textId="77777777" w:rsidR="00CF3E7F" w:rsidRDefault="00CF3E7F" w:rsidP="00080EBE">
      <w:pPr>
        <w:spacing w:line="480" w:lineRule="auto"/>
        <w:rPr>
          <w:sz w:val="22"/>
          <w:szCs w:val="22"/>
        </w:rPr>
      </w:pPr>
    </w:p>
    <w:p w14:paraId="1C411A81" w14:textId="77777777" w:rsidR="00C62F23" w:rsidRPr="00080EBE" w:rsidRDefault="00C62F23" w:rsidP="00080EBE">
      <w:pPr>
        <w:spacing w:line="480" w:lineRule="auto"/>
        <w:rPr>
          <w:sz w:val="22"/>
          <w:szCs w:val="22"/>
        </w:rPr>
      </w:pPr>
    </w:p>
    <w:p w14:paraId="00CAA766" w14:textId="0C145110" w:rsidR="00CE1264" w:rsidRPr="00080EBE" w:rsidRDefault="00CE1264" w:rsidP="00080EBE">
      <w:pPr>
        <w:spacing w:line="480" w:lineRule="auto"/>
        <w:rPr>
          <w:sz w:val="22"/>
          <w:szCs w:val="22"/>
        </w:rPr>
      </w:pPr>
      <w:r w:rsidRPr="00080EBE">
        <w:rPr>
          <w:i/>
          <w:iCs/>
          <w:sz w:val="22"/>
          <w:szCs w:val="22"/>
        </w:rPr>
        <w:lastRenderedPageBreak/>
        <w:t>Figure 1</w:t>
      </w:r>
      <w:r w:rsidRPr="00080EBE">
        <w:rPr>
          <w:sz w:val="22"/>
          <w:szCs w:val="22"/>
        </w:rPr>
        <w:t>. Accuracy vs Salience</w:t>
      </w:r>
    </w:p>
    <w:p w14:paraId="380316D8" w14:textId="0C84B798" w:rsidR="00A739C0" w:rsidRPr="00080EBE" w:rsidRDefault="00CE1264" w:rsidP="00080EBE">
      <w:pPr>
        <w:spacing w:line="480" w:lineRule="auto"/>
        <w:jc w:val="center"/>
        <w:rPr>
          <w:sz w:val="22"/>
          <w:szCs w:val="22"/>
        </w:rPr>
      </w:pPr>
      <w:r w:rsidRPr="00080EBE">
        <w:rPr>
          <w:noProof/>
          <w:sz w:val="22"/>
          <w:szCs w:val="22"/>
        </w:rPr>
        <w:drawing>
          <wp:inline distT="0" distB="0" distL="0" distR="0" wp14:anchorId="5A840953" wp14:editId="0B3FDD49">
            <wp:extent cx="4831501" cy="4253006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35" cy="42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9C0" w:rsidRPr="00080EBE" w:rsidSect="00873CAE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E499" w14:textId="77777777" w:rsidR="009D36D8" w:rsidRDefault="009D36D8" w:rsidP="007C6EDB">
      <w:r>
        <w:separator/>
      </w:r>
    </w:p>
  </w:endnote>
  <w:endnote w:type="continuationSeparator" w:id="0">
    <w:p w14:paraId="7A74A2BA" w14:textId="77777777" w:rsidR="009D36D8" w:rsidRDefault="009D36D8" w:rsidP="007C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1E0A" w14:textId="77777777" w:rsidR="009D36D8" w:rsidRDefault="009D36D8" w:rsidP="007C6EDB">
      <w:r>
        <w:separator/>
      </w:r>
    </w:p>
  </w:footnote>
  <w:footnote w:type="continuationSeparator" w:id="0">
    <w:p w14:paraId="68717E84" w14:textId="77777777" w:rsidR="009D36D8" w:rsidRDefault="009D36D8" w:rsidP="007C6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023575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93D9EC2" w14:textId="47F1CAAB" w:rsidR="007C6EDB" w:rsidRDefault="007C6EDB" w:rsidP="00FE654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A70031" w14:textId="77777777" w:rsidR="007C6EDB" w:rsidRDefault="007C6EDB" w:rsidP="007C6ED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003743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898F527" w14:textId="1C65539B" w:rsidR="007C6EDB" w:rsidRDefault="007C6EDB" w:rsidP="00FE654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FEEF39" w14:textId="5B3F6B2A" w:rsidR="008E3AED" w:rsidRPr="008E3AED" w:rsidRDefault="008E3AED" w:rsidP="007C6EDB">
    <w:pPr>
      <w:pStyle w:val="Header"/>
      <w:ind w:right="360"/>
    </w:pPr>
    <w:r>
      <w:t>The Influence of Salience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9A"/>
    <w:rsid w:val="0001134A"/>
    <w:rsid w:val="00013F6E"/>
    <w:rsid w:val="000229C4"/>
    <w:rsid w:val="00045B8F"/>
    <w:rsid w:val="00052118"/>
    <w:rsid w:val="00080EBE"/>
    <w:rsid w:val="000831FD"/>
    <w:rsid w:val="000A7315"/>
    <w:rsid w:val="000B1F2E"/>
    <w:rsid w:val="000B4AE1"/>
    <w:rsid w:val="000E5302"/>
    <w:rsid w:val="000F7E03"/>
    <w:rsid w:val="00103D63"/>
    <w:rsid w:val="001101D3"/>
    <w:rsid w:val="0012255F"/>
    <w:rsid w:val="001403E5"/>
    <w:rsid w:val="0015049D"/>
    <w:rsid w:val="00170275"/>
    <w:rsid w:val="0017580B"/>
    <w:rsid w:val="001818E7"/>
    <w:rsid w:val="00181B26"/>
    <w:rsid w:val="00183C03"/>
    <w:rsid w:val="00194040"/>
    <w:rsid w:val="001A7EF3"/>
    <w:rsid w:val="001B28D0"/>
    <w:rsid w:val="001D5EA9"/>
    <w:rsid w:val="001E0343"/>
    <w:rsid w:val="001E2843"/>
    <w:rsid w:val="001E3D41"/>
    <w:rsid w:val="00241573"/>
    <w:rsid w:val="0024678B"/>
    <w:rsid w:val="0025298B"/>
    <w:rsid w:val="002663BE"/>
    <w:rsid w:val="00294903"/>
    <w:rsid w:val="002A3957"/>
    <w:rsid w:val="002A520B"/>
    <w:rsid w:val="002B3A63"/>
    <w:rsid w:val="002F74B9"/>
    <w:rsid w:val="002F7BB8"/>
    <w:rsid w:val="003006EA"/>
    <w:rsid w:val="00303242"/>
    <w:rsid w:val="00333843"/>
    <w:rsid w:val="00373F87"/>
    <w:rsid w:val="00387B93"/>
    <w:rsid w:val="003B0258"/>
    <w:rsid w:val="003B1434"/>
    <w:rsid w:val="003C030F"/>
    <w:rsid w:val="003C5C0A"/>
    <w:rsid w:val="003D59A0"/>
    <w:rsid w:val="003E19F1"/>
    <w:rsid w:val="003E5795"/>
    <w:rsid w:val="00402201"/>
    <w:rsid w:val="00403447"/>
    <w:rsid w:val="004048D2"/>
    <w:rsid w:val="0045529E"/>
    <w:rsid w:val="00460FF5"/>
    <w:rsid w:val="00470C45"/>
    <w:rsid w:val="00475F12"/>
    <w:rsid w:val="00490B68"/>
    <w:rsid w:val="004A02AD"/>
    <w:rsid w:val="004B38A0"/>
    <w:rsid w:val="004D2036"/>
    <w:rsid w:val="004F2600"/>
    <w:rsid w:val="004F310F"/>
    <w:rsid w:val="004F4114"/>
    <w:rsid w:val="00500F21"/>
    <w:rsid w:val="00513DF7"/>
    <w:rsid w:val="00534098"/>
    <w:rsid w:val="00535C35"/>
    <w:rsid w:val="00540668"/>
    <w:rsid w:val="00550B24"/>
    <w:rsid w:val="00573A9E"/>
    <w:rsid w:val="0057769A"/>
    <w:rsid w:val="00582FFB"/>
    <w:rsid w:val="00586433"/>
    <w:rsid w:val="005A77D5"/>
    <w:rsid w:val="005B3414"/>
    <w:rsid w:val="005D1E30"/>
    <w:rsid w:val="00620FD6"/>
    <w:rsid w:val="00655042"/>
    <w:rsid w:val="006557AC"/>
    <w:rsid w:val="0065622C"/>
    <w:rsid w:val="00662FBE"/>
    <w:rsid w:val="006646E8"/>
    <w:rsid w:val="00664B4F"/>
    <w:rsid w:val="0066761D"/>
    <w:rsid w:val="006707D7"/>
    <w:rsid w:val="006B153D"/>
    <w:rsid w:val="006B4E15"/>
    <w:rsid w:val="006D3214"/>
    <w:rsid w:val="006E515A"/>
    <w:rsid w:val="00712AFC"/>
    <w:rsid w:val="0072445C"/>
    <w:rsid w:val="007306A8"/>
    <w:rsid w:val="0073539E"/>
    <w:rsid w:val="0074460D"/>
    <w:rsid w:val="00757B56"/>
    <w:rsid w:val="00773318"/>
    <w:rsid w:val="007838EA"/>
    <w:rsid w:val="00787815"/>
    <w:rsid w:val="00792816"/>
    <w:rsid w:val="00792BB5"/>
    <w:rsid w:val="0079514D"/>
    <w:rsid w:val="007A7C3D"/>
    <w:rsid w:val="007C6EDB"/>
    <w:rsid w:val="007D0FF9"/>
    <w:rsid w:val="007D66F4"/>
    <w:rsid w:val="007E5152"/>
    <w:rsid w:val="007F6E88"/>
    <w:rsid w:val="0080065F"/>
    <w:rsid w:val="00822FE0"/>
    <w:rsid w:val="00824040"/>
    <w:rsid w:val="008402ED"/>
    <w:rsid w:val="00841246"/>
    <w:rsid w:val="00845030"/>
    <w:rsid w:val="00863A9B"/>
    <w:rsid w:val="00863E29"/>
    <w:rsid w:val="008718A0"/>
    <w:rsid w:val="00873CAE"/>
    <w:rsid w:val="00874FCE"/>
    <w:rsid w:val="00876ECC"/>
    <w:rsid w:val="008A34F5"/>
    <w:rsid w:val="008A35A0"/>
    <w:rsid w:val="008E3AED"/>
    <w:rsid w:val="008F032F"/>
    <w:rsid w:val="00940C3D"/>
    <w:rsid w:val="00944004"/>
    <w:rsid w:val="00950E27"/>
    <w:rsid w:val="00951BD4"/>
    <w:rsid w:val="009657A9"/>
    <w:rsid w:val="009734E6"/>
    <w:rsid w:val="00996726"/>
    <w:rsid w:val="009B1EED"/>
    <w:rsid w:val="009D36D8"/>
    <w:rsid w:val="00A045FE"/>
    <w:rsid w:val="00A04D27"/>
    <w:rsid w:val="00A074BF"/>
    <w:rsid w:val="00A14228"/>
    <w:rsid w:val="00A265A9"/>
    <w:rsid w:val="00A41135"/>
    <w:rsid w:val="00A52C7D"/>
    <w:rsid w:val="00A635D0"/>
    <w:rsid w:val="00A739C0"/>
    <w:rsid w:val="00A748D8"/>
    <w:rsid w:val="00A85069"/>
    <w:rsid w:val="00AB21CD"/>
    <w:rsid w:val="00B04CE2"/>
    <w:rsid w:val="00B173AE"/>
    <w:rsid w:val="00B247BC"/>
    <w:rsid w:val="00B37A7A"/>
    <w:rsid w:val="00B54759"/>
    <w:rsid w:val="00B637BC"/>
    <w:rsid w:val="00B64F38"/>
    <w:rsid w:val="00B82303"/>
    <w:rsid w:val="00B95C5F"/>
    <w:rsid w:val="00B962AC"/>
    <w:rsid w:val="00BD09F0"/>
    <w:rsid w:val="00C16188"/>
    <w:rsid w:val="00C22273"/>
    <w:rsid w:val="00C242BE"/>
    <w:rsid w:val="00C4202D"/>
    <w:rsid w:val="00C56F7F"/>
    <w:rsid w:val="00C605D5"/>
    <w:rsid w:val="00C62F23"/>
    <w:rsid w:val="00C63FBC"/>
    <w:rsid w:val="00CB1171"/>
    <w:rsid w:val="00CC377A"/>
    <w:rsid w:val="00CE1264"/>
    <w:rsid w:val="00CE3E47"/>
    <w:rsid w:val="00CF3E7F"/>
    <w:rsid w:val="00CF4DAB"/>
    <w:rsid w:val="00D0085D"/>
    <w:rsid w:val="00D34800"/>
    <w:rsid w:val="00D37256"/>
    <w:rsid w:val="00D57C7B"/>
    <w:rsid w:val="00D73825"/>
    <w:rsid w:val="00D7579A"/>
    <w:rsid w:val="00D75CE5"/>
    <w:rsid w:val="00D923D5"/>
    <w:rsid w:val="00D93416"/>
    <w:rsid w:val="00DA30ED"/>
    <w:rsid w:val="00DA5769"/>
    <w:rsid w:val="00DA7CD4"/>
    <w:rsid w:val="00DB6004"/>
    <w:rsid w:val="00DC5398"/>
    <w:rsid w:val="00DE0A40"/>
    <w:rsid w:val="00DF6287"/>
    <w:rsid w:val="00E17E0F"/>
    <w:rsid w:val="00E22383"/>
    <w:rsid w:val="00E24B98"/>
    <w:rsid w:val="00E25F3A"/>
    <w:rsid w:val="00E275B6"/>
    <w:rsid w:val="00E3393B"/>
    <w:rsid w:val="00E37642"/>
    <w:rsid w:val="00E86808"/>
    <w:rsid w:val="00EC1787"/>
    <w:rsid w:val="00EC47D4"/>
    <w:rsid w:val="00EE1AE6"/>
    <w:rsid w:val="00EE7BE5"/>
    <w:rsid w:val="00EF07D3"/>
    <w:rsid w:val="00EF7A19"/>
    <w:rsid w:val="00F1025D"/>
    <w:rsid w:val="00F17A37"/>
    <w:rsid w:val="00F210EF"/>
    <w:rsid w:val="00F31D1F"/>
    <w:rsid w:val="00F34329"/>
    <w:rsid w:val="00F3594A"/>
    <w:rsid w:val="00F43D45"/>
    <w:rsid w:val="00F459E6"/>
    <w:rsid w:val="00F57D59"/>
    <w:rsid w:val="00F61174"/>
    <w:rsid w:val="00FA48D7"/>
    <w:rsid w:val="00FA6A2E"/>
    <w:rsid w:val="00FB1AE1"/>
    <w:rsid w:val="00FE274A"/>
    <w:rsid w:val="00FF30FA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3B8F"/>
  <w15:chartTrackingRefBased/>
  <w15:docId w15:val="{5E11128C-4441-414A-AF4E-07704764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93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A739C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39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6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EDB"/>
  </w:style>
  <w:style w:type="paragraph" w:styleId="Footer">
    <w:name w:val="footer"/>
    <w:basedOn w:val="Normal"/>
    <w:link w:val="FooterChar"/>
    <w:uiPriority w:val="99"/>
    <w:unhideWhenUsed/>
    <w:rsid w:val="007C6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EDB"/>
  </w:style>
  <w:style w:type="character" w:styleId="PageNumber">
    <w:name w:val="page number"/>
    <w:basedOn w:val="DefaultParagraphFont"/>
    <w:uiPriority w:val="99"/>
    <w:semiHidden/>
    <w:unhideWhenUsed/>
    <w:rsid w:val="007C6EDB"/>
  </w:style>
  <w:style w:type="character" w:styleId="Hyperlink">
    <w:name w:val="Hyperlink"/>
    <w:basedOn w:val="DefaultParagraphFont"/>
    <w:uiPriority w:val="99"/>
    <w:unhideWhenUsed/>
    <w:rsid w:val="00170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275"/>
    <w:rPr>
      <w:color w:val="605E5C"/>
      <w:shd w:val="clear" w:color="auto" w:fill="E1DFDD"/>
    </w:rPr>
  </w:style>
  <w:style w:type="character" w:customStyle="1" w:styleId="hilite">
    <w:name w:val="hilite"/>
    <w:basedOn w:val="DefaultParagraphFont"/>
    <w:rsid w:val="000B1F2E"/>
  </w:style>
  <w:style w:type="character" w:styleId="Emphasis">
    <w:name w:val="Emphasis"/>
    <w:basedOn w:val="DefaultParagraphFont"/>
    <w:uiPriority w:val="20"/>
    <w:qFormat/>
    <w:rsid w:val="000B1F2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5529E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80EB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4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54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-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psycnet.apa.org/doi/10.1093/acprof:osobl/9780199734337.003.0011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-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38/s41562-017-005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Lawson</dc:creator>
  <cp:keywords/>
  <dc:description/>
  <cp:lastModifiedBy>Eden Lawson</cp:lastModifiedBy>
  <cp:revision>179</cp:revision>
  <dcterms:created xsi:type="dcterms:W3CDTF">2021-12-09T23:43:00Z</dcterms:created>
  <dcterms:modified xsi:type="dcterms:W3CDTF">2021-12-22T19:17:00Z</dcterms:modified>
</cp:coreProperties>
</file>