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CC97D" w14:textId="1CAA9146" w:rsidR="00191E96" w:rsidRDefault="00EF7F2D" w:rsidP="00EF7F2D">
      <w:pPr>
        <w:jc w:val="center"/>
        <w:rPr>
          <w:rFonts w:hint="cs"/>
          <w:sz w:val="28"/>
          <w:szCs w:val="28"/>
          <w:rtl/>
        </w:rPr>
      </w:pPr>
      <w:r w:rsidRPr="00EF7F2D">
        <w:rPr>
          <w:sz w:val="28"/>
          <w:szCs w:val="28"/>
        </w:rPr>
        <w:t>Machine Precision</w:t>
      </w:r>
    </w:p>
    <w:p w14:paraId="5693EB04" w14:textId="77777777" w:rsidR="00EF7F2D" w:rsidRPr="00EF7F2D" w:rsidRDefault="00EF7F2D" w:rsidP="00EF7F2D">
      <w:pPr>
        <w:jc w:val="center"/>
        <w:rPr>
          <w:rFonts w:hint="cs"/>
          <w:sz w:val="28"/>
          <w:szCs w:val="28"/>
          <w:rtl/>
        </w:rPr>
      </w:pPr>
    </w:p>
    <w:p w14:paraId="0AC4EF99" w14:textId="7ADF1816" w:rsidR="00EF7F2D" w:rsidRDefault="00EF7F2D" w:rsidP="00EF7F2D">
      <w:pPr>
        <w:rPr>
          <w:rtl/>
        </w:rPr>
      </w:pPr>
      <w:r>
        <w:rPr>
          <w:rFonts w:cs="Arial" w:hint="cs"/>
          <w:rtl/>
        </w:rPr>
        <w:t>"</w:t>
      </w:r>
      <w:r w:rsidRPr="00EF7F2D">
        <w:rPr>
          <w:rFonts w:cs="Arial"/>
          <w:rtl/>
        </w:rPr>
        <w:t>אפסילון המכונה</w:t>
      </w:r>
      <w:r>
        <w:rPr>
          <w:rFonts w:cs="Arial" w:hint="cs"/>
          <w:rtl/>
        </w:rPr>
        <w:t>"</w:t>
      </w:r>
      <w:r w:rsidRPr="00EF7F2D">
        <w:rPr>
          <w:rFonts w:cs="Arial"/>
          <w:rtl/>
        </w:rPr>
        <w:t xml:space="preserve"> נותן גבול עליון לשגיאה היחסית עקב עיגול בחשבון נקודה צפה</w:t>
      </w:r>
      <w:r>
        <w:rPr>
          <w:rFonts w:cs="Arial" w:hint="cs"/>
          <w:rtl/>
        </w:rPr>
        <w:t xml:space="preserve"> (כגון עיגול של מספרים עשרוניים למספר סופי). </w:t>
      </w:r>
      <w:r>
        <w:rPr>
          <w:rFonts w:cs="Arial"/>
          <w:rtl/>
        </w:rPr>
        <w:t xml:space="preserve">הסיבה שזה כל כך מטריד בגלל שרוב הזמן אנחנו חושבים על מספרים בבסיס 10. זה לא תמיד משנה הרבה עבור מתמטיקה </w:t>
      </w:r>
      <w:r>
        <w:rPr>
          <w:rFonts w:cs="Arial" w:hint="cs"/>
          <w:rtl/>
        </w:rPr>
        <w:t>בכתב</w:t>
      </w:r>
      <w:r>
        <w:rPr>
          <w:rFonts w:cs="Arial"/>
          <w:rtl/>
        </w:rPr>
        <w:t xml:space="preserve">, אבל זה חלק בלתי נפרד </w:t>
      </w:r>
      <w:r>
        <w:rPr>
          <w:rFonts w:cs="Arial" w:hint="cs"/>
          <w:rtl/>
        </w:rPr>
        <w:t>מהדרך שאנו חושבים</w:t>
      </w:r>
      <w:r>
        <w:rPr>
          <w:rFonts w:cs="Arial"/>
          <w:rtl/>
        </w:rPr>
        <w:t xml:space="preserve"> על פעולות מורכבות יותר ובמיוחד מה שאנחנו חושבים על דיוק. אנו רואים 0.1 כשבר עשרוני סופי, ולכן זה טבעי שנצליח לעשות </w:t>
      </w:r>
      <w:r>
        <w:rPr>
          <w:rFonts w:cs="Arial" w:hint="cs"/>
          <w:rtl/>
        </w:rPr>
        <w:t>עמו</w:t>
      </w:r>
      <w:r>
        <w:rPr>
          <w:rFonts w:cs="Arial"/>
          <w:rtl/>
        </w:rPr>
        <w:t xml:space="preserve"> סכומים מדויקים. </w:t>
      </w:r>
    </w:p>
    <w:p w14:paraId="690ACB5D" w14:textId="4CDBBF38" w:rsidR="00EF7F2D" w:rsidRDefault="00EF7F2D" w:rsidP="00EF7F2D">
      <w:pPr>
        <w:rPr>
          <w:rtl/>
        </w:rPr>
      </w:pPr>
      <w:r>
        <w:rPr>
          <w:rFonts w:cs="Arial"/>
          <w:rtl/>
        </w:rPr>
        <w:t xml:space="preserve">מחשבים מאחסנים מספרים בבסיס -2 ולא בבסיס 10, מה שאומר שהם משתמשים בהרחבת סדרה אחרת כדי לייצג את אותו המספר. המספר המועדף עלינו </w:t>
      </w:r>
      <w:r>
        <w:t>x</w:t>
      </w:r>
      <w:r>
        <w:rPr>
          <w:rFonts w:cs="Arial"/>
          <w:rtl/>
        </w:rPr>
        <w:t xml:space="preserve"> מאוחסן למעשה כ- 0.1010101  ולא כ- 0.3333333, למרות העובדה שהוא נראה כמו האחרון על גבי מסך מחשב. באופן מכריע, חשבון נעשה בבסיס -2 ומכיוון שמאוחסנים רק מספר סופי של ספרות בינאריות, שגיאות עיגול מתרחשות גם בבסיס -2.</w:t>
      </w:r>
    </w:p>
    <w:p w14:paraId="3603A733" w14:textId="6E2B7004" w:rsidR="00EF7F2D" w:rsidRDefault="00EF7F2D" w:rsidP="008A332F">
      <w:pPr>
        <w:rPr>
          <w:rtl/>
        </w:rPr>
      </w:pPr>
      <w:r>
        <w:rPr>
          <w:rFonts w:cs="Arial"/>
          <w:rtl/>
        </w:rPr>
        <w:t>לכל המספרים עם התרחבות בינארית סופית, יש התרחבות עשרונית סופית, כלומר נוכל לעשות איתם חשבון מדויק. עם זאת, ההפך אינו נכון, מה שגורם לבעיה. אנו מתבוננים בשגיאת העיגול מכיוון שבניגוד לנו, המחשב מנסה לסכ</w:t>
      </w:r>
      <w:r>
        <w:rPr>
          <w:rFonts w:cs="Arial" w:hint="cs"/>
          <w:rtl/>
        </w:rPr>
        <w:t>ו</w:t>
      </w:r>
      <w:r>
        <w:rPr>
          <w:rFonts w:cs="Arial"/>
          <w:rtl/>
        </w:rPr>
        <w:t>ם אינסוף סדרות.</w:t>
      </w:r>
    </w:p>
    <w:p w14:paraId="13753DD2" w14:textId="0DF9404C" w:rsidR="008A332F" w:rsidRDefault="008A332F" w:rsidP="008A332F">
      <w:pPr>
        <w:rPr>
          <w:rFonts w:hint="cs"/>
        </w:rPr>
      </w:pPr>
      <w:r>
        <w:rPr>
          <w:rFonts w:hint="cs"/>
          <w:rtl/>
        </w:rPr>
        <w:t>וזאת הסיבה ש:</w:t>
      </w:r>
    </w:p>
    <w:p w14:paraId="2C731A79" w14:textId="401066D0" w:rsidR="00EF7F2D" w:rsidRDefault="00EF7F2D" w:rsidP="00EF7F2D">
      <w:pPr>
        <w:jc w:val="center"/>
      </w:pPr>
      <w:r>
        <w:rPr>
          <w:noProof/>
        </w:rPr>
        <w:drawing>
          <wp:inline distT="0" distB="0" distL="0" distR="0" wp14:anchorId="6A0F070D" wp14:editId="6E21894D">
            <wp:extent cx="5274310" cy="2475230"/>
            <wp:effectExtent l="0" t="0" r="254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75230"/>
                    </a:xfrm>
                    <a:prstGeom prst="rect">
                      <a:avLst/>
                    </a:prstGeom>
                    <a:noFill/>
                    <a:ln>
                      <a:noFill/>
                    </a:ln>
                  </pic:spPr>
                </pic:pic>
              </a:graphicData>
            </a:graphic>
          </wp:inline>
        </w:drawing>
      </w:r>
    </w:p>
    <w:p w14:paraId="4143B783" w14:textId="1A9B61B0" w:rsidR="008A332F" w:rsidRDefault="008A332F" w:rsidP="008A332F">
      <w:pPr>
        <w:rPr>
          <w:rtl/>
        </w:rPr>
      </w:pPr>
    </w:p>
    <w:p w14:paraId="778CDDF5" w14:textId="0DBDB133" w:rsidR="008A332F" w:rsidRDefault="008A332F" w:rsidP="008A332F">
      <w:pPr>
        <w:rPr>
          <w:rFonts w:hint="cs"/>
          <w:rtl/>
        </w:rPr>
      </w:pPr>
      <w:r>
        <w:rPr>
          <w:rFonts w:hint="cs"/>
          <w:rtl/>
        </w:rPr>
        <w:t>מקור:</w:t>
      </w:r>
    </w:p>
    <w:p w14:paraId="722BF57D" w14:textId="77777777" w:rsidR="008A332F" w:rsidRDefault="008A332F" w:rsidP="008A332F">
      <w:pPr>
        <w:shd w:val="clear" w:color="auto" w:fill="FFFFFF"/>
        <w:bidi w:val="0"/>
        <w:spacing w:after="0" w:line="240" w:lineRule="auto"/>
        <w:textAlignment w:val="baseline"/>
        <w:outlineLvl w:val="0"/>
        <w:rPr>
          <w:rFonts w:ascii="Helvetica" w:eastAsia="Times New Roman" w:hAnsi="Helvetica" w:cs="Helvetica"/>
          <w:b/>
          <w:bCs/>
          <w:color w:val="444444"/>
          <w:kern w:val="36"/>
        </w:rPr>
      </w:pPr>
      <w:r w:rsidRPr="00D04647">
        <w:rPr>
          <w:rFonts w:ascii="Helvetica" w:eastAsia="Times New Roman" w:hAnsi="Helvetica" w:cs="Helvetica"/>
          <w:b/>
          <w:bCs/>
          <w:color w:val="444444"/>
          <w:kern w:val="36"/>
          <w:sz w:val="24"/>
          <w:szCs w:val="24"/>
          <w:u w:val="single"/>
          <w:bdr w:val="none" w:sz="0" w:space="0" w:color="auto" w:frame="1"/>
        </w:rPr>
        <w:t>Oxford Protein Informatics Group</w:t>
      </w:r>
      <w:r>
        <w:rPr>
          <w:rFonts w:ascii="Helvetica" w:eastAsia="Times New Roman" w:hAnsi="Helvetica" w:cs="Helvetica"/>
          <w:b/>
          <w:bCs/>
          <w:color w:val="444444"/>
          <w:kern w:val="36"/>
          <w:sz w:val="32"/>
          <w:szCs w:val="32"/>
        </w:rPr>
        <w:t xml:space="preserve"> - </w:t>
      </w:r>
      <w:hyperlink r:id="rId8" w:history="1">
        <w:r w:rsidRPr="00191110">
          <w:rPr>
            <w:rStyle w:val="Hyperlink"/>
            <w:rFonts w:ascii="Helvetica" w:eastAsia="Times New Roman" w:hAnsi="Helvetica" w:cs="Helvetica"/>
            <w:b/>
            <w:bCs/>
            <w:kern w:val="36"/>
          </w:rPr>
          <w:t>https://www.blopig.com/blog/2018/02/a-short-intro-to-machine-precision-and-how-to-beat-it/</w:t>
        </w:r>
      </w:hyperlink>
      <w:r>
        <w:rPr>
          <w:rFonts w:ascii="Helvetica" w:eastAsia="Times New Roman" w:hAnsi="Helvetica" w:cs="Helvetica"/>
          <w:b/>
          <w:bCs/>
          <w:color w:val="444444"/>
          <w:kern w:val="36"/>
        </w:rPr>
        <w:t>.</w:t>
      </w:r>
    </w:p>
    <w:p w14:paraId="1B75B56C" w14:textId="77777777" w:rsidR="008A332F" w:rsidRDefault="008A332F" w:rsidP="008A332F">
      <w:pPr>
        <w:shd w:val="clear" w:color="auto" w:fill="FFFFFF"/>
        <w:bidi w:val="0"/>
        <w:spacing w:after="0" w:line="240" w:lineRule="auto"/>
        <w:textAlignment w:val="baseline"/>
        <w:outlineLvl w:val="0"/>
        <w:rPr>
          <w:rFonts w:ascii="Helvetica" w:eastAsia="Times New Roman" w:hAnsi="Helvetica" w:cs="Helvetica"/>
          <w:b/>
          <w:bCs/>
          <w:color w:val="444444"/>
          <w:kern w:val="36"/>
        </w:rPr>
      </w:pPr>
    </w:p>
    <w:p w14:paraId="51EEF8C2" w14:textId="5DD69F54" w:rsidR="00EF7F2D" w:rsidRPr="008A332F" w:rsidRDefault="008A332F" w:rsidP="008A332F">
      <w:pPr>
        <w:jc w:val="center"/>
        <w:rPr>
          <w:rFonts w:hint="cs"/>
          <w:rtl/>
        </w:rPr>
      </w:pPr>
      <w:r>
        <w:rPr>
          <w:noProof/>
        </w:rPr>
        <w:drawing>
          <wp:inline distT="0" distB="0" distL="0" distR="0" wp14:anchorId="0DAB42A5" wp14:editId="7E286158">
            <wp:extent cx="630820" cy="781015"/>
            <wp:effectExtent l="0" t="0" r="0" b="635"/>
            <wp:docPr id="2" name="תמונה 2" descr="Oxford Protein Informatic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xford Protein Informatics Group"/>
                    <pic:cNvPicPr>
                      <a:picLocks noChangeAspect="1" noChangeArrowheads="1"/>
                    </pic:cNvPicPr>
                  </pic:nvPicPr>
                  <pic:blipFill rotWithShape="1">
                    <a:blip r:embed="rId9">
                      <a:extLst>
                        <a:ext uri="{28A0092B-C50C-407E-A947-70E740481C1C}">
                          <a14:useLocalDpi xmlns:a14="http://schemas.microsoft.com/office/drawing/2010/main" val="0"/>
                        </a:ext>
                      </a:extLst>
                    </a:blip>
                    <a:srcRect l="89350" t="-3427" r="-593" b="49927"/>
                    <a:stretch/>
                  </pic:blipFill>
                  <pic:spPr bwMode="auto">
                    <a:xfrm>
                      <a:off x="0" y="0"/>
                      <a:ext cx="643858" cy="797157"/>
                    </a:xfrm>
                    <a:prstGeom prst="rect">
                      <a:avLst/>
                    </a:prstGeom>
                    <a:noFill/>
                    <a:ln>
                      <a:noFill/>
                    </a:ln>
                    <a:extLst>
                      <a:ext uri="{53640926-AAD7-44D8-BBD7-CCE9431645EC}">
                        <a14:shadowObscured xmlns:a14="http://schemas.microsoft.com/office/drawing/2010/main"/>
                      </a:ext>
                    </a:extLst>
                  </pic:spPr>
                </pic:pic>
              </a:graphicData>
            </a:graphic>
          </wp:inline>
        </w:drawing>
      </w:r>
    </w:p>
    <w:sectPr w:rsidR="00EF7F2D" w:rsidRPr="008A332F" w:rsidSect="00191E96">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695EE" w14:textId="77777777" w:rsidR="00793D0C" w:rsidRDefault="00793D0C" w:rsidP="008A332F">
      <w:pPr>
        <w:spacing w:after="0" w:line="240" w:lineRule="auto"/>
      </w:pPr>
      <w:r>
        <w:separator/>
      </w:r>
    </w:p>
  </w:endnote>
  <w:endnote w:type="continuationSeparator" w:id="0">
    <w:p w14:paraId="3CC84882" w14:textId="77777777" w:rsidR="00793D0C" w:rsidRDefault="00793D0C" w:rsidP="008A3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3AAF5" w14:textId="77777777" w:rsidR="00CD61D0" w:rsidRDefault="00CD61D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81E77" w14:textId="77777777" w:rsidR="00CD61D0" w:rsidRDefault="00CD61D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53506" w14:textId="77777777" w:rsidR="00CD61D0" w:rsidRDefault="00CD61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83534" w14:textId="77777777" w:rsidR="00793D0C" w:rsidRDefault="00793D0C" w:rsidP="008A332F">
      <w:pPr>
        <w:spacing w:after="0" w:line="240" w:lineRule="auto"/>
      </w:pPr>
      <w:r>
        <w:separator/>
      </w:r>
    </w:p>
  </w:footnote>
  <w:footnote w:type="continuationSeparator" w:id="0">
    <w:p w14:paraId="4E1384FC" w14:textId="77777777" w:rsidR="00793D0C" w:rsidRDefault="00793D0C" w:rsidP="008A3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17B5B" w14:textId="77777777" w:rsidR="00CD61D0" w:rsidRDefault="00CD61D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84B2F" w14:textId="16767185" w:rsidR="008A332F" w:rsidRDefault="008A332F">
    <w:pPr>
      <w:pStyle w:val="a4"/>
      <w:rPr>
        <w:rtl/>
      </w:rPr>
    </w:pPr>
    <w:r>
      <w:rPr>
        <w:rFonts w:hint="cs"/>
        <w:rtl/>
      </w:rPr>
      <w:t>עדן דדון 207279183</w:t>
    </w:r>
  </w:p>
  <w:p w14:paraId="58EDCBCA" w14:textId="7FB2BA24" w:rsidR="008A332F" w:rsidRDefault="008A332F">
    <w:pPr>
      <w:pStyle w:val="a4"/>
    </w:pPr>
    <w:r>
      <w:rPr>
        <w:rFonts w:hint="cs"/>
        <w:rtl/>
      </w:rPr>
      <w:t>אלירן דגן 208061580</w:t>
    </w:r>
  </w:p>
  <w:p w14:paraId="0C9B87CD" w14:textId="77777777" w:rsidR="008A332F" w:rsidRDefault="008A332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4A535" w14:textId="77777777" w:rsidR="00CD61D0" w:rsidRDefault="00CD61D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5C"/>
    <w:rsid w:val="00191E96"/>
    <w:rsid w:val="00793D0C"/>
    <w:rsid w:val="008A332F"/>
    <w:rsid w:val="00B9715C"/>
    <w:rsid w:val="00CD61D0"/>
    <w:rsid w:val="00D04647"/>
    <w:rsid w:val="00EF7F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7097"/>
  <w15:chartTrackingRefBased/>
  <w15:docId w15:val="{8E84BB69-8E1F-49EB-AD92-96C29193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D0464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04647"/>
    <w:rPr>
      <w:rFonts w:ascii="Times New Roman" w:eastAsia="Times New Roman" w:hAnsi="Times New Roman" w:cs="Times New Roman"/>
      <w:b/>
      <w:bCs/>
      <w:kern w:val="36"/>
      <w:sz w:val="48"/>
      <w:szCs w:val="48"/>
    </w:rPr>
  </w:style>
  <w:style w:type="character" w:styleId="Hyperlink">
    <w:name w:val="Hyperlink"/>
    <w:basedOn w:val="a0"/>
    <w:uiPriority w:val="99"/>
    <w:unhideWhenUsed/>
    <w:rsid w:val="00D04647"/>
    <w:rPr>
      <w:color w:val="0000FF"/>
      <w:u w:val="single"/>
    </w:rPr>
  </w:style>
  <w:style w:type="character" w:styleId="a3">
    <w:name w:val="Unresolved Mention"/>
    <w:basedOn w:val="a0"/>
    <w:uiPriority w:val="99"/>
    <w:semiHidden/>
    <w:unhideWhenUsed/>
    <w:rsid w:val="00D04647"/>
    <w:rPr>
      <w:color w:val="605E5C"/>
      <w:shd w:val="clear" w:color="auto" w:fill="E1DFDD"/>
    </w:rPr>
  </w:style>
  <w:style w:type="paragraph" w:styleId="a4">
    <w:name w:val="header"/>
    <w:basedOn w:val="a"/>
    <w:link w:val="a5"/>
    <w:uiPriority w:val="99"/>
    <w:unhideWhenUsed/>
    <w:rsid w:val="008A332F"/>
    <w:pPr>
      <w:tabs>
        <w:tab w:val="center" w:pos="4153"/>
        <w:tab w:val="right" w:pos="8306"/>
      </w:tabs>
      <w:spacing w:after="0" w:line="240" w:lineRule="auto"/>
    </w:pPr>
  </w:style>
  <w:style w:type="character" w:customStyle="1" w:styleId="a5">
    <w:name w:val="כותרת עליונה תו"/>
    <w:basedOn w:val="a0"/>
    <w:link w:val="a4"/>
    <w:uiPriority w:val="99"/>
    <w:rsid w:val="008A332F"/>
  </w:style>
  <w:style w:type="paragraph" w:styleId="a6">
    <w:name w:val="footer"/>
    <w:basedOn w:val="a"/>
    <w:link w:val="a7"/>
    <w:uiPriority w:val="99"/>
    <w:unhideWhenUsed/>
    <w:rsid w:val="008A332F"/>
    <w:pPr>
      <w:tabs>
        <w:tab w:val="center" w:pos="4153"/>
        <w:tab w:val="right" w:pos="8306"/>
      </w:tabs>
      <w:spacing w:after="0" w:line="240" w:lineRule="auto"/>
    </w:pPr>
  </w:style>
  <w:style w:type="character" w:customStyle="1" w:styleId="a7">
    <w:name w:val="כותרת תחתונה תו"/>
    <w:basedOn w:val="a0"/>
    <w:link w:val="a6"/>
    <w:uiPriority w:val="99"/>
    <w:rsid w:val="008A3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20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pig.com/blog/2018/02/a-short-intro-to-machine-precision-and-how-to-beat-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6AB69-41F1-45D9-B042-C0DEB557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206</Words>
  <Characters>1035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אלירן דגן</dc:creator>
  <cp:keywords/>
  <dc:description/>
  <cp:lastModifiedBy>אלירן דגן</cp:lastModifiedBy>
  <cp:revision>4</cp:revision>
  <dcterms:created xsi:type="dcterms:W3CDTF">2020-10-19T09:14:00Z</dcterms:created>
  <dcterms:modified xsi:type="dcterms:W3CDTF">2020-10-19T09:31:00Z</dcterms:modified>
</cp:coreProperties>
</file>