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550B" w:rsidRDefault="009C550B">
      <w:pPr>
        <w:spacing w:before="280" w:after="280"/>
        <w:ind w:right="-136"/>
        <w:rPr>
          <w:rFonts w:ascii="Arial" w:eastAsia="Arial" w:hAnsi="Arial" w:cs="Arial"/>
        </w:rPr>
      </w:pPr>
    </w:p>
    <w:p w:rsidR="009C550B" w:rsidRPr="00E00A61" w:rsidRDefault="003B3A0A">
      <w:pPr>
        <w:keepNext/>
        <w:spacing w:before="240" w:after="60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Interface</w:t>
      </w:r>
      <w:r w:rsidR="00E00A61">
        <w:rPr>
          <w:rFonts w:ascii="Arial" w:eastAsia="Arial" w:hAnsi="Arial" w:cs="Arial"/>
          <w:b/>
          <w:sz w:val="32"/>
          <w:szCs w:val="32"/>
        </w:rPr>
        <w:t xml:space="preserve"> do Batalha Naval</w:t>
      </w:r>
      <w:bookmarkStart w:id="0" w:name="_GoBack"/>
      <w:bookmarkEnd w:id="0"/>
    </w:p>
    <w:p w:rsidR="009C550B" w:rsidRDefault="00E13951">
      <w:pPr>
        <w:keepNext/>
        <w:spacing w:before="240" w:after="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1 - Primeiramente é apresentada uma tela, onde o programa pede a senha do navio:</w:t>
      </w:r>
    </w:p>
    <w:p w:rsidR="009C550B" w:rsidRDefault="009C550B">
      <w:pPr>
        <w:keepNext/>
        <w:spacing w:before="240" w:after="60"/>
        <w:rPr>
          <w:rFonts w:ascii="Arial" w:eastAsia="Arial" w:hAnsi="Arial" w:cs="Arial"/>
          <w:b/>
          <w:sz w:val="32"/>
          <w:szCs w:val="32"/>
        </w:rPr>
      </w:pPr>
    </w:p>
    <w:p w:rsidR="009C550B" w:rsidRDefault="00E13951">
      <w:pPr>
        <w:spacing w:before="288" w:after="288"/>
        <w:ind w:left="720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noProof/>
          <w:color w:val="FF0000"/>
        </w:rPr>
        <w:drawing>
          <wp:inline distT="114300" distB="114300" distL="114300" distR="114300">
            <wp:extent cx="5943600" cy="3340100"/>
            <wp:effectExtent l="0" t="0" r="0" b="0"/>
            <wp:docPr id="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550B" w:rsidRDefault="00E13951">
      <w:pPr>
        <w:keepNext/>
        <w:spacing w:before="240" w:after="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2 - Se for clicado no botão OK e não for inserido nada na caixa de texto ou for digitado a senha errada, ou for inserido caracteres não numéricos, o programa informará um e</w:t>
      </w:r>
      <w:r>
        <w:rPr>
          <w:rFonts w:ascii="Arial" w:eastAsia="Arial" w:hAnsi="Arial" w:cs="Arial"/>
        </w:rPr>
        <w:t>rro:</w:t>
      </w:r>
    </w:p>
    <w:p w:rsidR="009C550B" w:rsidRDefault="009C550B">
      <w:pPr>
        <w:keepNext/>
        <w:spacing w:before="240" w:after="60"/>
        <w:rPr>
          <w:rFonts w:ascii="Arial" w:eastAsia="Arial" w:hAnsi="Arial" w:cs="Arial"/>
        </w:rPr>
      </w:pPr>
    </w:p>
    <w:p w:rsidR="009C550B" w:rsidRDefault="00E13951">
      <w:pPr>
        <w:keepNext/>
        <w:spacing w:before="240" w:after="6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943600" cy="33401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550B" w:rsidRDefault="009C550B">
      <w:pPr>
        <w:keepNext/>
        <w:spacing w:before="240" w:after="60"/>
        <w:rPr>
          <w:rFonts w:ascii="Arial" w:eastAsia="Arial" w:hAnsi="Arial" w:cs="Arial"/>
        </w:rPr>
      </w:pPr>
    </w:p>
    <w:p w:rsidR="009C550B" w:rsidRDefault="00E13951">
      <w:pPr>
        <w:keepNext/>
        <w:spacing w:before="240" w:after="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3 - Se for inserido a senha numérica correta, o programa irá redirecionar a tela principal do jogo:</w:t>
      </w:r>
    </w:p>
    <w:p w:rsidR="009C550B" w:rsidRDefault="00E13951">
      <w:pPr>
        <w:keepNext/>
        <w:spacing w:before="240" w:after="6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3176588" cy="1828800"/>
            <wp:effectExtent l="0" t="0" r="0" b="0"/>
            <wp:docPr id="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550B" w:rsidRDefault="009C550B">
      <w:pPr>
        <w:keepNext/>
        <w:spacing w:before="240" w:after="60"/>
        <w:jc w:val="center"/>
        <w:rPr>
          <w:rFonts w:ascii="Arial" w:eastAsia="Arial" w:hAnsi="Arial" w:cs="Arial"/>
        </w:rPr>
      </w:pPr>
    </w:p>
    <w:p w:rsidR="009C550B" w:rsidRDefault="009C550B">
      <w:pPr>
        <w:keepNext/>
        <w:spacing w:before="240" w:after="60"/>
        <w:jc w:val="left"/>
        <w:rPr>
          <w:rFonts w:ascii="Arial" w:eastAsia="Arial" w:hAnsi="Arial" w:cs="Arial"/>
        </w:rPr>
      </w:pPr>
    </w:p>
    <w:p w:rsidR="009C550B" w:rsidRDefault="00E13951">
      <w:pPr>
        <w:keepNext/>
        <w:spacing w:before="240" w:after="6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Na tela, estão os botões Atualizar Mapa, Atacar, Mover, e Histórico e quatro campos de textos para serem inseridos valores e o painel que mostra as posições dos navios no mar:</w:t>
      </w:r>
    </w:p>
    <w:p w:rsidR="009C550B" w:rsidRDefault="00E13951">
      <w:pPr>
        <w:keepNext/>
        <w:spacing w:before="240" w:after="6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550B" w:rsidRDefault="009C550B">
      <w:pPr>
        <w:keepNext/>
        <w:spacing w:before="240" w:after="60"/>
        <w:rPr>
          <w:rFonts w:ascii="Arial" w:eastAsia="Arial" w:hAnsi="Arial" w:cs="Arial"/>
        </w:rPr>
      </w:pPr>
    </w:p>
    <w:p w:rsidR="009C550B" w:rsidRDefault="00E13951">
      <w:pPr>
        <w:keepNext/>
        <w:spacing w:before="240" w:after="60"/>
        <w:jc w:val="left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5  -</w:t>
      </w:r>
      <w:proofErr w:type="gramEnd"/>
      <w:r>
        <w:rPr>
          <w:rFonts w:ascii="Arial" w:eastAsia="Arial" w:hAnsi="Arial" w:cs="Arial"/>
        </w:rPr>
        <w:t xml:space="preserve"> Ao clicar no botão Atualizar Mapa, é mostrado as posições dos navios, at</w:t>
      </w:r>
      <w:r>
        <w:rPr>
          <w:rFonts w:ascii="Arial" w:eastAsia="Arial" w:hAnsi="Arial" w:cs="Arial"/>
        </w:rPr>
        <w:t xml:space="preserve">ravés dos botões do painel, logo </w:t>
      </w:r>
      <w:proofErr w:type="spellStart"/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</w:rPr>
        <w:t>ṕ</w:t>
      </w:r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>, o botão fica indisponível por 5 segundos:</w:t>
      </w:r>
    </w:p>
    <w:p w:rsidR="009C550B" w:rsidRDefault="00E13951">
      <w:pPr>
        <w:keepNext/>
        <w:spacing w:before="240" w:after="6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943600" cy="3340100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550B" w:rsidRDefault="00E13951">
      <w:pPr>
        <w:keepNext/>
        <w:spacing w:before="240" w:after="6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Ele seleciona as posições através do comando “</w:t>
      </w:r>
      <w:proofErr w:type="spellStart"/>
      <w:r>
        <w:rPr>
          <w:rFonts w:ascii="Arial" w:eastAsia="Arial" w:hAnsi="Arial" w:cs="Arial"/>
        </w:rPr>
        <w:t>select</w:t>
      </w:r>
      <w:proofErr w:type="spellEnd"/>
      <w:r>
        <w:rPr>
          <w:rFonts w:ascii="Arial" w:eastAsia="Arial" w:hAnsi="Arial" w:cs="Arial"/>
        </w:rPr>
        <w:t xml:space="preserve"> * </w:t>
      </w:r>
      <w:proofErr w:type="spellStart"/>
      <w:r>
        <w:rPr>
          <w:rFonts w:ascii="Arial" w:eastAsia="Arial" w:hAnsi="Arial" w:cs="Arial"/>
        </w:rPr>
        <w:t>from</w:t>
      </w:r>
      <w:proofErr w:type="spellEnd"/>
      <w:r>
        <w:rPr>
          <w:rFonts w:ascii="Arial" w:eastAsia="Arial" w:hAnsi="Arial" w:cs="Arial"/>
        </w:rPr>
        <w:t xml:space="preserve"> jogo;”.</w:t>
      </w:r>
    </w:p>
    <w:p w:rsidR="009C550B" w:rsidRDefault="00E13951">
      <w:pPr>
        <w:keepNext/>
        <w:spacing w:before="240" w:after="6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6 - Ao serem inseridos valores numéricos nos dois campos de texto inferiores, e ao clicar no botão Mover</w:t>
      </w:r>
      <w:r>
        <w:rPr>
          <w:rFonts w:ascii="Arial" w:eastAsia="Arial" w:hAnsi="Arial" w:cs="Arial"/>
        </w:rPr>
        <w:t>, o jogo envia ao banco de dados remoto, os valores de aceleração de movimento dos dois campos de texto:</w:t>
      </w:r>
    </w:p>
    <w:p w:rsidR="009C550B" w:rsidRDefault="00E13951">
      <w:pPr>
        <w:keepNext/>
        <w:spacing w:before="240" w:after="6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943600" cy="3340100"/>
            <wp:effectExtent l="0" t="0" r="0" b="0"/>
            <wp:docPr id="1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550B" w:rsidRDefault="00E13951">
      <w:pPr>
        <w:keepNext/>
        <w:spacing w:before="240" w:after="6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7 - Para confirmar a nova posição, deve ser clicado no botão Atualizar Mapa:</w:t>
      </w:r>
    </w:p>
    <w:p w:rsidR="009C550B" w:rsidRDefault="00E13951">
      <w:pPr>
        <w:keepNext/>
        <w:spacing w:before="240" w:after="6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943600" cy="33401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550B" w:rsidRDefault="00E13951">
      <w:pPr>
        <w:keepNext/>
        <w:spacing w:before="240" w:after="6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8 - Ao serem inseridos dois valores numéricos nos campos superiores, e ao clicar no botão Atacar, o jogo envia ao banco de dados remoto, os valores da posição onde se deseja atacar:</w:t>
      </w:r>
    </w:p>
    <w:p w:rsidR="009C550B" w:rsidRDefault="00E13951">
      <w:pPr>
        <w:keepNext/>
        <w:spacing w:before="240" w:after="6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943600" cy="3340100"/>
            <wp:effectExtent l="0" t="0" r="0" b="0"/>
            <wp:docPr id="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550B" w:rsidRDefault="00E13951">
      <w:pPr>
        <w:keepNext/>
        <w:spacing w:before="240" w:after="6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9 - Se for clicado no botão Atacar e os dois campos de textos superiores</w:t>
      </w:r>
      <w:r>
        <w:rPr>
          <w:rFonts w:ascii="Arial" w:eastAsia="Arial" w:hAnsi="Arial" w:cs="Arial"/>
        </w:rPr>
        <w:t xml:space="preserve"> não forem preenchidos, o jogo abre uma janela indicando o erro:</w:t>
      </w:r>
    </w:p>
    <w:p w:rsidR="009C550B" w:rsidRDefault="00E13951">
      <w:pPr>
        <w:keepNext/>
        <w:spacing w:before="240" w:after="6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943600" cy="33401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550B" w:rsidRDefault="00E13951">
      <w:pPr>
        <w:keepNext/>
        <w:spacing w:before="240" w:after="6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10 - Se for clicado no botão Mover e os dois campos inferiores não forem preenchidos, o jogo abre uma janela indicando o erro:</w:t>
      </w:r>
    </w:p>
    <w:p w:rsidR="009C550B" w:rsidRDefault="00E13951">
      <w:pPr>
        <w:keepNext/>
        <w:spacing w:before="240" w:after="6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943600" cy="3340100"/>
            <wp:effectExtent l="0" t="0" r="0" b="0"/>
            <wp:docPr id="1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550B" w:rsidRDefault="00E13951">
      <w:pPr>
        <w:keepNext/>
        <w:spacing w:before="240" w:after="6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11 - O botão </w:t>
      </w:r>
      <w:proofErr w:type="spellStart"/>
      <w:r>
        <w:rPr>
          <w:rFonts w:ascii="Arial" w:eastAsia="Arial" w:hAnsi="Arial" w:cs="Arial"/>
        </w:rPr>
        <w:t>historico</w:t>
      </w:r>
      <w:proofErr w:type="spellEnd"/>
      <w:r>
        <w:rPr>
          <w:rFonts w:ascii="Arial" w:eastAsia="Arial" w:hAnsi="Arial" w:cs="Arial"/>
        </w:rPr>
        <w:t xml:space="preserve"> abre uma janela, que exibe na tela os</w:t>
      </w:r>
      <w:r>
        <w:rPr>
          <w:rFonts w:ascii="Arial" w:eastAsia="Arial" w:hAnsi="Arial" w:cs="Arial"/>
        </w:rPr>
        <w:t xml:space="preserve"> valores da tabela local “</w:t>
      </w:r>
      <w:proofErr w:type="spellStart"/>
      <w:r>
        <w:rPr>
          <w:rFonts w:ascii="Arial" w:eastAsia="Arial" w:hAnsi="Arial" w:cs="Arial"/>
        </w:rPr>
        <w:t>historico</w:t>
      </w:r>
      <w:proofErr w:type="spellEnd"/>
      <w:r>
        <w:rPr>
          <w:rFonts w:ascii="Arial" w:eastAsia="Arial" w:hAnsi="Arial" w:cs="Arial"/>
        </w:rPr>
        <w:t>”:</w:t>
      </w:r>
    </w:p>
    <w:p w:rsidR="009C550B" w:rsidRDefault="00E13951">
      <w:pPr>
        <w:keepNext/>
        <w:spacing w:before="240" w:after="6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943600" cy="3340100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550B" w:rsidRDefault="009C550B">
      <w:pPr>
        <w:keepNext/>
        <w:spacing w:before="240" w:after="60"/>
        <w:jc w:val="left"/>
        <w:rPr>
          <w:rFonts w:ascii="Arial" w:eastAsia="Arial" w:hAnsi="Arial" w:cs="Arial"/>
        </w:rPr>
      </w:pPr>
    </w:p>
    <w:p w:rsidR="009C550B" w:rsidRDefault="009C550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32"/>
          <w:szCs w:val="32"/>
        </w:rPr>
      </w:pPr>
    </w:p>
    <w:p w:rsidR="009C550B" w:rsidRDefault="00E1395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SQL Comandos</w:t>
      </w:r>
    </w:p>
    <w:p w:rsidR="009C550B" w:rsidRDefault="00E13951">
      <w:pPr>
        <w:spacing w:before="288" w:after="288"/>
        <w:ind w:left="720"/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DD</w:t>
      </w:r>
      <w:r>
        <w:rPr>
          <w:rFonts w:ascii="Arial" w:eastAsia="Arial" w:hAnsi="Arial" w:cs="Arial"/>
        </w:rPr>
        <w:t>l</w:t>
      </w:r>
      <w:proofErr w:type="spellEnd"/>
      <w:r>
        <w:rPr>
          <w:rFonts w:ascii="Arial" w:eastAsia="Arial" w:hAnsi="Arial" w:cs="Arial"/>
        </w:rPr>
        <w:t xml:space="preserve"> – </w:t>
      </w:r>
      <w:proofErr w:type="spellStart"/>
      <w:proofErr w:type="gramStart"/>
      <w:r>
        <w:rPr>
          <w:rFonts w:ascii="Arial" w:eastAsia="Arial" w:hAnsi="Arial" w:cs="Arial"/>
        </w:rPr>
        <w:t>create</w:t>
      </w:r>
      <w:proofErr w:type="spellEnd"/>
      <w:r>
        <w:rPr>
          <w:rFonts w:ascii="Arial" w:eastAsia="Arial" w:hAnsi="Arial" w:cs="Arial"/>
        </w:rPr>
        <w:t>,  para</w:t>
      </w:r>
      <w:proofErr w:type="gramEnd"/>
      <w:r>
        <w:rPr>
          <w:rFonts w:ascii="Arial" w:eastAsia="Arial" w:hAnsi="Arial" w:cs="Arial"/>
        </w:rPr>
        <w:t xml:space="preserve"> criar objetos tais como tabelas, </w:t>
      </w:r>
      <w:proofErr w:type="spellStart"/>
      <w:r>
        <w:rPr>
          <w:rFonts w:ascii="Arial" w:eastAsia="Arial" w:hAnsi="Arial" w:cs="Arial"/>
        </w:rPr>
        <w:t>views</w:t>
      </w:r>
      <w:proofErr w:type="spellEnd"/>
      <w:r>
        <w:rPr>
          <w:rFonts w:ascii="Arial" w:eastAsia="Arial" w:hAnsi="Arial" w:cs="Arial"/>
        </w:rPr>
        <w:t xml:space="preserve"> e índices.</w:t>
      </w:r>
    </w:p>
    <w:p w:rsidR="009C550B" w:rsidRDefault="00E13951">
      <w:pPr>
        <w:spacing w:before="288" w:after="288"/>
        <w:ind w:left="720"/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DM</w:t>
      </w:r>
      <w:r>
        <w:rPr>
          <w:rFonts w:ascii="Arial" w:eastAsia="Arial" w:hAnsi="Arial" w:cs="Arial"/>
        </w:rPr>
        <w:t>l</w:t>
      </w:r>
      <w:proofErr w:type="spellEnd"/>
      <w:r>
        <w:rPr>
          <w:rFonts w:ascii="Arial" w:eastAsia="Arial" w:hAnsi="Arial" w:cs="Arial"/>
        </w:rPr>
        <w:t xml:space="preserve"> – </w:t>
      </w:r>
      <w:proofErr w:type="spellStart"/>
      <w:r>
        <w:rPr>
          <w:rFonts w:ascii="Arial" w:eastAsia="Arial" w:hAnsi="Arial" w:cs="Arial"/>
        </w:rPr>
        <w:t>insert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update</w:t>
      </w:r>
      <w:proofErr w:type="spellEnd"/>
      <w:r>
        <w:rPr>
          <w:rFonts w:ascii="Arial" w:eastAsia="Arial" w:hAnsi="Arial" w:cs="Arial"/>
        </w:rPr>
        <w:t>, delete usado para fazer a manutenção dos dados.</w:t>
      </w:r>
    </w:p>
    <w:p w:rsidR="009C550B" w:rsidRDefault="00E13951">
      <w:pPr>
        <w:spacing w:before="288" w:after="288"/>
        <w:ind w:left="720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</w:rPr>
        <w:t xml:space="preserve">DQL – </w:t>
      </w:r>
      <w:proofErr w:type="spellStart"/>
      <w:r>
        <w:rPr>
          <w:rFonts w:ascii="Arial" w:eastAsia="Arial" w:hAnsi="Arial" w:cs="Arial"/>
        </w:rPr>
        <w:t>select</w:t>
      </w:r>
      <w:proofErr w:type="spellEnd"/>
      <w:r>
        <w:rPr>
          <w:rFonts w:ascii="Arial" w:eastAsia="Arial" w:hAnsi="Arial" w:cs="Arial"/>
        </w:rPr>
        <w:t>, usado para realizar consultas ao BD.</w:t>
      </w:r>
    </w:p>
    <w:p w:rsidR="009C550B" w:rsidRDefault="00E13951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Conclusão </w:t>
      </w:r>
    </w:p>
    <w:p w:rsidR="009C550B" w:rsidRDefault="00E13951">
      <w:pPr>
        <w:spacing w:before="288" w:after="288"/>
        <w:ind w:left="720" w:hanging="1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Aqui temos o jogo no estilo Batalha Naval que seu fundamento principal é proteger o navio se movimentando ou então atacando os outros navios e assim ficar sozinho no mar ganhando o jogo.</w:t>
      </w:r>
    </w:p>
    <w:p w:rsidR="009C550B" w:rsidRDefault="00E13951">
      <w:pPr>
        <w:spacing w:before="288" w:after="288"/>
        <w:ind w:left="720" w:hanging="1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Neste jogo temos como primeiro contato visual a tela de senha, sendo</w:t>
      </w:r>
      <w:r>
        <w:rPr>
          <w:rFonts w:ascii="Arial" w:eastAsia="Arial" w:hAnsi="Arial" w:cs="Arial"/>
        </w:rPr>
        <w:t xml:space="preserve"> que para cada navio há uma senha. Então além de </w:t>
      </w:r>
      <w:proofErr w:type="spellStart"/>
      <w:r>
        <w:rPr>
          <w:rFonts w:ascii="Arial" w:eastAsia="Arial" w:hAnsi="Arial" w:cs="Arial"/>
        </w:rPr>
        <w:t>logar</w:t>
      </w:r>
      <w:proofErr w:type="spellEnd"/>
      <w:r>
        <w:rPr>
          <w:rFonts w:ascii="Arial" w:eastAsia="Arial" w:hAnsi="Arial" w:cs="Arial"/>
        </w:rPr>
        <w:t xml:space="preserve"> ao jogo, já entra com o navio respectivo a senha. Após inserir a senha, será redirecionado a tela principal do jogo, mostrando a posição do seu navio e dos navios inimigos. Abaixo das posições do mar, </w:t>
      </w:r>
      <w:r>
        <w:rPr>
          <w:rFonts w:ascii="Arial" w:eastAsia="Arial" w:hAnsi="Arial" w:cs="Arial"/>
        </w:rPr>
        <w:t>há o botão Atualizar mapa, que mostrará as novas posições de todos os navios. Os botões atacar e mover será obrigatório inserir as posições para atacar o inimigo e mover para fugir ou trombar com o inimigo, respectivamente nesta ordem.</w:t>
      </w:r>
    </w:p>
    <w:p w:rsidR="009C550B" w:rsidRDefault="00E13951">
      <w:pPr>
        <w:spacing w:before="288" w:after="288"/>
        <w:ind w:left="720" w:hanging="1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último navio que s</w:t>
      </w:r>
      <w:r>
        <w:rPr>
          <w:rFonts w:ascii="Arial" w:eastAsia="Arial" w:hAnsi="Arial" w:cs="Arial"/>
        </w:rPr>
        <w:t>obrar no mar, será o ganhador.</w:t>
      </w:r>
    </w:p>
    <w:p w:rsidR="009C550B" w:rsidRDefault="009C550B">
      <w:pPr>
        <w:spacing w:before="288" w:after="288"/>
        <w:ind w:left="720"/>
        <w:rPr>
          <w:rFonts w:ascii="Arial" w:eastAsia="Arial" w:hAnsi="Arial" w:cs="Arial"/>
        </w:rPr>
      </w:pPr>
    </w:p>
    <w:p w:rsidR="009C550B" w:rsidRDefault="009C550B">
      <w:pPr>
        <w:spacing w:before="288" w:after="288"/>
        <w:ind w:left="720"/>
        <w:rPr>
          <w:rFonts w:ascii="Arial" w:eastAsia="Arial" w:hAnsi="Arial" w:cs="Arial"/>
        </w:rPr>
      </w:pPr>
    </w:p>
    <w:p w:rsidR="009C550B" w:rsidRDefault="009C550B">
      <w:pPr>
        <w:tabs>
          <w:tab w:val="left" w:pos="4157"/>
        </w:tabs>
        <w:jc w:val="center"/>
        <w:rPr>
          <w:rFonts w:ascii="Arial" w:eastAsia="Arial" w:hAnsi="Arial" w:cs="Arial"/>
        </w:rPr>
      </w:pPr>
    </w:p>
    <w:p w:rsidR="009C550B" w:rsidRDefault="009C550B">
      <w:pPr>
        <w:tabs>
          <w:tab w:val="left" w:pos="4157"/>
        </w:tabs>
        <w:jc w:val="center"/>
        <w:rPr>
          <w:rFonts w:ascii="Arial" w:eastAsia="Arial" w:hAnsi="Arial" w:cs="Arial"/>
        </w:rPr>
      </w:pPr>
    </w:p>
    <w:p w:rsidR="009C550B" w:rsidRDefault="009C550B">
      <w:pPr>
        <w:tabs>
          <w:tab w:val="left" w:pos="4157"/>
        </w:tabs>
        <w:jc w:val="center"/>
        <w:rPr>
          <w:rFonts w:ascii="Arial" w:eastAsia="Arial" w:hAnsi="Arial" w:cs="Arial"/>
        </w:rPr>
      </w:pPr>
    </w:p>
    <w:p w:rsidR="009C550B" w:rsidRDefault="009C550B">
      <w:pPr>
        <w:tabs>
          <w:tab w:val="left" w:pos="4157"/>
        </w:tabs>
        <w:jc w:val="center"/>
        <w:rPr>
          <w:rFonts w:ascii="Arial" w:eastAsia="Arial" w:hAnsi="Arial" w:cs="Arial"/>
        </w:rPr>
      </w:pPr>
    </w:p>
    <w:p w:rsidR="009C550B" w:rsidRDefault="009C550B">
      <w:pPr>
        <w:tabs>
          <w:tab w:val="left" w:pos="4157"/>
        </w:tabs>
        <w:jc w:val="center"/>
        <w:rPr>
          <w:rFonts w:ascii="Arial" w:eastAsia="Arial" w:hAnsi="Arial" w:cs="Arial"/>
        </w:rPr>
      </w:pPr>
    </w:p>
    <w:p w:rsidR="009C550B" w:rsidRDefault="009C550B">
      <w:pPr>
        <w:tabs>
          <w:tab w:val="left" w:pos="4157"/>
        </w:tabs>
        <w:jc w:val="center"/>
        <w:rPr>
          <w:rFonts w:ascii="Arial" w:eastAsia="Arial" w:hAnsi="Arial" w:cs="Arial"/>
        </w:rPr>
      </w:pPr>
    </w:p>
    <w:p w:rsidR="009C550B" w:rsidRDefault="009C550B">
      <w:pPr>
        <w:tabs>
          <w:tab w:val="left" w:pos="4157"/>
        </w:tabs>
        <w:jc w:val="center"/>
        <w:rPr>
          <w:rFonts w:ascii="Arial" w:eastAsia="Arial" w:hAnsi="Arial" w:cs="Arial"/>
        </w:rPr>
      </w:pPr>
    </w:p>
    <w:p w:rsidR="009C550B" w:rsidRDefault="009C550B">
      <w:pPr>
        <w:tabs>
          <w:tab w:val="left" w:pos="4157"/>
        </w:tabs>
        <w:jc w:val="center"/>
        <w:rPr>
          <w:rFonts w:ascii="Arial" w:eastAsia="Arial" w:hAnsi="Arial" w:cs="Arial"/>
        </w:rPr>
      </w:pPr>
    </w:p>
    <w:p w:rsidR="009C550B" w:rsidRDefault="009C550B">
      <w:pPr>
        <w:tabs>
          <w:tab w:val="left" w:pos="4157"/>
        </w:tabs>
        <w:jc w:val="center"/>
        <w:rPr>
          <w:rFonts w:ascii="Arial" w:eastAsia="Arial" w:hAnsi="Arial" w:cs="Arial"/>
        </w:rPr>
      </w:pPr>
    </w:p>
    <w:p w:rsidR="009C550B" w:rsidRDefault="009C550B">
      <w:pPr>
        <w:tabs>
          <w:tab w:val="left" w:pos="4157"/>
        </w:tabs>
        <w:jc w:val="center"/>
        <w:rPr>
          <w:rFonts w:ascii="Arial" w:eastAsia="Arial" w:hAnsi="Arial" w:cs="Arial"/>
        </w:rPr>
      </w:pPr>
    </w:p>
    <w:p w:rsidR="009C550B" w:rsidRDefault="009C550B">
      <w:pPr>
        <w:tabs>
          <w:tab w:val="left" w:pos="4157"/>
        </w:tabs>
        <w:jc w:val="center"/>
        <w:rPr>
          <w:rFonts w:ascii="Arial" w:eastAsia="Arial" w:hAnsi="Arial" w:cs="Arial"/>
        </w:rPr>
      </w:pPr>
    </w:p>
    <w:p w:rsidR="009C550B" w:rsidRDefault="009C550B">
      <w:pPr>
        <w:tabs>
          <w:tab w:val="left" w:pos="4157"/>
        </w:tabs>
        <w:jc w:val="center"/>
        <w:rPr>
          <w:rFonts w:ascii="Arial" w:eastAsia="Arial" w:hAnsi="Arial" w:cs="Arial"/>
        </w:rPr>
      </w:pPr>
    </w:p>
    <w:p w:rsidR="009C550B" w:rsidRDefault="009C550B">
      <w:pPr>
        <w:tabs>
          <w:tab w:val="left" w:pos="4157"/>
        </w:tabs>
        <w:jc w:val="center"/>
        <w:rPr>
          <w:rFonts w:ascii="Arial" w:eastAsia="Arial" w:hAnsi="Arial" w:cs="Arial"/>
        </w:rPr>
      </w:pPr>
    </w:p>
    <w:p w:rsidR="009C550B" w:rsidRDefault="009C550B">
      <w:pPr>
        <w:tabs>
          <w:tab w:val="left" w:pos="4157"/>
        </w:tabs>
        <w:jc w:val="center"/>
        <w:rPr>
          <w:rFonts w:ascii="Arial" w:eastAsia="Arial" w:hAnsi="Arial" w:cs="Arial"/>
        </w:rPr>
      </w:pPr>
    </w:p>
    <w:p w:rsidR="009C550B" w:rsidRDefault="009C550B">
      <w:pPr>
        <w:tabs>
          <w:tab w:val="left" w:pos="4157"/>
        </w:tabs>
        <w:jc w:val="center"/>
        <w:rPr>
          <w:rFonts w:ascii="Arial" w:eastAsia="Arial" w:hAnsi="Arial" w:cs="Arial"/>
        </w:rPr>
      </w:pPr>
    </w:p>
    <w:p w:rsidR="009C550B" w:rsidRDefault="009C550B">
      <w:pPr>
        <w:tabs>
          <w:tab w:val="left" w:pos="4157"/>
        </w:tabs>
        <w:jc w:val="center"/>
        <w:rPr>
          <w:rFonts w:ascii="Arial" w:eastAsia="Arial" w:hAnsi="Arial" w:cs="Arial"/>
        </w:rPr>
      </w:pPr>
    </w:p>
    <w:p w:rsidR="009C550B" w:rsidRDefault="009C550B">
      <w:pPr>
        <w:tabs>
          <w:tab w:val="left" w:pos="4157"/>
        </w:tabs>
        <w:jc w:val="center"/>
        <w:rPr>
          <w:rFonts w:ascii="Arial" w:eastAsia="Arial" w:hAnsi="Arial" w:cs="Arial"/>
        </w:rPr>
      </w:pPr>
    </w:p>
    <w:p w:rsidR="009C550B" w:rsidRDefault="009C550B">
      <w:pPr>
        <w:tabs>
          <w:tab w:val="left" w:pos="4157"/>
        </w:tabs>
        <w:jc w:val="center"/>
        <w:rPr>
          <w:rFonts w:ascii="Arial" w:eastAsia="Arial" w:hAnsi="Arial" w:cs="Arial"/>
        </w:rPr>
      </w:pPr>
    </w:p>
    <w:sectPr w:rsidR="009C550B">
      <w:footerReference w:type="default" r:id="rId17"/>
      <w:type w:val="continuous"/>
      <w:pgSz w:w="12240" w:h="15840"/>
      <w:pgMar w:top="1440" w:right="1440" w:bottom="1440" w:left="14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3951" w:rsidRDefault="00E13951">
      <w:pPr>
        <w:spacing w:after="0"/>
      </w:pPr>
      <w:r>
        <w:separator/>
      </w:r>
    </w:p>
  </w:endnote>
  <w:endnote w:type="continuationSeparator" w:id="0">
    <w:p w:rsidR="00E13951" w:rsidRDefault="00E1395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550B" w:rsidRDefault="009C550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</w:p>
  <w:p w:rsidR="009C550B" w:rsidRDefault="009C550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3951" w:rsidRDefault="00E13951">
      <w:pPr>
        <w:spacing w:after="0"/>
      </w:pPr>
      <w:r>
        <w:separator/>
      </w:r>
    </w:p>
  </w:footnote>
  <w:footnote w:type="continuationSeparator" w:id="0">
    <w:p w:rsidR="00E13951" w:rsidRDefault="00E13951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50B"/>
    <w:rsid w:val="003B3A0A"/>
    <w:rsid w:val="009C550B"/>
    <w:rsid w:val="00E00A61"/>
    <w:rsid w:val="00E13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B058A97-FCC7-40E8-8A86-78A5954B0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4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419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Uniandrade Aluno</dc:creator>
  <cp:lastModifiedBy>Uniandrade Aluno</cp:lastModifiedBy>
  <cp:revision>3</cp:revision>
  <dcterms:created xsi:type="dcterms:W3CDTF">2019-02-08T23:00:00Z</dcterms:created>
  <dcterms:modified xsi:type="dcterms:W3CDTF">2019-02-08T23:00:00Z</dcterms:modified>
</cp:coreProperties>
</file>