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37DD80" w14:textId="77777777" w:rsidR="00E34D3D" w:rsidRDefault="003F5CF0">
      <w:pPr>
        <w:rPr>
          <w:sz w:val="28"/>
          <w:szCs w:val="28"/>
        </w:rPr>
      </w:pPr>
      <w:r>
        <w:rPr>
          <w:sz w:val="28"/>
          <w:szCs w:val="28"/>
          <w:lang w:val="pt-BR" w:bidi="pt-BR"/>
        </w:rPr>
        <w:t>Formulários</w:t>
      </w:r>
    </w:p>
    <w:p w14:paraId="42395AC8" w14:textId="77777777" w:rsidR="00E34D3D" w:rsidRPr="004B6F4E" w:rsidRDefault="003F5CF0">
      <w:pPr>
        <w:numPr>
          <w:ilvl w:val="0"/>
          <w:numId w:val="1"/>
        </w:numPr>
        <w:contextualSpacing/>
        <w:jc w:val="both"/>
        <w:rPr>
          <w:highlight w:val="cyan"/>
        </w:rPr>
      </w:pPr>
      <w:r w:rsidRPr="004B6F4E">
        <w:rPr>
          <w:highlight w:val="cyan"/>
          <w:lang w:val="pt-BR" w:bidi="pt-BR"/>
        </w:rPr>
        <w:t>Criar uma função que receba e imprima em linha de comando os dados de um formulário.</w:t>
      </w:r>
    </w:p>
    <w:p w14:paraId="2D5C77FC" w14:textId="77777777" w:rsidR="00E34D3D" w:rsidRPr="004B6F4E" w:rsidRDefault="003F5CF0">
      <w:pPr>
        <w:numPr>
          <w:ilvl w:val="1"/>
          <w:numId w:val="1"/>
        </w:numPr>
        <w:jc w:val="both"/>
        <w:rPr>
          <w:highlight w:val="cyan"/>
        </w:rPr>
      </w:pPr>
      <w:r w:rsidRPr="004B6F4E">
        <w:rPr>
          <w:highlight w:val="cyan"/>
          <w:lang w:val="pt-BR" w:bidi="pt-BR"/>
        </w:rPr>
        <w:t>Todos os campos do formulário devem ser obrigatórios. Caso algum deles fique sem preencher, no momento do envio, o formulário deve mostrar um alerta: “O campo X é obrigatório”. É bom esclarecer que essa validação deve ser feita por JavaScript, não por meio do atributo required .</w:t>
      </w:r>
    </w:p>
    <w:p w14:paraId="4F73C368" w14:textId="77777777" w:rsidR="00E34D3D" w:rsidRPr="004B6F4E" w:rsidRDefault="003F5CF0">
      <w:pPr>
        <w:numPr>
          <w:ilvl w:val="1"/>
          <w:numId w:val="1"/>
        </w:numPr>
        <w:jc w:val="both"/>
        <w:rPr>
          <w:highlight w:val="cyan"/>
        </w:rPr>
      </w:pPr>
      <w:r w:rsidRPr="004B6F4E">
        <w:rPr>
          <w:highlight w:val="cyan"/>
          <w:lang w:val="pt-BR" w:bidi="pt-BR"/>
        </w:rPr>
        <w:t>Adicionar o campo senha duas vezes e, caso os valores não sejam iguais, exibir uma mensagem de erro.</w:t>
      </w:r>
      <w:r w:rsidRPr="004B6F4E">
        <w:rPr>
          <w:highlight w:val="cyan"/>
          <w:lang w:val="pt-BR" w:bidi="pt-BR"/>
        </w:rPr>
        <w:tab/>
      </w:r>
    </w:p>
    <w:p w14:paraId="271C43DA" w14:textId="77777777" w:rsidR="00E34D3D" w:rsidRPr="003964DE" w:rsidRDefault="003F5CF0">
      <w:pPr>
        <w:numPr>
          <w:ilvl w:val="0"/>
          <w:numId w:val="1"/>
        </w:numPr>
        <w:contextualSpacing/>
        <w:jc w:val="both"/>
        <w:rPr>
          <w:highlight w:val="cyan"/>
        </w:rPr>
      </w:pPr>
      <w:r w:rsidRPr="003964DE">
        <w:rPr>
          <w:highlight w:val="cyan"/>
          <w:lang w:val="pt-BR" w:bidi="pt-BR"/>
        </w:rPr>
        <w:t>Criar uma função que receba os valores de Nome e Sobrenome e os inclua em uma variável como string.</w:t>
      </w:r>
    </w:p>
    <w:p w14:paraId="0263B839" w14:textId="77777777" w:rsidR="00E34D3D" w:rsidRDefault="003F5C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B294BB"/>
          <w:sz w:val="20"/>
          <w:szCs w:val="20"/>
        </w:rPr>
      </w:pP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 xml:space="preserve">&lt;!DOCTYPE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head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title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&gt;​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Receber nome e sobrenome de um formulário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title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head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</w:p>
    <w:p w14:paraId="469F14C2" w14:textId="77777777" w:rsidR="00E34D3D" w:rsidRDefault="003F5C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body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form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id=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"form1"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onsubmit=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getFormvalue()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First name: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type=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name=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"nome"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value=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"Neymar"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Last name: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type=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name=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"sobrenome"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value=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"Jr"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input​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 xml:space="preserve"> type="submit" value="Submit"&gt;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form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body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</w:p>
    <w:p w14:paraId="5FEC3D34" w14:textId="77777777" w:rsidR="00E34D3D" w:rsidRDefault="00E34D3D">
      <w:pPr>
        <w:jc w:val="both"/>
      </w:pPr>
    </w:p>
    <w:p w14:paraId="04F4E5DC" w14:textId="77777777" w:rsidR="00E34D3D" w:rsidRPr="000D66C6" w:rsidRDefault="003F5CF0">
      <w:pPr>
        <w:numPr>
          <w:ilvl w:val="0"/>
          <w:numId w:val="1"/>
        </w:numPr>
        <w:contextualSpacing/>
        <w:jc w:val="both"/>
        <w:rPr>
          <w:highlight w:val="cyan"/>
        </w:rPr>
      </w:pPr>
      <w:r w:rsidRPr="000D66C6">
        <w:rPr>
          <w:highlight w:val="cyan"/>
          <w:lang w:val="pt-BR" w:bidi="pt-BR"/>
        </w:rPr>
        <w:t>Abrir um formulário criado anteriormente em aula (por exemplo: register.html). Usando as Dev Tools do Chrome, remover as validações (atributos type e required). É possível “enviar” o formulário? Por quê?</w:t>
      </w:r>
    </w:p>
    <w:p w14:paraId="4222E6F6" w14:textId="77777777" w:rsidR="00E34D3D" w:rsidRPr="000D66C6" w:rsidRDefault="003F5CF0">
      <w:pPr>
        <w:numPr>
          <w:ilvl w:val="1"/>
          <w:numId w:val="1"/>
        </w:numPr>
        <w:contextualSpacing/>
        <w:jc w:val="both"/>
        <w:rPr>
          <w:highlight w:val="cyan"/>
        </w:rPr>
      </w:pPr>
      <w:r w:rsidRPr="000D66C6">
        <w:rPr>
          <w:highlight w:val="cyan"/>
          <w:lang w:val="pt-BR" w:bidi="pt-BR"/>
        </w:rPr>
        <w:t>Criar uma função para que as validações que evitamos sejam feitas.</w:t>
      </w:r>
    </w:p>
    <w:p w14:paraId="5003547E" w14:textId="77777777" w:rsidR="00E34D3D" w:rsidRPr="000D66C6" w:rsidRDefault="003F5CF0">
      <w:pPr>
        <w:numPr>
          <w:ilvl w:val="1"/>
          <w:numId w:val="1"/>
        </w:numPr>
        <w:contextualSpacing/>
        <w:jc w:val="both"/>
        <w:rPr>
          <w:highlight w:val="cyan"/>
        </w:rPr>
      </w:pPr>
      <w:r w:rsidRPr="000D66C6">
        <w:rPr>
          <w:highlight w:val="cyan"/>
          <w:lang w:val="pt-BR" w:bidi="pt-BR"/>
        </w:rPr>
        <w:t>Adicionar o campo de senha duas vezes e validar que os dois sejam iguais.</w:t>
      </w:r>
    </w:p>
    <w:p w14:paraId="2ACD398B" w14:textId="77777777" w:rsidR="00E34D3D" w:rsidRPr="000D66C6" w:rsidRDefault="003F5CF0">
      <w:pPr>
        <w:numPr>
          <w:ilvl w:val="1"/>
          <w:numId w:val="1"/>
        </w:numPr>
        <w:contextualSpacing/>
        <w:jc w:val="both"/>
        <w:rPr>
          <w:highlight w:val="cyan"/>
        </w:rPr>
      </w:pPr>
      <w:r w:rsidRPr="000D66C6">
        <w:rPr>
          <w:highlight w:val="cyan"/>
          <w:lang w:val="pt-BR" w:bidi="pt-BR"/>
        </w:rPr>
        <w:t>Adicionar um checkbox que permita que o usuário escolha se quer ou não receber notícias sobre o site.</w:t>
      </w:r>
    </w:p>
    <w:p w14:paraId="1E25662F" w14:textId="77777777" w:rsidR="00E34D3D" w:rsidRPr="00821AC3" w:rsidRDefault="003F5CF0">
      <w:pPr>
        <w:numPr>
          <w:ilvl w:val="1"/>
          <w:numId w:val="1"/>
        </w:numPr>
        <w:contextualSpacing/>
        <w:jc w:val="both"/>
        <w:rPr>
          <w:highlight w:val="cyan"/>
        </w:rPr>
      </w:pPr>
      <w:r w:rsidRPr="00821AC3">
        <w:rPr>
          <w:highlight w:val="cyan"/>
          <w:lang w:val="pt-BR" w:bidi="pt-BR"/>
        </w:rPr>
        <w:t>Criar dois botões: um que redefina todos os campos e outro que permita ocultar o formulário e mostrar um &lt;ul&gt; com cada dado inserido no form (nome e valor).</w:t>
      </w:r>
    </w:p>
    <w:p w14:paraId="1BCDE701" w14:textId="77777777"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Caso o usuário seja do sexo masculino, a página deve mostrar o fundo de uma cor e, caso seja do sexo feminino, de outra. Para não excluir ninguém, adicionar uma terceira opção (“outro”), que exiba outra cor.</w:t>
      </w:r>
    </w:p>
    <w:p w14:paraId="4523C13E" w14:textId="77777777"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Na tela que mostra os dados, adicionar um botão “editar” que permita editar o formulário enviado. Ao confirmar a edição, perguntar ao usuário: “Quer mesmo mudar o valor do campo X?” para os campos modificados.</w:t>
      </w:r>
    </w:p>
    <w:p w14:paraId="07B943FD" w14:textId="77777777"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Para analisar, em que ordem são preenchidos os dados do formulário, criar um </w:t>
      </w:r>
      <w:r>
        <w:rPr>
          <w:lang w:val="pt-BR" w:bidi="pt-BR"/>
        </w:rPr>
        <w:lastRenderedPageBreak/>
        <w:t>script que salve em um array a ordem que os dados foram inseridos em cada campo com o seguinte formato:</w:t>
      </w:r>
    </w:p>
    <w:p w14:paraId="6971F9EE" w14:textId="77777777"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“Estabelecer o foco no elemento X”</w:t>
      </w:r>
    </w:p>
    <w:p w14:paraId="548E0211" w14:textId="77777777"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“Inserir dados no elemento X” (caso sejam inseridos)</w:t>
      </w:r>
    </w:p>
    <w:p w14:paraId="66F22183" w14:textId="77777777"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“Perdemos o foco do elemento X”</w:t>
      </w:r>
    </w:p>
    <w:sectPr w:rsidR="00E34D3D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D1E51"/>
    <w:multiLevelType w:val="multilevel"/>
    <w:tmpl w:val="A22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D3D"/>
    <w:rsid w:val="000D66C6"/>
    <w:rsid w:val="002D17E1"/>
    <w:rsid w:val="003964DE"/>
    <w:rsid w:val="003F5CF0"/>
    <w:rsid w:val="004B6F4E"/>
    <w:rsid w:val="00821AC3"/>
    <w:rsid w:val="00E3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E9D5"/>
  <w15:docId w15:val="{1CB749E5-5BCC-4FED-AE37-F66FB82F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pt-P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</cp:lastModifiedBy>
  <cp:revision>8</cp:revision>
  <dcterms:created xsi:type="dcterms:W3CDTF">2018-04-12T17:15:00Z</dcterms:created>
  <dcterms:modified xsi:type="dcterms:W3CDTF">2020-08-22T21:28:00Z</dcterms:modified>
</cp:coreProperties>
</file>