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center"/>
      </w:pPr>
      <w:r>
        <w:rPr>
          <w:rFonts w:ascii="Arial" w:cs="Arial" w:eastAsia="Arial" w:hAnsi="Arial"/>
          <w:b/>
          <w:bCs/>
          <w:color w:val="2563EB"/>
          <w:sz w:val="96"/>
          <w:szCs w:val="96"/>
        </w:rPr>
        <w:t xml:space="preserve">ANTUARIO</w:t>
      </w:r>
    </w:p>
    <w:p>
      <w:pPr>
        <w:spacing w:before="0" w:after="600"/>
        <w:jc w:val="center"/>
      </w:pPr>
      <w:r>
        <w:rPr>
          <w:rFonts w:ascii="Arial" w:cs="Arial" w:eastAsia="Arial" w:hAnsi="Arial"/>
          <w:color w:val="6B7280"/>
          <w:sz w:val="36"/>
          <w:szCs w:val="36"/>
        </w:rPr>
        <w:t xml:space="preserve">Sistema Comercial Integral</w:t>
      </w:r>
    </w:p>
    <w:p>
      <w:pPr>
        <w:pBdr>
          <w:bottom w:val="single" w:color="2563EB" w:sz="4" w:space="1"/>
        </w:pBdr>
        <w:spacing w:before="200" w:after="200"/>
      </w:pPr>
      <w:r>
        <w:t xml:space="preserve"/>
      </w:r>
    </w:p>
    <w:p>
      <w:pPr>
        <w:spacing w:before="200" w:after="0"/>
      </w:pPr>
      <w:r>
        <w:t xml:space="preserve"/>
      </w:r>
    </w:p>
    <w:p>
      <w:pPr>
        <w:spacing w:before="0" w:after="80"/>
        <w:jc w:val="center"/>
      </w:pPr>
      <w:r>
        <w:rPr>
          <w:rFonts w:ascii="Arial" w:cs="Arial" w:eastAsia="Arial" w:hAnsi="Arial"/>
          <w:i/>
          <w:iCs/>
          <w:color w:val="1A1A2E"/>
          <w:sz w:val="30"/>
          <w:szCs w:val="30"/>
        </w:rPr>
        <w:t xml:space="preserve">Construimos el sistema que genera tus clientes,</w:t>
      </w:r>
    </w:p>
    <w:p>
      <w:pPr>
        <w:spacing w:before="0" w:after="600"/>
        <w:jc w:val="center"/>
      </w:pPr>
      <w:r>
        <w:rPr>
          <w:rFonts w:ascii="Arial" w:cs="Arial" w:eastAsia="Arial" w:hAnsi="Arial"/>
          <w:i/>
          <w:iCs/>
          <w:color w:val="1A1A2E"/>
          <w:sz w:val="30"/>
          <w:szCs w:val="30"/>
        </w:rPr>
        <w:t xml:space="preserve">lo medimos en tiempo real y nos hacemos responsables de los resultados.</w:t>
      </w:r>
    </w:p>
    <w:p>
      <w:pPr>
        <w:spacing w:before="800" w:after="0"/>
      </w:pPr>
      <w:r>
        <w:t xml:space="preserve"/>
      </w:r>
    </w:p>
    <w:p>
      <w:pPr>
        <w:spacing w:before="0" w:after="0"/>
        <w:jc w:val="center"/>
      </w:pPr>
      <w:r>
        <w:rPr>
          <w:rFonts w:ascii="Arial" w:cs="Arial" w:eastAsia="Arial" w:hAnsi="Arial"/>
          <w:color w:val="2563EB"/>
          <w:sz w:val="24"/>
          <w:szCs w:val="24"/>
        </w:rPr>
        <w:t xml:space="preserve">antuario.mx</w:t>
      </w:r>
    </w:p>
    <w:p>
      <w:r>
        <w:br w:type="page"/>
      </w:r>
    </w:p>
    <w:p>
      <w:pPr>
        <w:sectPr>
          <w:pgSz w:w="12240" w:h="15840" w:orient="portrait"/>
          <w:pgMar w:top="1440" w:right="1440" w:bottom="1440" w:left="1440" w:header="708" w:footer="708" w:gutter="0"/>
          <w:pgNumType/>
          <w:docGrid w:linePitch="360"/>
        </w:sectPr>
      </w:pPr>
    </w:p>
    <w:p>
      <w:pPr>
        <w:spacing w:before="480" w:after="120"/>
      </w:pPr>
      <w:r>
        <w:rPr>
          <w:rFonts w:ascii="Arial" w:cs="Arial" w:eastAsia="Arial" w:hAnsi="Arial"/>
          <w:b/>
          <w:bCs/>
          <w:color w:val="2563EB"/>
          <w:sz w:val="18"/>
          <w:szCs w:val="18"/>
        </w:rPr>
        <w:t xml:space="preserve">01 — EL PROBLEMA</w:t>
      </w:r>
    </w:p>
    <w:p>
      <w:pPr>
        <w:pStyle w:val="Heading1"/>
        <w:spacing w:before="0" w:after="200"/>
      </w:pPr>
      <w:r>
        <w:rPr>
          <w:rFonts w:ascii="Arial" w:cs="Arial" w:eastAsia="Arial" w:hAnsi="Arial"/>
          <w:b/>
          <w:bCs/>
          <w:color w:val="1A1A2E"/>
          <w:sz w:val="52"/>
          <w:szCs w:val="52"/>
        </w:rPr>
        <w:t xml:space="preserve">¿Te suena familiar?</w:t>
      </w:r>
    </w:p>
    <w:p>
      <w:pPr>
        <w:spacing w:before="80" w:after="0"/>
      </w:pPr>
      <w:r>
        <w:t xml:space="preserve"/>
      </w:r>
    </w:p>
    <w:tbl>
      <w:tblPr>
        <w:tblW w:type="dxa" w:w="9360"/>
        <w:tblBorders>
          <w:top w:val="single" w:color="EA580C" w:sz="6"/>
          <w:left w:val="single" w:color="EA580C" w:sz="6"/>
          <w:bottom w:val="single" w:color="EA580C" w:sz="1"/>
          <w:right w:val="single" w:color="EA580C" w:sz="1"/>
          <w:insideH w:val="single" w:color="auto" w:sz="4"/>
          <w:insideV w:val="single" w:color="auto" w:sz="4"/>
        </w:tblBorders>
      </w:tblPr>
      <w:tblGrid>
        <w:gridCol w:w="9360"/>
      </w:tblGrid>
      <w:tr>
        <w:tc>
          <w:tcPr>
            <w:tcW w:type="dxa" w:w="9360"/>
            <w:shd w:fill="FFF7ED" w:val="clear"/>
            <w:tcMar>
              <w:top w:type="dxa" w:w="200"/>
              <w:left w:type="dxa" w:w="280"/>
              <w:bottom w:type="dxa" w:w="200"/>
              <w:right w:type="dxa" w:w="280"/>
            </w:tcMar>
          </w:tcPr>
          <w:p>
            <w:pPr>
              <w:spacing w:before="0" w:after="160"/>
            </w:pPr>
            <w:r>
              <w:rPr>
                <w:rFonts w:ascii="Arial" w:cs="Arial" w:eastAsia="Arial" w:hAnsi="Arial"/>
                <w:i/>
                <w:iCs/>
                <w:color w:val="374151"/>
                <w:sz w:val="24"/>
                <w:szCs w:val="24"/>
              </w:rPr>
              <w:t xml:space="preserve">La mayoría de negocios B2B de servicios viven en el mismo ciclo:</w:t>
            </w:r>
          </w:p>
          <w:p>
            <w:pPr>
              <w:pStyle w:val="ListParagraph"/>
              <w:numPr>
                <w:ilvl w:val="0"/>
                <w:numId w:val="2"/>
              </w:numPr>
              <w:spacing w:before="60" w:after="60"/>
            </w:pPr>
            <w:r>
              <w:rPr>
                <w:rFonts w:ascii="Arial" w:cs="Arial" w:eastAsia="Arial" w:hAnsi="Arial"/>
                <w:color w:val="374151"/>
                <w:sz w:val="24"/>
                <w:szCs w:val="24"/>
              </w:rPr>
              <w:t xml:space="preserve">Invierten en marketing sin saber exactamente qué está funcionando.</w:t>
            </w:r>
          </w:p>
          <w:p>
            <w:pPr>
              <w:pStyle w:val="ListParagraph"/>
              <w:numPr>
                <w:ilvl w:val="0"/>
                <w:numId w:val="2"/>
              </w:numPr>
              <w:spacing w:before="60" w:after="60"/>
            </w:pPr>
            <w:r>
              <w:rPr>
                <w:rFonts w:ascii="Arial" w:cs="Arial" w:eastAsia="Arial" w:hAnsi="Arial"/>
                <w:color w:val="374151"/>
                <w:sz w:val="24"/>
                <w:szCs w:val="24"/>
              </w:rPr>
              <w:t xml:space="preserve">Reciben leads, pero no saben si son los correctos ni cuánto les costó cada uno.</w:t>
            </w:r>
          </w:p>
          <w:p>
            <w:pPr>
              <w:pStyle w:val="ListParagraph"/>
              <w:numPr>
                <w:ilvl w:val="0"/>
                <w:numId w:val="2"/>
              </w:numPr>
              <w:spacing w:before="60" w:after="60"/>
            </w:pPr>
            <w:r>
              <w:rPr>
                <w:rFonts w:ascii="Arial" w:cs="Arial" w:eastAsia="Arial" w:hAnsi="Arial"/>
                <w:color w:val="374151"/>
                <w:sz w:val="24"/>
                <w:szCs w:val="24"/>
              </w:rPr>
              <w:t xml:space="preserve">Tienen un equipo de ventas que trabaja sin sistema — con Excel, WhatsApp y memoria.</w:t>
            </w:r>
          </w:p>
          <w:p>
            <w:pPr>
              <w:pStyle w:val="ListParagraph"/>
              <w:numPr>
                <w:ilvl w:val="0"/>
                <w:numId w:val="2"/>
              </w:numPr>
              <w:spacing w:before="60" w:after="60"/>
            </w:pPr>
            <w:r>
              <w:rPr>
                <w:rFonts w:ascii="Arial" w:cs="Arial" w:eastAsia="Arial" w:hAnsi="Arial"/>
                <w:color w:val="374151"/>
                <w:sz w:val="24"/>
                <w:szCs w:val="24"/>
              </w:rPr>
              <w:t xml:space="preserve">Contratan agencias que les entregan campañas y reportes bonitos, pero nadie se hace responsable del número que importa.</w:t>
            </w:r>
          </w:p>
          <w:p>
            <w:pPr>
              <w:spacing w:before="80" w:after="0"/>
            </w:pPr>
            <w:r>
              <w:t xml:space="preserve"/>
            </w:r>
          </w:p>
          <w:p>
            <w:pPr>
              <w:spacing w:before="0" w:after="0"/>
            </w:pPr>
            <w:r>
              <w:rPr>
                <w:rFonts w:ascii="Arial" w:cs="Arial" w:eastAsia="Arial" w:hAnsi="Arial"/>
                <w:b/>
                <w:bCs/>
                <w:color w:val="EA580C"/>
                <w:sz w:val="24"/>
                <w:szCs w:val="24"/>
              </w:rPr>
              <w:t xml:space="preserve">El resultado: cada mes es una apuesta.</w:t>
            </w:r>
          </w:p>
        </w:tc>
      </w:tr>
    </w:tbl>
    <w:p>
      <w:pPr>
        <w:spacing w:before="200" w:after="0"/>
      </w:pPr>
      <w:r>
        <w:t xml:space="preserve"/>
      </w:r>
    </w:p>
    <w:p>
      <w:pPr>
        <w:spacing w:before="480" w:after="120"/>
      </w:pPr>
      <w:r>
        <w:rPr>
          <w:rFonts w:ascii="Arial" w:cs="Arial" w:eastAsia="Arial" w:hAnsi="Arial"/>
          <w:b/>
          <w:bCs/>
          <w:color w:val="2563EB"/>
          <w:sz w:val="18"/>
          <w:szCs w:val="18"/>
        </w:rPr>
        <w:t xml:space="preserve">02 — LA PROMESA</w:t>
      </w:r>
    </w:p>
    <w:p>
      <w:pPr>
        <w:pStyle w:val="Heading1"/>
        <w:spacing w:before="0" w:after="200"/>
      </w:pPr>
      <w:r>
        <w:rPr>
          <w:rFonts w:ascii="Arial" w:cs="Arial" w:eastAsia="Arial" w:hAnsi="Arial"/>
          <w:b/>
          <w:bCs/>
          <w:color w:val="1A1A2E"/>
          <w:sz w:val="52"/>
          <w:szCs w:val="52"/>
        </w:rPr>
        <w:t xml:space="preserve">Nosotros no vendemos campañas. Vendemos resultados medibles.</w:t>
      </w:r>
    </w:p>
    <w:p>
      <w:pPr>
        <w:spacing w:before="100" w:after="100"/>
        <w:jc w:val="left"/>
      </w:pPr>
      <w:r>
        <w:rPr>
          <w:rFonts w:ascii="Arial" w:cs="Arial" w:eastAsia="Arial" w:hAnsi="Arial"/>
          <w:color w:val="374151"/>
          <w:sz w:val="24"/>
          <w:szCs w:val="24"/>
        </w:rPr>
        <w:t xml:space="preserve">Antuario trabaja con negocios B2B de servicios high-ticket que consiguen clientes a través de Google. Construimos su sistema comercial completo, lo conectamos a un dashboard de control en tiempo real y trabajamos mes a mes para mejorar KPIs específicos.</w:t>
      </w:r>
    </w:p>
    <w:p>
      <w:pPr>
        <w:spacing w:before="120" w:after="0"/>
      </w:pPr>
      <w:r>
        <w:t xml:space="preserve"/>
      </w:r>
    </w:p>
    <w:tbl>
      <w:tblPr>
        <w:tblW w:type="dxa" w:w="9360"/>
        <w:tblBorders>
          <w:top w:val="single" w:color="2563EB" w:sz="6"/>
          <w:left w:val="single" w:color="2563EB" w:sz="6"/>
          <w:bottom w:val="single" w:color="2563EB" w:sz="1"/>
          <w:right w:val="single" w:color="2563EB" w:sz="1"/>
          <w:insideH w:val="single" w:color="auto" w:sz="4"/>
          <w:insideV w:val="single" w:color="auto" w:sz="4"/>
        </w:tblBorders>
      </w:tblPr>
      <w:tblGrid>
        <w:gridCol w:w="9360"/>
      </w:tblGrid>
      <w:tr>
        <w:tc>
          <w:tcPr>
            <w:tcW w:type="dxa" w:w="9360"/>
            <w:shd w:fill="EFF6FF" w:val="clear"/>
            <w:tcMar>
              <w:top w:type="dxa" w:w="200"/>
              <w:left w:type="dxa" w:w="280"/>
              <w:bottom w:type="dxa" w:w="200"/>
              <w:right w:type="dxa" w:w="280"/>
            </w:tcMar>
          </w:tcPr>
          <w:p>
            <w:pPr>
              <w:spacing w:before="0" w:after="0"/>
              <w:jc w:val="center"/>
            </w:pPr>
            <w:r>
              <w:rPr>
                <w:rFonts w:ascii="Arial" w:cs="Arial" w:eastAsia="Arial" w:hAnsi="Arial"/>
                <w:b/>
                <w:bCs/>
                <w:color w:val="2563EB"/>
                <w:sz w:val="26"/>
                <w:szCs w:val="26"/>
              </w:rPr>
              <w:t xml:space="preserve">Si el CPLR (Costo por Lead Relevante) no mejora, es nuestro problema resolverlo — no el tuyo.</w:t>
            </w:r>
          </w:p>
        </w:tc>
      </w:tr>
    </w:tbl>
    <w:p>
      <w:pPr>
        <w:spacing w:before="200" w:after="0"/>
      </w:pPr>
      <w:r>
        <w:t xml:space="preserve"/>
      </w:r>
    </w:p>
    <w:p>
      <w:pPr>
        <w:spacing w:before="480" w:after="120"/>
      </w:pPr>
      <w:r>
        <w:rPr>
          <w:rFonts w:ascii="Arial" w:cs="Arial" w:eastAsia="Arial" w:hAnsi="Arial"/>
          <w:b/>
          <w:bCs/>
          <w:color w:val="2563EB"/>
          <w:sz w:val="18"/>
          <w:szCs w:val="18"/>
        </w:rPr>
        <w:t xml:space="preserve">03 — PARA QUIÉN ES</w:t>
      </w:r>
    </w:p>
    <w:p>
      <w:pPr>
        <w:pStyle w:val="Heading1"/>
        <w:spacing w:before="0" w:after="200"/>
      </w:pPr>
      <w:r>
        <w:rPr>
          <w:rFonts w:ascii="Arial" w:cs="Arial" w:eastAsia="Arial" w:hAnsi="Arial"/>
          <w:b/>
          <w:bCs/>
          <w:color w:val="1A1A2E"/>
          <w:sz w:val="52"/>
          <w:szCs w:val="52"/>
        </w:rPr>
        <w:t xml:space="preserve">El cliente ideal</w:t>
      </w:r>
    </w:p>
    <w:p>
      <w:pPr>
        <w:spacing w:before="100" w:after="100"/>
        <w:jc w:val="left"/>
      </w:pPr>
      <w:r>
        <w:rPr>
          <w:rFonts w:ascii="Arial" w:cs="Arial" w:eastAsia="Arial" w:hAnsi="Arial"/>
          <w:color w:val="374151"/>
          <w:sz w:val="24"/>
          <w:szCs w:val="24"/>
        </w:rPr>
        <w:t xml:space="preserve">Este sistema está diseñado para un perfil muy específico de negocio. No es para todos — y eso es parte del valor.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Tipo de negocio</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Servicios o productos B2B de alto valor (ticket promedio +$20,000 MXN)</w:t>
            </w:r>
          </w:p>
        </w:tc>
      </w:tr>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Ejemplos</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Despachos de abogados, agencias BTL, diseño de interiores, consultoras, arquitectos, clínicas especializadas</w:t>
            </w:r>
          </w:p>
        </w:tc>
      </w:tr>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Canal de adquisición</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Google — búsqueda activa de clientes que ya tienen intención de compra</w:t>
            </w:r>
          </w:p>
        </w:tc>
      </w:tr>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Proceso comercial</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Atienden por WhatsApp o correo, manejan propuestas o cotizaciones, proceso de cierre consultivo</w:t>
            </w:r>
          </w:p>
        </w:tc>
      </w:tr>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Situación actual</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Ya tienen clientes, tienen un producto sólido, pero quieren escalar de forma predecible</w:t>
            </w:r>
          </w:p>
        </w:tc>
      </w:tr>
      <w:tr>
        <w:tc>
          <w:tcPr>
            <w:tcW w:type="dxa" w:w="450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0" w:after="0"/>
            </w:pPr>
            <w:r>
              <w:rPr>
                <w:rFonts w:ascii="Arial" w:cs="Arial" w:eastAsia="Arial" w:hAnsi="Arial"/>
                <w:b/>
                <w:bCs/>
                <w:color w:val="1A1A2E"/>
                <w:sz w:val="24"/>
                <w:szCs w:val="24"/>
              </w:rPr>
              <w:t xml:space="preserve">Lo que NO incluye</w:t>
            </w:r>
          </w:p>
        </w:tc>
        <w:tc>
          <w:tcPr>
            <w:tcW w:type="dxa" w:w="4860"/>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before="0" w:after="0"/>
            </w:pPr>
            <w:r>
              <w:rPr>
                <w:rFonts w:ascii="Arial" w:cs="Arial" w:eastAsia="Arial" w:hAnsi="Arial"/>
                <w:color w:val="374151"/>
                <w:sz w:val="24"/>
                <w:szCs w:val="24"/>
              </w:rPr>
              <w:t xml:space="preserve">Redes sociales, creación de contenido, community management — no es parte de este sistema</w:t>
            </w:r>
          </w:p>
        </w:tc>
      </w:tr>
    </w:tbl>
    <w:p>
      <w:pPr>
        <w:spacing w:before="200" w:after="0"/>
      </w:pPr>
      <w:r>
        <w:t xml:space="preserve"/>
      </w:r>
    </w:p>
    <w:p>
      <w:pPr>
        <w:spacing w:before="480" w:after="120"/>
      </w:pPr>
      <w:r>
        <w:rPr>
          <w:rFonts w:ascii="Arial" w:cs="Arial" w:eastAsia="Arial" w:hAnsi="Arial"/>
          <w:b/>
          <w:bCs/>
          <w:color w:val="2563EB"/>
          <w:sz w:val="18"/>
          <w:szCs w:val="18"/>
        </w:rPr>
        <w:t xml:space="preserve">04 — EL SISTEMA</w:t>
      </w:r>
    </w:p>
    <w:p>
      <w:pPr>
        <w:pStyle w:val="Heading1"/>
        <w:spacing w:before="0" w:after="200"/>
      </w:pPr>
      <w:r>
        <w:rPr>
          <w:rFonts w:ascii="Arial" w:cs="Arial" w:eastAsia="Arial" w:hAnsi="Arial"/>
          <w:b/>
          <w:bCs/>
          <w:color w:val="1A1A2E"/>
          <w:sz w:val="52"/>
          <w:szCs w:val="52"/>
        </w:rPr>
        <w:t xml:space="preserve">Tres fases. Un sistema completo.</w:t>
      </w:r>
    </w:p>
    <w:p>
      <w:pPr>
        <w:spacing w:before="100" w:after="100"/>
        <w:jc w:val="left"/>
      </w:pPr>
      <w:r>
        <w:rPr>
          <w:rFonts w:ascii="Arial" w:cs="Arial" w:eastAsia="Arial" w:hAnsi="Arial"/>
          <w:color w:val="374151"/>
          <w:sz w:val="24"/>
          <w:szCs w:val="24"/>
        </w:rPr>
        <w:t xml:space="preserve">Todo entra en la iguala mensual. No hay etapas opcionales ni extras ocultos.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563EB"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F3F4F6" w:val="clear"/>
            <w:tcMar>
              <w:top w:type="dxa" w:w="180"/>
              <w:left w:type="dxa" w:w="240"/>
              <w:bottom w:type="dxa" w:w="180"/>
              <w:right w:type="dxa" w:w="240"/>
            </w:tcMar>
          </w:tcPr>
          <w:p>
            <w:pPr>
              <w:spacing w:before="0" w:after="80"/>
            </w:pPr>
            <w:r>
              <w:rPr>
                <w:rFonts w:ascii="Arial" w:cs="Arial" w:eastAsia="Arial" w:hAnsi="Arial"/>
                <w:b/>
                <w:bCs/>
                <w:color w:val="1A1A2E"/>
                <w:sz w:val="28"/>
                <w:szCs w:val="28"/>
              </w:rPr>
              <w:t xml:space="preserve">Construcción de activos comerciales</w:t>
            </w:r>
          </w:p>
          <w:p>
            <w:pPr>
              <w:spacing w:before="0" w:after="120"/>
            </w:pPr>
            <w:r>
              <w:rPr>
                <w:rFonts w:ascii="Arial" w:cs="Arial" w:eastAsia="Arial" w:hAnsi="Arial"/>
                <w:i/>
                <w:iCs/>
                <w:color w:val="6B7280"/>
                <w:sz w:val="22"/>
                <w:szCs w:val="22"/>
              </w:rPr>
              <w:t xml:space="preserve">Mes 1 — De cero a operando en 30 días</w:t>
            </w:r>
          </w:p>
          <w:p>
            <w:pPr>
              <w:pStyle w:val="ListParagraph"/>
              <w:numPr>
                <w:ilvl w:val="0"/>
                <w:numId w:val="2"/>
              </w:numPr>
              <w:spacing w:before="40" w:after="40"/>
            </w:pPr>
            <w:r>
              <w:rPr>
                <w:rFonts w:ascii="Arial" w:cs="Arial" w:eastAsia="Arial" w:hAnsi="Arial"/>
                <w:color w:val="374151"/>
                <w:sz w:val="22"/>
                <w:szCs w:val="22"/>
              </w:rPr>
              <w:t xml:space="preserve">Sitio web profesional, rápido y optimizado para convertir visitantes en leads.</w:t>
            </w:r>
          </w:p>
          <w:p>
            <w:pPr>
              <w:pStyle w:val="ListParagraph"/>
              <w:numPr>
                <w:ilvl w:val="0"/>
                <w:numId w:val="2"/>
              </w:numPr>
              <w:spacing w:before="40" w:after="40"/>
            </w:pPr>
            <w:r>
              <w:rPr>
                <w:rFonts w:ascii="Arial" w:cs="Arial" w:eastAsia="Arial" w:hAnsi="Arial"/>
                <w:color w:val="374151"/>
                <w:sz w:val="22"/>
                <w:szCs w:val="22"/>
              </w:rPr>
              <w:t xml:space="preserve">Estrategia SEO enfocada en palabras clave B2B con intención de compra real.</w:t>
            </w:r>
          </w:p>
          <w:p>
            <w:pPr>
              <w:pStyle w:val="ListParagraph"/>
              <w:numPr>
                <w:ilvl w:val="0"/>
                <w:numId w:val="2"/>
              </w:numPr>
              <w:spacing w:before="40" w:after="40"/>
            </w:pPr>
            <w:r>
              <w:rPr>
                <w:rFonts w:ascii="Arial" w:cs="Arial" w:eastAsia="Arial" w:hAnsi="Arial"/>
                <w:color w:val="374151"/>
                <w:sz w:val="22"/>
                <w:szCs w:val="22"/>
              </w:rPr>
              <w:t xml:space="preserve">Campañas de Google Ads configuradas, segmentadas y activas desde el primer mes.</w:t>
            </w:r>
          </w:p>
          <w:p>
            <w:pPr>
              <w:pStyle w:val="ListParagraph"/>
              <w:numPr>
                <w:ilvl w:val="0"/>
                <w:numId w:val="2"/>
              </w:numPr>
              <w:spacing w:before="40" w:after="40"/>
            </w:pPr>
            <w:r>
              <w:rPr>
                <w:rFonts w:ascii="Arial" w:cs="Arial" w:eastAsia="Arial" w:hAnsi="Arial"/>
                <w:color w:val="374151"/>
                <w:sz w:val="22"/>
                <w:szCs w:val="22"/>
              </w:rPr>
              <w:t xml:space="preserve">Estructura técnica preparada para escalar — no es una web genérica, es un activo comercial.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563EB"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before="0" w:after="80"/>
            </w:pPr>
            <w:r>
              <w:rPr>
                <w:rFonts w:ascii="Arial" w:cs="Arial" w:eastAsia="Arial" w:hAnsi="Arial"/>
                <w:b/>
                <w:bCs/>
                <w:color w:val="1A1A2E"/>
                <w:sz w:val="28"/>
                <w:szCs w:val="28"/>
              </w:rPr>
              <w:t xml:space="preserve">Conexión del Dashboard Antuario</w:t>
            </w:r>
          </w:p>
          <w:p>
            <w:pPr>
              <w:spacing w:before="0" w:after="120"/>
            </w:pPr>
            <w:r>
              <w:rPr>
                <w:rFonts w:ascii="Arial" w:cs="Arial" w:eastAsia="Arial" w:hAnsi="Arial"/>
                <w:i/>
                <w:iCs/>
                <w:color w:val="6B7280"/>
                <w:sz w:val="22"/>
                <w:szCs w:val="22"/>
              </w:rPr>
              <w:t xml:space="preserve">Inicio del mes 2 — Visibilidad total de tu embudo comercial</w:t>
            </w:r>
          </w:p>
          <w:p>
            <w:pPr>
              <w:pStyle w:val="ListParagraph"/>
              <w:numPr>
                <w:ilvl w:val="0"/>
                <w:numId w:val="2"/>
              </w:numPr>
              <w:spacing w:before="40" w:after="40"/>
            </w:pPr>
            <w:r>
              <w:rPr>
                <w:rFonts w:ascii="Arial" w:cs="Arial" w:eastAsia="Arial" w:hAnsi="Arial"/>
                <w:color w:val="374151"/>
                <w:sz w:val="22"/>
                <w:szCs w:val="22"/>
              </w:rPr>
              <w:t xml:space="preserve">Integración de GA4, Google Search Console, Google Ads y Google Business Profile en un solo panel.</w:t>
            </w:r>
          </w:p>
          <w:p>
            <w:pPr>
              <w:pStyle w:val="ListParagraph"/>
              <w:numPr>
                <w:ilvl w:val="0"/>
                <w:numId w:val="2"/>
              </w:numPr>
              <w:spacing w:before="40" w:after="40"/>
            </w:pPr>
            <w:r>
              <w:rPr>
                <w:rFonts w:ascii="Arial" w:cs="Arial" w:eastAsia="Arial" w:hAnsi="Arial"/>
                <w:color w:val="374151"/>
                <w:sz w:val="22"/>
                <w:szCs w:val="22"/>
              </w:rPr>
              <w:t xml:space="preserve">Visualización del embudo completo: desde impresiones hasta clientes cerrados (8 fases).</w:t>
            </w:r>
          </w:p>
          <w:p>
            <w:pPr>
              <w:pStyle w:val="ListParagraph"/>
              <w:numPr>
                <w:ilvl w:val="0"/>
                <w:numId w:val="2"/>
              </w:numPr>
              <w:spacing w:before="40" w:after="40"/>
            </w:pPr>
            <w:r>
              <w:rPr>
                <w:rFonts w:ascii="Arial" w:cs="Arial" w:eastAsia="Arial" w:hAnsi="Arial"/>
                <w:color w:val="374151"/>
                <w:sz w:val="22"/>
                <w:szCs w:val="22"/>
              </w:rPr>
              <w:t xml:space="preserve">CRM integrado: todos tus contactos, etiquetas, historial y estado en el embudo en un solo lugar.</w:t>
            </w:r>
          </w:p>
          <w:p>
            <w:pPr>
              <w:pStyle w:val="ListParagraph"/>
              <w:numPr>
                <w:ilvl w:val="0"/>
                <w:numId w:val="2"/>
              </w:numPr>
              <w:spacing w:before="40" w:after="40"/>
            </w:pPr>
            <w:r>
              <w:rPr>
                <w:rFonts w:ascii="Arial" w:cs="Arial" w:eastAsia="Arial" w:hAnsi="Arial"/>
                <w:color w:val="374151"/>
                <w:sz w:val="22"/>
                <w:szCs w:val="22"/>
              </w:rPr>
              <w:t xml:space="preserve">Generación de propuestas y cotizaciones directamente desde la plataforma, exportables en PDF.</w:t>
            </w:r>
          </w:p>
          <w:p>
            <w:pPr>
              <w:pStyle w:val="ListParagraph"/>
              <w:numPr>
                <w:ilvl w:val="0"/>
                <w:numId w:val="2"/>
              </w:numPr>
              <w:spacing w:before="40" w:after="40"/>
            </w:pPr>
            <w:r>
              <w:rPr>
                <w:rFonts w:ascii="Arial" w:cs="Arial" w:eastAsia="Arial" w:hAnsi="Arial"/>
                <w:color w:val="374151"/>
                <w:sz w:val="22"/>
                <w:szCs w:val="22"/>
              </w:rPr>
              <w:t xml:space="preserve">Tu equipo de ventas deja de trabajar con Excel y WhatsApp — tiene un sistema real.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59669"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ECFDF5" w:val="clear"/>
            <w:tcMar>
              <w:top w:type="dxa" w:w="180"/>
              <w:left w:type="dxa" w:w="240"/>
              <w:bottom w:type="dxa" w:w="180"/>
              <w:right w:type="dxa" w:w="240"/>
            </w:tcMar>
          </w:tcPr>
          <w:p>
            <w:pPr>
              <w:spacing w:before="0" w:after="80"/>
            </w:pPr>
            <w:r>
              <w:rPr>
                <w:rFonts w:ascii="Arial" w:cs="Arial" w:eastAsia="Arial" w:hAnsi="Arial"/>
                <w:b/>
                <w:bCs/>
                <w:color w:val="1A1A2E"/>
                <w:sz w:val="28"/>
                <w:szCs w:val="28"/>
              </w:rPr>
              <w:t xml:space="preserve">Optimización continua + Automatización con IA</w:t>
            </w:r>
          </w:p>
          <w:p>
            <w:pPr>
              <w:spacing w:before="0" w:after="120"/>
            </w:pPr>
            <w:r>
              <w:rPr>
                <w:rFonts w:ascii="Arial" w:cs="Arial" w:eastAsia="Arial" w:hAnsi="Arial"/>
                <w:i/>
                <w:iCs/>
                <w:color w:val="6B7280"/>
                <w:sz w:val="22"/>
                <w:szCs w:val="22"/>
              </w:rPr>
              <w:t xml:space="preserve">Meses 2 a 12 — Aquí está el verdadero trabajo</w:t>
            </w:r>
          </w:p>
          <w:p>
            <w:pPr>
              <w:pStyle w:val="ListParagraph"/>
              <w:numPr>
                <w:ilvl w:val="0"/>
                <w:numId w:val="2"/>
              </w:numPr>
              <w:spacing w:before="40" w:after="40"/>
            </w:pPr>
            <w:r>
              <w:rPr>
                <w:rFonts w:ascii="Arial" w:cs="Arial" w:eastAsia="Arial" w:hAnsi="Arial"/>
                <w:color w:val="374151"/>
                <w:sz w:val="22"/>
                <w:szCs w:val="22"/>
              </w:rPr>
              <w:t xml:space="preserve">Gestión mensual de todos los activos con objetivos y KPIs específicos por periodo.</w:t>
            </w:r>
          </w:p>
          <w:p>
            <w:pPr>
              <w:pStyle w:val="ListParagraph"/>
              <w:numPr>
                <w:ilvl w:val="0"/>
                <w:numId w:val="2"/>
              </w:numPr>
              <w:spacing w:before="40" w:after="40"/>
            </w:pPr>
            <w:r>
              <w:rPr>
                <w:rFonts w:ascii="Arial" w:cs="Arial" w:eastAsia="Arial" w:hAnsi="Arial"/>
                <w:color w:val="374151"/>
                <w:sz w:val="22"/>
                <w:szCs w:val="22"/>
              </w:rPr>
              <w:t xml:space="preserve">Reunión mensual de resultados: revisamos los números, identificamos oportunidades, definimos el siguiente movimiento.</w:t>
            </w:r>
          </w:p>
          <w:p>
            <w:pPr>
              <w:pStyle w:val="ListParagraph"/>
              <w:numPr>
                <w:ilvl w:val="0"/>
                <w:numId w:val="2"/>
              </w:numPr>
              <w:spacing w:before="40" w:after="40"/>
            </w:pPr>
            <w:r>
              <w:rPr>
                <w:rFonts w:ascii="Arial" w:cs="Arial" w:eastAsia="Arial" w:hAnsi="Arial"/>
                <w:color w:val="374151"/>
                <w:sz w:val="22"/>
                <w:szCs w:val="22"/>
              </w:rPr>
              <w:t xml:space="preserve">Instalación y prueba de agentes de IA: atención en WhatsApp, seguimiento de leads, generación de propuestas automatizadas.</w:t>
            </w:r>
          </w:p>
          <w:p>
            <w:pPr>
              <w:pStyle w:val="ListParagraph"/>
              <w:numPr>
                <w:ilvl w:val="0"/>
                <w:numId w:val="2"/>
              </w:numPr>
              <w:spacing w:before="40" w:after="40"/>
            </w:pPr>
            <w:r>
              <w:rPr>
                <w:rFonts w:ascii="Arial" w:cs="Arial" w:eastAsia="Arial" w:hAnsi="Arial"/>
                <w:color w:val="374151"/>
                <w:sz w:val="22"/>
                <w:szCs w:val="22"/>
              </w:rPr>
              <w:t xml:space="preserve">Automatización de procesos comerciales con N8N: flujos que hoy hacen a mano, mañana se ejecutan solos.</w:t>
            </w:r>
          </w:p>
          <w:p>
            <w:pPr>
              <w:pStyle w:val="ListParagraph"/>
              <w:numPr>
                <w:ilvl w:val="0"/>
                <w:numId w:val="2"/>
              </w:numPr>
              <w:spacing w:before="40" w:after="40"/>
            </w:pPr>
            <w:r>
              <w:rPr>
                <w:rFonts w:ascii="Arial" w:cs="Arial" w:eastAsia="Arial" w:hAnsi="Arial"/>
                <w:color w:val="374151"/>
                <w:sz w:val="22"/>
                <w:szCs w:val="22"/>
              </w:rPr>
              <w:t xml:space="preserve">Capacitación del equipo de ventas en el uso del CRM y los agentes de IA.</w:t>
            </w:r>
          </w:p>
          <w:p>
            <w:pPr>
              <w:pStyle w:val="ListParagraph"/>
              <w:numPr>
                <w:ilvl w:val="0"/>
                <w:numId w:val="2"/>
              </w:numPr>
              <w:spacing w:before="40" w:after="40"/>
            </w:pPr>
            <w:r>
              <w:rPr>
                <w:rFonts w:ascii="Arial" w:cs="Arial" w:eastAsia="Arial" w:hAnsi="Arial"/>
                <w:color w:val="374151"/>
                <w:sz w:val="22"/>
                <w:szCs w:val="22"/>
              </w:rPr>
              <w:t xml:space="preserve">El sistema evoluciona cada mes — no es mantenimiento, es construcción continua.</w:t>
            </w:r>
          </w:p>
        </w:tc>
      </w:tr>
    </w:tbl>
    <w:p>
      <w:pPr>
        <w:spacing w:before="200" w:after="0"/>
      </w:pPr>
      <w:r>
        <w:t xml:space="preserve"/>
      </w:r>
    </w:p>
    <w:p>
      <w:r>
        <w:br w:type="page"/>
      </w:r>
    </w:p>
    <w:p>
      <w:pPr>
        <w:spacing w:before="480" w:after="120"/>
      </w:pPr>
      <w:r>
        <w:rPr>
          <w:rFonts w:ascii="Arial" w:cs="Arial" w:eastAsia="Arial" w:hAnsi="Arial"/>
          <w:b/>
          <w:bCs/>
          <w:color w:val="2563EB"/>
          <w:sz w:val="18"/>
          <w:szCs w:val="18"/>
        </w:rPr>
        <w:t xml:space="preserve">05 — LA PLATAFORMA</w:t>
      </w:r>
    </w:p>
    <w:p>
      <w:pPr>
        <w:pStyle w:val="Heading1"/>
        <w:spacing w:before="0" w:after="200"/>
      </w:pPr>
      <w:r>
        <w:rPr>
          <w:rFonts w:ascii="Arial" w:cs="Arial" w:eastAsia="Arial" w:hAnsi="Arial"/>
          <w:b/>
          <w:bCs/>
          <w:color w:val="1A1A2E"/>
          <w:sz w:val="52"/>
          <w:szCs w:val="52"/>
        </w:rPr>
        <w:t xml:space="preserve">Dashboard Antuario: el cerebro del sistema</w:t>
      </w:r>
    </w:p>
    <w:p>
      <w:pPr>
        <w:spacing w:before="100" w:after="100"/>
        <w:jc w:val="left"/>
      </w:pPr>
      <w:r>
        <w:rPr>
          <w:rFonts w:ascii="Arial" w:cs="Arial" w:eastAsia="Arial" w:hAnsi="Arial"/>
          <w:color w:val="374151"/>
          <w:sz w:val="24"/>
          <w:szCs w:val="24"/>
        </w:rPr>
        <w:t xml:space="preserve">La plataforma Antuario no es una herramienta adicional — es el eje central que conecta todos los activos, centraliza la información y convierte datos en decisiones. Pocas agencias en México ofrecen esto, y ninguna lo incluye como parte de la iguala.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200"/>
              <w:left w:type="dxa" w:w="220"/>
              <w:bottom w:type="dxa" w:w="200"/>
              <w:right w:type="dxa" w:w="220"/>
            </w:tcMar>
          </w:tcPr>
          <w:p>
            <w:pPr>
              <w:spacing w:before="0" w:after="80"/>
            </w:pPr>
            <w:r>
              <w:rPr>
                <w:rFonts w:ascii="Arial" w:cs="Arial" w:eastAsia="Arial" w:hAnsi="Arial"/>
                <w:b/>
                <w:bCs/>
                <w:color w:val="2563EB"/>
                <w:sz w:val="24"/>
                <w:szCs w:val="24"/>
              </w:rPr>
              <w:t xml:space="preserve">◉  Visión Maestra</w:t>
            </w:r>
          </w:p>
          <w:p>
            <w:pPr>
              <w:spacing w:before="0" w:after="0"/>
            </w:pPr>
            <w:r>
              <w:rPr>
                <w:rFonts w:ascii="Arial" w:cs="Arial" w:eastAsia="Arial" w:hAnsi="Arial"/>
                <w:color w:val="4B5563"/>
                <w:sz w:val="22"/>
                <w:szCs w:val="22"/>
              </w:rPr>
              <w:t xml:space="preserve">Dashboard principal con el embudo comercial completo en 8 fases: desde impresiones en Google hasta clientes cerrados. Ves el estado real de tu negocio en tiempo real.</w:t>
            </w:r>
          </w:p>
        </w:tc>
        <w:tc>
          <w:tcPr>
            <w:tcW w:type="dxa" w:w="4680"/>
            <w:tcBorders>
              <w:top w:val="single" w:color="E5E7EB" w:sz="1"/>
              <w:left w:val="single" w:color="E5E7EB" w:sz="1"/>
              <w:bottom w:val="single" w:color="E5E7EB" w:sz="1"/>
              <w:right w:val="single" w:color="E5E7EB" w:sz="1"/>
            </w:tcBorders>
            <w:shd w:fill="F3F4F6" w:val="clear"/>
            <w:tcMar>
              <w:top w:type="dxa" w:w="200"/>
              <w:left w:type="dxa" w:w="220"/>
              <w:bottom w:type="dxa" w:w="200"/>
              <w:right w:type="dxa" w:w="220"/>
            </w:tcMar>
          </w:tcPr>
          <w:p>
            <w:pPr>
              <w:spacing w:before="0" w:after="80"/>
            </w:pPr>
            <w:r>
              <w:rPr>
                <w:rFonts w:ascii="Arial" w:cs="Arial" w:eastAsia="Arial" w:hAnsi="Arial"/>
                <w:b/>
                <w:bCs/>
                <w:color w:val="1A1A2E"/>
                <w:sz w:val="24"/>
                <w:szCs w:val="24"/>
              </w:rPr>
              <w:t xml:space="preserve">◎  KPIs en tiempo real</w:t>
            </w:r>
          </w:p>
          <w:p>
            <w:pPr>
              <w:spacing w:before="0" w:after="0"/>
            </w:pPr>
            <w:r>
              <w:rPr>
                <w:rFonts w:ascii="Arial" w:cs="Arial" w:eastAsia="Arial" w:hAnsi="Arial"/>
                <w:color w:val="4B5563"/>
                <w:sz w:val="22"/>
                <w:szCs w:val="22"/>
              </w:rPr>
              <w:t xml:space="preserve">CPLR, tasa de conversión por fase, costo por clic, leads generados, velocidad de cierre. Los números que realmente importan, actualizados automáticamente.</w:t>
            </w:r>
          </w:p>
        </w:tc>
      </w:tr>
      <w:tr>
        <w:tc>
          <w:tcPr>
            <w:tcW w:type="dxa" w:w="4680"/>
            <w:tcBorders>
              <w:top w:val="single" w:color="E5E7EB" w:sz="1"/>
              <w:left w:val="single" w:color="E5E7EB" w:sz="1"/>
              <w:bottom w:val="single" w:color="E5E7EB" w:sz="1"/>
              <w:right w:val="single" w:color="E5E7EB" w:sz="1"/>
            </w:tcBorders>
            <w:shd w:fill="ECFDF5" w:val="clear"/>
            <w:tcMar>
              <w:top w:type="dxa" w:w="200"/>
              <w:left w:type="dxa" w:w="220"/>
              <w:bottom w:type="dxa" w:w="200"/>
              <w:right w:type="dxa" w:w="220"/>
            </w:tcMar>
          </w:tcPr>
          <w:p>
            <w:pPr>
              <w:spacing w:before="0" w:after="80"/>
            </w:pPr>
            <w:r>
              <w:rPr>
                <w:rFonts w:ascii="Arial" w:cs="Arial" w:eastAsia="Arial" w:hAnsi="Arial"/>
                <w:b/>
                <w:bCs/>
                <w:color w:val="059669"/>
                <w:sz w:val="24"/>
                <w:szCs w:val="24"/>
              </w:rPr>
              <w:t xml:space="preserve">◈  CRM integrado</w:t>
            </w:r>
          </w:p>
          <w:p>
            <w:pPr>
              <w:spacing w:before="0" w:after="0"/>
            </w:pPr>
            <w:r>
              <w:rPr>
                <w:rFonts w:ascii="Arial" w:cs="Arial" w:eastAsia="Arial" w:hAnsi="Arial"/>
                <w:color w:val="4B5563"/>
                <w:sz w:val="22"/>
                <w:szCs w:val="22"/>
              </w:rPr>
              <w:t xml:space="preserve">Gestión de contactos con etiquetas, historial completo, estado en el embudo y notas. Tu equipo de ventas trabaja desde aquí, no desde WhatsApp.</w:t>
            </w:r>
          </w:p>
        </w:tc>
        <w:tc>
          <w:tcPr>
            <w:tcW w:type="dxa" w:w="4680"/>
            <w:tcBorders>
              <w:top w:val="single" w:color="E5E7EB" w:sz="1"/>
              <w:left w:val="single" w:color="E5E7EB" w:sz="1"/>
              <w:bottom w:val="single" w:color="E5E7EB" w:sz="1"/>
              <w:right w:val="single" w:color="E5E7EB" w:sz="1"/>
            </w:tcBorders>
            <w:shd w:fill="F5F3FF" w:val="clear"/>
            <w:tcMar>
              <w:top w:type="dxa" w:w="200"/>
              <w:left w:type="dxa" w:w="220"/>
              <w:bottom w:type="dxa" w:w="200"/>
              <w:right w:type="dxa" w:w="220"/>
            </w:tcMar>
          </w:tcPr>
          <w:p>
            <w:pPr>
              <w:spacing w:before="0" w:after="80"/>
            </w:pPr>
            <w:r>
              <w:rPr>
                <w:rFonts w:ascii="Arial" w:cs="Arial" w:eastAsia="Arial" w:hAnsi="Arial"/>
                <w:b/>
                <w:bCs/>
                <w:color w:val="7C3AED"/>
                <w:sz w:val="24"/>
                <w:szCs w:val="24"/>
              </w:rPr>
              <w:t xml:space="preserve">◇  Propuestas y cotizaciones</w:t>
            </w:r>
          </w:p>
          <w:p>
            <w:pPr>
              <w:spacing w:before="0" w:after="0"/>
            </w:pPr>
            <w:r>
              <w:rPr>
                <w:rFonts w:ascii="Arial" w:cs="Arial" w:eastAsia="Arial" w:hAnsi="Arial"/>
                <w:color w:val="4B5563"/>
                <w:sz w:val="22"/>
                <w:szCs w:val="22"/>
              </w:rPr>
              <w:t xml:space="preserve">Genera propuestas profesionales directamente en la plataforma y expórtalas en PDF. Standariza tu proceso comercial y proyecta más profesionalismo.</w:t>
            </w:r>
          </w:p>
        </w:tc>
      </w:tr>
      <w:tr>
        <w:tc>
          <w:tcPr>
            <w:tcW w:type="dxa" w:w="4680"/>
            <w:tcBorders>
              <w:top w:val="single" w:color="E5E7EB" w:sz="1"/>
              <w:left w:val="single" w:color="E5E7EB" w:sz="1"/>
              <w:bottom w:val="single" w:color="E5E7EB" w:sz="1"/>
              <w:right w:val="single" w:color="E5E7EB" w:sz="1"/>
            </w:tcBorders>
            <w:shd w:fill="FFF7ED" w:val="clear"/>
            <w:tcMar>
              <w:top w:type="dxa" w:w="200"/>
              <w:left w:type="dxa" w:w="220"/>
              <w:bottom w:type="dxa" w:w="200"/>
              <w:right w:type="dxa" w:w="220"/>
            </w:tcMar>
          </w:tcPr>
          <w:p>
            <w:pPr>
              <w:spacing w:before="0" w:after="80"/>
            </w:pPr>
            <w:r>
              <w:rPr>
                <w:rFonts w:ascii="Arial" w:cs="Arial" w:eastAsia="Arial" w:hAnsi="Arial"/>
                <w:b/>
                <w:bCs/>
                <w:color w:val="EA580C"/>
                <w:sz w:val="24"/>
                <w:szCs w:val="24"/>
              </w:rPr>
              <w:t xml:space="preserve">◆  Integraciones Google</w:t>
            </w:r>
          </w:p>
          <w:p>
            <w:pPr>
              <w:spacing w:before="0" w:after="0"/>
            </w:pPr>
            <w:r>
              <w:rPr>
                <w:rFonts w:ascii="Arial" w:cs="Arial" w:eastAsia="Arial" w:hAnsi="Arial"/>
                <w:color w:val="4B5563"/>
                <w:sz w:val="22"/>
                <w:szCs w:val="22"/>
              </w:rPr>
              <w:t xml:space="preserve">GA4, Search Console, Google Ads y Google Business Profile conectados. Un solo lugar para ver todo lo que está pasando en tus canales de adquisición.</w:t>
            </w:r>
          </w:p>
        </w:tc>
        <w:tc>
          <w:tcPr>
            <w:tcW w:type="dxa" w:w="4680"/>
            <w:tcBorders>
              <w:top w:val="single" w:color="E5E7EB" w:sz="1"/>
              <w:left w:val="single" w:color="E5E7EB" w:sz="1"/>
              <w:bottom w:val="single" w:color="E5E7EB" w:sz="1"/>
              <w:right w:val="single" w:color="E5E7EB" w:sz="1"/>
            </w:tcBorders>
            <w:shd w:fill="EFF6FF" w:val="clear"/>
            <w:tcMar>
              <w:top w:type="dxa" w:w="200"/>
              <w:left w:type="dxa" w:w="220"/>
              <w:bottom w:type="dxa" w:w="200"/>
              <w:right w:type="dxa" w:w="220"/>
            </w:tcMar>
          </w:tcPr>
          <w:p>
            <w:pPr>
              <w:spacing w:before="0" w:after="80"/>
            </w:pPr>
            <w:r>
              <w:rPr>
                <w:rFonts w:ascii="Arial" w:cs="Arial" w:eastAsia="Arial" w:hAnsi="Arial"/>
                <w:b/>
                <w:bCs/>
                <w:color w:val="2563EB"/>
                <w:sz w:val="24"/>
                <w:szCs w:val="24"/>
              </w:rPr>
              <w:t xml:space="preserve">◐  Preparado para IA</w:t>
            </w:r>
          </w:p>
          <w:p>
            <w:pPr>
              <w:spacing w:before="0" w:after="0"/>
            </w:pPr>
            <w:r>
              <w:rPr>
                <w:rFonts w:ascii="Arial" w:cs="Arial" w:eastAsia="Arial" w:hAnsi="Arial"/>
                <w:color w:val="4B5563"/>
                <w:sz w:val="22"/>
                <w:szCs w:val="22"/>
              </w:rPr>
              <w:t xml:space="preserve">La arquitectura del sistema está diseñada para integrar agentes de inteligencia artificial. No es una promesa futura — es infraestructura que ya existe.</w:t>
            </w:r>
          </w:p>
        </w:tc>
      </w:tr>
    </w:tbl>
    <w:p>
      <w:pPr>
        <w:spacing w:before="200" w:after="0"/>
      </w:pPr>
      <w:r>
        <w:t xml:space="preserve"/>
      </w:r>
    </w:p>
    <w:p>
      <w:pPr>
        <w:spacing w:before="480" w:after="120"/>
      </w:pPr>
      <w:r>
        <w:rPr>
          <w:rFonts w:ascii="Arial" w:cs="Arial" w:eastAsia="Arial" w:hAnsi="Arial"/>
          <w:b/>
          <w:bCs/>
          <w:color w:val="2563EB"/>
          <w:sz w:val="18"/>
          <w:szCs w:val="18"/>
        </w:rPr>
        <w:t xml:space="preserve">06 — INTELIGENCIA ARTIFICIAL</w:t>
      </w:r>
    </w:p>
    <w:p>
      <w:pPr>
        <w:pStyle w:val="Heading1"/>
        <w:spacing w:before="0" w:after="200"/>
      </w:pPr>
      <w:r>
        <w:rPr>
          <w:rFonts w:ascii="Arial" w:cs="Arial" w:eastAsia="Arial" w:hAnsi="Arial"/>
          <w:b/>
          <w:bCs/>
          <w:color w:val="1A1A2E"/>
          <w:sz w:val="52"/>
          <w:szCs w:val="52"/>
        </w:rPr>
        <w:t xml:space="preserve">Tu negocio, preparado para la IA. De verdad.</w:t>
      </w:r>
    </w:p>
    <w:p>
      <w:pPr>
        <w:spacing w:before="100" w:after="100"/>
        <w:jc w:val="left"/>
      </w:pPr>
      <w:r>
        <w:rPr>
          <w:rFonts w:ascii="Arial" w:cs="Arial" w:eastAsia="Arial" w:hAnsi="Arial"/>
          <w:color w:val="374151"/>
          <w:sz w:val="24"/>
          <w:szCs w:val="24"/>
        </w:rPr>
        <w:t xml:space="preserve">No hablamos de usar IA para hacer imágenes bonitas o redactar correos. Hablamos de agentes que trabajan en tu operación comercial directamente — que atienden, califican, dan seguimiento y generan propuestas. Impacto estratégico y operacional real.</w:t>
      </w:r>
    </w:p>
    <w:p>
      <w:pPr>
        <w:spacing w:before="160" w:after="0"/>
      </w:pPr>
      <w:r>
        <w:t xml:space="preserve"/>
      </w:r>
    </w:p>
    <w:tbl>
      <w:tblPr>
        <w:tblW w:type="dxa" w:w="9360"/>
        <w:tblBorders>
          <w:top w:val="single" w:color="7C3AED" w:sz="6"/>
          <w:left w:val="single" w:color="7C3AED" w:sz="6"/>
          <w:bottom w:val="single" w:color="7C3AED" w:sz="1"/>
          <w:right w:val="single" w:color="7C3AED" w:sz="1"/>
          <w:insideH w:val="single" w:color="auto" w:sz="4"/>
          <w:insideV w:val="single" w:color="auto" w:sz="4"/>
        </w:tblBorders>
      </w:tblPr>
      <w:tblGrid>
        <w:gridCol w:w="9360"/>
      </w:tblGrid>
      <w:tr>
        <w:tc>
          <w:tcPr>
            <w:tcW w:type="dxa" w:w="9360"/>
            <w:shd w:fill="F5F3FF" w:val="clear"/>
            <w:tcMar>
              <w:top w:type="dxa" w:w="200"/>
              <w:left w:type="dxa" w:w="280"/>
              <w:bottom w:type="dxa" w:w="200"/>
              <w:right w:type="dxa" w:w="280"/>
            </w:tcMar>
          </w:tcPr>
          <w:p>
            <w:pPr>
              <w:spacing w:before="0" w:after="160"/>
            </w:pPr>
            <w:r>
              <w:rPr>
                <w:rFonts w:ascii="Arial" w:cs="Arial" w:eastAsia="Arial" w:hAnsi="Arial"/>
                <w:b/>
                <w:bCs/>
                <w:color w:val="1A1A2E"/>
                <w:sz w:val="24"/>
                <w:szCs w:val="24"/>
              </w:rPr>
              <w:t xml:space="preserve">Agentes que instalamos durante los 12 meses de iguala:</w:t>
            </w:r>
          </w:p>
          <w:p>
            <w:pPr>
              <w:pStyle w:val="ListParagraph"/>
              <w:numPr>
                <w:ilvl w:val="0"/>
                <w:numId w:val="2"/>
              </w:numPr>
              <w:spacing w:before="60" w:after="60"/>
            </w:pPr>
            <w:r>
              <w:rPr>
                <w:rFonts w:ascii="Arial" w:cs="Arial" w:eastAsia="Arial" w:hAnsi="Arial"/>
                <w:color w:val="374151"/>
                <w:sz w:val="24"/>
                <w:szCs w:val="24"/>
              </w:rPr>
              <w:t xml:space="preserve">Agente de WhatsApp — Atiende automáticamente los primeros mensajes de leads, califica si son relevantes y asigna al equipo de ventas cuando es el momento correcto.</w:t>
            </w:r>
          </w:p>
          <w:p>
            <w:pPr>
              <w:pStyle w:val="ListParagraph"/>
              <w:numPr>
                <w:ilvl w:val="0"/>
                <w:numId w:val="2"/>
              </w:numPr>
              <w:spacing w:before="60" w:after="60"/>
            </w:pPr>
            <w:r>
              <w:rPr>
                <w:rFonts w:ascii="Arial" w:cs="Arial" w:eastAsia="Arial" w:hAnsi="Arial"/>
                <w:color w:val="374151"/>
                <w:sz w:val="24"/>
                <w:szCs w:val="24"/>
              </w:rPr>
              <w:t xml:space="preserve">Agente de propuestas — Genera borradores de cotizaciones y propuestas basados en la información del CRM, listos para revisar y enviar en minutos.</w:t>
            </w:r>
          </w:p>
          <w:p>
            <w:pPr>
              <w:pStyle w:val="ListParagraph"/>
              <w:numPr>
                <w:ilvl w:val="0"/>
                <w:numId w:val="2"/>
              </w:numPr>
              <w:spacing w:before="60" w:after="60"/>
            </w:pPr>
            <w:r>
              <w:rPr>
                <w:rFonts w:ascii="Arial" w:cs="Arial" w:eastAsia="Arial" w:hAnsi="Arial"/>
                <w:color w:val="374151"/>
                <w:sz w:val="24"/>
                <w:szCs w:val="24"/>
              </w:rPr>
              <w:t xml:space="preserve">Agente de seguimiento — Detecta leads que llevan días sin actividad y dispara recordatorios automáticos para que ninguna oportunidad se enfríe.</w:t>
            </w:r>
          </w:p>
          <w:p>
            <w:pPr>
              <w:pStyle w:val="ListParagraph"/>
              <w:numPr>
                <w:ilvl w:val="0"/>
                <w:numId w:val="2"/>
              </w:numPr>
              <w:spacing w:before="60" w:after="60"/>
            </w:pPr>
            <w:r>
              <w:rPr>
                <w:rFonts w:ascii="Arial" w:cs="Arial" w:eastAsia="Arial" w:hAnsi="Arial"/>
                <w:color w:val="374151"/>
                <w:sz w:val="24"/>
                <w:szCs w:val="24"/>
              </w:rPr>
              <w:t xml:space="preserve">Identificación de oportunidades — El dashboard analiza los datos y señala exactamente dónde está el cuello de botella en tu embudo y qué hacer al respecto.</w:t>
            </w:r>
          </w:p>
          <w:p>
            <w:pPr>
              <w:spacing w:before="80" w:after="0"/>
            </w:pPr>
            <w:r>
              <w:t xml:space="preserve"/>
            </w:r>
          </w:p>
          <w:p>
            <w:pPr>
              <w:spacing w:before="0" w:after="80"/>
            </w:pPr>
            <w:r>
              <w:rPr>
                <w:rFonts w:ascii="Arial" w:cs="Arial" w:eastAsia="Arial" w:hAnsi="Arial"/>
                <w:i/>
                <w:iCs/>
                <w:color w:val="6B7280"/>
                <w:sz w:val="22"/>
                <w:szCs w:val="22"/>
              </w:rPr>
              <w:t xml:space="preserve">La diferencia con otras soluciones:</w:t>
            </w:r>
          </w:p>
          <w:p>
            <w:pPr>
              <w:spacing w:before="0" w:after="0"/>
            </w:pPr>
            <w:r>
              <w:rPr>
                <w:rFonts w:ascii="Arial" w:cs="Arial" w:eastAsia="Arial" w:hAnsi="Arial"/>
                <w:color w:val="4B5563"/>
                <w:sz w:val="22"/>
                <w:szCs w:val="22"/>
              </w:rPr>
              <w:t xml:space="preserve">Estos agentes viven conectados a tu CRM, a tu historial de leads y a tus datos reales de Google. No son bots genéricos — son agentes entrenados con el contexto de tu negocio.</w:t>
            </w:r>
          </w:p>
        </w:tc>
      </w:tr>
    </w:tbl>
    <w:p>
      <w:pPr>
        <w:spacing w:before="160" w:after="0"/>
      </w:pPr>
      <w:r>
        <w:t xml:space="preserve"/>
      </w:r>
    </w:p>
    <w:tbl>
      <w:tblPr>
        <w:tblW w:type="dxa" w:w="9360"/>
        <w:tblBorders>
          <w:top w:val="single" w:color="059669" w:sz="6"/>
          <w:left w:val="single" w:color="059669" w:sz="6"/>
          <w:bottom w:val="single" w:color="059669" w:sz="1"/>
          <w:right w:val="single" w:color="059669" w:sz="1"/>
          <w:insideH w:val="single" w:color="auto" w:sz="4"/>
          <w:insideV w:val="single" w:color="auto" w:sz="4"/>
        </w:tblBorders>
      </w:tblPr>
      <w:tblGrid>
        <w:gridCol w:w="9360"/>
      </w:tblGrid>
      <w:tr>
        <w:tc>
          <w:tcPr>
            <w:tcW w:type="dxa" w:w="9360"/>
            <w:shd w:fill="ECFDF5" w:val="clear"/>
            <w:tcMar>
              <w:top w:type="dxa" w:w="200"/>
              <w:left w:type="dxa" w:w="280"/>
              <w:bottom w:type="dxa" w:w="200"/>
              <w:right w:type="dxa" w:w="280"/>
            </w:tcMar>
          </w:tcPr>
          <w:p>
            <w:pPr>
              <w:spacing w:before="0" w:after="120"/>
            </w:pPr>
            <w:r>
              <w:rPr>
                <w:rFonts w:ascii="Arial" w:cs="Arial" w:eastAsia="Arial" w:hAnsi="Arial"/>
                <w:b/>
                <w:bCs/>
                <w:color w:val="1A1A2E"/>
                <w:sz w:val="26"/>
                <w:szCs w:val="26"/>
              </w:rPr>
              <w:t xml:space="preserve">Al final de los 12 meses, tu negocio no solo tiene más clientes.</w:t>
            </w:r>
          </w:p>
          <w:p>
            <w:pPr>
              <w:spacing w:before="0" w:after="0"/>
            </w:pPr>
            <w:r>
              <w:rPr>
                <w:rFonts w:ascii="Arial" w:cs="Arial" w:eastAsia="Arial" w:hAnsi="Arial"/>
                <w:color w:val="374151"/>
                <w:sz w:val="24"/>
                <w:szCs w:val="24"/>
              </w:rPr>
              <w:t xml:space="preserve">Tiene una infraestructura comercial con IA que la mayoría de empresas de tu tamaño — e incluso más grandes — todavía no tienen.</w:t>
            </w:r>
          </w:p>
        </w:tc>
      </w:tr>
    </w:tbl>
    <w:p>
      <w:pPr>
        <w:spacing w:before="200" w:after="0"/>
      </w:pPr>
      <w:r>
        <w:t xml:space="preserve"/>
      </w:r>
    </w:p>
    <w:p>
      <w:pPr>
        <w:spacing w:before="480" w:after="120"/>
      </w:pPr>
      <w:r>
        <w:rPr>
          <w:rFonts w:ascii="Arial" w:cs="Arial" w:eastAsia="Arial" w:hAnsi="Arial"/>
          <w:b/>
          <w:bCs/>
          <w:color w:val="2563EB"/>
          <w:sz w:val="18"/>
          <w:szCs w:val="18"/>
        </w:rPr>
        <w:t xml:space="preserve">07 — MÉTRICAS Y RESULTADOS</w:t>
      </w:r>
    </w:p>
    <w:p>
      <w:pPr>
        <w:pStyle w:val="Heading1"/>
        <w:spacing w:before="0" w:after="200"/>
      </w:pPr>
      <w:r>
        <w:rPr>
          <w:rFonts w:ascii="Arial" w:cs="Arial" w:eastAsia="Arial" w:hAnsi="Arial"/>
          <w:b/>
          <w:bCs/>
          <w:color w:val="1A1A2E"/>
          <w:sz w:val="52"/>
          <w:szCs w:val="52"/>
        </w:rPr>
        <w:t xml:space="preserve">Nos hacemos responsables de estos números</w:t>
      </w:r>
    </w:p>
    <w:p>
      <w:pPr>
        <w:spacing w:before="100" w:after="100"/>
        <w:jc w:val="left"/>
      </w:pPr>
      <w:r>
        <w:rPr>
          <w:rFonts w:ascii="Arial" w:cs="Arial" w:eastAsia="Arial" w:hAnsi="Arial"/>
          <w:color w:val="374151"/>
          <w:sz w:val="24"/>
          <w:szCs w:val="24"/>
        </w:rPr>
        <w:t xml:space="preserve">Cada mes revisamos juntos estos indicadores. No son reportes decorativos — son los números sobre los que trabajamos y con los que evaluamos nuestro trabajo.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CPLR</w:t>
            </w:r>
          </w:p>
          <w:p>
            <w:pPr>
              <w:spacing w:before="0" w:after="0"/>
              <w:jc w:val="center"/>
            </w:pPr>
            <w:r>
              <w:rPr>
                <w:rFonts w:ascii="Arial" w:cs="Arial" w:eastAsia="Arial" w:hAnsi="Arial"/>
                <w:color w:val="374151"/>
                <w:sz w:val="18"/>
                <w:szCs w:val="18"/>
              </w:rPr>
              <w:t xml:space="preserve">Costo por Lead Relevante</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CPL</w:t>
            </w:r>
          </w:p>
          <w:p>
            <w:pPr>
              <w:spacing w:before="0" w:after="0"/>
              <w:jc w:val="center"/>
            </w:pPr>
            <w:r>
              <w:rPr>
                <w:rFonts w:ascii="Arial" w:cs="Arial" w:eastAsia="Arial" w:hAnsi="Arial"/>
                <w:color w:val="374151"/>
                <w:sz w:val="18"/>
                <w:szCs w:val="18"/>
              </w:rPr>
              <w:t xml:space="preserve">Costo por Lead Total</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TCF</w:t>
            </w:r>
          </w:p>
          <w:p>
            <w:pPr>
              <w:spacing w:before="0" w:after="0"/>
              <w:jc w:val="center"/>
            </w:pPr>
            <w:r>
              <w:rPr>
                <w:rFonts w:ascii="Arial" w:cs="Arial" w:eastAsia="Arial" w:hAnsi="Arial"/>
                <w:color w:val="374151"/>
                <w:sz w:val="18"/>
                <w:szCs w:val="18"/>
              </w:rPr>
              <w:t xml:space="preserve">Tasa Conversión por Fase</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VCE</w:t>
            </w:r>
          </w:p>
          <w:p>
            <w:pPr>
              <w:spacing w:before="0" w:after="0"/>
              <w:jc w:val="center"/>
            </w:pPr>
            <w:r>
              <w:rPr>
                <w:rFonts w:ascii="Arial" w:cs="Arial" w:eastAsia="Arial" w:hAnsi="Arial"/>
                <w:color w:val="374151"/>
                <w:sz w:val="18"/>
                <w:szCs w:val="18"/>
              </w:rPr>
              <w:t xml:space="preserve">Velocidad de Cierre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IMP</w:t>
            </w:r>
          </w:p>
          <w:p>
            <w:pPr>
              <w:spacing w:before="0" w:after="0"/>
              <w:jc w:val="center"/>
            </w:pPr>
            <w:r>
              <w:rPr>
                <w:rFonts w:ascii="Arial" w:cs="Arial" w:eastAsia="Arial" w:hAnsi="Arial"/>
                <w:color w:val="374151"/>
                <w:sz w:val="18"/>
                <w:szCs w:val="18"/>
              </w:rPr>
              <w:t xml:space="preserve">Impresiones en Google</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CTR</w:t>
            </w:r>
          </w:p>
          <w:p>
            <w:pPr>
              <w:spacing w:before="0" w:after="0"/>
              <w:jc w:val="center"/>
            </w:pPr>
            <w:r>
              <w:rPr>
                <w:rFonts w:ascii="Arial" w:cs="Arial" w:eastAsia="Arial" w:hAnsi="Arial"/>
                <w:color w:val="374151"/>
                <w:sz w:val="18"/>
                <w:szCs w:val="18"/>
              </w:rPr>
              <w:t xml:space="preserve">Click Through Rate</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LRG</w:t>
            </w:r>
          </w:p>
          <w:p>
            <w:pPr>
              <w:spacing w:before="0" w:after="0"/>
              <w:jc w:val="center"/>
            </w:pPr>
            <w:r>
              <w:rPr>
                <w:rFonts w:ascii="Arial" w:cs="Arial" w:eastAsia="Arial" w:hAnsi="Arial"/>
                <w:color w:val="374151"/>
                <w:sz w:val="18"/>
                <w:szCs w:val="18"/>
              </w:rPr>
              <w:t xml:space="preserve">Leads Relevantes / mes</w:t>
            </w:r>
          </w:p>
        </w:tc>
        <w:tc>
          <w:tcPr>
            <w:tcW w:type="dxa" w:w="2340"/>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vAlign w:val="center"/>
          </w:tcPr>
          <w:p>
            <w:pPr>
              <w:spacing w:before="0" w:after="60"/>
              <w:jc w:val="center"/>
            </w:pPr>
            <w:r>
              <w:rPr>
                <w:rFonts w:ascii="Arial" w:cs="Arial" w:eastAsia="Arial" w:hAnsi="Arial"/>
                <w:b/>
                <w:bCs/>
                <w:color w:val="2563EB"/>
                <w:sz w:val="20"/>
                <w:szCs w:val="20"/>
              </w:rPr>
              <w:t xml:space="preserve">ROAS</w:t>
            </w:r>
          </w:p>
          <w:p>
            <w:pPr>
              <w:spacing w:before="0" w:after="0"/>
              <w:jc w:val="center"/>
            </w:pPr>
            <w:r>
              <w:rPr>
                <w:rFonts w:ascii="Arial" w:cs="Arial" w:eastAsia="Arial" w:hAnsi="Arial"/>
                <w:color w:val="374151"/>
                <w:sz w:val="18"/>
                <w:szCs w:val="18"/>
              </w:rPr>
              <w:t xml:space="preserve">Retorno en Ads</w:t>
            </w:r>
          </w:p>
        </w:tc>
      </w:tr>
    </w:tbl>
    <w:p>
      <w:pPr>
        <w:spacing w:before="160" w:after="0"/>
      </w:pPr>
      <w:r>
        <w:t xml:space="preserve"/>
      </w:r>
    </w:p>
    <w:p>
      <w:pPr>
        <w:spacing w:before="100" w:after="100"/>
        <w:jc w:val="left"/>
      </w:pPr>
      <w:r>
        <w:rPr>
          <w:rFonts w:ascii="Arial" w:cs="Arial" w:eastAsia="Arial" w:hAnsi="Arial"/>
          <w:color w:val="374151"/>
          <w:sz w:val="24"/>
          <w:szCs w:val="24"/>
        </w:rPr>
        <w:t xml:space="preserve">El CPLR es el KPI principal y es directamente nuestra responsabilidad. Un lead relevante es aquel que encaja con el perfil de cliente ideal del negocio, no cualquier persona que llena un formulario. Nuestra obsesión es conseguir más leads relevantes a menor costo cada mes.</w:t>
      </w:r>
    </w:p>
    <w:p>
      <w:pPr>
        <w:spacing w:before="200" w:after="0"/>
      </w:pPr>
      <w:r>
        <w:t xml:space="preserve"/>
      </w:r>
    </w:p>
    <w:p>
      <w:r>
        <w:br w:type="page"/>
      </w:r>
    </w:p>
    <w:p>
      <w:pPr>
        <w:spacing w:before="480" w:after="120"/>
      </w:pPr>
      <w:r>
        <w:rPr>
          <w:rFonts w:ascii="Arial" w:cs="Arial" w:eastAsia="Arial" w:hAnsi="Arial"/>
          <w:b/>
          <w:bCs/>
          <w:color w:val="2563EB"/>
          <w:sz w:val="18"/>
          <w:szCs w:val="18"/>
        </w:rPr>
        <w:t xml:space="preserve">08 — TODO LO QUE ENTRA EN LA IGUALA</w:t>
      </w:r>
    </w:p>
    <w:p>
      <w:pPr>
        <w:pStyle w:val="Heading1"/>
        <w:spacing w:before="0" w:after="200"/>
      </w:pPr>
      <w:r>
        <w:rPr>
          <w:rFonts w:ascii="Arial" w:cs="Arial" w:eastAsia="Arial" w:hAnsi="Arial"/>
          <w:b/>
          <w:bCs/>
          <w:color w:val="1A1A2E"/>
          <w:sz w:val="52"/>
          <w:szCs w:val="52"/>
        </w:rPr>
        <w:t xml:space="preserve">Sin costos ocultos. Sin etapas opcionales.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2563EB" w:val="clear"/>
            <w:tcMar>
              <w:top w:type="dxa" w:w="160"/>
              <w:left w:type="dxa" w:w="200"/>
              <w:bottom w:type="dxa" w:w="160"/>
              <w:right w:type="dxa" w:w="200"/>
            </w:tcMar>
          </w:tcPr>
          <w:p>
            <w:pPr>
              <w:spacing w:before="0" w:after="0"/>
            </w:pPr>
            <w:r>
              <w:rPr>
                <w:rFonts w:ascii="Arial" w:cs="Arial" w:eastAsia="Arial" w:hAnsi="Arial"/>
                <w:b/>
                <w:bCs/>
                <w:color w:val="FFFFFF"/>
                <w:sz w:val="22"/>
                <w:szCs w:val="22"/>
              </w:rPr>
              <w:t xml:space="preserve">CONSTRUCCIÓN Y ACTIVOS</w:t>
            </w:r>
          </w:p>
        </w:tc>
        <w:tc>
          <w:tcPr>
            <w:tcW w:type="dxa" w:w="4680"/>
            <w:tcBorders>
              <w:top w:val="single" w:color="E5E7EB" w:sz="1"/>
              <w:left w:val="single" w:color="E5E7EB" w:sz="1"/>
              <w:bottom w:val="single" w:color="E5E7EB" w:sz="1"/>
              <w:right w:val="single" w:color="E5E7EB" w:sz="1"/>
            </w:tcBorders>
            <w:shd w:fill="059669" w:val="clear"/>
            <w:tcMar>
              <w:top w:type="dxa" w:w="160"/>
              <w:left w:type="dxa" w:w="200"/>
              <w:bottom w:type="dxa" w:w="160"/>
              <w:right w:type="dxa" w:w="200"/>
            </w:tcMar>
          </w:tcPr>
          <w:p>
            <w:pPr>
              <w:spacing w:before="0" w:after="0"/>
            </w:pPr>
            <w:r>
              <w:rPr>
                <w:rFonts w:ascii="Arial" w:cs="Arial" w:eastAsia="Arial" w:hAnsi="Arial"/>
                <w:b/>
                <w:bCs/>
                <w:color w:val="FFFFFF"/>
                <w:sz w:val="22"/>
                <w:szCs w:val="22"/>
              </w:rPr>
              <w:t xml:space="preserve">PLATAFORMA Y OPERACIÓN</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Sitio web profesional optimizado para conversión</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Dashboard Antuario con todas las integraciones</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Estrategia y posicionamiento SEO</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CRM para el equipo de ventas</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Campañas de Google Ads activas</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Generación de propuestas en PDF</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Gestión y optimización mensual de activos</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Reportes y métricas en tiempo real</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Reunión mensual de KPIs y siguiente paso</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Capacitación del equipo en el sistema</w:t>
            </w:r>
          </w:p>
        </w:tc>
      </w:tr>
      <w:tr>
        <w:tc>
          <w:tcPr>
            <w:tcW w:type="dxa" w:w="4680"/>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Implementación de agentes de IA</w:t>
            </w:r>
          </w:p>
        </w:tc>
        <w:tc>
          <w:tcPr>
            <w:tcW w:type="dxa" w:w="4680"/>
            <w:tcBorders>
              <w:top w:val="single" w:color="E5E7EB" w:sz="1"/>
              <w:left w:val="single" w:color="E5E7EB" w:sz="1"/>
              <w:bottom w:val="single" w:color="E5E7EB" w:sz="1"/>
              <w:right w:val="single" w:color="E5E7EB" w:sz="1"/>
            </w:tcBorders>
            <w:shd w:fill="ECFDF5" w:val="clear"/>
            <w:tcMar>
              <w:top w:type="dxa" w:w="120"/>
              <w:left w:type="dxa" w:w="200"/>
              <w:bottom w:type="dxa" w:w="120"/>
              <w:right w:type="dxa" w:w="200"/>
            </w:tcMar>
          </w:tcPr>
          <w:p>
            <w:pPr>
              <w:spacing w:before="0" w:after="0"/>
            </w:pPr>
            <w:r>
              <w:rPr>
                <w:rFonts w:ascii="Arial" w:cs="Arial" w:eastAsia="Arial" w:hAnsi="Arial"/>
                <w:color w:val="374151"/>
                <w:sz w:val="22"/>
                <w:szCs w:val="22"/>
              </w:rPr>
              <w:t xml:space="preserve">✓  Automatizaciones con N8N a medida</w:t>
            </w:r>
          </w:p>
        </w:tc>
      </w:tr>
    </w:tbl>
    <w:p>
      <w:pPr>
        <w:spacing w:before="200" w:after="0"/>
      </w:pPr>
      <w:r>
        <w:t xml:space="preserve"/>
      </w:r>
    </w:p>
    <w:p>
      <w:pPr>
        <w:spacing w:before="480" w:after="120"/>
      </w:pPr>
      <w:r>
        <w:rPr>
          <w:rFonts w:ascii="Arial" w:cs="Arial" w:eastAsia="Arial" w:hAnsi="Arial"/>
          <w:b/>
          <w:bCs/>
          <w:color w:val="2563EB"/>
          <w:sz w:val="18"/>
          <w:szCs w:val="18"/>
        </w:rPr>
        <w:t xml:space="preserve">09 — POR QUÉ ES DIFERENTE</w:t>
      </w:r>
    </w:p>
    <w:p>
      <w:pPr>
        <w:pStyle w:val="Heading1"/>
        <w:spacing w:before="0" w:after="200"/>
      </w:pPr>
      <w:r>
        <w:rPr>
          <w:rFonts w:ascii="Arial" w:cs="Arial" w:eastAsia="Arial" w:hAnsi="Arial"/>
          <w:b/>
          <w:bCs/>
          <w:color w:val="1A1A2E"/>
          <w:sz w:val="52"/>
          <w:szCs w:val="52"/>
        </w:rPr>
        <w:t xml:space="preserve">Lo que ninguna agencia tradicional ofrece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200"/>
              <w:left w:type="dxa" w:w="220"/>
              <w:bottom w:type="dxa" w:w="200"/>
              <w:right w:type="dxa" w:w="220"/>
            </w:tcMar>
          </w:tcPr>
          <w:p>
            <w:pPr>
              <w:spacing w:before="0" w:after="80"/>
            </w:pPr>
            <w:r>
              <w:rPr>
                <w:rFonts w:ascii="Arial" w:cs="Arial" w:eastAsia="Arial" w:hAnsi="Arial"/>
                <w:b/>
                <w:bCs/>
                <w:color w:val="2563EB"/>
                <w:sz w:val="24"/>
                <w:szCs w:val="24"/>
              </w:rPr>
              <w:t xml:space="preserve">→  Responsabilidad sobre resultados</w:t>
            </w:r>
          </w:p>
          <w:p>
            <w:pPr>
              <w:spacing w:before="0" w:after="0"/>
            </w:pPr>
            <w:r>
              <w:rPr>
                <w:rFonts w:ascii="Arial" w:cs="Arial" w:eastAsia="Arial" w:hAnsi="Arial"/>
                <w:color w:val="4B5563"/>
                <w:sz w:val="22"/>
                <w:szCs w:val="22"/>
              </w:rPr>
              <w:t xml:space="preserve">No te entregamos cosas y nos vamos. Tenemos KPIs específicos que son nuestra responsabilidad mejorar mes a mes. Si no mejoran, es nuestro problema.</w:t>
            </w:r>
          </w:p>
        </w:tc>
        <w:tc>
          <w:tcPr>
            <w:tcW w:type="dxa" w:w="4680"/>
            <w:tcBorders>
              <w:top w:val="single" w:color="E5E7EB" w:sz="1"/>
              <w:left w:val="single" w:color="E5E7EB" w:sz="1"/>
              <w:bottom w:val="single" w:color="E5E7EB" w:sz="1"/>
              <w:right w:val="single" w:color="E5E7EB" w:sz="1"/>
            </w:tcBorders>
            <w:shd w:fill="F3F4F6" w:val="clear"/>
            <w:tcMar>
              <w:top w:type="dxa" w:w="200"/>
              <w:left w:type="dxa" w:w="220"/>
              <w:bottom w:type="dxa" w:w="200"/>
              <w:right w:type="dxa" w:w="220"/>
            </w:tcMar>
          </w:tcPr>
          <w:p>
            <w:pPr>
              <w:spacing w:before="0" w:after="80"/>
            </w:pPr>
            <w:r>
              <w:rPr>
                <w:rFonts w:ascii="Arial" w:cs="Arial" w:eastAsia="Arial" w:hAnsi="Arial"/>
                <w:b/>
                <w:bCs/>
                <w:color w:val="1A1A2E"/>
                <w:sz w:val="24"/>
                <w:szCs w:val="24"/>
              </w:rPr>
              <w:t xml:space="preserve">→  Visibilidad total del embudo</w:t>
            </w:r>
          </w:p>
          <w:p>
            <w:pPr>
              <w:spacing w:before="0" w:after="0"/>
            </w:pPr>
            <w:r>
              <w:rPr>
                <w:rFonts w:ascii="Arial" w:cs="Arial" w:eastAsia="Arial" w:hAnsi="Arial"/>
                <w:color w:val="4B5563"/>
                <w:sz w:val="22"/>
                <w:szCs w:val="22"/>
              </w:rPr>
              <w:t xml:space="preserve">Tu dashboard muestra exactamente qué pasa con cada peso invertido, desde la primera impresión en Google hasta el cliente cerrado. Sin interpretaciones.</w:t>
            </w:r>
          </w:p>
        </w:tc>
      </w:tr>
      <w:tr>
        <w:tc>
          <w:tcPr>
            <w:tcW w:type="dxa" w:w="4680"/>
            <w:tcBorders>
              <w:top w:val="single" w:color="E5E7EB" w:sz="1"/>
              <w:left w:val="single" w:color="E5E7EB" w:sz="1"/>
              <w:bottom w:val="single" w:color="E5E7EB" w:sz="1"/>
              <w:right w:val="single" w:color="E5E7EB" w:sz="1"/>
            </w:tcBorders>
            <w:shd w:fill="F5F3FF" w:val="clear"/>
            <w:tcMar>
              <w:top w:type="dxa" w:w="200"/>
              <w:left w:type="dxa" w:w="220"/>
              <w:bottom w:type="dxa" w:w="200"/>
              <w:right w:type="dxa" w:w="220"/>
            </w:tcMar>
          </w:tcPr>
          <w:p>
            <w:pPr>
              <w:spacing w:before="0" w:after="80"/>
            </w:pPr>
            <w:r>
              <w:rPr>
                <w:rFonts w:ascii="Arial" w:cs="Arial" w:eastAsia="Arial" w:hAnsi="Arial"/>
                <w:b/>
                <w:bCs/>
                <w:color w:val="7C3AED"/>
                <w:sz w:val="24"/>
                <w:szCs w:val="24"/>
              </w:rPr>
              <w:t xml:space="preserve">→  IA operacional — no decorativa</w:t>
            </w:r>
          </w:p>
          <w:p>
            <w:pPr>
              <w:spacing w:before="0" w:after="0"/>
            </w:pPr>
            <w:r>
              <w:rPr>
                <w:rFonts w:ascii="Arial" w:cs="Arial" w:eastAsia="Arial" w:hAnsi="Arial"/>
                <w:color w:val="4B5563"/>
                <w:sz w:val="22"/>
                <w:szCs w:val="22"/>
              </w:rPr>
              <w:t xml:space="preserve">Agentes que realmente trabajan en tu proceso comercial. No ChatGPT para hacer imágenes — agentes conectados a tus datos reales con impacto en tus ventas.</w:t>
            </w:r>
          </w:p>
        </w:tc>
        <w:tc>
          <w:tcPr>
            <w:tcW w:type="dxa" w:w="4680"/>
            <w:tcBorders>
              <w:top w:val="single" w:color="E5E7EB" w:sz="1"/>
              <w:left w:val="single" w:color="E5E7EB" w:sz="1"/>
              <w:bottom w:val="single" w:color="E5E7EB" w:sz="1"/>
              <w:right w:val="single" w:color="E5E7EB" w:sz="1"/>
            </w:tcBorders>
            <w:shd w:fill="ECFDF5" w:val="clear"/>
            <w:tcMar>
              <w:top w:type="dxa" w:w="200"/>
              <w:left w:type="dxa" w:w="220"/>
              <w:bottom w:type="dxa" w:w="200"/>
              <w:right w:type="dxa" w:w="220"/>
            </w:tcMar>
          </w:tcPr>
          <w:p>
            <w:pPr>
              <w:spacing w:before="0" w:after="80"/>
            </w:pPr>
            <w:r>
              <w:rPr>
                <w:rFonts w:ascii="Arial" w:cs="Arial" w:eastAsia="Arial" w:hAnsi="Arial"/>
                <w:b/>
                <w:bCs/>
                <w:color w:val="059669"/>
                <w:sz w:val="24"/>
                <w:szCs w:val="24"/>
              </w:rPr>
              <w:t xml:space="preserve">→  Un sistema, no herramientas sueltas</w:t>
            </w:r>
          </w:p>
          <w:p>
            <w:pPr>
              <w:spacing w:before="0" w:after="0"/>
            </w:pPr>
            <w:r>
              <w:rPr>
                <w:rFonts w:ascii="Arial" w:cs="Arial" w:eastAsia="Arial" w:hAnsi="Arial"/>
                <w:color w:val="4B5563"/>
                <w:sz w:val="22"/>
                <w:szCs w:val="22"/>
              </w:rPr>
              <w:t xml:space="preserve">Web + SEO + Ads + CRM + Dashboard + IA construidos juntos y optimizados para funcionar como una sola máquina. Eso no se replica fácilmente.</w:t>
            </w:r>
          </w:p>
        </w:tc>
      </w:tr>
    </w:tbl>
    <w:p>
      <w:pPr>
        <w:spacing w:before="160" w:after="0"/>
      </w:pPr>
      <w:r>
        <w:t xml:space="preserve"/>
      </w:r>
    </w:p>
    <w:tbl>
      <w:tblPr>
        <w:tblW w:type="dxa" w:w="9360"/>
        <w:tblBorders>
          <w:top w:val="single" w:color="6B7280" w:sz="6"/>
          <w:left w:val="single" w:color="6B7280" w:sz="6"/>
          <w:bottom w:val="single" w:color="6B7280" w:sz="1"/>
          <w:right w:val="single" w:color="6B7280" w:sz="1"/>
          <w:insideH w:val="single" w:color="auto" w:sz="4"/>
          <w:insideV w:val="single" w:color="auto" w:sz="4"/>
        </w:tblBorders>
      </w:tblPr>
      <w:tblGrid>
        <w:gridCol w:w="9360"/>
      </w:tblGrid>
      <w:tr>
        <w:tc>
          <w:tcPr>
            <w:tcW w:type="dxa" w:w="9360"/>
            <w:shd w:fill="F3F4F6" w:val="clear"/>
            <w:tcMar>
              <w:top w:type="dxa" w:w="200"/>
              <w:left w:type="dxa" w:w="280"/>
              <w:bottom w:type="dxa" w:w="200"/>
              <w:right w:type="dxa" w:w="280"/>
            </w:tcMar>
          </w:tcPr>
          <w:p>
            <w:pPr>
              <w:spacing w:before="0" w:after="120"/>
            </w:pPr>
            <w:r>
              <w:rPr>
                <w:rFonts w:ascii="Arial" w:cs="Arial" w:eastAsia="Arial" w:hAnsi="Arial"/>
                <w:b/>
                <w:bCs/>
                <w:color w:val="1A1A2E"/>
                <w:sz w:val="24"/>
                <w:szCs w:val="24"/>
              </w:rPr>
              <w:t xml:space="preserve">Importante: el sistema es todo o nada.</w:t>
            </w:r>
          </w:p>
          <w:p>
            <w:pPr>
              <w:spacing w:before="0" w:after="0"/>
            </w:pPr>
            <w:r>
              <w:rPr>
                <w:rFonts w:ascii="Arial" w:cs="Arial" w:eastAsia="Arial" w:hAnsi="Arial"/>
                <w:color w:val="374151"/>
                <w:sz w:val="23"/>
                <w:szCs w:val="23"/>
              </w:rPr>
              <w:t xml:space="preserve">La plataforma Antuario no se vende por separado. Sin los activos construidos correctamente, no hay nada que medir. El sistema funciona completo o no funciona — y así es como garantizamos los resultados.</w:t>
            </w:r>
          </w:p>
        </w:tc>
      </w:tr>
    </w:tbl>
    <w:p>
      <w:pPr>
        <w:spacing w:before="200" w:after="0"/>
      </w:pPr>
      <w:r>
        <w:t xml:space="preserve"/>
      </w:r>
    </w:p>
    <w:p>
      <w:pPr>
        <w:spacing w:before="480" w:after="120"/>
      </w:pPr>
      <w:r>
        <w:rPr>
          <w:rFonts w:ascii="Arial" w:cs="Arial" w:eastAsia="Arial" w:hAnsi="Arial"/>
          <w:b/>
          <w:bCs/>
          <w:color w:val="2563EB"/>
          <w:sz w:val="18"/>
          <w:szCs w:val="18"/>
        </w:rPr>
        <w:t xml:space="preserve">10 — INVERSIÓN</w:t>
      </w:r>
    </w:p>
    <w:p>
      <w:pPr>
        <w:pStyle w:val="Heading1"/>
        <w:spacing w:before="0" w:after="200"/>
      </w:pPr>
      <w:r>
        <w:rPr>
          <w:rFonts w:ascii="Arial" w:cs="Arial" w:eastAsia="Arial" w:hAnsi="Arial"/>
          <w:b/>
          <w:bCs/>
          <w:color w:val="1A1A2E"/>
          <w:sz w:val="52"/>
          <w:szCs w:val="52"/>
        </w:rPr>
        <w:t xml:space="preserve">La iguala mensual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280"/>
              <w:left w:type="dxa" w:w="360"/>
              <w:bottom w:type="dxa" w:w="280"/>
              <w:right w:type="dxa" w:w="360"/>
            </w:tcMar>
            <w:vAlign w:val="center"/>
          </w:tcPr>
          <w:p>
            <w:pPr>
              <w:spacing w:before="0" w:after="80"/>
              <w:jc w:val="center"/>
            </w:pPr>
            <w:r>
              <w:rPr>
                <w:rFonts w:ascii="Arial" w:cs="Arial" w:eastAsia="Arial" w:hAnsi="Arial"/>
                <w:b/>
                <w:bCs/>
                <w:color w:val="FFFFFF"/>
                <w:sz w:val="52"/>
                <w:szCs w:val="52"/>
              </w:rPr>
              <w:t xml:space="preserve">$15,000 – $20,000 MXN / mes</w:t>
            </w:r>
          </w:p>
          <w:p>
            <w:pPr>
              <w:spacing w:before="0" w:after="0"/>
              <w:jc w:val="center"/>
            </w:pPr>
            <w:r>
              <w:rPr>
                <w:rFonts w:ascii="Arial" w:cs="Arial" w:eastAsia="Arial" w:hAnsi="Arial"/>
                <w:color w:val="DBEAFE"/>
                <w:sz w:val="24"/>
                <w:szCs w:val="24"/>
              </w:rPr>
              <w:t xml:space="preserve">Iguala mensual fija durante los primeros 12 meses. Todo incluido. Sin sorpresas.</w:t>
            </w:r>
          </w:p>
        </w:tc>
      </w:tr>
    </w:tbl>
    <w:p>
      <w:pPr>
        <w:spacing w:before="160" w:after="0"/>
      </w:pPr>
      <w:r>
        <w:t xml:space="preserve"/>
      </w:r>
    </w:p>
    <w:p>
      <w:pPr>
        <w:spacing w:before="100" w:after="100"/>
        <w:jc w:val="left"/>
      </w:pPr>
      <w:r>
        <w:rPr>
          <w:rFonts w:ascii="Arial" w:cs="Arial" w:eastAsia="Arial" w:hAnsi="Arial"/>
          <w:color w:val="374151"/>
          <w:sz w:val="24"/>
          <w:szCs w:val="24"/>
        </w:rPr>
        <w:t xml:space="preserve">El monto exacto dentro del rango se define según la situación inicial del negocio, si hay que construir desde cero o reconstruir activos existentes, y el tamaño del equipo que se capacitará.</w:t>
      </w:r>
    </w:p>
    <w:p>
      <w:pPr>
        <w:spacing w:before="120" w:after="0"/>
      </w:pPr>
      <w:r>
        <w:t xml:space="preserve"/>
      </w:r>
    </w:p>
    <w:tbl>
      <w:tblPr>
        <w:tblW w:type="dxa" w:w="9360"/>
        <w:tblBorders>
          <w:top w:val="single" w:color="EA580C" w:sz="6"/>
          <w:left w:val="single" w:color="EA580C" w:sz="6"/>
          <w:bottom w:val="single" w:color="EA580C" w:sz="1"/>
          <w:right w:val="single" w:color="EA580C" w:sz="1"/>
          <w:insideH w:val="single" w:color="auto" w:sz="4"/>
          <w:insideV w:val="single" w:color="auto" w:sz="4"/>
        </w:tblBorders>
      </w:tblPr>
      <w:tblGrid>
        <w:gridCol w:w="9360"/>
      </w:tblGrid>
      <w:tr>
        <w:tc>
          <w:tcPr>
            <w:tcW w:type="dxa" w:w="9360"/>
            <w:shd w:fill="FFF7ED" w:val="clear"/>
            <w:tcMar>
              <w:top w:type="dxa" w:w="200"/>
              <w:left w:type="dxa" w:w="280"/>
              <w:bottom w:type="dxa" w:w="200"/>
              <w:right w:type="dxa" w:w="280"/>
            </w:tcMar>
          </w:tcPr>
          <w:p>
            <w:pPr>
              <w:spacing w:before="0" w:after="120"/>
            </w:pPr>
            <w:r>
              <w:rPr>
                <w:rFonts w:ascii="Arial" w:cs="Arial" w:eastAsia="Arial" w:hAnsi="Arial"/>
                <w:b/>
                <w:bCs/>
                <w:color w:val="1A1A2E"/>
                <w:sz w:val="23"/>
                <w:szCs w:val="23"/>
              </w:rPr>
              <w:t xml:space="preserve">La ecuación que hay que hacer antes de ver el precio:</w:t>
            </w:r>
          </w:p>
          <w:p>
            <w:pPr>
              <w:spacing w:before="0" w:after="0"/>
            </w:pPr>
            <w:r>
              <w:rPr>
                <w:rFonts w:ascii="Arial" w:cs="Arial" w:eastAsia="Arial" w:hAnsi="Arial"/>
                <w:color w:val="374151"/>
                <w:sz w:val="23"/>
                <w:szCs w:val="23"/>
              </w:rPr>
              <w:t xml:space="preserve">Si tu servicio vale $50,000 MXN y el sistema te trae 2 clientes nuevos al mes, recuperas la inversión en los primeros 5 días de cada mes. El resto del mes es ganancia directa sobre lo que el sistema generó.</w:t>
            </w:r>
          </w:p>
        </w:tc>
      </w:tr>
    </w:tbl>
    <w:p>
      <w:pPr>
        <w:spacing w:before="160" w:after="0"/>
      </w:pPr>
      <w:r>
        <w:t xml:space="preserve"/>
      </w:r>
    </w:p>
    <w:p>
      <w:pPr>
        <w:spacing w:before="100" w:after="100"/>
        <w:jc w:val="left"/>
      </w:pPr>
      <w:r>
        <w:rPr>
          <w:rFonts w:ascii="Arial" w:cs="Arial" w:eastAsia="Arial" w:hAnsi="Arial"/>
          <w:color w:val="374151"/>
          <w:sz w:val="24"/>
          <w:szCs w:val="24"/>
        </w:rPr>
        <w:t xml:space="preserve">Después de los 12 meses, evaluamos juntos el retorno que el sistema está generando en términos de ventas reales y ajustamos la iguala de forma proporcional a ese retorno. Para entonces, el sistema ya estará produciendo resultados tangibles.</w:t>
      </w:r>
    </w:p>
    <w:p>
      <w:pPr>
        <w:spacing w:before="200" w:after="0"/>
      </w:pPr>
      <w:r>
        <w:t xml:space="preserve"/>
      </w:r>
    </w:p>
    <w:p>
      <w:pPr>
        <w:spacing w:before="480" w:after="120"/>
      </w:pPr>
      <w:r>
        <w:rPr>
          <w:rFonts w:ascii="Arial" w:cs="Arial" w:eastAsia="Arial" w:hAnsi="Arial"/>
          <w:b/>
          <w:bCs/>
          <w:color w:val="2563EB"/>
          <w:sz w:val="18"/>
          <w:szCs w:val="18"/>
        </w:rPr>
        <w:t xml:space="preserve">11 — EL SIGUIENTE PASO</w:t>
      </w:r>
    </w:p>
    <w:p>
      <w:pPr>
        <w:pStyle w:val="Heading1"/>
        <w:spacing w:before="0" w:after="200"/>
      </w:pPr>
      <w:r>
        <w:rPr>
          <w:rFonts w:ascii="Arial" w:cs="Arial" w:eastAsia="Arial" w:hAnsi="Arial"/>
          <w:b/>
          <w:bCs/>
          <w:color w:val="1A1A2E"/>
          <w:sz w:val="52"/>
          <w:szCs w:val="52"/>
        </w:rPr>
        <w:t xml:space="preserve">Hablemos.</w:t>
      </w:r>
    </w:p>
    <w:p>
      <w:pPr>
        <w:spacing w:before="100" w:after="100"/>
        <w:jc w:val="left"/>
      </w:pPr>
      <w:r>
        <w:rPr>
          <w:rFonts w:ascii="Arial" w:cs="Arial" w:eastAsia="Arial" w:hAnsi="Arial"/>
          <w:color w:val="374151"/>
          <w:sz w:val="24"/>
          <w:szCs w:val="24"/>
        </w:rPr>
        <w:t xml:space="preserve">No trabajamos con todos los negocios que nos contactan. Antes de proponer cualquier cosa, necesitamos entender tu situación actual, tus objetivos y si este sistema tiene sentido para tu tipo de negocio. Por eso el primer paso es una llamada de 30 minutos sin costo.</w:t>
      </w:r>
    </w:p>
    <w:p>
      <w:pPr>
        <w:spacing w:before="120" w:after="0"/>
      </w:pPr>
      <w:r>
        <w:t xml:space="preserve"/>
      </w:r>
    </w:p>
    <w:tbl>
      <w:tblPr>
        <w:tblW w:type="dxa" w:w="9360"/>
        <w:tblBorders>
          <w:top w:val="single" w:color="2563EB" w:sz="6"/>
          <w:left w:val="single" w:color="2563EB" w:sz="6"/>
          <w:bottom w:val="single" w:color="2563EB" w:sz="1"/>
          <w:right w:val="single" w:color="2563EB" w:sz="1"/>
          <w:insideH w:val="single" w:color="auto" w:sz="4"/>
          <w:insideV w:val="single" w:color="auto" w:sz="4"/>
        </w:tblBorders>
      </w:tblPr>
      <w:tblGrid>
        <w:gridCol w:w="9360"/>
      </w:tblGrid>
      <w:tr>
        <w:tc>
          <w:tcPr>
            <w:tcW w:type="dxa" w:w="9360"/>
            <w:shd w:fill="EFF6FF" w:val="clear"/>
            <w:tcMar>
              <w:top w:type="dxa" w:w="200"/>
              <w:left w:type="dxa" w:w="280"/>
              <w:bottom w:type="dxa" w:w="200"/>
              <w:right w:type="dxa" w:w="280"/>
            </w:tcMar>
          </w:tcPr>
          <w:p>
            <w:pPr>
              <w:spacing w:before="0" w:after="160"/>
            </w:pPr>
            <w:r>
              <w:rPr>
                <w:rFonts w:ascii="Arial" w:cs="Arial" w:eastAsia="Arial" w:hAnsi="Arial"/>
                <w:b/>
                <w:bCs/>
                <w:color w:val="1A1A2E"/>
                <w:sz w:val="24"/>
                <w:szCs w:val="24"/>
              </w:rPr>
              <w:t xml:space="preserve">En esa llamada revisamos:</w:t>
            </w:r>
          </w:p>
          <w:p>
            <w:pPr>
              <w:pStyle w:val="ListParagraph"/>
              <w:numPr>
                <w:ilvl w:val="0"/>
                <w:numId w:val="2"/>
              </w:numPr>
              <w:spacing w:before="60" w:after="60"/>
            </w:pPr>
            <w:r>
              <w:rPr>
                <w:rFonts w:ascii="Arial" w:cs="Arial" w:eastAsia="Arial" w:hAnsi="Arial"/>
                <w:color w:val="374151"/>
                <w:sz w:val="24"/>
                <w:szCs w:val="24"/>
              </w:rPr>
              <w:t xml:space="preserve">Situación actual de tus activos digitales (si ya tienes web, ads, SEO).</w:t>
            </w:r>
          </w:p>
          <w:p>
            <w:pPr>
              <w:pStyle w:val="ListParagraph"/>
              <w:numPr>
                <w:ilvl w:val="0"/>
                <w:numId w:val="2"/>
              </w:numPr>
              <w:spacing w:before="60" w:after="60"/>
            </w:pPr>
            <w:r>
              <w:rPr>
                <w:rFonts w:ascii="Arial" w:cs="Arial" w:eastAsia="Arial" w:hAnsi="Arial"/>
                <w:color w:val="374151"/>
                <w:sz w:val="24"/>
                <w:szCs w:val="24"/>
              </w:rPr>
              <w:t xml:space="preserve">Tu perfil de cliente ideal y ticket promedio.</w:t>
            </w:r>
          </w:p>
          <w:p>
            <w:pPr>
              <w:pStyle w:val="ListParagraph"/>
              <w:numPr>
                <w:ilvl w:val="0"/>
                <w:numId w:val="2"/>
              </w:numPr>
              <w:spacing w:before="60" w:after="60"/>
            </w:pPr>
            <w:r>
              <w:rPr>
                <w:rFonts w:ascii="Arial" w:cs="Arial" w:eastAsia="Arial" w:hAnsi="Arial"/>
                <w:color w:val="374151"/>
                <w:sz w:val="24"/>
                <w:szCs w:val="24"/>
              </w:rPr>
              <w:t xml:space="preserve">Qué KPIs te importan más y cuáles están bajo tu control hoy.</w:t>
            </w:r>
          </w:p>
          <w:p>
            <w:pPr>
              <w:pStyle w:val="ListParagraph"/>
              <w:numPr>
                <w:ilvl w:val="0"/>
                <w:numId w:val="2"/>
              </w:numPr>
              <w:spacing w:before="60" w:after="60"/>
            </w:pPr>
            <w:r>
              <w:rPr>
                <w:rFonts w:ascii="Arial" w:cs="Arial" w:eastAsia="Arial" w:hAnsi="Arial"/>
                <w:color w:val="374151"/>
                <w:sz w:val="24"/>
                <w:szCs w:val="24"/>
              </w:rPr>
              <w:t xml:space="preserve">Si el sistema Antuario encaja con tu negocio y cuánto tiempo tomaría ver resultados.</w:t>
            </w:r>
          </w:p>
        </w:tc>
      </w:tr>
    </w:tbl>
    <w:p>
      <w:pPr>
        <w:spacing w:before="200" w:after="0"/>
      </w:pPr>
      <w:r>
        <w:t xml:space="preserve"/>
      </w:r>
    </w:p>
    <w:p>
      <w:pPr>
        <w:spacing w:before="0" w:after="80"/>
        <w:jc w:val="center"/>
      </w:pPr>
      <w:r>
        <w:rPr>
          <w:rFonts w:ascii="Arial" w:cs="Arial" w:eastAsia="Arial" w:hAnsi="Arial"/>
          <w:b/>
          <w:bCs/>
          <w:color w:val="2563EB"/>
          <w:sz w:val="28"/>
          <w:szCs w:val="28"/>
        </w:rPr>
        <w:t xml:space="preserve">antuario.mx</w:t>
      </w:r>
    </w:p>
    <w:p>
      <w:pPr>
        <w:spacing w:before="0" w:after="0"/>
        <w:jc w:val="center"/>
      </w:pPr>
      <w:r>
        <w:rPr>
          <w:rFonts w:ascii="Arial" w:cs="Arial" w:eastAsia="Arial" w:hAnsi="Arial"/>
          <w:color w:val="6B7280"/>
          <w:sz w:val="24"/>
          <w:szCs w:val="24"/>
        </w:rPr>
        <w:t xml:space="preserve">hola@antuario.mx</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60" w:after="0"/>
      <w:jc w:val="right"/>
    </w:pPr>
    <w:r>
      <w:rPr>
        <w:rFonts w:ascii="Arial" w:cs="Arial" w:eastAsia="Arial" w:hAnsi="Arial"/>
        <w:color w:val="6B7280"/>
        <w:sz w:val="18"/>
        <w:szCs w:val="18"/>
      </w:rPr>
      <w:t xml:space="preserve">antuario.mx</w:t>
    </w:r>
    <w:r>
      <w:rPr>
        <w:rFonts w:ascii="Arial" w:cs="Arial" w:eastAsia="Arial" w:hAnsi="Arial"/>
        <w:color w:val="6B7280"/>
        <w:sz w:val="18"/>
        <w:szCs w:val="18"/>
      </w:rPr>
      <w:t xml:space="preserve">  |  Confidencial  |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before="0" w:after="160"/>
    </w:pPr>
    <w:r>
      <w:rPr>
        <w:rFonts w:ascii="Arial" w:cs="Arial" w:eastAsia="Arial" w:hAnsi="Arial"/>
        <w:b/>
        <w:bCs/>
        <w:color w:val="2563EB"/>
        <w:sz w:val="18"/>
        <w:szCs w:val="18"/>
      </w:rPr>
      <w:t xml:space="preserve">ANTUARIO</w:t>
    </w:r>
    <w:r>
      <w:rPr>
        <w:rFonts w:ascii="Arial" w:cs="Arial" w:eastAsia="Arial" w:hAnsi="Arial"/>
        <w:color w:val="6B7280"/>
        <w:sz w:val="18"/>
        <w:szCs w:val="18"/>
      </w:rPr>
      <w:t xml:space="preserve">  |  Sistema Comercial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480" w:hanging="280"/>
      </w:pPr>
      <w:rPr>
        <w:rFonts w:ascii="Arial" w:cs="Arial" w:eastAsia="Arial" w:hAnsi="Arial"/>
        <w:sz w:val="24"/>
        <w:szCs w:val="24"/>
      </w:rPr>
    </w:lvl>
    <w:lvl w:ilvl="1" w15:tentative="1">
      <w:start w:val="1"/>
      <w:numFmt w:val="bullet"/>
      <w:lvlText w:val="◦"/>
      <w:lvlJc w:val="left"/>
      <w:pPr>
        <w:ind w:left="84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A1A2E"/>
      <w:sz w:val="52"/>
      <w:szCs w:val="52"/>
    </w:rPr>
  </w:style>
  <w:style w:type="paragraph" w:styleId="Heading2">
    <w:name w:val="Heading 2"/>
    <w:basedOn w:val="Normal"/>
    <w:next w:val="Normal"/>
    <w:qFormat/>
    <w:pPr>
      <w:spacing w:before="360" w:after="160"/>
      <w:outlineLvl w:val="1"/>
    </w:pPr>
    <w:rPr>
      <w:rFonts w:ascii="Arial" w:cs="Arial" w:eastAsia="Arial" w:hAnsi="Arial"/>
      <w:b/>
      <w:bCs/>
      <w:color w:val="1A1A2E"/>
      <w:sz w:val="36"/>
      <w:szCs w:val="36"/>
    </w:rPr>
  </w:style>
  <w:style w:type="paragraph" w:styleId="Heading3">
    <w:name w:val="Heading 3"/>
    <w:basedOn w:val="Normal"/>
    <w:next w:val="Normal"/>
    <w:qFormat/>
    <w:pPr>
      <w:spacing w:before="280" w:after="120"/>
      <w:outlineLvl w:val="2"/>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2026-03-16T18:09:52.369Z</dcterms:created>
  <dcterms:modified xsi:type="dcterms:W3CDTF">2026-03-16T18:09:52.370Z</dcterms:modified>
</cp:coreProperties>
</file>

<file path=docProps/custom.xml><?xml version="1.0" encoding="utf-8"?>
<Properties xmlns="http://schemas.openxmlformats.org/officeDocument/2006/custom-properties" xmlns:vt="http://schemas.openxmlformats.org/officeDocument/2006/docPropsVTypes"/>
</file>