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40" w:lineRule="auto"/>
        <w:jc w:val="center"/>
      </w:pPr>
      <w:r>
        <w:rPr>
          <w:rFonts w:ascii="Calibri" w:hAnsi="Calibri"/>
          <w:b/>
          <w:i w:val="0"/>
          <w:color w:val="144B3F"/>
          <w:sz w:val="28"/>
        </w:rPr>
        <w:t>JUSTICIA ORIENTA</w:t>
      </w:r>
    </w:p>
    <w:p>
      <w:pPr>
        <w:spacing w:after="80" w:before="0" w:line="240" w:lineRule="auto"/>
        <w:jc w:val="center"/>
      </w:pPr>
      <w:r>
        <w:rPr>
          <w:rFonts w:ascii="Calibri" w:hAnsi="Calibri"/>
          <w:b/>
          <w:i w:val="0"/>
          <w:color w:val="1A2130"/>
          <w:sz w:val="54"/>
        </w:rPr>
        <w:t>Guía para encontrar lo que necesitas en la Corte</w:t>
      </w:r>
    </w:p>
    <w:p>
      <w:pPr>
        <w:spacing w:after="600" w:before="0" w:line="240" w:lineRule="auto"/>
        <w:jc w:val="center"/>
      </w:pPr>
      <w:r>
        <w:rPr>
          <w:rFonts w:ascii="Calibri" w:hAnsi="Calibri"/>
          <w:b w:val="0"/>
          <w:i w:val="0"/>
          <w:color w:val="4E5A67"/>
          <w:sz w:val="26"/>
        </w:rPr>
        <w:t>Para cualquier persona que visite la Corte Superior de Justicia de Lima</w:t>
      </w:r>
    </w:p>
    <w:p>
      <w:pPr>
        <w:spacing w:after="120" w:before="0" w:line="240" w:lineRule="auto"/>
        <w:jc w:val="center"/>
      </w:pPr>
      <w:r>
        <w:rPr>
          <w:rFonts w:ascii="Calibri" w:hAnsi="Calibri"/>
          <w:b w:val="0"/>
          <w:i w:val="0"/>
          <w:color w:val="1A2130"/>
          <w:sz w:val="25"/>
        </w:rPr>
        <w:t>No necesitas saber cómo está organizada la Corte por dentro, ni conocer nombres de juzgados o salas. Esta guía explica, con capturas de pantalla reales, cómo usar Justicia Orienta para encontrar a dónde ir.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</w:tcPr>
          <w:p>
            <w:r>
              <w:rPr>
                <w:b/>
                <w:sz w:val="22"/>
              </w:rPr>
              <w:t>Dónde entrar</w:t>
            </w:r>
          </w:p>
        </w:tc>
        <w:tc>
          <w:tcPr>
            <w:tcW w:type="dxa" w:w="5953"/>
          </w:tcPr>
          <w:p>
            <w:r>
              <w:rPr>
                <w:sz w:val="22"/>
              </w:rPr>
              <w:t>http://127.0.0.1:8743/  (o la dirección/QR que veas en la sede que visitas)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2"/>
              </w:rPr>
              <w:t>¿Necesito una cuenta?</w:t>
            </w:r>
          </w:p>
        </w:tc>
        <w:tc>
          <w:tcPr>
            <w:tcW w:type="dxa" w:w="5953"/>
          </w:tcPr>
          <w:p>
            <w:r>
              <w:rPr>
                <w:sz w:val="22"/>
              </w:rPr>
              <w:t>No. El buscador es público y no pide registro ni datos personales.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2"/>
              </w:rPr>
              <w:t>Si algo no funciona</w:t>
            </w:r>
          </w:p>
        </w:tc>
        <w:tc>
          <w:tcPr>
            <w:tcW w:type="dxa" w:w="5953"/>
          </w:tcPr>
          <w:p>
            <w:r>
              <w:rPr>
                <w:sz w:val="22"/>
              </w:rPr>
              <w:t>Acércate al módulo de orientación presencial de la sede.</w:t>
            </w:r>
          </w:p>
        </w:tc>
      </w:tr>
    </w:tbl>
    <w:p>
      <w:r>
        <w:br w:type="page"/>
      </w:r>
    </w:p>
    <w:p>
      <w:pPr>
        <w:spacing w:after="280" w:before="0" w:line="240" w:lineRule="auto"/>
        <w:jc w:val="left"/>
      </w:pPr>
      <w:r>
        <w:rPr>
          <w:rFonts w:ascii="Calibri" w:hAnsi="Calibri"/>
          <w:b/>
          <w:i w:val="0"/>
          <w:color w:val="1A2130"/>
          <w:sz w:val="44"/>
        </w:rPr>
        <w:t>¿Qué es Justicia Orienta?</w:t>
      </w:r>
    </w:p>
    <w:p>
      <w:pPr>
        <w:spacing w:after="200" w:before="0" w:line="240" w:lineRule="auto"/>
        <w:jc w:val="left"/>
      </w:pPr>
      <w:r>
        <w:rPr>
          <w:rFonts w:ascii="Calibri" w:hAnsi="Calibri"/>
          <w:b w:val="0"/>
          <w:i w:val="0"/>
          <w:color w:val="222222"/>
          <w:sz w:val="24"/>
        </w:rPr>
        <w:t>Es un buscador pensado para adultos mayores, personas con discapacidad y cualquier ciudadano que necesite encontrar un juzgado, una sala o una oficina administrativa en la Corte, sin tener que conocer cómo se llama oficialmente ni en qué piso queda.</w:t>
      </w:r>
    </w:p>
    <w:p>
      <w:pPr>
        <w:spacing w:after="200" w:before="0" w:line="240" w:lineRule="auto"/>
        <w:jc w:val="left"/>
      </w:pPr>
      <w:r>
        <w:rPr>
          <w:rFonts w:ascii="Calibri" w:hAnsi="Calibri"/>
          <w:b w:val="0"/>
          <w:i w:val="0"/>
          <w:color w:val="222222"/>
          <w:sz w:val="24"/>
        </w:rPr>
        <w:t>Escribes (o dices en voz alta) lo que necesitas con tus propias palabras — "recursos humanos", "el juzgado once", "mi computadora no funciona" — y el sistema te muestra dónde ir, en qué piso, y en qué horario atienden.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076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ici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07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4E5A67"/>
          <w:sz w:val="20"/>
        </w:rPr>
        <w:t>Pantalla principal: el buscador y los botones de accesibilidad.</w:t>
      </w:r>
    </w:p>
    <w:p>
      <w:r>
        <w:br w:type="page"/>
      </w:r>
    </w:p>
    <w:p>
      <w:pPr>
        <w:spacing w:after="40" w:before="0" w:line="240" w:lineRule="auto"/>
        <w:jc w:val="left"/>
      </w:pPr>
      <w:r>
        <w:rPr>
          <w:rFonts w:ascii="Calibri" w:hAnsi="Calibri"/>
          <w:b/>
          <w:i w:val="0"/>
          <w:color w:val="144B3F"/>
          <w:sz w:val="24"/>
        </w:rPr>
        <w:t>PASO 1</w:t>
      </w:r>
    </w:p>
    <w:p>
      <w:pPr>
        <w:spacing w:after="280" w:before="0" w:line="240" w:lineRule="auto"/>
        <w:jc w:val="left"/>
      </w:pPr>
      <w:r>
        <w:rPr>
          <w:rFonts w:ascii="Calibri" w:hAnsi="Calibri"/>
          <w:b/>
          <w:i w:val="0"/>
          <w:color w:val="1A2130"/>
          <w:sz w:val="44"/>
        </w:rPr>
        <w:t>Escribe qué necesitas</w:t>
      </w:r>
    </w:p>
    <w:p>
      <w:pPr>
        <w:spacing w:after="200" w:before="0" w:line="240" w:lineRule="auto"/>
        <w:jc w:val="left"/>
      </w:pPr>
      <w:r>
        <w:rPr>
          <w:rFonts w:ascii="Calibri" w:hAnsi="Calibri"/>
          <w:b w:val="0"/>
          <w:i w:val="0"/>
          <w:color w:val="222222"/>
          <w:sz w:val="24"/>
        </w:rPr>
        <w:t>En el cuadro "¿Qué necesitas?" escribe con tus propias palabras. No hace falta el nombre exacto: "once civil" encuentra el mismo resultado que "11° Juzgado Civil", y "rrhh" encuentra "Recursos Humanos".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076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sultado_busqueda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07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4E5A67"/>
          <w:sz w:val="20"/>
        </w:rPr>
        <w:t>Resultados al buscar "recursos humanos": nombre, sede, piso y botones de ayuda.</w:t>
      </w:r>
    </w:p>
    <w:p>
      <w:pPr>
        <w:spacing w:after="120" w:before="200" w:line="240" w:lineRule="auto"/>
        <w:jc w:val="left"/>
      </w:pPr>
      <w:r>
        <w:rPr>
          <w:rFonts w:ascii="Calibri" w:hAnsi="Calibri"/>
          <w:b/>
          <w:i w:val="0"/>
          <w:color w:val="1A2130"/>
          <w:sz w:val="28"/>
        </w:rPr>
        <w:t>Qué te muestra cada resultado</w:t>
      </w:r>
    </w:p>
    <w:p>
      <w:pPr>
        <w:spacing w:after="80"/>
        <w:ind w:left="340"/>
      </w:pPr>
      <w:r>
        <w:rPr>
          <w:rFonts w:ascii="Calibri" w:hAnsi="Calibri"/>
          <w:color w:val="222222"/>
          <w:sz w:val="24"/>
        </w:rPr>
        <w:t>•  El nombre de la oficina y en qué sede y piso queda.</w:t>
      </w:r>
    </w:p>
    <w:p>
      <w:pPr>
        <w:spacing w:after="80"/>
        <w:ind w:left="340"/>
      </w:pPr>
      <w:r>
        <w:rPr>
          <w:rFonts w:ascii="Calibri" w:hAnsi="Calibri"/>
          <w:color w:val="222222"/>
          <w:sz w:val="24"/>
        </w:rPr>
        <w:t>•  Su horario de atención, si está registrado.</w:t>
      </w:r>
    </w:p>
    <w:p>
      <w:pPr>
        <w:spacing w:after="80"/>
        <w:ind w:left="340"/>
      </w:pPr>
      <w:r>
        <w:rPr>
          <w:rFonts w:ascii="Calibri" w:hAnsi="Calibri"/>
          <w:color w:val="222222"/>
          <w:sz w:val="24"/>
        </w:rPr>
        <w:t>•  Un botón "Escuchar" que lee el resultado en voz alta.</w:t>
      </w:r>
    </w:p>
    <w:p>
      <w:pPr>
        <w:spacing w:after="80"/>
        <w:ind w:left="340"/>
      </w:pPr>
      <w:r>
        <w:rPr>
          <w:rFonts w:ascii="Calibri" w:hAnsi="Calibri"/>
          <w:color w:val="222222"/>
          <w:sz w:val="24"/>
        </w:rPr>
        <w:t>•  Un enlace "Cómo llegar" que abre la dirección en un mapa (OpenStreetMap).</w:t>
      </w:r>
    </w:p>
    <w:p>
      <w:pPr>
        <w:spacing w:after="200"/>
        <w:ind w:left="283"/>
      </w:pPr>
      <w:r>
        <w:rPr>
          <w:b/>
          <w:color w:val="144B3F"/>
          <w:sz w:val="24"/>
        </w:rPr>
        <w:t xml:space="preserve">Consejo: </w:t>
      </w:r>
      <w:r>
        <w:rPr>
          <w:color w:val="222222"/>
          <w:sz w:val="24"/>
        </w:rPr>
        <w:t>Si tu búsqueda no encuentra nada con certeza, el sistema no inventa una respuesta: te lo dice claramente y te deriva al módulo de orientación presencial.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076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in_resultad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07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4E5A67"/>
          <w:sz w:val="20"/>
        </w:rPr>
        <w:t>Así se ve cuando el sistema no tiene una respuesta segura.</w:t>
      </w:r>
    </w:p>
    <w:p>
      <w:r>
        <w:br w:type="page"/>
      </w:r>
    </w:p>
    <w:p>
      <w:pPr>
        <w:spacing w:after="40" w:before="0" w:line="240" w:lineRule="auto"/>
        <w:jc w:val="left"/>
      </w:pPr>
      <w:r>
        <w:rPr>
          <w:rFonts w:ascii="Calibri" w:hAnsi="Calibri"/>
          <w:b/>
          <w:i w:val="0"/>
          <w:color w:val="144B3F"/>
          <w:sz w:val="24"/>
        </w:rPr>
        <w:t>PASO 2</w:t>
      </w:r>
    </w:p>
    <w:p>
      <w:pPr>
        <w:spacing w:after="280" w:before="0" w:line="240" w:lineRule="auto"/>
        <w:jc w:val="left"/>
      </w:pPr>
      <w:r>
        <w:rPr>
          <w:rFonts w:ascii="Calibri" w:hAnsi="Calibri"/>
          <w:b/>
          <w:i w:val="0"/>
          <w:color w:val="1A2130"/>
          <w:sz w:val="44"/>
        </w:rPr>
        <w:t>Busca hablando, si prefieres no escribir</w:t>
      </w:r>
    </w:p>
    <w:p>
      <w:pPr>
        <w:spacing w:after="200" w:before="0" w:line="240" w:lineRule="auto"/>
        <w:jc w:val="left"/>
      </w:pPr>
      <w:r>
        <w:rPr>
          <w:rFonts w:ascii="Calibri" w:hAnsi="Calibri"/>
          <w:b w:val="0"/>
          <w:i w:val="0"/>
          <w:color w:val="222222"/>
          <w:sz w:val="24"/>
        </w:rPr>
        <w:t>Junto al cuadro de búsqueda hay un botón con un ícono de micrófono. Tócalo, di lo que necesitas, y el sistema busca automáticamente lo que dijiste — útil si te cuesta escribir o usar el teclado.</w:t>
      </w:r>
    </w:p>
    <w:p>
      <w:pPr>
        <w:spacing w:after="200"/>
        <w:ind w:left="283"/>
      </w:pPr>
      <w:r>
        <w:rPr>
          <w:b/>
          <w:color w:val="144B3F"/>
          <w:sz w:val="24"/>
        </w:rPr>
        <w:t xml:space="preserve">Consejo: </w:t>
      </w:r>
      <w:r>
        <w:rPr>
          <w:color w:val="222222"/>
          <w:sz w:val="24"/>
        </w:rPr>
        <w:t>Si tu navegador te pide permiso para usar el micrófono, acéptalo — solo se usa mientras hablas, no se graba ni se guarda tu voz en ningún lado.</w:t>
      </w:r>
    </w:p>
    <w:p>
      <w:r>
        <w:br w:type="page"/>
      </w:r>
    </w:p>
    <w:p>
      <w:pPr>
        <w:spacing w:after="40" w:before="0" w:line="240" w:lineRule="auto"/>
        <w:jc w:val="left"/>
      </w:pPr>
      <w:r>
        <w:rPr>
          <w:rFonts w:ascii="Calibri" w:hAnsi="Calibri"/>
          <w:b/>
          <w:i w:val="0"/>
          <w:color w:val="144B3F"/>
          <w:sz w:val="24"/>
        </w:rPr>
        <w:t>PASO 3</w:t>
      </w:r>
    </w:p>
    <w:p>
      <w:pPr>
        <w:spacing w:after="280" w:before="0" w:line="240" w:lineRule="auto"/>
        <w:jc w:val="left"/>
      </w:pPr>
      <w:r>
        <w:rPr>
          <w:rFonts w:ascii="Calibri" w:hAnsi="Calibri"/>
          <w:b/>
          <w:i w:val="0"/>
          <w:color w:val="1A2130"/>
          <w:sz w:val="44"/>
        </w:rPr>
        <w:t>Ajusta la pantalla a lo que necesitas ver mejor</w:t>
      </w:r>
    </w:p>
    <w:p>
      <w:pPr>
        <w:spacing w:after="200" w:before="0" w:line="240" w:lineRule="auto"/>
        <w:jc w:val="left"/>
      </w:pPr>
      <w:r>
        <w:rPr>
          <w:rFonts w:ascii="Calibri" w:hAnsi="Calibri"/>
          <w:b w:val="0"/>
          <w:i w:val="0"/>
          <w:color w:val="222222"/>
          <w:sz w:val="24"/>
        </w:rPr>
        <w:t>Arriba del buscador hay cuatro botones que puedes combinar como prefieras, y que el sistema recuerda la próxima vez que entres desde el mismo dispositivo:</w:t>
      </w:r>
    </w:p>
    <w:p>
      <w:pPr>
        <w:spacing w:after="80"/>
        <w:ind w:left="340"/>
      </w:pPr>
      <w:r>
        <w:rPr>
          <w:rFonts w:ascii="Calibri" w:hAnsi="Calibri"/>
          <w:color w:val="222222"/>
          <w:sz w:val="24"/>
        </w:rPr>
        <w:t>•  Alto contraste: colores más marcados, útil con baja visión.</w:t>
      </w:r>
    </w:p>
    <w:p>
      <w:pPr>
        <w:spacing w:after="80"/>
        <w:ind w:left="340"/>
      </w:pPr>
      <w:r>
        <w:rPr>
          <w:rFonts w:ascii="Calibri" w:hAnsi="Calibri"/>
          <w:color w:val="222222"/>
          <w:sz w:val="24"/>
        </w:rPr>
        <w:t>•  Aumentar / Reducir texto: hace las letras más grandes o más pequeñas.</w:t>
      </w:r>
    </w:p>
    <w:p>
      <w:pPr>
        <w:spacing w:after="80"/>
        <w:ind w:left="340"/>
      </w:pPr>
      <w:r>
        <w:rPr>
          <w:rFonts w:ascii="Calibri" w:hAnsi="Calibri"/>
          <w:color w:val="222222"/>
          <w:sz w:val="24"/>
        </w:rPr>
        <w:t>•  Tema oscuro: fondo oscuro con texto claro.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076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to_contrast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07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4E5A67"/>
          <w:sz w:val="20"/>
        </w:rPr>
        <w:t>El sitio en modo de alto contraste.</w:t>
      </w:r>
    </w:p>
    <w:p>
      <w:r>
        <w:br w:type="page"/>
      </w:r>
    </w:p>
    <w:p>
      <w:pPr>
        <w:spacing w:after="40" w:before="0" w:line="240" w:lineRule="auto"/>
        <w:jc w:val="left"/>
      </w:pPr>
      <w:r>
        <w:rPr>
          <w:rFonts w:ascii="Calibri" w:hAnsi="Calibri"/>
          <w:b/>
          <w:i w:val="0"/>
          <w:color w:val="144B3F"/>
          <w:sz w:val="24"/>
        </w:rPr>
        <w:t>PASO 4</w:t>
      </w:r>
    </w:p>
    <w:p>
      <w:pPr>
        <w:spacing w:after="280" w:before="0" w:line="240" w:lineRule="auto"/>
        <w:jc w:val="left"/>
      </w:pPr>
      <w:r>
        <w:rPr>
          <w:rFonts w:ascii="Calibri" w:hAnsi="Calibri"/>
          <w:b/>
          <w:i w:val="0"/>
          <w:color w:val="1A2130"/>
          <w:sz w:val="44"/>
        </w:rPr>
        <w:t>Pregunta por rampas, ascensores o accesibilidad física</w:t>
      </w:r>
    </w:p>
    <w:p>
      <w:pPr>
        <w:spacing w:after="200" w:before="0" w:line="240" w:lineRule="auto"/>
        <w:jc w:val="left"/>
      </w:pPr>
      <w:r>
        <w:rPr>
          <w:rFonts w:ascii="Calibri" w:hAnsi="Calibri"/>
          <w:b w:val="0"/>
          <w:i w:val="0"/>
          <w:color w:val="222222"/>
          <w:sz w:val="24"/>
        </w:rPr>
        <w:t>Si llegaste escaneando un código QR pegado en una sede, el sistema ya sabe en cuál estás y te lo recuerda con un aviso arriba del buscador. Desde ahí, puedes preguntar directamente por accesibilidad: "¿hay rampa?", "ascensor", "baño accesible".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076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banner_sed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07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4E5A67"/>
          <w:sz w:val="20"/>
        </w:rPr>
        <w:t>Aviso al llegar desde el QR de una sede.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076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regunta_accesibilida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07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4E5A67"/>
          <w:sz w:val="20"/>
        </w:rPr>
        <w:t>Respuesta directa a "hay rampa de acceso".</w:t>
      </w:r>
    </w:p>
    <w:p>
      <w:pPr>
        <w:spacing w:after="200" w:before="0" w:line="240" w:lineRule="auto"/>
        <w:jc w:val="left"/>
      </w:pPr>
      <w:r>
        <w:rPr>
          <w:rFonts w:ascii="Calibri" w:hAnsi="Calibri"/>
          <w:b w:val="0"/>
          <w:i w:val="0"/>
          <w:color w:val="222222"/>
          <w:sz w:val="24"/>
        </w:rPr>
        <w:t>El sistema responde solo con lo que está confirmado. Si todavía no hay ese dato registrado para esa sede, te lo dice honestamente en vez de asumir que sí existe, y te sugiere consultar en el módulo de orientación presencial.</w:t>
      </w:r>
    </w:p>
    <w:p>
      <w:r>
        <w:br w:type="page"/>
      </w:r>
    </w:p>
    <w:p>
      <w:pPr>
        <w:spacing w:after="40" w:before="0" w:line="240" w:lineRule="auto"/>
        <w:jc w:val="left"/>
      </w:pPr>
      <w:r>
        <w:rPr>
          <w:rFonts w:ascii="Calibri" w:hAnsi="Calibri"/>
          <w:b/>
          <w:i w:val="0"/>
          <w:color w:val="144B3F"/>
          <w:sz w:val="24"/>
        </w:rPr>
        <w:t>PASO 5</w:t>
      </w:r>
    </w:p>
    <w:p>
      <w:pPr>
        <w:spacing w:after="280" w:before="0" w:line="240" w:lineRule="auto"/>
        <w:jc w:val="left"/>
      </w:pPr>
      <w:r>
        <w:rPr>
          <w:rFonts w:ascii="Calibri" w:hAnsi="Calibri"/>
          <w:b/>
          <w:i w:val="0"/>
          <w:color w:val="1A2130"/>
          <w:sz w:val="44"/>
        </w:rPr>
        <w:t>Cuéntanos si te sirvió</w:t>
      </w:r>
    </w:p>
    <w:p>
      <w:pPr>
        <w:spacing w:after="200" w:before="0" w:line="240" w:lineRule="auto"/>
        <w:jc w:val="left"/>
      </w:pPr>
      <w:r>
        <w:rPr>
          <w:rFonts w:ascii="Calibri" w:hAnsi="Calibri"/>
          <w:b w:val="0"/>
          <w:i w:val="0"/>
          <w:color w:val="222222"/>
          <w:sz w:val="24"/>
        </w:rPr>
        <w:t>Después de cada búsqueda aparecen tres botones: "Sí", "Parcialmente" y "No". Es completamente anónimo — no pide tu nombre ni ningún dato personal — y ayuda a que el equipo de cada área sepa qué mejorar.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076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troalimentacion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07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4E5A67"/>
          <w:sz w:val="20"/>
        </w:rPr>
        <w:t>Botones de retroalimentación después de un resultado.</w:t>
      </w:r>
    </w:p>
    <w:p>
      <w:r>
        <w:br w:type="page"/>
      </w:r>
    </w:p>
    <w:p>
      <w:pPr>
        <w:spacing w:after="280" w:before="0" w:line="240" w:lineRule="auto"/>
        <w:jc w:val="left"/>
      </w:pPr>
      <w:r>
        <w:rPr>
          <w:rFonts w:ascii="Calibri" w:hAnsi="Calibri"/>
          <w:b/>
          <w:i w:val="0"/>
          <w:color w:val="1A2130"/>
          <w:sz w:val="44"/>
        </w:rPr>
        <w:t>Preguntas frecuentes</w:t>
      </w:r>
    </w:p>
    <w:p>
      <w:pPr>
        <w:spacing w:after="40" w:before="200" w:line="240" w:lineRule="auto"/>
        <w:jc w:val="left"/>
      </w:pPr>
      <w:r>
        <w:rPr>
          <w:rFonts w:ascii="Calibri" w:hAnsi="Calibri"/>
          <w:b/>
          <w:i w:val="0"/>
          <w:color w:val="1A2130"/>
          <w:sz w:val="25"/>
        </w:rPr>
        <w:t>¿Tengo que crear una cuenta para usarlo?</w:t>
      </w:r>
    </w:p>
    <w:p>
      <w:pPr>
        <w:spacing w:after="80" w:before="0" w:line="240" w:lineRule="auto"/>
        <w:jc w:val="left"/>
      </w:pPr>
      <w:r>
        <w:rPr>
          <w:rFonts w:ascii="Calibri" w:hAnsi="Calibri"/>
          <w:b w:val="0"/>
          <w:i w:val="0"/>
          <w:color w:val="222222"/>
          <w:sz w:val="24"/>
        </w:rPr>
        <w:t>No. El buscador es de acceso libre, sin registro ni contraseña. Las cuentas son solo para el personal que administra la información.</w:t>
      </w:r>
    </w:p>
    <w:p>
      <w:pPr>
        <w:spacing w:after="40" w:before="200" w:line="240" w:lineRule="auto"/>
        <w:jc w:val="left"/>
      </w:pPr>
      <w:r>
        <w:rPr>
          <w:rFonts w:ascii="Calibri" w:hAnsi="Calibri"/>
          <w:b/>
          <w:i w:val="0"/>
          <w:color w:val="1A2130"/>
          <w:sz w:val="25"/>
        </w:rPr>
        <w:t>Busqué algo y me dice que no encuentra nada con seguridad. ¿Qué hago?</w:t>
      </w:r>
    </w:p>
    <w:p>
      <w:pPr>
        <w:spacing w:after="80" w:before="0" w:line="240" w:lineRule="auto"/>
        <w:jc w:val="left"/>
      </w:pPr>
      <w:r>
        <w:rPr>
          <w:rFonts w:ascii="Calibri" w:hAnsi="Calibri"/>
          <w:b w:val="0"/>
          <w:i w:val="0"/>
          <w:color w:val="222222"/>
          <w:sz w:val="24"/>
        </w:rPr>
        <w:t>Acércate al módulo de orientación presencial en el ingreso de la sede, o escribe al canal institucional de atención. El sistema prefiere decir "no estoy seguro" antes que darte un dato que podría estar mal.</w:t>
      </w:r>
    </w:p>
    <w:p>
      <w:pPr>
        <w:spacing w:after="40" w:before="200" w:line="240" w:lineRule="auto"/>
        <w:jc w:val="left"/>
      </w:pPr>
      <w:r>
        <w:rPr>
          <w:rFonts w:ascii="Calibri" w:hAnsi="Calibri"/>
          <w:b/>
          <w:i w:val="0"/>
          <w:color w:val="1A2130"/>
          <w:sz w:val="25"/>
        </w:rPr>
        <w:t>¿El sistema guarda lo que busco o mi voz?</w:t>
      </w:r>
    </w:p>
    <w:p>
      <w:pPr>
        <w:spacing w:after="80" w:before="0" w:line="240" w:lineRule="auto"/>
        <w:jc w:val="left"/>
      </w:pPr>
      <w:r>
        <w:rPr>
          <w:rFonts w:ascii="Calibri" w:hAnsi="Calibri"/>
          <w:b w:val="0"/>
          <w:i w:val="0"/>
          <w:color w:val="222222"/>
          <w:sz w:val="24"/>
        </w:rPr>
        <w:t>No se guarda ningún dato que te identifique. Solo se registra, de forma anónima, el texto de la búsqueda para saber qué necesita más la gente y mejorar el catálogo — nunca tu voz, tu nombre ni tu ubicación.</w:t>
      </w:r>
    </w:p>
    <w:p>
      <w:pPr>
        <w:spacing w:after="40" w:before="200" w:line="240" w:lineRule="auto"/>
        <w:jc w:val="left"/>
      </w:pPr>
      <w:r>
        <w:rPr>
          <w:rFonts w:ascii="Calibri" w:hAnsi="Calibri"/>
          <w:b/>
          <w:i w:val="0"/>
          <w:color w:val="1A2130"/>
          <w:sz w:val="25"/>
        </w:rPr>
        <w:t>La información de una oficina está desactualizada, ¿a quién le aviso?</w:t>
      </w:r>
    </w:p>
    <w:p>
      <w:pPr>
        <w:spacing w:after="80" w:before="0" w:line="240" w:lineRule="auto"/>
        <w:jc w:val="left"/>
      </w:pPr>
      <w:r>
        <w:rPr>
          <w:rFonts w:ascii="Calibri" w:hAnsi="Calibri"/>
          <w:b w:val="0"/>
          <w:i w:val="0"/>
          <w:color w:val="222222"/>
          <w:sz w:val="24"/>
        </w:rPr>
        <w:t>Coméntaselo al personal del módulo de orientación de esa sede — ellos pueden derivarlo al área correspondiente para que lo corrija en el sistema.</w:t>
      </w:r>
    </w:p>
    <w:p>
      <w:pPr>
        <w:spacing w:after="40" w:before="200" w:line="240" w:lineRule="auto"/>
        <w:jc w:val="left"/>
      </w:pPr>
      <w:r>
        <w:rPr>
          <w:rFonts w:ascii="Calibri" w:hAnsi="Calibri"/>
          <w:b/>
          <w:i w:val="0"/>
          <w:color w:val="1A2130"/>
          <w:sz w:val="25"/>
        </w:rPr>
        <w:t>No tengo micrófono o no funciona la voz, ¿puedo seguir usándolo?</w:t>
      </w:r>
    </w:p>
    <w:p>
      <w:pPr>
        <w:spacing w:after="80" w:before="0" w:line="240" w:lineRule="auto"/>
        <w:jc w:val="left"/>
      </w:pPr>
      <w:r>
        <w:rPr>
          <w:rFonts w:ascii="Calibri" w:hAnsi="Calibri"/>
          <w:b w:val="0"/>
          <w:i w:val="0"/>
          <w:color w:val="222222"/>
          <w:sz w:val="24"/>
        </w:rPr>
        <w:t>Sí. La búsqueda por texto funciona siempre, sin depender del micrófono ni de ningún permiso adicional del navegador.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cs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